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OBSERVABILITY &amp; OPERATIONS — MODULE 7</w:t>
      </w:r>
    </w:p>
    <w:p>
      <w:pPr>
        <w:spacing w:after="100" w:before="0"/>
        <w:jc w:val="center"/>
      </w:pPr>
      <w:r>
        <w:rPr>
          <w:rFonts w:ascii="Arial" w:cs="Arial" w:eastAsia="Arial" w:hAnsi="Arial"/>
          <w:b/>
          <w:bCs/>
          <w:color w:val="1A3C5E"/>
          <w:sz w:val="52"/>
          <w:szCs w:val="52"/>
        </w:rPr>
        <w:t xml:space="preserve">Capacity Planning</w:t>
      </w:r>
    </w:p>
    <w:p>
      <w:pPr>
        <w:pBdr>
          <w:bottom w:val="single" w:color="2E75B6" w:sz="6" w:space="6"/>
        </w:pBdr>
        <w:spacing w:after="80" w:before="0"/>
        <w:jc w:val="center"/>
      </w:pPr>
      <w:r>
        <w:rPr>
          <w:rFonts w:ascii="Arial" w:cs="Arial" w:eastAsia="Arial" w:hAnsi="Arial"/>
          <w:i/>
          <w:iCs/>
          <w:color w:val="444444"/>
          <w:sz w:val="22"/>
          <w:szCs w:val="22"/>
        </w:rPr>
        <w:t xml:space="preserve">Capacity Cycle  |  Load Testing  |  Forecasting  |  Headroom  |  Autoscaling  |  Cost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Capacity planning cycle — measure, forecast, provision in a continuous loop</w:t>
      </w:r>
    </w:p>
    <w:p>
      <w:pPr>
        <w:spacing w:after="55" w:before="55"/>
        <w:jc w:val="center"/>
      </w:pPr>
      <w:r>
        <w:rPr>
          <w:rFonts w:ascii="Arial" w:cs="Arial" w:eastAsia="Arial" w:hAnsi="Arial"/>
          <w:color w:val="444444"/>
          <w:sz w:val="21"/>
          <w:szCs w:val="21"/>
        </w:rPr>
        <w:t xml:space="preserve">  Load testing — four test types and when to use each; key tools</w:t>
      </w:r>
    </w:p>
    <w:p>
      <w:pPr>
        <w:spacing w:after="55" w:before="55"/>
        <w:jc w:val="center"/>
      </w:pPr>
      <w:r>
        <w:rPr>
          <w:rFonts w:ascii="Arial" w:cs="Arial" w:eastAsia="Arial" w:hAnsi="Arial"/>
          <w:color w:val="444444"/>
          <w:sz w:val="21"/>
          <w:szCs w:val="21"/>
        </w:rPr>
        <w:t xml:space="preserve">  Forecasting — projecting growth from historical data and business plans</w:t>
      </w:r>
    </w:p>
    <w:p>
      <w:pPr>
        <w:spacing w:after="55" w:before="55"/>
        <w:jc w:val="center"/>
      </w:pPr>
      <w:r>
        <w:rPr>
          <w:rFonts w:ascii="Arial" w:cs="Arial" w:eastAsia="Arial" w:hAnsi="Arial"/>
          <w:color w:val="444444"/>
          <w:sz w:val="21"/>
          <w:szCs w:val="21"/>
        </w:rPr>
        <w:t xml:space="preserve">  Headroom — why 2-3× current peak is the right safety margin</w:t>
      </w:r>
    </w:p>
    <w:p>
      <w:pPr>
        <w:spacing w:after="55" w:before="55"/>
        <w:jc w:val="center"/>
      </w:pPr>
      <w:r>
        <w:rPr>
          <w:rFonts w:ascii="Arial" w:cs="Arial" w:eastAsia="Arial" w:hAnsi="Arial"/>
          <w:color w:val="444444"/>
          <w:sz w:val="21"/>
          <w:szCs w:val="21"/>
        </w:rPr>
        <w:t xml:space="preserve">  Autoscaling — reactive scaling, scale-out latency, pre-scaling for events</w:t>
      </w:r>
    </w:p>
    <w:p>
      <w:pPr>
        <w:spacing w:after="55" w:before="55"/>
        <w:jc w:val="center"/>
      </w:pPr>
      <w:r>
        <w:rPr>
          <w:rFonts w:ascii="Arial" w:cs="Arial" w:eastAsia="Arial" w:hAnsi="Arial"/>
          <w:color w:val="444444"/>
          <w:sz w:val="21"/>
          <w:szCs w:val="21"/>
        </w:rPr>
        <w:t xml:space="preserve">  Cost optimisation — right-sizing, reserved capacity, spot instances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Capacity Planning Cycle</w:t>
      </w:r>
    </w:p>
    <w:p>
      <w:pPr>
        <w:pStyle w:val="Heading2"/>
        <w:spacing w:after="140" w:before="320"/>
      </w:pPr>
      <w:r>
        <w:rPr>
          <w:rFonts w:ascii="Arial" w:cs="Arial" w:eastAsia="Arial" w:hAnsi="Arial"/>
          <w:b/>
          <w:bCs/>
          <w:color w:val="2E75B6"/>
          <w:sz w:val="28"/>
          <w:szCs w:val="28"/>
        </w:rPr>
        <w:t xml:space="preserve">1.1  Why Capacity Planning Is Not Optional</w:t>
      </w:r>
    </w:p>
    <w:p>
      <w:pPr>
        <w:spacing w:after="80" w:before="80"/>
      </w:pPr>
      <w:r>
        <w:rPr>
          <w:rFonts w:ascii="Arial" w:cs="Arial" w:eastAsia="Arial" w:hAnsi="Arial"/>
          <w:color w:val="1A1A1A"/>
          <w:sz w:val="22"/>
          <w:szCs w:val="22"/>
        </w:rPr>
        <w:t xml:space="preserve">Capacity planning is the practice of ensuring that system infrastructure is </w:t>
      </w:r>
      <w:r>
        <w:rPr>
          <w:rFonts w:ascii="Arial" w:cs="Arial" w:eastAsia="Arial" w:hAnsi="Arial"/>
          <w:b/>
          <w:bCs/>
          <w:color w:val="1A1A1A"/>
          <w:sz w:val="22"/>
          <w:szCs w:val="22"/>
        </w:rPr>
        <w:t xml:space="preserve">provisioned ahead of demand</w:t>
      </w:r>
      <w:r>
        <w:rPr>
          <w:rFonts w:ascii="Arial" w:cs="Arial" w:eastAsia="Arial" w:hAnsi="Arial"/>
          <w:color w:val="1A1A1A"/>
          <w:sz w:val="22"/>
          <w:szCs w:val="22"/>
        </w:rPr>
        <w:t xml:space="preserve">, not in reaction to failure. Without capacity planning, systems run in one of two modes: severely over-provisioned (wasting money) or frequently under-provisioned (causing outages). Neither is acceptable for a production system. Capacity planning is a </w:t>
      </w:r>
      <w:r>
        <w:rPr>
          <w:rFonts w:ascii="Arial" w:cs="Arial" w:eastAsia="Arial" w:hAnsi="Arial"/>
          <w:b/>
          <w:bCs/>
          <w:color w:val="1A1A1A"/>
          <w:sz w:val="22"/>
          <w:szCs w:val="22"/>
        </w:rPr>
        <w:t xml:space="preserve">continuous cycle</w:t>
      </w:r>
      <w:r>
        <w:rPr>
          <w:rFonts w:ascii="Arial" w:cs="Arial" w:eastAsia="Arial" w:hAnsi="Arial"/>
          <w:color w:val="1A1A1A"/>
          <w:sz w:val="22"/>
          <w:szCs w:val="22"/>
        </w:rPr>
        <w:t xml:space="preserve">, not a one-time exercise: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Capacity Planning Cycle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1 — Measure current baseline: </w:t>
            </w:r>
            <w:r>
              <w:rPr>
                <w:rFonts w:ascii="Arial" w:cs="Arial" w:eastAsia="Arial" w:hAnsi="Arial"/>
                <w:color w:val="1A1A1A"/>
                <w:sz w:val="22"/>
                <w:szCs w:val="22"/>
              </w:rPr>
              <w:t xml:space="preserve">What is current peak QPS? What is current resource utilisation at peak (CPU, memory, DB connections)? What is the current cost per request? Load testing establishes this if historical data doesn't exist.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2 — Forecast growth: </w:t>
            </w:r>
            <w:r>
              <w:rPr>
                <w:rFonts w:ascii="Arial" w:cs="Arial" w:eastAsia="Arial" w:hAnsi="Arial"/>
                <w:color w:val="1A1A1A"/>
                <w:sz w:val="22"/>
                <w:szCs w:val="22"/>
              </w:rPr>
              <w:t xml:space="preserve">What will peak traffic look like in 3, 6, and 12 months? Combine historical growth rate with business plans (new product launches, marketing campaigns, geographic expansion).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3 — Identify bottlenecks: </w:t>
            </w:r>
            <w:r>
              <w:rPr>
                <w:rFonts w:ascii="Arial" w:cs="Arial" w:eastAsia="Arial" w:hAnsi="Arial"/>
                <w:color w:val="1A1A1A"/>
                <w:sz w:val="22"/>
                <w:szCs w:val="22"/>
              </w:rPr>
              <w:t xml:space="preserve">Which resource will be exhausted first at the forecasted load? The answer is almost never obvious — it might be the database before the app servers, or the connection pool before the CPU.</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4 — Provision ahead: </w:t>
            </w:r>
            <w:r>
              <w:rPr>
                <w:rFonts w:ascii="Arial" w:cs="Arial" w:eastAsia="Arial" w:hAnsi="Arial"/>
                <w:color w:val="1A1A1A"/>
                <w:sz w:val="22"/>
                <w:szCs w:val="22"/>
              </w:rPr>
              <w:t xml:space="preserve">Provision resources to handle the forecasted peak plus headroom (2-3× current peak). Do this before demand arrives, not in response to an outage.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5 — Validate and repeat: </w:t>
            </w:r>
            <w:r>
              <w:rPr>
                <w:rFonts w:ascii="Arial" w:cs="Arial" w:eastAsia="Arial" w:hAnsi="Arial"/>
                <w:color w:val="1A1A1A"/>
                <w:sz w:val="22"/>
                <w:szCs w:val="22"/>
              </w:rPr>
              <w:t xml:space="preserve">After provisioning, run load tests to validate the new capacity. Capacity planning is not annual — review quarterly and before every major business event.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Load Testing</w:t>
      </w:r>
    </w:p>
    <w:p>
      <w:pPr>
        <w:pStyle w:val="Heading2"/>
        <w:spacing w:after="140" w:before="320"/>
      </w:pPr>
      <w:r>
        <w:rPr>
          <w:rFonts w:ascii="Arial" w:cs="Arial" w:eastAsia="Arial" w:hAnsi="Arial"/>
          <w:b/>
          <w:bCs/>
          <w:color w:val="2E75B6"/>
          <w:sz w:val="28"/>
          <w:szCs w:val="28"/>
        </w:rPr>
        <w:t xml:space="preserve">2.1  Four Test Types</w:t>
      </w:r>
    </w:p>
    <w:p>
      <w:pPr>
        <w:spacing w:after="80" w:before="80"/>
      </w:pPr>
      <w:r>
        <w:rPr>
          <w:rFonts w:ascii="Arial" w:cs="Arial" w:eastAsia="Arial" w:hAnsi="Arial"/>
          <w:color w:val="1A1A1A"/>
          <w:sz w:val="22"/>
          <w:szCs w:val="22"/>
        </w:rPr>
        <w:t xml:space="preserve">Load testing is the practice of applying </w:t>
      </w:r>
      <w:r>
        <w:rPr>
          <w:rFonts w:ascii="Arial" w:cs="Arial" w:eastAsia="Arial" w:hAnsi="Arial"/>
          <w:b/>
          <w:bCs/>
          <w:color w:val="1A1A1A"/>
          <w:sz w:val="22"/>
          <w:szCs w:val="22"/>
        </w:rPr>
        <w:t xml:space="preserve">simulated traffic</w:t>
      </w:r>
      <w:r>
        <w:rPr>
          <w:rFonts w:ascii="Arial" w:cs="Arial" w:eastAsia="Arial" w:hAnsi="Arial"/>
          <w:color w:val="1A1A1A"/>
          <w:sz w:val="22"/>
          <w:szCs w:val="22"/>
        </w:rPr>
        <w:t xml:space="preserve"> to a system to measure its behaviour under load. Four distinct test types answer different questions:</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1600"/>
        <w:gridCol w:w="1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Test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measures</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Traffic pattern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Duration</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run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test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Behaviour at expected peak load; baseline capacity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Ramp up to target load; hold steady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minutes</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Before launch; after major changes; quarterly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Stress test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Maximum capacity before failure; breaking point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Gradually increase beyond expected peak until failure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Until system breaks</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Before major traffic events; annual</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Soak test (endurance)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Behaviour over extended time; memory leaks, degradation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Steady load at 60-80% of peak</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Hours to days (4-24 hours)</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Quarterly; before 24/7 critical system deployments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Spike test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Response to sudden large traffic increase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Sudden jump to 2-5× expected peak</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Minutes; then observe recovery</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Before product launches; before marketing campaigns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Load test types: what each discovers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TEST — 'What is our baseline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 10,000 RPS (expected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p99 latency stable at 180ms; CPU at 72%; memory stable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Finding: System handles expected peak comfortably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STRESS TEST — 'Where does the system break?'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Ramp: 10K → 15K → 20K → 25K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At 18,000 RPS, DB connection pool saturates (50/50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 latency climbs: 180ms → 450ms → 1,200ms →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Finding: Bottleneck is DB connection pool at 18K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Increase pool size or add read replica before exceeding 18K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SOAK TEST — 'Do we have a memory leak?'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Steady: 8,000 RPS for 12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Memory usage grows linearly: 2 GB → 2.8 GB → 4.1 GB at 12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time degrades after 8 hours (GC pressure)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Finding: Memory leak in session cache; fix before production soak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SPIKE TEST — 'What happens when Black Friday traffic hits?'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Spike: 5,000 RPS → 50,000 RPS in 2 minutes → return to 5,000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Auto-scaling triggered at 12,000 RPS; new instances up in 3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3-minute scale-out: error rate 8%; latency 2,400ms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Finding: Auto-scaling too slow; must pre-scale for known events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Load Testing Tools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2400"/>
        <w:gridCol w:w="13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Language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Strengths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Weaknesses</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k6</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JavaScript (Go runtime)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Easy scripting; modern; excellent metrics output; CI/CD integration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Smaller ecosystem than older tools</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Modern teams; CI/CD integration; API testing</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Gatling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Scala/DSL</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performance; excellent HTML reports; well-suited for complex scenarios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Steeper learning curve</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High-volume testing; detailed reporting</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JMeter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GUI + XML/Groovy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Mature; rich protocol support (HTTP, JDBC, MQTT); extensive plugins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Heavy GUI; verbose; not CI/CD friendly out of the box</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scenarios; JDBC load testing; legacy systems</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Locust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Python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Easy Python scripting; distributed; real user behaviour simulation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Python overhead limits throughput vs compiled tools</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Teams comfortable with Python; behaviour-driven scenarios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What to Measure During Load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Load test metrics: what to capture and analyse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TIME DISTRIBUTION (most important):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p50, p90, p95, p99, max — at each load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Watch for: p99 diverging from p50 (indicating tail latency issues)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rate at each load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Watch for: error rate &gt; 0.1% (indicates overload symptoms starting)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Actual requests/second served (vs requested)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Watch for: saturation plateau — throughput stops increasing with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is at maximum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METRICS (during the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watch for saturation at &gt; 85%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watch for growth (leak) or constant high (misconfigured heap)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GC time: watch for &gt; 10% of time spent in garbage collection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connections: watch for pool saturation (active = max)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Thread pool: watch for all threads busy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CAPACITY REPORT FORMAT: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Baseline max capacity: 18,000 RPS (DB connection pool bottleneck)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at 80% capacity (14,400 RPS): p99 = 210ms (SLO: 500ms)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Bottleneck: PostgreSQL connection pool (50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Recommended action: increase pool to 80, add read replica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fix, estimated capacity: ~27,000 RPS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Forecasting Growth</w:t>
      </w:r>
    </w:p>
    <w:p>
      <w:pPr>
        <w:pStyle w:val="Heading2"/>
        <w:spacing w:after="140" w:before="320"/>
      </w:pPr>
      <w:r>
        <w:rPr>
          <w:rFonts w:ascii="Arial" w:cs="Arial" w:eastAsia="Arial" w:hAnsi="Arial"/>
          <w:b/>
          <w:bCs/>
          <w:color w:val="2E75B6"/>
          <w:sz w:val="28"/>
          <w:szCs w:val="28"/>
        </w:rPr>
        <w:t xml:space="preserve">3.1  Historical Trend Analysis</w:t>
      </w:r>
    </w:p>
    <w:p>
      <w:pPr>
        <w:spacing w:after="80" w:before="80"/>
      </w:pPr>
      <w:r>
        <w:rPr>
          <w:rFonts w:ascii="Arial" w:cs="Arial" w:eastAsia="Arial" w:hAnsi="Arial"/>
          <w:b/>
          <w:bCs/>
          <w:color w:val="1A1A1A"/>
          <w:sz w:val="22"/>
          <w:szCs w:val="22"/>
        </w:rPr>
        <w:t xml:space="preserve">Growth forecasting</w:t>
      </w:r>
      <w:r>
        <w:rPr>
          <w:rFonts w:ascii="Arial" w:cs="Arial" w:eastAsia="Arial" w:hAnsi="Arial"/>
          <w:color w:val="1A1A1A"/>
          <w:sz w:val="22"/>
          <w:szCs w:val="22"/>
        </w:rPr>
        <w:t xml:space="preserve"> combines </w:t>
      </w:r>
      <w:r>
        <w:rPr>
          <w:rFonts w:ascii="Arial" w:cs="Arial" w:eastAsia="Arial" w:hAnsi="Arial"/>
          <w:b/>
          <w:bCs/>
          <w:color w:val="1A1A1A"/>
          <w:sz w:val="22"/>
          <w:szCs w:val="22"/>
        </w:rPr>
        <w:t xml:space="preserve">historical trend analysis</w:t>
      </w:r>
      <w:r>
        <w:rPr>
          <w:rFonts w:ascii="Arial" w:cs="Arial" w:eastAsia="Arial" w:hAnsi="Arial"/>
          <w:color w:val="1A1A1A"/>
          <w:sz w:val="22"/>
          <w:szCs w:val="22"/>
        </w:rPr>
        <w:t xml:space="preserve"> with </w:t>
      </w:r>
      <w:r>
        <w:rPr>
          <w:rFonts w:ascii="Arial" w:cs="Arial" w:eastAsia="Arial" w:hAnsi="Arial"/>
          <w:b/>
          <w:bCs/>
          <w:color w:val="1A1A1A"/>
          <w:sz w:val="22"/>
          <w:szCs w:val="22"/>
        </w:rPr>
        <w:t xml:space="preserve">business plan inputs</w:t>
      </w:r>
      <w:r>
        <w:rPr>
          <w:rFonts w:ascii="Arial" w:cs="Arial" w:eastAsia="Arial" w:hAnsi="Arial"/>
          <w:color w:val="1A1A1A"/>
          <w:sz w:val="22"/>
          <w:szCs w:val="22"/>
        </w:rPr>
        <w:t xml:space="preserve">. Historical trends tell you the organic growth rate; business plans tell you about step-changes (product launches, campaigns, geographic expansion). Neither alone is sufficient: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Growth forecasting: combining historical trends with business inputs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HISTORICAL TREND (last 12 months):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Jan: 5,000 RPS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Apr: 6,500 RPS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Jul: 7,800 RPS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Oct: 9,500 RPS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(Dec): 10,200 RPS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Growth rate: ~21% per quarter (compound)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ORGANIC GROWTH FORECAST (next 12 months):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Q1 next year: 10,200 × 1.21 = ~12,300 RPS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Q2 next year: 12,300 × 1.21 = ~14,900 RPS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Q3 next year: 14,900 × 1.21 = ~18,000 RPS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Q4 next year: 18,000 × 1.21 = ~21,800 RPS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BUSINESS PLAN STEP-CHANGES: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Q2: EU market launch — estimated +50% traffic from EU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Q3: New mobile app — estimated +30% read traffic from mobile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ADJUSTED FORECAST: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Q2: 14,900 × 1.5 = ~22,400 RPS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Q3: 22,400 × 1.3 = ~29,100 RPS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CAPACITY (after connection pool fix): ~27,000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Q3 peak forecast: ~29,100 RPS — EXCEEDS CURRENT CAPACITY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capacity expansion must complete before Q2 EU launch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Traffic Pattern Analysis</w:t>
      </w:r>
    </w:p>
    <w:p>
      <w:pPr>
        <w:spacing w:after="80" w:before="80"/>
      </w:pPr>
      <w:r>
        <w:rPr>
          <w:rFonts w:ascii="Arial" w:cs="Arial" w:eastAsia="Arial" w:hAnsi="Arial"/>
          <w:b/>
          <w:bCs/>
          <w:color w:val="1A1A1A"/>
          <w:sz w:val="22"/>
          <w:szCs w:val="22"/>
        </w:rPr>
        <w:t xml:space="preserve">Traffic patterns</w:t>
      </w:r>
      <w:r>
        <w:rPr>
          <w:rFonts w:ascii="Arial" w:cs="Arial" w:eastAsia="Arial" w:hAnsi="Arial"/>
          <w:color w:val="1A1A1A"/>
          <w:sz w:val="22"/>
          <w:szCs w:val="22"/>
        </w:rPr>
        <w:t xml:space="preserve"> matter as much as absolute growth. Diurnal patterns (time of day), weekly patterns, and seasonal peaks determine when </w:t>
      </w:r>
      <w:r>
        <w:rPr>
          <w:rFonts w:ascii="Arial" w:cs="Arial" w:eastAsia="Arial" w:hAnsi="Arial"/>
          <w:b/>
          <w:bCs/>
          <w:color w:val="1A1A1A"/>
          <w:sz w:val="22"/>
          <w:szCs w:val="22"/>
        </w:rPr>
        <w:t xml:space="preserve">capacity must be at maximum</w:t>
      </w:r>
      <w:r>
        <w:rPr>
          <w:rFonts w:ascii="Arial" w:cs="Arial" w:eastAsia="Arial" w:hAnsi="Arial"/>
          <w:color w:val="1A1A1A"/>
          <w:sz w:val="22"/>
          <w:szCs w:val="22"/>
        </w:rPr>
        <w:t xml:space="preserve">. The peak-to-average ratio determines auto-scaling headroom requirements: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Characteristic</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Capacity implication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Diurnal (business hours)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Traffic 5-10× higher at noon vs midnight</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Auto-scaling down at night saves 60-80% of server costs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Weekly cycle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Monday-Friday peak; weekend trough</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Weekend baseline can be 40-60% lower; scale down Friday night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Seasonal (e-commerce)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Black Friday: 10-20× normal peak</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Pre-scale 2 weeks before; hold peak capacity for 2 weeks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Event-driven (product launch)</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Sudden spike when feature announced</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Pre-scale before announcement; spike test before launch</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with time zones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24/7 roughly uniform traffic across regions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Multi-region deployment; lower peak-to-average ratio</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Headroom</w:t>
      </w:r>
    </w:p>
    <w:p>
      <w:pPr>
        <w:pStyle w:val="Heading2"/>
        <w:spacing w:after="140" w:before="320"/>
      </w:pPr>
      <w:r>
        <w:rPr>
          <w:rFonts w:ascii="Arial" w:cs="Arial" w:eastAsia="Arial" w:hAnsi="Arial"/>
          <w:b/>
          <w:bCs/>
          <w:color w:val="2E75B6"/>
          <w:sz w:val="28"/>
          <w:szCs w:val="28"/>
        </w:rPr>
        <w:t xml:space="preserve">4.1  Why 2-3× Current Peak</w:t>
      </w:r>
    </w:p>
    <w:p>
      <w:pPr>
        <w:spacing w:after="80" w:before="80"/>
      </w:pPr>
      <w:r>
        <w:rPr>
          <w:rFonts w:ascii="Arial" w:cs="Arial" w:eastAsia="Arial" w:hAnsi="Arial"/>
          <w:b/>
          <w:bCs/>
          <w:color w:val="1A1A1A"/>
          <w:sz w:val="22"/>
          <w:szCs w:val="22"/>
        </w:rPr>
        <w:t xml:space="preserve">Headroom</w:t>
      </w:r>
      <w:r>
        <w:rPr>
          <w:rFonts w:ascii="Arial" w:cs="Arial" w:eastAsia="Arial" w:hAnsi="Arial"/>
          <w:color w:val="1A1A1A"/>
          <w:sz w:val="22"/>
          <w:szCs w:val="22"/>
        </w:rPr>
        <w:t xml:space="preserve"> is the ratio of provisioned capacity to actual peak traffic. A system running at 50% of its capacity limit has 2× headroom. The question is: what is the right amount? Too little headroom means a moderately larger-than-normal traffic event causes an outage. Too much headroom wastes money.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Why 2-3× Headroom Is Correct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Traffic spikes are unpredictable: </w:t>
            </w:r>
            <w:r>
              <w:rPr>
                <w:rFonts w:ascii="Arial" w:cs="Arial" w:eastAsia="Arial" w:hAnsi="Arial"/>
                <w:color w:val="1A1A1A"/>
                <w:sz w:val="22"/>
                <w:szCs w:val="22"/>
              </w:rPr>
              <w:t xml:space="preserve">A marketing email sent to 1M users can cause a 5× traffic spike in minutes. A viral social media mention can 10× traffic in seconds. If you're running at 80% of capacity at normal load, these spikes cause immediate outages.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Auto-scaling is not instant: </w:t>
            </w:r>
            <w:r>
              <w:rPr>
                <w:rFonts w:ascii="Arial" w:cs="Arial" w:eastAsia="Arial" w:hAnsi="Arial"/>
                <w:color w:val="1A1A1A"/>
                <w:sz w:val="22"/>
                <w:szCs w:val="22"/>
              </w:rPr>
              <w:t xml:space="preserve">Cloud instances take 2-5 minutes to provision. During that window, existing instances must absorb the spike. If instances are at 80% utilisation, a 50% traffic increase pushes them to 120% — overloaded before autoscaling can respond.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Failures reduce capacity: </w:t>
            </w:r>
            <w:r>
              <w:rPr>
                <w:rFonts w:ascii="Arial" w:cs="Arial" w:eastAsia="Arial" w:hAnsi="Arial"/>
                <w:color w:val="1A1A1A"/>
                <w:sz w:val="22"/>
                <w:szCs w:val="22"/>
              </w:rPr>
              <w:t xml:space="preserve">If one of three app servers fails, remaining servers must each handle 50% more traffic. With 2× headroom at 50% utilisation, they now run at 75% — still safe. With 1.2× headroom at 83% utilisation, they run at 125% — immediate outage.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cost of too little headroom: </w:t>
            </w:r>
            <w:r>
              <w:rPr>
                <w:rFonts w:ascii="Arial" w:cs="Arial" w:eastAsia="Arial" w:hAnsi="Arial"/>
                <w:color w:val="1A1A1A"/>
                <w:sz w:val="22"/>
                <w:szCs w:val="22"/>
              </w:rPr>
              <w:t xml:space="preserve">An outage during a traffic spike (e.g., Black Friday) can cost more in lost revenue than 12 months of extra server costs. 2-3× headroom is almost always economically rational for revenue-generating services.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Headroom calculation: e-commerce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traffic: 10,000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capacity: 12,000 RPS (3 app servers × 4,000 RPS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headroom: 12,000 / 10,000 = 1.2× — DANGEROUSLY 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Black Friday spike (expected 3× normal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Expected peak: 30,000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capacity: 12,000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system collapses at 30,000 RPS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1 server fails during normal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Remaining capacity: 8,000 RPS (2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peak: 10,000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remaining servers at 125% — overloaded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 HEADROOM (2.5× current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Required capacity: 10,000 × 2.5 = 25,000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Servers needed: ceil(25,000 / 4,000) = 7 app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7 × $200/month = $1,400/month vs current $600/month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handles Black Friday 3× spike (30K &gt; 25K → auto-scale bridges gap)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1 server failure → 6 remaining at 10K/24K = 42% — safe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Extra cost: $800/month = $9,600/year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Avoided cost: 1 hour of Black Friday outage = $600K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Headroom is almost always worth it.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Autoscaling</w:t>
      </w:r>
    </w:p>
    <w:p>
      <w:pPr>
        <w:pStyle w:val="Heading2"/>
        <w:spacing w:after="140" w:before="320"/>
      </w:pPr>
      <w:r>
        <w:rPr>
          <w:rFonts w:ascii="Arial" w:cs="Arial" w:eastAsia="Arial" w:hAnsi="Arial"/>
          <w:b/>
          <w:bCs/>
          <w:color w:val="2E75B6"/>
          <w:sz w:val="28"/>
          <w:szCs w:val="28"/>
        </w:rPr>
        <w:t xml:space="preserve">5.1  Reactive Autoscaling</w:t>
      </w:r>
    </w:p>
    <w:p>
      <w:pPr>
        <w:spacing w:after="80" w:before="80"/>
      </w:pPr>
      <w:r>
        <w:rPr>
          <w:rFonts w:ascii="Arial" w:cs="Arial" w:eastAsia="Arial" w:hAnsi="Arial"/>
          <w:b/>
          <w:bCs/>
          <w:color w:val="1A1A1A"/>
          <w:sz w:val="22"/>
          <w:szCs w:val="22"/>
        </w:rPr>
        <w:t xml:space="preserve">Autoscaling</w:t>
      </w:r>
      <w:r>
        <w:rPr>
          <w:rFonts w:ascii="Arial" w:cs="Arial" w:eastAsia="Arial" w:hAnsi="Arial"/>
          <w:color w:val="1A1A1A"/>
          <w:sz w:val="22"/>
          <w:szCs w:val="22"/>
        </w:rPr>
        <w:t xml:space="preserve"> automatically adds or removes instances based on </w:t>
      </w:r>
      <w:r>
        <w:rPr>
          <w:rFonts w:ascii="Arial" w:cs="Arial" w:eastAsia="Arial" w:hAnsi="Arial"/>
          <w:b/>
          <w:bCs/>
          <w:color w:val="1A1A1A"/>
          <w:sz w:val="22"/>
          <w:szCs w:val="22"/>
        </w:rPr>
        <w:t xml:space="preserve">metric-driven policies</w:t>
      </w:r>
      <w:r>
        <w:rPr>
          <w:rFonts w:ascii="Arial" w:cs="Arial" w:eastAsia="Arial" w:hAnsi="Arial"/>
          <w:color w:val="1A1A1A"/>
          <w:sz w:val="22"/>
          <w:szCs w:val="22"/>
        </w:rPr>
        <w:t xml:space="preserve">. Kubernetes Horizontal Pod Autoscaler (HPA) and AWS Auto Scaling Groups are the most common implementations. Autoscaling provides dynamic headroom — the system can absorb unpredicted traffic increases without manual intervention: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Autoscaling configuration: Kubernetes HPA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autoscaling/v2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HorizontalPodAutoscaler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order-service-hpa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scaleTargetRef: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apps/v1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minReplicas: 3          # always keep 3 running (baseline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maxReplicas: 20         # maximum 20 pods (cost ceiling)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Resource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Utilization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averageUtilization: 60  # scale up when avg CPU &gt;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http_requests_per_second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AverageValue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averageValue: '3000'    # scale up when avg RPS/pod &gt; 3,000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stabilizationWindowSeconds: 60   # don't scale up for 1 min of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policies: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Percent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100                     # can double pod count in one 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periodSeconds: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stabilizationWindowSeconds: 300  # wait 5 min before scaling down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Scale down is conservative: prevents thrashing (scale up → down → up)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Scale-Out Latency — Why It Matters</w:t>
      </w:r>
    </w:p>
    <w:p>
      <w:pPr>
        <w:spacing w:after="80" w:before="80"/>
      </w:pPr>
      <w:r>
        <w:rPr>
          <w:rFonts w:ascii="Arial" w:cs="Arial" w:eastAsia="Arial" w:hAnsi="Arial"/>
          <w:b/>
          <w:bCs/>
          <w:color w:val="1A1A1A"/>
          <w:sz w:val="22"/>
          <w:szCs w:val="22"/>
        </w:rPr>
        <w:t xml:space="preserve">Scale-out latency</w:t>
      </w:r>
      <w:r>
        <w:rPr>
          <w:rFonts w:ascii="Arial" w:cs="Arial" w:eastAsia="Arial" w:hAnsi="Arial"/>
          <w:color w:val="1A1A1A"/>
          <w:sz w:val="22"/>
          <w:szCs w:val="22"/>
        </w:rPr>
        <w:t xml:space="preserve"> is the time between when autoscaling is triggered and when new instances are fully serving traffic. This window is the </w:t>
      </w:r>
      <w:r>
        <w:rPr>
          <w:rFonts w:ascii="Arial" w:cs="Arial" w:eastAsia="Arial" w:hAnsi="Arial"/>
          <w:b/>
          <w:bCs/>
          <w:color w:val="1A1A1A"/>
          <w:sz w:val="22"/>
          <w:szCs w:val="22"/>
        </w:rPr>
        <w:t xml:space="preserve">vulnerability period</w:t>
      </w:r>
      <w:r>
        <w:rPr>
          <w:rFonts w:ascii="Arial" w:cs="Arial" w:eastAsia="Arial" w:hAnsi="Arial"/>
          <w:color w:val="1A1A1A"/>
          <w:sz w:val="22"/>
          <w:szCs w:val="22"/>
        </w:rPr>
        <w:t xml:space="preserve"> when the system must absorb traffic with existing capacity: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Compute type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Scale-out latency</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 needed</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 pod (existing node)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seconds (image pull + startup)</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Keep headroom on existing nodes; warm container images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Fast-scaling services; services with fast startup</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EC2 instance (auto scaling)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 minutes (provision + boot + register)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Pre-scale for known events; warm instances on standby</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cloud autoscaling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Serverless (Lambda)</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 second (cold start 100-500ms)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Accept cold start latency or use provisioned concurrency</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Event-driven; unpredictable traffic; low baseline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(RDS read replica)</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5-20 minutes (provision + replicate)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Always have at least one replica; add proactively</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Read-heavy scaling; reporting workloads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Pre-Scaling for Known Events</w:t>
      </w:r>
    </w:p>
    <w:p>
      <w:pPr>
        <w:spacing w:after="80" w:before="80"/>
      </w:pPr>
      <w:r>
        <w:rPr>
          <w:rFonts w:ascii="Arial" w:cs="Arial" w:eastAsia="Arial" w:hAnsi="Arial"/>
          <w:b/>
          <w:bCs/>
          <w:color w:val="1A1A1A"/>
          <w:sz w:val="22"/>
          <w:szCs w:val="22"/>
        </w:rPr>
        <w:t xml:space="preserve">Pre-scaling</w:t>
      </w:r>
      <w:r>
        <w:rPr>
          <w:rFonts w:ascii="Arial" w:cs="Arial" w:eastAsia="Arial" w:hAnsi="Arial"/>
          <w:color w:val="1A1A1A"/>
          <w:sz w:val="22"/>
          <w:szCs w:val="22"/>
        </w:rPr>
        <w:t xml:space="preserve"> provisions additional capacity </w:t>
      </w:r>
      <w:r>
        <w:rPr>
          <w:rFonts w:ascii="Arial" w:cs="Arial" w:eastAsia="Arial" w:hAnsi="Arial"/>
          <w:b/>
          <w:bCs/>
          <w:color w:val="1A1A1A"/>
          <w:sz w:val="22"/>
          <w:szCs w:val="22"/>
        </w:rPr>
        <w:t xml:space="preserve">before</w:t>
      </w:r>
      <w:r>
        <w:rPr>
          <w:rFonts w:ascii="Arial" w:cs="Arial" w:eastAsia="Arial" w:hAnsi="Arial"/>
          <w:color w:val="1A1A1A"/>
          <w:sz w:val="22"/>
          <w:szCs w:val="22"/>
        </w:rPr>
        <w:t xml:space="preserve"> a known traffic spike, eliminating the scale-out latency problem. For events like Black Friday, product launches, or scheduled marketing campaigns, scale-out latency is unacceptable: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Pre-scaling runbook: Black Friday preparation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weeks: Load test at expected Black Friday peak (30,000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weeks: Identify bottlenecks; fix them; re-test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T-24 hours: Begin scaling up infrastructure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Scale app servers from 7 to 18 (above Black Friday peak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Increase DB connection pool to 80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Add 2 read replicas (total: 4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Warm Redis cache with current trending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Pre-fetch and cache top 10,000 product pages to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hours: Final 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synthetic smoke tests at 150% of expected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Confirm all health checks green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Confirm all auto-scaling policies 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Ensure on-call is briefed and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(event start): Monitor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Watch L1 dashboard continuously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thresholds temporarily raised (higher traffic is expected)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T+48 hours: Scale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Gradually reduce capacity back to normal + headroom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for any lagging effects before scaling down fully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extra capacity for 3 days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avoided outage during highest-revenue period of year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Cost Optimisation</w:t>
      </w:r>
    </w:p>
    <w:p>
      <w:pPr>
        <w:pStyle w:val="Heading2"/>
        <w:spacing w:after="140" w:before="320"/>
      </w:pPr>
      <w:r>
        <w:rPr>
          <w:rFonts w:ascii="Arial" w:cs="Arial" w:eastAsia="Arial" w:hAnsi="Arial"/>
          <w:b/>
          <w:bCs/>
          <w:color w:val="2E75B6"/>
          <w:sz w:val="28"/>
          <w:szCs w:val="28"/>
        </w:rPr>
        <w:t xml:space="preserve">6.1  Right-Sizing Instances</w:t>
      </w:r>
    </w:p>
    <w:p>
      <w:pPr>
        <w:spacing w:after="80" w:before="80"/>
      </w:pPr>
      <w:r>
        <w:rPr>
          <w:rFonts w:ascii="Arial" w:cs="Arial" w:eastAsia="Arial" w:hAnsi="Arial"/>
          <w:b/>
          <w:bCs/>
          <w:color w:val="1A1A1A"/>
          <w:sz w:val="22"/>
          <w:szCs w:val="22"/>
        </w:rPr>
        <w:t xml:space="preserve">Right-sizing</w:t>
      </w:r>
      <w:r>
        <w:rPr>
          <w:rFonts w:ascii="Arial" w:cs="Arial" w:eastAsia="Arial" w:hAnsi="Arial"/>
          <w:color w:val="1A1A1A"/>
          <w:sz w:val="22"/>
          <w:szCs w:val="22"/>
        </w:rPr>
        <w:t xml:space="preserve"> is the practice of choosing the </w:t>
      </w:r>
      <w:r>
        <w:rPr>
          <w:rFonts w:ascii="Arial" w:cs="Arial" w:eastAsia="Arial" w:hAnsi="Arial"/>
          <w:b/>
          <w:bCs/>
          <w:color w:val="1A1A1A"/>
          <w:sz w:val="22"/>
          <w:szCs w:val="22"/>
        </w:rPr>
        <w:t xml:space="preserve">smallest instance type that meets capacity requirements</w:t>
      </w:r>
      <w:r>
        <w:rPr>
          <w:rFonts w:ascii="Arial" w:cs="Arial" w:eastAsia="Arial" w:hAnsi="Arial"/>
          <w:color w:val="1A1A1A"/>
          <w:sz w:val="22"/>
          <w:szCs w:val="22"/>
        </w:rPr>
        <w:t xml:space="preserve"> with appropriate headroom. Over-provisioned instances waste money on CPU/memory that is never used. Under-provisioned instances cause performance problems or outages. The right-sizing process uses load test and production metrics: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Right-sizing: from over-provisioned to right-sized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OVER-PROVISIONED (common starting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Instance: m5.4xlarge (16 vCPU, 64 GB RAM) × 5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peak: CPU 12%, Memory 18%  ← vast over-provision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5 × $0.768/hr × 720 hr = $2,765/month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RIGHT-SIZING ANALYSIS: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CPU 12% of 16 vCPU = ~2 vCPU effective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Memory 18% of 64 GB = ~11.5 GB effective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 60% utilisation (headroom) → need ~4 vCPU, ~20 GB per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RIGHT-SIZED (with adequate headroom):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Instance: m5.xlarge (4 vCPU, 16 GB RAM) × 6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CPU: 50% (2 vCPU / 4 vCPU) — within target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Memory: 72% — slightly high; monitor for OOM; add 1 more if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6 × $0.192/hr × 720 hr = $829/month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Savings: $2,765 - $829 = $1,936/month = $23,232/year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capacity; 70% cost reduction through right-sizing alone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IMPORTANT: Always load test after right-sizing to confirm performance.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 instance type switch can change memory bandwidth and I/O characteristics.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Reserved Capacity and Spot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2200"/>
        <w:gridCol w:w="1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Pricing model</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Discount vs on-demand</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Commitment</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Risk</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On-demand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 (baseline)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Unpredictable workloads; new applications</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Reserved instances (1yr)</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~30-40% discount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1-year term</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Stable baseline capacity</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Paying for unused capacity if workload changes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Reserved instances (3yr)</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~50-60% discount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3-year term</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Long-term stable workloads</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commitment; market changes may offer better alternatives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Savings Plans (AWS)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~30-60% discount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or 3-year commitment to $/hr spend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Flexible compute across instance types</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Slight vendor lock-in; commitment risk</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Spot instances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~60-90% discount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(may be terminated 2-min notice)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Non-critical batch jobs; fault-tolerant workers</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Termination interrupts stateless workloads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Reserved + spot instance strategy for an e-commerce platform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BASELINE (always-on critical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reserved instances (1-year) for steady minimum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10 app servers always needed → reserve 10 × m5.xlarge (1yr)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Savings: 35% vs on-demand = $680/month saved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DAYTIME VARIABLE (business hours scaling):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on-demand for auto-scaling up to 2× baseline during business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10-20 app servers during 9 AM-9 PM → 10 on-demand at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flexibility; pay only when running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 PROCESSING (non-critical, fault-tolerant):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spot instances for analytics, image processing, report generation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Workers designed to checkpoint and restart after spot termination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ETL pipeline on 20 spot instances → 70-90% discount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Savings: $4,000/month vs on-demand for heavy batch workload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 reserved (min capacity) + 10 on-demand (variable) + 20 spot (batch)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monthly cost: ~$3,200 vs ~$7,800 on-demand for all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Savings: 59% ($4,600/month = $55,200/year)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Capacity Planning as a Design Decision</w:t>
      </w:r>
    </w:p>
    <w:p>
      <w:pPr>
        <w:pStyle w:val="Heading2"/>
        <w:spacing w:after="140" w:before="320"/>
      </w:pPr>
      <w:r>
        <w:rPr>
          <w:rFonts w:ascii="Arial" w:cs="Arial" w:eastAsia="Arial" w:hAnsi="Arial"/>
          <w:b/>
          <w:bCs/>
          <w:color w:val="2E75B6"/>
          <w:sz w:val="28"/>
          <w:szCs w:val="28"/>
        </w:rPr>
        <w:t xml:space="preserve">7.1  Include Capacity in Every System Design</w:t>
      </w:r>
    </w:p>
    <w:p>
      <w:pPr>
        <w:spacing w:after="80" w:before="80"/>
      </w:pPr>
      <w:r>
        <w:rPr>
          <w:rFonts w:ascii="Arial" w:cs="Arial" w:eastAsia="Arial" w:hAnsi="Arial"/>
          <w:color w:val="1A1A1A"/>
          <w:sz w:val="22"/>
          <w:szCs w:val="22"/>
        </w:rPr>
        <w:t xml:space="preserve">Capacity planning is not a post-launch operational concern — it </w:t>
      </w:r>
      <w:r>
        <w:rPr>
          <w:rFonts w:ascii="Arial" w:cs="Arial" w:eastAsia="Arial" w:hAnsi="Arial"/>
          <w:b/>
          <w:bCs/>
          <w:color w:val="1A1A1A"/>
          <w:sz w:val="22"/>
          <w:szCs w:val="22"/>
        </w:rPr>
        <w:t xml:space="preserve">must be part of the original design</w:t>
      </w:r>
      <w:r>
        <w:rPr>
          <w:rFonts w:ascii="Arial" w:cs="Arial" w:eastAsia="Arial" w:hAnsi="Arial"/>
          <w:color w:val="1A1A1A"/>
          <w:sz w:val="22"/>
          <w:szCs w:val="22"/>
        </w:rPr>
        <w:t xml:space="preserve">. A system designed without considering capacity limits will require expensive rearchitecting when those limits are hit in production. The capacity plan answers: at what load will this design fail, and what must change to serve 10× traffic?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Capacity Questions for Every System Design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capacity limit of each component? </w:t>
            </w:r>
            <w:r>
              <w:rPr>
                <w:rFonts w:ascii="Arial" w:cs="Arial" w:eastAsia="Arial" w:hAnsi="Arial"/>
                <w:color w:val="1A1A1A"/>
                <w:sz w:val="22"/>
                <w:szCs w:val="22"/>
              </w:rPr>
              <w:t xml:space="preserve">API server: 10K RPS. Primary DB: 5K writes/sec. Redis: 100K ops/sec. At what point does each component become the bottleneck?</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scale-out path for each bottleneck? </w:t>
            </w:r>
            <w:r>
              <w:rPr>
                <w:rFonts w:ascii="Arial" w:cs="Arial" w:eastAsia="Arial" w:hAnsi="Arial"/>
                <w:color w:val="1A1A1A"/>
                <w:sz w:val="22"/>
                <w:szCs w:val="22"/>
              </w:rPr>
              <w:t xml:space="preserve">Add more app servers? Shard the database? Add Redis nodes? Each answer has a cost and a complexity budget.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cost per million requests? </w:t>
            </w:r>
            <w:r>
              <w:rPr>
                <w:rFonts w:ascii="Arial" w:cs="Arial" w:eastAsia="Arial" w:hAnsi="Arial"/>
                <w:color w:val="1A1A1A"/>
                <w:sz w:val="22"/>
                <w:szCs w:val="22"/>
              </w:rPr>
              <w:t xml:space="preserve">Design decisions affect cost. A stateless API can be right-sized cheaply. A design requiring sticky sessions is harder to scale horizontally.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expected growth rate? </w:t>
            </w:r>
            <w:r>
              <w:rPr>
                <w:rFonts w:ascii="Arial" w:cs="Arial" w:eastAsia="Arial" w:hAnsi="Arial"/>
                <w:color w:val="1A1A1A"/>
                <w:sz w:val="22"/>
                <w:szCs w:val="22"/>
              </w:rPr>
              <w:t xml:space="preserve">A design adequate for 10K RPS may need significant rework at 100K RPS. Planning for the 10× case now prevents emergency rearchitecting later.</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Are there known capacity events? </w:t>
            </w:r>
            <w:r>
              <w:rPr>
                <w:rFonts w:ascii="Arial" w:cs="Arial" w:eastAsia="Arial" w:hAnsi="Arial"/>
                <w:color w:val="1A1A1A"/>
                <w:sz w:val="22"/>
                <w:szCs w:val="22"/>
              </w:rPr>
              <w:t xml:space="preserve">Product launch in Q2? Marketing campaign in Q3? These must be in the capacity plan from day one.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System design: capacity plan as an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URL shortener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scale: 100M DAU; 10K reads/sec peak; 100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COMPONENT CAPACITY LIMITS: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server (4 vCPU):    10,000 req/s per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(25 GB node):     100,000 ops/s → handles read volume easily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primary:          5,000 writes/s → 100 writes/s is trivial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PROVISIONING: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servers: 3 × m5.xlarge (30K RPS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1 primary + 1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1 primary + 1 read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Headroom: 30K / 10K = 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GROWTH FORECAST (12 months, 50% growth):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Projected peak: 10K × 1.5 = 15K reads/sec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Capacity at 15K RPS: 30K / 15K = 2× headroom — still adequate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GROWTH FORECAST (3 years, sustained 50% growth):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Projected peak: 10K × 1.5^3 = 33.75K reads/sec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Capacity at 33K RPS: 30K / 33K = 0.9× — UNDER-PROVISIONED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required in year 2: add 2 app servers → 50K RPS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PROJECTION: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1: 3 app servers + 2 Redis + 2 MySQL = ~$1,200/month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3: 5 app servers + same DB = ~$1,800/month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grows slower than traffic because of efficient resource utilisation)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Capacity Planning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Topic</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number / rule</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Rationale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Headroom target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2-3× current peak</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Absorbs traffic spikes, instance failures, and auto-scaling lag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Auto-scaling target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60-70% CPU/RPS target</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Leaves headroom for scale-out lag before new instances ready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Scale-out latency (K8s pod)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seconds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 have headroom to absorb this window without degradation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Scale-out latency (EC2)</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 minutes</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Pre-scale for events with &lt; 5-minute advance notice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Reserved instance discount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off on-demand</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Apply to stable baseline capacity; saves 50%+ on steady workloads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Spot instance discount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60-90% off on-demand</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Apply to fault-tolerant batch workers; checkpoint and restart on termination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Soak test duration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4-24 hours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Memory leaks may take hours to appear; short tests miss them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Capacity Planning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7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Capacity planning is a continuous cycle: </w:t>
            </w:r>
            <w:r>
              <w:rPr>
                <w:rFonts w:ascii="Arial" w:cs="Arial" w:eastAsia="Arial" w:hAnsi="Arial"/>
                <w:color w:val="1A1A1A"/>
                <w:sz w:val="22"/>
                <w:szCs w:val="22"/>
              </w:rPr>
              <w:t xml:space="preserve">Measure current → forecast growth → identify bottlenecks → provision ahead → validate → repeat quarterly. Not an annual event.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Load test types: </w:t>
            </w:r>
            <w:r>
              <w:rPr>
                <w:rFonts w:ascii="Arial" w:cs="Arial" w:eastAsia="Arial" w:hAnsi="Arial"/>
                <w:color w:val="1A1A1A"/>
                <w:sz w:val="22"/>
                <w:szCs w:val="22"/>
              </w:rPr>
              <w:t xml:space="preserve">Load test (baseline); stress test (breaking point); soak test (memory leaks, 4-24h); spike test (sudden burst). Each answers a different question.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Forecast combines trend + business plans: </w:t>
            </w:r>
            <w:r>
              <w:rPr>
                <w:rFonts w:ascii="Arial" w:cs="Arial" w:eastAsia="Arial" w:hAnsi="Arial"/>
                <w:color w:val="1A1A1A"/>
                <w:sz w:val="22"/>
                <w:szCs w:val="22"/>
              </w:rPr>
              <w:t xml:space="preserve">Organic growth rate from historical data + step-changes from product launches, campaigns, geographic expansion. Neither alone is sufficient.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Provision 2-3× current peak: </w:t>
            </w:r>
            <w:r>
              <w:rPr>
                <w:rFonts w:ascii="Arial" w:cs="Arial" w:eastAsia="Arial" w:hAnsi="Arial"/>
                <w:color w:val="1A1A1A"/>
                <w:sz w:val="22"/>
                <w:szCs w:val="22"/>
              </w:rPr>
              <w:t xml:space="preserve">Handles traffic spikes, auto-scaling lag, and instance failures. The cost of headroom is almost always less than the cost of the outage it prevents.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Auto-scaling is reactive, not proactive: </w:t>
            </w:r>
            <w:r>
              <w:rPr>
                <w:rFonts w:ascii="Arial" w:cs="Arial" w:eastAsia="Arial" w:hAnsi="Arial"/>
                <w:color w:val="1A1A1A"/>
                <w:sz w:val="22"/>
                <w:szCs w:val="22"/>
              </w:rPr>
              <w:t xml:space="preserve">Scale-out latency (30s-5min) means existing instances must absorb spikes. Pre-scale for known events. Keep target utilisation at 60-70% to leave headroom.</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Reserved + spot strategy: </w:t>
            </w:r>
            <w:r>
              <w:rPr>
                <w:rFonts w:ascii="Arial" w:cs="Arial" w:eastAsia="Arial" w:hAnsi="Arial"/>
                <w:color w:val="1A1A1A"/>
                <w:sz w:val="22"/>
                <w:szCs w:val="22"/>
              </w:rPr>
              <w:t xml:space="preserve">Reserve baseline capacity (1-year, 30-40% discount). On-demand for variable scaling. Spot for fault-tolerant batch. Mix saves 50-60% vs all on-demand.</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Capacity plan in every system design: </w:t>
            </w:r>
            <w:r>
              <w:rPr>
                <w:rFonts w:ascii="Arial" w:cs="Arial" w:eastAsia="Arial" w:hAnsi="Arial"/>
                <w:color w:val="1A1A1A"/>
                <w:sz w:val="22"/>
                <w:szCs w:val="22"/>
              </w:rPr>
              <w:t xml:space="preserve">Component limits, scale-out paths, cost projections. A design without capacity answers will fail at scale.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approach capacity planning for a system you are designing?</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Capacity planning for a new system design starts during the design phase, not after launch. The first step is establishing the capacity limits of each component in the architecture. For a typical web service: an application server on 4 vCPUs handles roughly 5,000-10,000 requests/second depending on the operation complexity; a PostgreSQL primary handles approximately 1,000-5,000 write transactions/second on SSD; a Redis node handles 100,000 operations/second with 25 GB usable memory. These numbers come from the back-of-the-envelope estimation section of system design, and they directly determine whether the proposed architecture can handle the required load. Second, I identify the bottleneck sequence — which component will be exhausted first as traffic grows? For a read-heavy system, it's likely the database (before adding caching) or the cache (after adding caching). For a write-heavy system, it's the primary database write throughput. Knowing the bottleneck determines the scale-out path: add read replicas, shard the database, add Redis cluster nodes, or scale app servers horizontally. Third, I establish the provisioning target. With estimated peak traffic of 10,000 RPS and 2-3× headroom, I need capacity for 20,000-30,000 RPS. With app servers handling 10,000 RPS each, that's 2-3 servers initially plus auto-scaling headroom. Fourth, I model growth. At 50% annual growth, the system reaches 22,500 RPS in two years. I confirm the architecture can scale to that load without fundamental rearchitecting (no structural blockers) and identify when additional provisioning is needed. Fifth, I produce cost projections at current scale, at 2× scale, and at 10× scale. This shows whether the design is economically viable at target scale and identifies if architecture changes are needed to reduce unit cost. Finally, I flag any known capacity events — a product launch in Q2 means I need pre-scaling procedures in the operational runbook from day one.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load testing and stress testing, and when do you run each?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Load testing and stress testing serve different purposes and should be run at different stages. A load test measures the system's behaviour at expected peak traffic. It establishes the baseline capacity, validates that the system meets its latency and error SLOs at production load, and identifies the bottleneck component. A load test ramps traffic up to the expected peak and holds it steady for 30-60 minutes while measuring p50, p95, and p99 latency, error rate, and resource utilisation (CPU, memory, database connections, thread pools). The output is a capacity report: 'the system handles 12,000 RPS with p99 latency of 180ms and 0.1% error rate; the bottleneck is the PostgreSQL connection pool at 18,000 RPS.' Load tests are run before launch, after major architectural changes, and quarterly as a capacity verification. A stress test finds the system's breaking point — the maximum load it can sustain before degrading or failing. Where a load test validates that you can handle 12,000 RPS, a stress test gradually increases beyond that to find where the system breaks. You increase load in steps (12K, 15K, 18K, 20K, 25K RPS) while watching for the first signs of degradation: error rate exceeding 0.1%, p99 latency diverging from p50, throughput plateau (where adding more load produces no more throughput). The stress test result tells you your safety margin: if expected peak is 12,000 RPS and the system fails at 18,000 RPS, the safety margin is 1.5× — potentially insufficient for traffic spikes. Stress tests are run before major traffic events (Black Friday, product launch) and annually. A soak test (also called endurance test) is a third type: run at 60-80% of peak for 4-24 hours to detect memory leaks, connection pool leaks, and gradual performance degradation that only appears over time. Run soak tests before deploying services to 24/7 critical paths, and quarterly for services with complex state management.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Observability &amp; Operations Module 7: Capacity Planning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Observability &amp; Operations Module 7 — Capacity Planning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OBSERVABILITY &amp; OPERATIONS MODULE 7: Capacity Planning</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2026-04-12T10:14:48.448Z</dcterms:created>
  <dcterms:modified xsi:type="dcterms:W3CDTF">2026-04-12T10:14:48.449Z</dcterms:modified>
</cp:coreProperties>
</file>

<file path=docProps/custom.xml><?xml version="1.0" encoding="utf-8"?>
<Properties xmlns="http://schemas.openxmlformats.org/officeDocument/2006/custom-properties" xmlns:vt="http://schemas.openxmlformats.org/officeDocument/2006/docPropsVTypes"/>
</file>