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SECURITY IN SYSTEM DESIGN — MODULE 5</w:t>
      </w:r>
    </w:p>
    <w:p>
      <w:pPr>
        <w:spacing w:after="100" w:before="0"/>
        <w:jc w:val="center"/>
      </w:pPr>
      <w:r>
        <w:rPr>
          <w:rFonts w:ascii="Arial" w:cs="Arial" w:eastAsia="Arial" w:hAnsi="Arial"/>
          <w:b/>
          <w:bCs/>
          <w:color w:val="1A3C5E"/>
          <w:sz w:val="46"/>
          <w:szCs w:val="46"/>
        </w:rPr>
        <w:t xml:space="preserve">Rate Limiting &amp; Abuse Prevention</w:t>
      </w:r>
    </w:p>
    <w:p>
      <w:pPr>
        <w:pBdr>
          <w:bottom w:val="single" w:color="2E75B6" w:sz="6" w:space="6"/>
        </w:pBdr>
        <w:spacing w:after="80" w:before="0"/>
        <w:jc w:val="center"/>
      </w:pPr>
      <w:r>
        <w:rPr>
          <w:rFonts w:ascii="Arial" w:cs="Arial" w:eastAsia="Arial" w:hAnsi="Arial"/>
          <w:i/>
          <w:iCs/>
          <w:color w:val="444444"/>
          <w:sz w:val="22"/>
          <w:szCs w:val="22"/>
        </w:rPr>
        <w:t xml:space="preserve">Algorithms  |  Placement  |  Distributed RL  |  Abuse Prevention  |  DDoS  |  API Throttling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Rate limiting algorithms — token bucket, sliding window, fixed window, leaky bucket</w:t>
      </w:r>
    </w:p>
    <w:p>
      <w:pPr>
        <w:spacing w:after="55" w:before="55"/>
        <w:jc w:val="center"/>
      </w:pPr>
      <w:r>
        <w:rPr>
          <w:rFonts w:ascii="Arial" w:cs="Arial" w:eastAsia="Arial" w:hAnsi="Arial"/>
          <w:color w:val="444444"/>
          <w:sz w:val="21"/>
          <w:szCs w:val="21"/>
        </w:rPr>
        <w:t xml:space="preserve">  Where rate limiting lives — API gateway, per-service, or all layers</w:t>
      </w:r>
    </w:p>
    <w:p>
      <w:pPr>
        <w:spacing w:after="55" w:before="55"/>
        <w:jc w:val="center"/>
      </w:pPr>
      <w:r>
        <w:rPr>
          <w:rFonts w:ascii="Arial" w:cs="Arial" w:eastAsia="Arial" w:hAnsi="Arial"/>
          <w:color w:val="444444"/>
          <w:sz w:val="21"/>
          <w:szCs w:val="21"/>
        </w:rPr>
        <w:t xml:space="preserve">  Distributed rate limiting — Redis-based counters across multiple instances</w:t>
      </w:r>
    </w:p>
    <w:p>
      <w:pPr>
        <w:spacing w:after="55" w:before="55"/>
        <w:jc w:val="center"/>
      </w:pPr>
      <w:r>
        <w:rPr>
          <w:rFonts w:ascii="Arial" w:cs="Arial" w:eastAsia="Arial" w:hAnsi="Arial"/>
          <w:color w:val="444444"/>
          <w:sz w:val="21"/>
          <w:szCs w:val="21"/>
        </w:rPr>
        <w:t xml:space="preserve">  Abuse prevention — bot detection, account takeover, enumeration defence</w:t>
      </w:r>
    </w:p>
    <w:p>
      <w:pPr>
        <w:spacing w:after="55" w:before="55"/>
        <w:jc w:val="center"/>
      </w:pPr>
      <w:r>
        <w:rPr>
          <w:rFonts w:ascii="Arial" w:cs="Arial" w:eastAsia="Arial" w:hAnsi="Arial"/>
          <w:color w:val="444444"/>
          <w:sz w:val="21"/>
          <w:szCs w:val="21"/>
        </w:rPr>
        <w:t xml:space="preserve">  DDoS mitigation — CDN absorption, WAF, scaling as last resort</w:t>
      </w:r>
    </w:p>
    <w:p>
      <w:pPr>
        <w:spacing w:after="55" w:before="55"/>
        <w:jc w:val="center"/>
      </w:pPr>
      <w:r>
        <w:rPr>
          <w:rFonts w:ascii="Arial" w:cs="Arial" w:eastAsia="Arial" w:hAnsi="Arial"/>
          <w:color w:val="444444"/>
          <w:sz w:val="21"/>
          <w:szCs w:val="21"/>
        </w:rPr>
        <w:t xml:space="preserve">  API throttling — per-client limits, tiered plans, HTTP 429 + Retry-After</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Rate Limiting Algorithms</w:t>
      </w:r>
    </w:p>
    <w:p>
      <w:pPr>
        <w:pStyle w:val="Heading2"/>
        <w:spacing w:after="140" w:before="320"/>
      </w:pPr>
      <w:r>
        <w:rPr>
          <w:rFonts w:ascii="Arial" w:cs="Arial" w:eastAsia="Arial" w:hAnsi="Arial"/>
          <w:b/>
          <w:bCs/>
          <w:color w:val="2E75B6"/>
          <w:sz w:val="28"/>
          <w:szCs w:val="28"/>
        </w:rPr>
        <w:t xml:space="preserve">1.1  Four Algorithms Compared</w:t>
      </w:r>
    </w:p>
    <w:p>
      <w:pPr>
        <w:spacing w:after="80" w:before="80"/>
      </w:pPr>
      <w:r>
        <w:rPr>
          <w:rFonts w:ascii="Arial" w:cs="Arial" w:eastAsia="Arial" w:hAnsi="Arial"/>
          <w:color w:val="1A1A1A"/>
          <w:sz w:val="22"/>
          <w:szCs w:val="22"/>
        </w:rPr>
        <w:t xml:space="preserve">Rate limiting controls how many requests a client can make in a time window. The choice of algorithm determines </w:t>
      </w:r>
      <w:r>
        <w:rPr>
          <w:rFonts w:ascii="Arial" w:cs="Arial" w:eastAsia="Arial" w:hAnsi="Arial"/>
          <w:b/>
          <w:bCs/>
          <w:color w:val="1A1A1A"/>
          <w:sz w:val="22"/>
          <w:szCs w:val="22"/>
        </w:rPr>
        <w:t xml:space="preserve">accuracy, memory efficiency, and burst behaviour</w:t>
      </w:r>
      <w:r>
        <w:rPr>
          <w:rFonts w:ascii="Arial" w:cs="Arial" w:eastAsia="Arial" w:hAnsi="Arial"/>
          <w:color w:val="1A1A1A"/>
          <w:sz w:val="22"/>
          <w:szCs w:val="22"/>
        </w:rPr>
        <w:t xml:space="preserve">. Each algorithm makes different trade-offs:</w:t>
      </w:r>
    </w:p>
    <w:p>
      <w:pPr>
        <w:spacing w:after="0" w:before="110"/>
      </w:pPr>
      <w:r>
        <w:rPr>
          <w:rFonts w:ascii="Arial" w:cs="Arial" w:eastAsia="Arial" w:hAnsi="Arial"/>
          <w:color w:val="1A1A1A"/>
          <w:sz w:val="22"/>
          <w:szCs w:val="22"/>
        </w:rPr>
        <w:t xml:space="preserve"/>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400"/>
        <w:gridCol w:w="14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Burst allowed?</w:t>
            </w:r>
          </w:p>
        </w:tc>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Memory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Token bucket</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Bucket refills at rate R; each request consumes 1 token; allows burst up to bucket capacity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(up to bucket size)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per client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APIs with allowed burst; default for most public APIs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Leaky bucket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Requests enter queue; processed at fixed rate; excess dropped</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(fixed output rate)</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O(queue size)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Smoothing bursty traffic to downstream; protecting fragile services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 window</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 requests in N-second window; reset at window boundary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Boundary burst possible</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per client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low overhead; acceptable for internal APIs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Sliding window (log)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Store timestamp of each request; count in rolling N seconds</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(accurate rolling count)</w:t>
            </w:r>
          </w:p>
        </w:tc>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O(window × rate)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Most accurate; use when boundary bursts are unacceptable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Sliding window (counter)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Weighted interpolation of current + previous window counts</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burst at boundary</w:t>
            </w:r>
          </w:p>
        </w:tc>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O(1) per client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Balance of accuracy and efficiency; production standard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Algorithm Deep Dives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Rate limiting algorithms: implementation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 BUCKET (most common for public APIs):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 = { tokens: max_tokens, last_refill: now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elapsed = now - bucket.last_refill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bucket.tokens = min(max_tokens, bucket.tokens + elapsed × refill_rate)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bucket.last_refill = now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bucket.tokens &gt;= 1: bucket.tokens -= 1;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REJECT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max_tokens=100, refill_rate=10/sec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can burst 100 requests, then 10/sec sustained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Good for API clients that need burst for batch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FIXED WINDOW (simple but has boundary burst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 'rate:{client_id}:{current_minute}'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 = INCR key; EXPIRE key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count &gt; limit: REJECT else: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59 requests in last second of minute 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59 requests in first second of minute 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118 requests in 2 seconds despite 60/min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SLIDING WINDOW COUNTER (production standard):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current_window_count = INCR rate:{client}:{current_minute}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prev_window_count = GET rate:{client}:{previous_minute}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elapsed_fraction = seconds_into_current_minute /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estimated_count = prev_window_count × (1 - elapsed_fraction)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current_window_count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estimated_count &gt; limit: REJECT else: ALLOW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boundary burst; O(1) memory; good accuracy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Nginx, Envoy rate limiting policies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Where Rate Limiting Lives</w:t>
      </w:r>
    </w:p>
    <w:p>
      <w:pPr>
        <w:pStyle w:val="Heading2"/>
        <w:spacing w:after="140" w:before="320"/>
      </w:pPr>
      <w:r>
        <w:rPr>
          <w:rFonts w:ascii="Arial" w:cs="Arial" w:eastAsia="Arial" w:hAnsi="Arial"/>
          <w:b/>
          <w:bCs/>
          <w:color w:val="2E75B6"/>
          <w:sz w:val="28"/>
          <w:szCs w:val="28"/>
        </w:rPr>
        <w:t xml:space="preserve">2.1  Placement Options</w:t>
      </w:r>
    </w:p>
    <w:p>
      <w:pPr>
        <w:spacing w:after="80" w:before="80"/>
      </w:pPr>
      <w:r>
        <w:rPr>
          <w:rFonts w:ascii="Arial" w:cs="Arial" w:eastAsia="Arial" w:hAnsi="Arial"/>
          <w:color w:val="1A1A1A"/>
          <w:sz w:val="22"/>
          <w:szCs w:val="22"/>
        </w:rPr>
        <w:t xml:space="preserve">Rate limiting can be enforced at multiple layers. Placing it closer to the edge </w:t>
      </w:r>
      <w:r>
        <w:rPr>
          <w:rFonts w:ascii="Arial" w:cs="Arial" w:eastAsia="Arial" w:hAnsi="Arial"/>
          <w:b/>
          <w:bCs/>
          <w:color w:val="1A1A1A"/>
          <w:sz w:val="22"/>
          <w:szCs w:val="22"/>
        </w:rPr>
        <w:t xml:space="preserve">stops abusive traffic sooner</w:t>
      </w:r>
      <w:r>
        <w:rPr>
          <w:rFonts w:ascii="Arial" w:cs="Arial" w:eastAsia="Arial" w:hAnsi="Arial"/>
          <w:color w:val="1A1A1A"/>
          <w:sz w:val="22"/>
          <w:szCs w:val="22"/>
        </w:rPr>
        <w:t xml:space="preserve">, reducing load on downstream services. Placing it in the application layer enables </w:t>
      </w:r>
      <w:r>
        <w:rPr>
          <w:rFonts w:ascii="Arial" w:cs="Arial" w:eastAsia="Arial" w:hAnsi="Arial"/>
          <w:b/>
          <w:bCs/>
          <w:color w:val="1A1A1A"/>
          <w:sz w:val="22"/>
          <w:szCs w:val="22"/>
        </w:rPr>
        <w:t xml:space="preserve">more context-aware decisions</w:t>
      </w:r>
      <w:r>
        <w:rPr>
          <w:rFonts w:ascii="Arial" w:cs="Arial" w:eastAsia="Arial" w:hAnsi="Arial"/>
          <w:color w:val="1A1A1A"/>
          <w:sz w:val="22"/>
          <w:szCs w:val="22"/>
        </w:rPr>
        <w:t xml:space="preserve">. Most production systems use a layered approach:</w:t>
      </w:r>
    </w:p>
    <w:p>
      <w:pPr>
        <w:spacing w:after="0" w:before="110"/>
      </w:pPr>
      <w:r>
        <w:rPr>
          <w:rFonts w:ascii="Arial" w:cs="Arial" w:eastAsia="Arial" w:hAnsi="Arial"/>
          <w:color w:val="1A1A1A"/>
          <w:sz w:val="22"/>
          <w:szCs w:val="22"/>
        </w:rP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rate-limits</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Context available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added</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edge (Cloudflare, CloudFront)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IP-level; geographic</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IP, URL, HTTP headers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Near-zero (enforced at edge)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DDoS mitigation; bot traffic; coarse IP-based limits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Load balancer (AWS ALB, Nginx)</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Per-IP; per-connection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IP, port, SNI</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1ms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Connection-level limits; protect all services behind LB</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Gateway (Kong, Envoy, APISIX)</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Per-client, per-API key, per-user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 token, API key, headers, user identity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1-2ms (Redis lookup)</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Business-tier limits; per-API-key limits; authenticated user limits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Per-service (application code)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Business-specific (per-user-per-resource)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application context</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1-2ms (Redis lookup)</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Fine-grained: 'user X can create 10 orders/minute'</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Rate Limiting Placement Recommendation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Edge (CDN): </w:t>
            </w:r>
            <w:r>
              <w:rPr>
                <w:rFonts w:ascii="Arial" w:cs="Arial" w:eastAsia="Arial" w:hAnsi="Arial"/>
                <w:color w:val="1A1A1A"/>
                <w:sz w:val="22"/>
                <w:szCs w:val="22"/>
              </w:rPr>
              <w:t xml:space="preserve">First line of defence for volumetric attacks. Rate-limit by IP before traffic reaches your infrastructure. Cloudflare, CloudFront, and Fastly all offer this.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Gateway: </w:t>
            </w:r>
            <w:r>
              <w:rPr>
                <w:rFonts w:ascii="Arial" w:cs="Arial" w:eastAsia="Arial" w:hAnsi="Arial"/>
                <w:color w:val="1A1A1A"/>
                <w:sz w:val="22"/>
                <w:szCs w:val="22"/>
              </w:rPr>
              <w:t xml:space="preserve">Rate-limit by authenticated identity (API key, user ID). The standard layer for tiered rate limits (free vs paid plan). Redis-backed counters shared across all gateway instances.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Per-service: </w:t>
            </w:r>
            <w:r>
              <w:rPr>
                <w:rFonts w:ascii="Arial" w:cs="Arial" w:eastAsia="Arial" w:hAnsi="Arial"/>
                <w:color w:val="1A1A1A"/>
                <w:sz w:val="22"/>
                <w:szCs w:val="22"/>
              </w:rPr>
              <w:t xml:space="preserve">For business-logic-specific limits that require application context. 'A user can only attempt 5 password resets per hour' — the auth service enforces this, not the gateway.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at the LB: </w:t>
            </w:r>
            <w:r>
              <w:rPr>
                <w:rFonts w:ascii="Arial" w:cs="Arial" w:eastAsia="Arial" w:hAnsi="Arial"/>
                <w:color w:val="1A1A1A"/>
                <w:sz w:val="22"/>
                <w:szCs w:val="22"/>
              </w:rPr>
              <w:t xml:space="preserve">Load balancers are effective for connection-level limits but have limited context for business-aware rate limiting. Supplement with gateway/service-level limits.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Distributed Rate Limiting</w:t>
      </w:r>
    </w:p>
    <w:p>
      <w:pPr>
        <w:pStyle w:val="Heading2"/>
        <w:spacing w:after="140" w:before="320"/>
      </w:pPr>
      <w:r>
        <w:rPr>
          <w:rFonts w:ascii="Arial" w:cs="Arial" w:eastAsia="Arial" w:hAnsi="Arial"/>
          <w:b/>
          <w:bCs/>
          <w:color w:val="2E75B6"/>
          <w:sz w:val="28"/>
          <w:szCs w:val="28"/>
        </w:rPr>
        <w:t xml:space="preserve">3.1  The Multi-Instance Problem</w:t>
      </w:r>
    </w:p>
    <w:p>
      <w:pPr>
        <w:spacing w:after="80" w:before="80"/>
      </w:pPr>
      <w:r>
        <w:rPr>
          <w:rFonts w:ascii="Arial" w:cs="Arial" w:eastAsia="Arial" w:hAnsi="Arial"/>
          <w:color w:val="1A1A1A"/>
          <w:sz w:val="22"/>
          <w:szCs w:val="22"/>
        </w:rPr>
        <w:t xml:space="preserve">Rate limiting is straightforward on a single server — a local counter per client. In a horizontally scaled system with </w:t>
      </w:r>
      <w:r>
        <w:rPr>
          <w:rFonts w:ascii="Arial" w:cs="Arial" w:eastAsia="Arial" w:hAnsi="Arial"/>
          <w:b/>
          <w:bCs/>
          <w:color w:val="1A1A1A"/>
          <w:sz w:val="22"/>
          <w:szCs w:val="22"/>
        </w:rPr>
        <w:t xml:space="preserve">multiple API instances</w:t>
      </w:r>
      <w:r>
        <w:rPr>
          <w:rFonts w:ascii="Arial" w:cs="Arial" w:eastAsia="Arial" w:hAnsi="Arial"/>
          <w:color w:val="1A1A1A"/>
          <w:sz w:val="22"/>
          <w:szCs w:val="22"/>
        </w:rPr>
        <w:t xml:space="preserve">, each instance has its own local counter. A client making 10 requests per second across 10 instances will never trip a 9/second local limit — because each instance sees only 1 request/second. </w:t>
      </w:r>
      <w:r>
        <w:rPr>
          <w:rFonts w:ascii="Arial" w:cs="Arial" w:eastAsia="Arial" w:hAnsi="Arial"/>
          <w:b/>
          <w:bCs/>
          <w:color w:val="1A1A1A"/>
          <w:sz w:val="22"/>
          <w:szCs w:val="22"/>
        </w:rPr>
        <w:t xml:space="preserve">Distributed rate limiting requires a shared counter store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Distributed rate limiting: Redis as shared counter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DISTRIBUTED RATE LIMITING (broken):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 API server instances, limit = 100 req/min per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sends 1,000 req/min: 100 per instance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instance sees 100: exactly at 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 1,000 requests served despite 100/min limit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REDIS-BASED DISTRIBUTED RATE LIMITING: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instances share one Redis counter per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Sliding window counter using Redis (Lua for atomicity):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script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current_window = redis.call('INCR', KEYS[1])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redis.call('EXPIRE', KEYS[1],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prev_window = tonumber(redis.call('GET', KEYS[2]) or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elapsed_fraction = tonumber(ARGV[1])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local estimated = prev_window * (1 - elapsed_fraction) + current_window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estimated &gt; tonumber(ARGV[2]) then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redis.call('DECR', KEYS[1])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clientKey = `rate:${clientId}:${currentMinute}`;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prevKey = `rate:${clientId}:${prevMinute}`;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elapsedFraction = (Date.now() % 60000) / 60000;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allowed = await redis.eval(script,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[clientKey, prevKey],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[elapsedFraction, RATE_LIMIT]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(!allowed)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res.status(429).set('Retry-After', '60').json({ error: 'Rate limit exceeded'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network call: ~0.5ms overhead per request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10 instances share the same counter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Client truly limited to 100 req/min across all instances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Abuse Prevention</w:t>
      </w:r>
    </w:p>
    <w:p>
      <w:pPr>
        <w:pStyle w:val="Heading2"/>
        <w:spacing w:after="140" w:before="320"/>
      </w:pPr>
      <w:r>
        <w:rPr>
          <w:rFonts w:ascii="Arial" w:cs="Arial" w:eastAsia="Arial" w:hAnsi="Arial"/>
          <w:b/>
          <w:bCs/>
          <w:color w:val="2E75B6"/>
          <w:sz w:val="28"/>
          <w:szCs w:val="28"/>
        </w:rPr>
        <w:t xml:space="preserve">4.1  Bot Detection</w:t>
      </w:r>
    </w:p>
    <w:p>
      <w:pPr>
        <w:spacing w:after="80" w:before="80"/>
      </w:pPr>
      <w:r>
        <w:rPr>
          <w:rFonts w:ascii="Arial" w:cs="Arial" w:eastAsia="Arial" w:hAnsi="Arial"/>
          <w:color w:val="1A1A1A"/>
          <w:sz w:val="22"/>
          <w:szCs w:val="22"/>
        </w:rPr>
        <w:t xml:space="preserve">Automated bot traffic can overwhelm services, scrape content, manipulate voting systems, or create fake accounts. Bot detection uses multiple signals, because no single signal is reliable: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Bot Detection Layers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CAPTCHA: </w:t>
            </w:r>
            <w:r>
              <w:rPr>
                <w:rFonts w:ascii="Arial" w:cs="Arial" w:eastAsia="Arial" w:hAnsi="Arial"/>
                <w:color w:val="1A1A1A"/>
                <w:sz w:val="22"/>
                <w:szCs w:val="22"/>
              </w:rPr>
              <w:t xml:space="preserve">Presents a challenge that is easy for humans and hard for bots. Modern CAPTCHA (reCAPTCHA v3, hCaptcha) uses risk scoring from behavioural analysis rather than visible puzzles. Score-based: low score → challenge; very low score → block. Trade-off: adds friction for legitimate users; sophisticated bots can solve CAPTCHAs.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Device fingerprinting: </w:t>
            </w:r>
            <w:r>
              <w:rPr>
                <w:rFonts w:ascii="Arial" w:cs="Arial" w:eastAsia="Arial" w:hAnsi="Arial"/>
                <w:color w:val="1A1A1A"/>
                <w:sz w:val="22"/>
                <w:szCs w:val="22"/>
              </w:rPr>
              <w:t xml:space="preserve">Collect browser/device characteristics (user agent, screen resolution, timezone, fonts, canvas fingerprint, WebGL fingerprint) and compute a hash. Consistent fingerprint across many requests from different IPs may indicate bot infrastructure. Inconsistent fingerprints on the same session indicate fingerprint randomisation.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Behavioural analysis: </w:t>
            </w:r>
            <w:r>
              <w:rPr>
                <w:rFonts w:ascii="Arial" w:cs="Arial" w:eastAsia="Arial" w:hAnsi="Arial"/>
                <w:color w:val="1A1A1A"/>
                <w:sz w:val="22"/>
                <w:szCs w:val="22"/>
              </w:rPr>
              <w:t xml:space="preserve">Legitimate users move mice randomly, pause before typing, and click with imprecise timing. Bots move perfectly, type instantly, and interact with perfect timing. Behavioural analysis detects the statistical patterns of automated interaction.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Request pattern analysis: </w:t>
            </w:r>
            <w:r>
              <w:rPr>
                <w:rFonts w:ascii="Arial" w:cs="Arial" w:eastAsia="Arial" w:hAnsi="Arial"/>
                <w:color w:val="1A1A1A"/>
                <w:sz w:val="22"/>
                <w:szCs w:val="22"/>
              </w:rPr>
              <w:t xml:space="preserve">Legitimate users have irregular timing between requests. Bots often have very regular intervals (e.g., exactly 100ms between requests). Monitor the coefficient of variation in request timing per session.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Account Takeover Protection</w:t>
      </w:r>
    </w:p>
    <w:p>
      <w:pPr>
        <w:spacing w:after="80" w:before="80"/>
      </w:pPr>
      <w:r>
        <w:rPr>
          <w:rFonts w:ascii="Arial" w:cs="Arial" w:eastAsia="Arial" w:hAnsi="Arial"/>
          <w:b/>
          <w:bCs/>
          <w:color w:val="1A1A1A"/>
          <w:sz w:val="22"/>
          <w:szCs w:val="22"/>
        </w:rPr>
        <w:t xml:space="preserve">Account takeover (ATO)</w:t>
      </w:r>
      <w:r>
        <w:rPr>
          <w:rFonts w:ascii="Arial" w:cs="Arial" w:eastAsia="Arial" w:hAnsi="Arial"/>
          <w:color w:val="1A1A1A"/>
          <w:sz w:val="22"/>
          <w:szCs w:val="22"/>
        </w:rPr>
        <w:t xml:space="preserve"> is the compromise of a legitimate user's account. The two most common vectors are </w:t>
      </w:r>
      <w:r>
        <w:rPr>
          <w:rFonts w:ascii="Arial" w:cs="Arial" w:eastAsia="Arial" w:hAnsi="Arial"/>
          <w:b/>
          <w:bCs/>
          <w:color w:val="1A1A1A"/>
          <w:sz w:val="22"/>
          <w:szCs w:val="22"/>
        </w:rPr>
        <w:t xml:space="preserve">brute force</w:t>
      </w:r>
      <w:r>
        <w:rPr>
          <w:rFonts w:ascii="Arial" w:cs="Arial" w:eastAsia="Arial" w:hAnsi="Arial"/>
          <w:color w:val="1A1A1A"/>
          <w:sz w:val="22"/>
          <w:szCs w:val="22"/>
        </w:rPr>
        <w:t xml:space="preserve"> (trying many passwords) and </w:t>
      </w:r>
      <w:r>
        <w:rPr>
          <w:rFonts w:ascii="Arial" w:cs="Arial" w:eastAsia="Arial" w:hAnsi="Arial"/>
          <w:b/>
          <w:bCs/>
          <w:color w:val="1A1A1A"/>
          <w:sz w:val="22"/>
          <w:szCs w:val="22"/>
        </w:rPr>
        <w:t xml:space="preserve">credential stuffing</w:t>
      </w:r>
      <w:r>
        <w:rPr>
          <w:rFonts w:ascii="Arial" w:cs="Arial" w:eastAsia="Arial" w:hAnsi="Arial"/>
          <w:color w:val="1A1A1A"/>
          <w:sz w:val="22"/>
          <w:szCs w:val="22"/>
        </w:rPr>
        <w:t xml:space="preserve"> (using username/password pairs leaked from other breaches). Both can be mitigated architecturally: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Account takeover protection: brute force + credential stuffing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BRUTE FORCE PROTECTION: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Progressive delays after failed attempts: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1-3: no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4-5: 1 second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6-7: 10 second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attempt 8+:  account locked; email notification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Implementation: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attempts = await redis.incr(`login_attempts:${userId}`);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redis.expire(`login_attempts:${userId}`, 900); // reset after 15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(attempts &gt; 8)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lockAccount(userId);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notifyUser(userId, 'suspicious_login_attempts');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error: 'Account locked. Check your email.'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CREDENTIAL STUFFING DEFENCE: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submitted password against known breach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HaveIBeenPwned Passwords API (k-anonymity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hash = SHA1(password).toUpperCase();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prefix = hash.slice(0,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suffix = hash.slice(5);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response = await fetch(`https://api.pwnedpasswords.com/range/${prefix}`);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matches = response.text().split('\n');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found = matches.some(m =&gt; m.startsWith(suffix));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(found)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 warning: 'This password was found in a data breach. Please change it.'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ADDITIONAL ATO DEFENCES: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Multi-factor authentication (MFA): required for sensitive operations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Impossible travel detection: login from Paris then Tokyo 2 hours later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device detection: alert user when logging in from unrecognised device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 reputation: block known malicious IP ranges (Tor exit nodes, VPN abuse lists)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Enumeration Attack Defence</w:t>
      </w:r>
    </w:p>
    <w:p>
      <w:pPr>
        <w:spacing w:after="80" w:before="80"/>
      </w:pPr>
      <w:r>
        <w:rPr>
          <w:rFonts w:ascii="Arial" w:cs="Arial" w:eastAsia="Arial" w:hAnsi="Arial"/>
          <w:b/>
          <w:bCs/>
          <w:color w:val="1A1A1A"/>
          <w:sz w:val="22"/>
          <w:szCs w:val="22"/>
        </w:rPr>
        <w:t xml:space="preserve">Enumeration attacks</w:t>
      </w:r>
      <w:r>
        <w:rPr>
          <w:rFonts w:ascii="Arial" w:cs="Arial" w:eastAsia="Arial" w:hAnsi="Arial"/>
          <w:color w:val="1A1A1A"/>
          <w:sz w:val="22"/>
          <w:szCs w:val="22"/>
        </w:rPr>
        <w:t xml:space="preserve"> attempt to discover valid usernames, email addresses, or resource IDs by exploiting different responses to valid vs invalid inputs. A login endpoint that returns 'user not found' vs 'wrong password' leaks information about which usernames exist: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Enumeration defence: uniform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VULNERABLE (leaks existence of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/api/login { email: 'unknown@example.com', password: 'anything'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'User not found'  ← tells attacker this email is not registered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/api/login { email: 'alice@example.com', password: 'wrong'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'Invalid password'  ← tells attacker this email IS registered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/api/forgot-password { email: 'unknown@example.com'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'No account found with this email'  ← email enumeration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(uniform response — don't reveal existence):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/api/login { email: 'unknown@example.com', password: 'anything'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'Invalid email or password'  ← same message either 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POST /api/forgot-password { email: 'anyone@example.com'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'If an account exists, we have sent a reset 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says this; send email only if account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TIMING ATTACKS: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 with uniform messages: if user-not-found is fast (no DB lookup)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wrong-password is slow (bcrypt hash), timing reveals user existence.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always run the full bcrypt hash (or equivalent work) regardless.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hash = user ? user.passwordHash : DUMMY_HASH;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bcrypt.compare(password, hash);  // constant time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DDoS Mitigation</w:t>
      </w:r>
    </w:p>
    <w:p>
      <w:pPr>
        <w:pStyle w:val="Heading2"/>
        <w:spacing w:after="140" w:before="320"/>
      </w:pPr>
      <w:r>
        <w:rPr>
          <w:rFonts w:ascii="Arial" w:cs="Arial" w:eastAsia="Arial" w:hAnsi="Arial"/>
          <w:b/>
          <w:bCs/>
          <w:color w:val="2E75B6"/>
          <w:sz w:val="28"/>
          <w:szCs w:val="28"/>
        </w:rPr>
        <w:t xml:space="preserve">5.1  Defence-in-Depth for DDoS</w:t>
      </w:r>
    </w:p>
    <w:p>
      <w:pPr>
        <w:spacing w:after="80" w:before="80"/>
      </w:pPr>
      <w:r>
        <w:rPr>
          <w:rFonts w:ascii="Arial" w:cs="Arial" w:eastAsia="Arial" w:hAnsi="Arial"/>
          <w:b/>
          <w:bCs/>
          <w:color w:val="1A1A1A"/>
          <w:sz w:val="22"/>
          <w:szCs w:val="22"/>
        </w:rPr>
        <w:t xml:space="preserve">Distributed Denial of Service (DDoS)</w:t>
      </w:r>
      <w:r>
        <w:rPr>
          <w:rFonts w:ascii="Arial" w:cs="Arial" w:eastAsia="Arial" w:hAnsi="Arial"/>
          <w:color w:val="1A1A1A"/>
          <w:sz w:val="22"/>
          <w:szCs w:val="22"/>
        </w:rPr>
        <w:t xml:space="preserve"> attacks overwhelm a system with traffic from many sources simultaneously. No single mitigation suffices — effective DDoS defence requires </w:t>
      </w:r>
      <w:r>
        <w:rPr>
          <w:rFonts w:ascii="Arial" w:cs="Arial" w:eastAsia="Arial" w:hAnsi="Arial"/>
          <w:b/>
          <w:bCs/>
          <w:color w:val="1A1A1A"/>
          <w:sz w:val="22"/>
          <w:szCs w:val="22"/>
        </w:rPr>
        <w:t xml:space="preserve">multiple layers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Layer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it handles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Capacity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(Cloudflare, CloudFront, Fastly)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Volumetric attacks (L3/L4); IP reputation blocking; anycast distribution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Terabits/second at edge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CDN vendor trust; DNS must point to CDN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WAF (Web Application Firewall)</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application attacks (SQLi, XSS, OWASP Top 10); malformed requests; bot signatures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but not volumetric-scale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False positives can block legitimate traffic; tuning required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 balancer rate limiting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Per-IP connection limits; SYN flood protection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Millions of connections/sec</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Protects LB; doesn't protect against distributed attacks with many IPs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Auto-scaling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Absorbs traffic spike by adding capacity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Limited by provisioning speed (2-5 min)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Expensive; volumetric attacks may outpace scaling; last resort only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CDN as the First Line of DDoS Defence</w:t>
      </w:r>
    </w:p>
    <w:p>
      <w:pPr>
        <w:spacing w:after="80" w:before="80"/>
      </w:pPr>
      <w:r>
        <w:rPr>
          <w:rFonts w:ascii="Arial" w:cs="Arial" w:eastAsia="Arial" w:hAnsi="Arial"/>
          <w:b/>
          <w:bCs/>
          <w:color w:val="1A1A1A"/>
          <w:sz w:val="22"/>
          <w:szCs w:val="22"/>
        </w:rPr>
        <w:t xml:space="preserve">CDN networks</w:t>
      </w:r>
      <w:r>
        <w:rPr>
          <w:rFonts w:ascii="Arial" w:cs="Arial" w:eastAsia="Arial" w:hAnsi="Arial"/>
          <w:color w:val="1A1A1A"/>
          <w:sz w:val="22"/>
          <w:szCs w:val="22"/>
        </w:rPr>
        <w:t xml:space="preserve"> like Cloudflare have </w:t>
      </w:r>
      <w:r>
        <w:rPr>
          <w:rFonts w:ascii="Arial" w:cs="Arial" w:eastAsia="Arial" w:hAnsi="Arial"/>
          <w:b/>
          <w:bCs/>
          <w:color w:val="1A1A1A"/>
          <w:sz w:val="22"/>
          <w:szCs w:val="22"/>
        </w:rPr>
        <w:t xml:space="preserve">tens of terabits of network capacity</w:t>
      </w:r>
      <w:r>
        <w:rPr>
          <w:rFonts w:ascii="Arial" w:cs="Arial" w:eastAsia="Arial" w:hAnsi="Arial"/>
          <w:color w:val="1A1A1A"/>
          <w:sz w:val="22"/>
          <w:szCs w:val="22"/>
        </w:rPr>
        <w:t xml:space="preserve"> distributed across hundreds of points of presence globally. The largest volumetric DDoS attacks (300+ Gbps) are simply absorbed by the CDN edge before reaching the origin. This is the most cost-effective DDoS protection for most applications: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DDoS mitigation architecture: CDN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 VECTOR 1: Volumetric (large traffic volume)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Botnet of 100,000 compromised machines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 500 Gbps UDP flood to your origin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CDN: 500 Gbps overwhelms your 10 Gbps uplink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Origin unreachable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CLOUDFLARE (anycast):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your-api.com → Cloudflare anycast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Botnet traffic routed to Cloudflare edge (not your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has 260+ Tbps network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500 Gbps is 0.2% of Cloudflare's capacity → trivially absorbed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drops malformed/attack traffic; forwards legitimate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never sees the attack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ATTACK VECTOR 2: Application-layer (L7) HTTP flood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Bots sending HTTP GET /api/search?q=... at 100K req/sec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request appears legitimate at the network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alone insufficient: each request is valid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WAF + rate limiting: detect repetitive patterns; block bot signatures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Bot challenge: CAPTCHA or JS challenge for suspicious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limiting: IP-based limit of 100 req/min at CDN 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PROTECT ORIGIN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expose origin IP publicly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Cloudflare Tunnel (Argo) or egress-only origin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origin IP is discovered: attacker bypasses CDN entirely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Firewall rule: only accept traffic from CDN IP ranges + internal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Web Application Firewall (WAF)</w:t>
      </w:r>
    </w:p>
    <w:p>
      <w:pPr>
        <w:spacing w:after="80" w:before="80"/>
      </w:pPr>
      <w:r>
        <w:rPr>
          <w:rFonts w:ascii="Arial" w:cs="Arial" w:eastAsia="Arial" w:hAnsi="Arial"/>
          <w:b/>
          <w:bCs/>
          <w:color w:val="1A1A1A"/>
          <w:sz w:val="22"/>
          <w:szCs w:val="22"/>
        </w:rPr>
        <w:t xml:space="preserve">WAF</w:t>
      </w:r>
      <w:r>
        <w:rPr>
          <w:rFonts w:ascii="Arial" w:cs="Arial" w:eastAsia="Arial" w:hAnsi="Arial"/>
          <w:color w:val="1A1A1A"/>
          <w:sz w:val="22"/>
          <w:szCs w:val="22"/>
        </w:rPr>
        <w:t xml:space="preserve"> inspects HTTP request contents and </w:t>
      </w:r>
      <w:r>
        <w:rPr>
          <w:rFonts w:ascii="Arial" w:cs="Arial" w:eastAsia="Arial" w:hAnsi="Arial"/>
          <w:b/>
          <w:bCs/>
          <w:color w:val="1A1A1A"/>
          <w:sz w:val="22"/>
          <w:szCs w:val="22"/>
        </w:rPr>
        <w:t xml:space="preserve">blocks requests matching known attack patterns</w:t>
      </w:r>
      <w:r>
        <w:rPr>
          <w:rFonts w:ascii="Arial" w:cs="Arial" w:eastAsia="Arial" w:hAnsi="Arial"/>
          <w:color w:val="1A1A1A"/>
          <w:sz w:val="22"/>
          <w:szCs w:val="22"/>
        </w:rPr>
        <w:t xml:space="preserve">. It operates at Layer 7 and can detect attacks that volumetric filtering misses: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WAF Protection Categories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OWASP Top 10 rules: </w:t>
            </w:r>
            <w:r>
              <w:rPr>
                <w:rFonts w:ascii="Arial" w:cs="Arial" w:eastAsia="Arial" w:hAnsi="Arial"/>
                <w:color w:val="1A1A1A"/>
                <w:sz w:val="22"/>
                <w:szCs w:val="22"/>
              </w:rPr>
              <w:t xml:space="preserve">SQL injection, XSS, path traversal, command injection. WAF blocks requests containing known attack strings before they reach the application.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Bot signatures: </w:t>
            </w:r>
            <w:r>
              <w:rPr>
                <w:rFonts w:ascii="Arial" w:cs="Arial" w:eastAsia="Arial" w:hAnsi="Arial"/>
                <w:color w:val="1A1A1A"/>
                <w:sz w:val="22"/>
                <w:szCs w:val="22"/>
              </w:rPr>
              <w:t xml:space="preserve">Known scanner User-Agents (sqlmap, nikto, dirbuster), vulnerability scanner patterns, known bad bot fingerprints.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Geo-blocking: </w:t>
            </w:r>
            <w:r>
              <w:rPr>
                <w:rFonts w:ascii="Arial" w:cs="Arial" w:eastAsia="Arial" w:hAnsi="Arial"/>
                <w:color w:val="1A1A1A"/>
                <w:sz w:val="22"/>
                <w:szCs w:val="22"/>
              </w:rPr>
              <w:t xml:space="preserve">Block traffic from geographic regions with no legitimate user base. Reduces attack surface from countries where the service is not offered.</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limiting rules: </w:t>
            </w:r>
            <w:r>
              <w:rPr>
                <w:rFonts w:ascii="Arial" w:cs="Arial" w:eastAsia="Arial" w:hAnsi="Arial"/>
                <w:color w:val="1A1A1A"/>
                <w:sz w:val="22"/>
                <w:szCs w:val="22"/>
              </w:rPr>
              <w:t xml:space="preserve">WAF can enforce per-IP, per-path, and per-session rate limits — blocking clients that are making unusually high request volumes to specific endpoints.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Custom rules: </w:t>
            </w:r>
            <w:r>
              <w:rPr>
                <w:rFonts w:ascii="Arial" w:cs="Arial" w:eastAsia="Arial" w:hAnsi="Arial"/>
                <w:color w:val="1A1A1A"/>
                <w:sz w:val="22"/>
                <w:szCs w:val="22"/>
              </w:rPr>
              <w:t xml:space="preserve">Block specific request patterns unique to your application. 'Block any request where the X-Forwarded-For header contains more than 3 hops.' 'Block POST requests to /admin not from trusted IPs.'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API Throttling and HTTP 429</w:t>
      </w:r>
    </w:p>
    <w:p>
      <w:pPr>
        <w:pStyle w:val="Heading2"/>
        <w:spacing w:after="140" w:before="320"/>
      </w:pPr>
      <w:r>
        <w:rPr>
          <w:rFonts w:ascii="Arial" w:cs="Arial" w:eastAsia="Arial" w:hAnsi="Arial"/>
          <w:b/>
          <w:bCs/>
          <w:color w:val="2E75B6"/>
          <w:sz w:val="28"/>
          <w:szCs w:val="28"/>
        </w:rPr>
        <w:t xml:space="preserve">6.1  Tiered Rate Limits</w:t>
      </w:r>
    </w:p>
    <w:p>
      <w:pPr>
        <w:spacing w:after="80" w:before="80"/>
      </w:pPr>
      <w:r>
        <w:rPr>
          <w:rFonts w:ascii="Arial" w:cs="Arial" w:eastAsia="Arial" w:hAnsi="Arial"/>
          <w:b/>
          <w:bCs/>
          <w:color w:val="1A1A1A"/>
          <w:sz w:val="22"/>
          <w:szCs w:val="22"/>
        </w:rPr>
        <w:t xml:space="preserve">API throttling</w:t>
      </w:r>
      <w:r>
        <w:rPr>
          <w:rFonts w:ascii="Arial" w:cs="Arial" w:eastAsia="Arial" w:hAnsi="Arial"/>
          <w:color w:val="1A1A1A"/>
          <w:sz w:val="22"/>
          <w:szCs w:val="22"/>
        </w:rPr>
        <w:t xml:space="preserve"> applies different rate limits to different client tiers. This is both a </w:t>
      </w:r>
      <w:r>
        <w:rPr>
          <w:rFonts w:ascii="Arial" w:cs="Arial" w:eastAsia="Arial" w:hAnsi="Arial"/>
          <w:b/>
          <w:bCs/>
          <w:color w:val="1A1A1A"/>
          <w:sz w:val="22"/>
          <w:szCs w:val="22"/>
        </w:rPr>
        <w:t xml:space="preserve">business model mechanism</w:t>
      </w:r>
      <w:r>
        <w:rPr>
          <w:rFonts w:ascii="Arial" w:cs="Arial" w:eastAsia="Arial" w:hAnsi="Arial"/>
          <w:color w:val="1A1A1A"/>
          <w:sz w:val="22"/>
          <w:szCs w:val="22"/>
        </w:rPr>
        <w:t xml:space="preserve"> (higher limits for paid customers) and a </w:t>
      </w:r>
      <w:r>
        <w:rPr>
          <w:rFonts w:ascii="Arial" w:cs="Arial" w:eastAsia="Arial" w:hAnsi="Arial"/>
          <w:b/>
          <w:bCs/>
          <w:color w:val="1A1A1A"/>
          <w:sz w:val="22"/>
          <w:szCs w:val="22"/>
        </w:rPr>
        <w:t xml:space="preserve">system protection mechanism</w:t>
      </w:r>
      <w:r>
        <w:rPr>
          <w:rFonts w:ascii="Arial" w:cs="Arial" w:eastAsia="Arial" w:hAnsi="Arial"/>
          <w:color w:val="1A1A1A"/>
          <w:sz w:val="22"/>
          <w:szCs w:val="22"/>
        </w:rPr>
        <w:t xml:space="preserve"> (ensuring one customer cannot monopolise capacity):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Requests per minute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Requests per day</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Unauthenticated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 req/min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1,000/day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Discovery; exploration; prevents anonymous abuse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Free tier</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 req/min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10,000/day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Individual developers; hobby projects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(paid)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600 req/min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100,000/day</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business; moderate usage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Professional</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3,000 req/min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500,000/day</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High-volume applications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Enterprise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Custom</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SLA-backed; dedicated capacity negotiated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Tiered rate limiting: implementation with API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Determine tier from API key or JWT claims: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getRateLimitConfig(request: Request): Promise&lt;RateLimitConfig&gt;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apiKey = request.headers['x-api-key'];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tier = await redis.hget(`apikey:${apiKey}`, 'tier');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RATE_LIMITS[tier] ?? RATE_LIMITS.unauthenticated;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RATE_LIMITS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unauthenticated: { rpm: 10,   rpd: 1_000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free:            { rpm: 60,   rpd: 10_000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standard:        { rpm: 600,  rpd: 100_000},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professional:    { rpm: 3_000,rpd: 500_000},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Apply both per-minute and per-day limits: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minuteKey = `rate:${clientId}:minute:${currentMinute}`;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dayKey    = `rate:${clientId}:day:${currentDay}`;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[minuteCount, dayCount] = await redis.multi()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.incr(minuteKey).expire(minuteKey,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.incr(dayKey).expire(dayKey, 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(minuteCount &gt; config.rpm || dayCount &gt; config.rpd)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retryAfter = minuteCount &gt; config.rpm ? 60 : 86400 - secondsIntoDay;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res.status(429)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.set('Retry-After', String(retryAfter))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.set('X-RateLimit-Limit', String(config.rpm))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.set('X-RateLimit-Remaining', String(Math.max(0, config.rpm - minuteCount)))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.set('X-RateLimit-Reset', String(nextMinuteTimestamp))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.json({ error: 'Rate limit exceeded', retry_after: retryAfter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HTTP 429 and Rate Limit Headers</w:t>
      </w:r>
    </w:p>
    <w:p>
      <w:pPr>
        <w:spacing w:after="80" w:before="80"/>
      </w:pPr>
      <w:r>
        <w:rPr>
          <w:rFonts w:ascii="Arial" w:cs="Arial" w:eastAsia="Arial" w:hAnsi="Arial"/>
          <w:color w:val="1A1A1A"/>
          <w:sz w:val="22"/>
          <w:szCs w:val="22"/>
        </w:rPr>
        <w:t xml:space="preserve">HTTP </w:t>
      </w:r>
      <w:r>
        <w:rPr>
          <w:rFonts w:ascii="Arial" w:cs="Arial" w:eastAsia="Arial" w:hAnsi="Arial"/>
          <w:b/>
          <w:bCs/>
          <w:color w:val="1A1A1A"/>
          <w:sz w:val="22"/>
          <w:szCs w:val="22"/>
        </w:rPr>
        <w:t xml:space="preserve">429 Too Many Requests</w:t>
      </w:r>
      <w:r>
        <w:rPr>
          <w:rFonts w:ascii="Arial" w:cs="Arial" w:eastAsia="Arial" w:hAnsi="Arial"/>
          <w:color w:val="1A1A1A"/>
          <w:sz w:val="22"/>
          <w:szCs w:val="22"/>
        </w:rPr>
        <w:t xml:space="preserve"> is the standardised response for rate limit exceeded. The response must include headers that tell clients </w:t>
      </w:r>
      <w:r>
        <w:rPr>
          <w:rFonts w:ascii="Arial" w:cs="Arial" w:eastAsia="Arial" w:hAnsi="Arial"/>
          <w:b/>
          <w:bCs/>
          <w:color w:val="1A1A1A"/>
          <w:sz w:val="22"/>
          <w:szCs w:val="22"/>
        </w:rPr>
        <w:t xml:space="preserve">when and how to retry</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Rate Limit Response Headers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Retry-After: 60</w:t>
            </w:r>
            <w:r>
              <w:rPr>
                <w:rFonts w:ascii="Arial" w:cs="Arial" w:eastAsia="Arial" w:hAnsi="Arial"/>
                <w:color w:val="1A1A1A"/>
                <w:sz w:val="22"/>
                <w:szCs w:val="22"/>
              </w:rPr>
              <w:t xml:space="preserve"> — Wait this many seconds before retrying (RFC 7231). Can also be an HTTP-date. Clients that respect this header back off gracefully.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X-RateLimit-Limit: 100</w:t>
            </w:r>
            <w:r>
              <w:rPr>
                <w:rFonts w:ascii="Arial" w:cs="Arial" w:eastAsia="Arial" w:hAnsi="Arial"/>
                <w:color w:val="1A1A1A"/>
                <w:sz w:val="22"/>
                <w:szCs w:val="22"/>
              </w:rPr>
              <w:t xml:space="preserve"> — The rate limit applied to this client in the current window. Informational; lets clients understand their quota.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X-RateLimit-Remaining: 0</w:t>
            </w:r>
            <w:r>
              <w:rPr>
                <w:rFonts w:ascii="Arial" w:cs="Arial" w:eastAsia="Arial" w:hAnsi="Arial"/>
                <w:color w:val="1A1A1A"/>
                <w:sz w:val="22"/>
                <w:szCs w:val="22"/>
              </w:rPr>
              <w:t xml:space="preserve"> — How many requests remain in the current window. Clients can use this to pace their requests.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X-RateLimit-Reset: 1713003660</w:t>
            </w:r>
            <w:r>
              <w:rPr>
                <w:rFonts w:ascii="Arial" w:cs="Arial" w:eastAsia="Arial" w:hAnsi="Arial"/>
                <w:color w:val="1A1A1A"/>
                <w:sz w:val="22"/>
                <w:szCs w:val="22"/>
              </w:rPr>
              <w:t xml:space="preserve"> — Unix timestamp when the rate limit window resets. Clients can compute exactly when to resume.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Error body: </w:t>
            </w:r>
            <w:r>
              <w:rPr>
                <w:rFonts w:ascii="Arial" w:cs="Arial" w:eastAsia="Arial" w:hAnsi="Arial"/>
                <w:color w:val="1A1A1A"/>
                <w:sz w:val="22"/>
                <w:szCs w:val="22"/>
              </w:rPr>
              <w:t xml:space="preserve">Always include a JSON error body with 'error' and 'retry_after' fields. Machine-readable error codes help clients distinguish rate limiting from other errors.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Rate Limiting and Abuse Prevention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Topic</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decision</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Algorithm</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Sliding window counter for production; token bucket for burst-allowed APIs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Sliding window: no boundary burst, O(1). Token bucket: burst-friendly for legitimate clients.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Placement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Gateway for business limits; CDN edge for volumetric</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Gateway has auth context; CDN absorbs massive traffic before it reaches infrastructure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Lua script for atomicity across instances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Redis counter prevents bypass across horizontal scale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Bot detection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reCAPTCHA v3 score + behavioural analysis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visible friction for legitimate users; effective against low-sophistication bots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Account takeover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Progressive lockout + MFA + breach password check</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Rate-limits brute force; MFA defeats credential stuffing even with correct password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Enumeration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Uniform responses; constant-time operations</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Prevents information leakage about user/resource existence and timing side-channels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DDoS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 WAF + origin IP hidden</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absorbs volumetric; WAF filters application-layer; hidden origin prevents bypass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HTTP 429</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Always include Retry-After header</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Enables clients to back off gracefully; required by RFC 6585</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Rate Limiting &amp; Abuse Prevention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Algorithm choice: </w:t>
            </w:r>
            <w:r>
              <w:rPr>
                <w:rFonts w:ascii="Arial" w:cs="Arial" w:eastAsia="Arial" w:hAnsi="Arial"/>
                <w:color w:val="1A1A1A"/>
                <w:sz w:val="22"/>
                <w:szCs w:val="22"/>
              </w:rPr>
              <w:t xml:space="preserve">Sliding window counter for accuracy without boundary bursts (O(1), production standard). Token bucket for burst-allowed APIs. Fixed window for simple internal use.</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Distributed rate limiting: </w:t>
            </w:r>
            <w:r>
              <w:rPr>
                <w:rFonts w:ascii="Arial" w:cs="Arial" w:eastAsia="Arial" w:hAnsi="Arial"/>
                <w:color w:val="1A1A1A"/>
                <w:sz w:val="22"/>
                <w:szCs w:val="22"/>
              </w:rPr>
              <w:t xml:space="preserve">Local counters fail in horizontal scale. Redis Lua script for atomic read-modify-write. Single counter per client across all instances.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Where: </w:t>
            </w:r>
            <w:r>
              <w:rPr>
                <w:rFonts w:ascii="Arial" w:cs="Arial" w:eastAsia="Arial" w:hAnsi="Arial"/>
                <w:color w:val="1A1A1A"/>
                <w:sz w:val="22"/>
                <w:szCs w:val="22"/>
              </w:rPr>
              <w:t xml:space="preserve">CDN edge for IP/volumetric. API Gateway for per-client authenticated limits. Per-service for business-logic-specific limits. Use all three for defence in depth.</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Abuse prevention: </w:t>
            </w:r>
            <w:r>
              <w:rPr>
                <w:rFonts w:ascii="Arial" w:cs="Arial" w:eastAsia="Arial" w:hAnsi="Arial"/>
                <w:color w:val="1A1A1A"/>
                <w:sz w:val="22"/>
                <w:szCs w:val="22"/>
              </w:rPr>
              <w:t xml:space="preserve">Bot detection: CAPTCHA + behavioural + fingerprinting. ATO: progressive lockout + MFA + breach check. Enumeration: uniform responses + constant-time operations.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DDoS: </w:t>
            </w:r>
            <w:r>
              <w:rPr>
                <w:rFonts w:ascii="Arial" w:cs="Arial" w:eastAsia="Arial" w:hAnsi="Arial"/>
                <w:color w:val="1A1A1A"/>
                <w:sz w:val="22"/>
                <w:szCs w:val="22"/>
              </w:rPr>
              <w:t xml:space="preserve">CDN first (absorbs terabits). WAF second (blocks application attacks). Auto-scaling last resort (slow; expensive; may not outpace attack). Always hide origin IP.</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API throttling: </w:t>
            </w:r>
            <w:r>
              <w:rPr>
                <w:rFonts w:ascii="Arial" w:cs="Arial" w:eastAsia="Arial" w:hAnsi="Arial"/>
                <w:color w:val="1A1A1A"/>
                <w:sz w:val="22"/>
                <w:szCs w:val="22"/>
              </w:rPr>
              <w:t xml:space="preserve">Tiered limits per plan. Both per-minute AND per-day limits. HTTP 429 + Retry-After + X-RateLimit-* headers. Inform clients; don't just reject silently.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design a distributed rate limiter for an API serving 100K requests per second across 20 instances?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Designing a distributed rate limiter for 100K RPS across 20 instances requires solving two problems: the algorithm choice and the distributed counter coordination. For the algorithm, I would use a sliding window counter. Fixed window has the boundary burst problem — a client can make 2× the allowed requests in a 2-second window by timing requests around window boundaries. Token bucket is more complex to implement atomically in a distributed setting. Sliding window counter uses weighted interpolation between the current and previous window counts, providing similar accuracy to a true sliding window without the memory overhead of storing individual request timestamps. For distributed coordination, all 20 instances share a Redis counter per client. Without this, a client could send N requests to each instance and never trigger a limit set below N×20. The implementation uses a Lua script executed atomically on Redis, which performs the sliding window calculation (increment current window, get previous window, compute weighted estimate) and rejects the request if the estimate exceeds the limit — all in one atomic operation, preventing race conditions between instances. The Redis overhead is a network round-trip per request, typically 0.5ms. At 100K RPS, the Redis cluster must handle 100K ops/sec, which is within the capacity of a single Redis node (100K ops/sec). For redundancy, use a Redis Cluster or Sentinel setup. The rate limit key includes the client identifier (API key or user ID) and the time window (current minute). Both are accessed on every request, so the key set is bounded by active_clients × 2 (current and previous window) — manageable. I'd also add a local short-circuit: if the local counter (incremented before the Redis call) shows the client is clearly over-limit based on recent local observations, skip the Redis call and reject immediately. This reduces Redis load for clearly abusive clients at the cost of slight accuracy. Finally, the response includes the standard headers: Retry-After for how long to wait, X-RateLimit-Remaining for how many requests are left in the window, and X-RateLimit-Reset for when the window resets — allowing well-behaved clients to pace themselves without exceeding limits.</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do you design an API to prevent account takeover attacks?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Account takeover attacks come in two primary forms: brute force (trying many passwords against one account) and credential stuffing (trying known username/password pairs from breached datasets). Both require different defences. Against brute force: implement progressive delays and lockouts after failed login attempts. The first few failures should have no delay (to not frustrate legitimate users who mistype). After 3-5 failures: add a 1-second delay. After 7-8 failures: lock the account temporarily and send the real user an email notification. The lockout should be time-based (reset after 15-30 minutes) rather than permanent, to avoid denial of service against the legitimate user. Critically, the failed attempt counter must be per-user (stored in Redis keyed by user ID), not per-IP — attackers use distributed IPs, so per-IP limits are ineffective against sophisticated brute force. Against credential stuffing: the defence is different because the attacker has the correct password (from another breach). Multi-factor authentication (MFA) defeats credential stuffing even when the password is correct — the attacker doesn't have the second factor. Make MFA strongly encouraged or required. Additionally, check passwords against known breach databases (HaveIBeenPwned API) at login and registration; alert or block users using known-compromised passwords. Both attack types benefit from: device recognition (alert when logging in from an unrecognised device or location), impossible travel detection (flag logins from geographically impossible locations), and IP reputation (block known malicious IPs, Tor exit nodes). An often-missed defence: uniform response messages. 'User not found' vs 'Wrong password' reveals which usernames exist — attackers use this to build target lists. Always return 'Invalid email or password' regardless of whether the user exists. Similarly, the time taken to respond must be constant: if user-not-found returns in 5ms and wrong-password returns in 100ms (bcrypt), the timing leak reveals user existence. Always run the full bcrypt comparison even when the user doesn't exist, using a dummy hash.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Security in System Design Module 5: Rate Limiting &amp; Abuse Prevention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Security Module 5 — Rate Limiting &amp; Abuse Prevention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SECURITY IN SYSTEM DESIGN MODULE 5: Rate Limiting &amp; Abuse Prevention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2026-04-12T10:40:41.869Z</dcterms:created>
  <dcterms:modified xsi:type="dcterms:W3CDTF">2026-04-12T10:40:41.870Z</dcterms:modified>
</cp:coreProperties>
</file>

<file path=docProps/custom.xml><?xml version="1.0" encoding="utf-8"?>
<Properties xmlns="http://schemas.openxmlformats.org/officeDocument/2006/custom-properties" xmlns:vt="http://schemas.openxmlformats.org/officeDocument/2006/docPropsVTypes"/>
</file>