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3</w:t>
      </w:r>
    </w:p>
    <w:p>
      <w:pPr>
        <w:spacing w:after="100" w:before="0"/>
        <w:jc w:val="center"/>
      </w:pPr>
      <w:r>
        <w:rPr>
          <w:rFonts w:ascii="Arial" w:cs="Arial" w:eastAsia="Arial" w:hAnsi="Arial"/>
          <w:b/>
          <w:bCs/>
          <w:color w:val="1A3C5E"/>
          <w:sz w:val="52"/>
          <w:szCs w:val="52"/>
        </w:rPr>
        <w:t xml:space="preserve">Saga Pattern</w:t>
      </w:r>
    </w:p>
    <w:p>
      <w:pPr>
        <w:pBdr>
          <w:bottom w:val="single" w:color="2E75B6" w:sz="6" w:space="6"/>
        </w:pBdr>
        <w:spacing w:after="80" w:before="0"/>
        <w:jc w:val="center"/>
      </w:pPr>
      <w:r>
        <w:rPr>
          <w:rFonts w:ascii="Arial" w:cs="Arial" w:eastAsia="Arial" w:hAnsi="Arial"/>
          <w:i/>
          <w:iCs/>
          <w:color w:val="444444"/>
          <w:sz w:val="22"/>
          <w:szCs w:val="22"/>
        </w:rPr>
        <w:t xml:space="preserve">Compensating Transactions  |  Choreography  |  Orchestration  |  Pivot Transaction  |  Tools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the Saga pattern is and how compensating transactions work</w:t>
      </w:r>
    </w:p>
    <w:p>
      <w:pPr>
        <w:spacing w:after="55" w:before="55"/>
        <w:jc w:val="center"/>
      </w:pPr>
      <w:r>
        <w:rPr>
          <w:rFonts w:ascii="Arial" w:cs="Arial" w:eastAsia="Arial" w:hAnsi="Arial"/>
          <w:color w:val="444444"/>
          <w:sz w:val="21"/>
          <w:szCs w:val="21"/>
        </w:rPr>
        <w:t xml:space="preserve">  Choreography-based sagas — event-driven, decoupled, hard to track</w:t>
      </w:r>
    </w:p>
    <w:p>
      <w:pPr>
        <w:spacing w:after="55" w:before="55"/>
        <w:jc w:val="center"/>
      </w:pPr>
      <w:r>
        <w:rPr>
          <w:rFonts w:ascii="Arial" w:cs="Arial" w:eastAsia="Arial" w:hAnsi="Arial"/>
          <w:color w:val="444444"/>
          <w:sz w:val="21"/>
          <w:szCs w:val="21"/>
        </w:rPr>
        <w:t xml:space="preserve">  Orchestration-based sagas — central coordinator, clear flow, easier to monitor</w:t>
      </w:r>
    </w:p>
    <w:p>
      <w:pPr>
        <w:spacing w:after="55" w:before="55"/>
        <w:jc w:val="center"/>
      </w:pPr>
      <w:r>
        <w:rPr>
          <w:rFonts w:ascii="Arial" w:cs="Arial" w:eastAsia="Arial" w:hAnsi="Arial"/>
          <w:color w:val="444444"/>
          <w:sz w:val="21"/>
          <w:szCs w:val="21"/>
        </w:rPr>
        <w:t xml:space="preserve">  The pivot transaction — the point of no return in a saga</w:t>
      </w:r>
    </w:p>
    <w:p>
      <w:pPr>
        <w:spacing w:after="55" w:before="55"/>
        <w:jc w:val="center"/>
      </w:pPr>
      <w:r>
        <w:rPr>
          <w:rFonts w:ascii="Arial" w:cs="Arial" w:eastAsia="Arial" w:hAnsi="Arial"/>
          <w:color w:val="444444"/>
          <w:sz w:val="21"/>
          <w:szCs w:val="21"/>
        </w:rPr>
        <w:t xml:space="preserve">  Temporal, Camunda, AWS Step Functions, Conductor — orchestration tools</w:t>
      </w:r>
    </w:p>
    <w:p>
      <w:pPr>
        <w:spacing w:after="55" w:before="55"/>
        <w:jc w:val="center"/>
      </w:pPr>
      <w:r>
        <w:rPr>
          <w:rFonts w:ascii="Arial" w:cs="Arial" w:eastAsia="Arial" w:hAnsi="Arial"/>
          <w:color w:val="444444"/>
          <w:sz w:val="21"/>
          <w:szCs w:val="21"/>
        </w:rPr>
        <w:t xml:space="preserve">  Choreography vs orchestration — the design decision criteria</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Saga Pattern</w:t>
      </w:r>
    </w:p>
    <w:p>
      <w:pPr>
        <w:pStyle w:val="Heading2"/>
        <w:spacing w:after="140" w:before="320"/>
      </w:pPr>
      <w:r>
        <w:rPr>
          <w:rFonts w:ascii="Arial" w:cs="Arial" w:eastAsia="Arial" w:hAnsi="Arial"/>
          <w:b/>
          <w:bCs/>
          <w:color w:val="2E75B6"/>
          <w:sz w:val="28"/>
          <w:szCs w:val="28"/>
        </w:rPr>
        <w:t xml:space="preserve">1.1  What a Saga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Saga</w:t>
      </w:r>
      <w:r>
        <w:rPr>
          <w:rFonts w:ascii="Arial" w:cs="Arial" w:eastAsia="Arial" w:hAnsi="Arial"/>
          <w:color w:val="1A1A1A"/>
          <w:sz w:val="22"/>
          <w:szCs w:val="22"/>
        </w:rPr>
        <w:t xml:space="preserve"> is a sequence of </w:t>
      </w:r>
      <w:r>
        <w:rPr>
          <w:rFonts w:ascii="Arial" w:cs="Arial" w:eastAsia="Arial" w:hAnsi="Arial"/>
          <w:b/>
          <w:bCs/>
          <w:color w:val="1A1A1A"/>
          <w:sz w:val="22"/>
          <w:szCs w:val="22"/>
        </w:rPr>
        <w:t xml:space="preserve">local transactions</w:t>
      </w:r>
      <w:r>
        <w:rPr>
          <w:rFonts w:ascii="Arial" w:cs="Arial" w:eastAsia="Arial" w:hAnsi="Arial"/>
          <w:color w:val="1A1A1A"/>
          <w:sz w:val="22"/>
          <w:szCs w:val="22"/>
        </w:rPr>
        <w:t xml:space="preserve"> where each transaction publishes events or messages that trigger the next step. If any step fails, the saga executes </w:t>
      </w:r>
      <w:r>
        <w:rPr>
          <w:rFonts w:ascii="Arial" w:cs="Arial" w:eastAsia="Arial" w:hAnsi="Arial"/>
          <w:b/>
          <w:bCs/>
          <w:color w:val="1A1A1A"/>
          <w:sz w:val="22"/>
          <w:szCs w:val="22"/>
        </w:rPr>
        <w:t xml:space="preserve">compensating transactions</w:t>
      </w:r>
      <w:r>
        <w:rPr>
          <w:rFonts w:ascii="Arial" w:cs="Arial" w:eastAsia="Arial" w:hAnsi="Arial"/>
          <w:color w:val="1A1A1A"/>
          <w:sz w:val="22"/>
          <w:szCs w:val="22"/>
        </w:rPr>
        <w:t xml:space="preserve"> to undo the completed steps — rolling back the overall operation without needing a global transaction boundary. A saga achieves </w:t>
      </w:r>
      <w:r>
        <w:rPr>
          <w:rFonts w:ascii="Arial" w:cs="Arial" w:eastAsia="Arial" w:hAnsi="Arial"/>
          <w:b/>
          <w:bCs/>
          <w:color w:val="1A1A1A"/>
          <w:sz w:val="22"/>
          <w:szCs w:val="22"/>
        </w:rPr>
        <w:t xml:space="preserve">business-level atomicity</w:t>
      </w:r>
      <w:r>
        <w:rPr>
          <w:rFonts w:ascii="Arial" w:cs="Arial" w:eastAsia="Arial" w:hAnsi="Arial"/>
          <w:color w:val="1A1A1A"/>
          <w:sz w:val="22"/>
          <w:szCs w:val="22"/>
        </w:rPr>
        <w:t xml:space="preserve"> through compensation rather than locking: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Saga vs 2PC: The Fundamental Difference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2PC guarantees: </w:t>
            </w:r>
            <w:r>
              <w:rPr>
                <w:rFonts w:ascii="Arial" w:cs="Arial" w:eastAsia="Arial" w:hAnsi="Arial"/>
                <w:color w:val="1A1A1A"/>
                <w:sz w:val="22"/>
                <w:szCs w:val="22"/>
              </w:rPr>
              <w:t xml:space="preserve">Atomicity through global locking. Either all commit simultaneously or none do. Requires a coordinator and blocks participants during commit phase.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Saga guarantees: </w:t>
            </w:r>
            <w:r>
              <w:rPr>
                <w:rFonts w:ascii="Arial" w:cs="Arial" w:eastAsia="Arial" w:hAnsi="Arial"/>
                <w:color w:val="1A1A1A"/>
                <w:sz w:val="22"/>
                <w:szCs w:val="22"/>
              </w:rPr>
              <w:t xml:space="preserve">Eventual atomicity through compensation. Steps execute sequentially. A failed step triggers backward compensations. At any point in time, intermediate states are visible (but transient).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trade-off: </w:t>
            </w:r>
            <w:r>
              <w:rPr>
                <w:rFonts w:ascii="Arial" w:cs="Arial" w:eastAsia="Arial" w:hAnsi="Arial"/>
                <w:color w:val="1A1A1A"/>
                <w:sz w:val="22"/>
                <w:szCs w:val="22"/>
              </w:rPr>
              <w:t xml:space="preserve">Saga has no global lock (better availability and throughput) but has a window of inconsistency between steps. During a saga execution, external observers may see partially completed state.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Compensating Transactions</w:t>
      </w:r>
    </w:p>
    <w:p>
      <w:pPr>
        <w:spacing w:after="80" w:before="80"/>
      </w:pPr>
      <w:r>
        <w:rPr>
          <w:rFonts w:ascii="Arial" w:cs="Arial" w:eastAsia="Arial" w:hAnsi="Arial"/>
          <w:b/>
          <w:bCs/>
          <w:color w:val="1A1A1A"/>
          <w:sz w:val="22"/>
          <w:szCs w:val="22"/>
        </w:rPr>
        <w:t xml:space="preserve">Every saga step must have a compensating transaction</w:t>
      </w:r>
      <w:r>
        <w:rPr>
          <w:rFonts w:ascii="Arial" w:cs="Arial" w:eastAsia="Arial" w:hAnsi="Arial"/>
          <w:color w:val="1A1A1A"/>
          <w:sz w:val="22"/>
          <w:szCs w:val="22"/>
        </w:rPr>
        <w:t xml:space="preserve"> — an operation that undoes the effect of the original step. Compensating transactions are </w:t>
      </w:r>
      <w:r>
        <w:rPr>
          <w:rFonts w:ascii="Arial" w:cs="Arial" w:eastAsia="Arial" w:hAnsi="Arial"/>
          <w:b/>
          <w:bCs/>
          <w:color w:val="1A1A1A"/>
          <w:sz w:val="22"/>
          <w:szCs w:val="22"/>
        </w:rPr>
        <w:t xml:space="preserve">semantically undoing</w:t>
      </w:r>
      <w:r>
        <w:rPr>
          <w:rFonts w:ascii="Arial" w:cs="Arial" w:eastAsia="Arial" w:hAnsi="Arial"/>
          <w:color w:val="1A1A1A"/>
          <w:sz w:val="22"/>
          <w:szCs w:val="22"/>
        </w:rPr>
        <w:t xml:space="preserve">, not transactional undoing: they explicitly reverse the business effect of a previous step. Designing compensating transactions is the hardest part of saga design: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Saga steps and their compensating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Place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Create order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INSERT INTO orders (user_id, items, status='pending')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Compensating: UPDATE orders SET status='cancelled'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DELETE — need audit trail; mark as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Reserve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UPDATE inventory SET reserved = reserved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Compensating: UPDATE inventory SET reserved = reserved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Charge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POST /payments/charge { amount: 99.99, idempotency_key: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Compensating: POST /payments/refund { charge_id: X, reason: 'order_failed'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Send confirmation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POST /email/send { to: user@example.com, template: 'order_confirmed'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Compensating: NONE (cannot unsend email; log that order was cancelled post-confirmation)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send a cancellation email (different semantics)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DIRECTION: If Step 3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Compensate Step 2 (release inventory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Compensate Step 1 (mark order as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Stop: Step 3 never succeeded (no charge to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Step 4 fails (email after successful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decision: email failure does NOT trigger payment refund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email delivery instead (email is non-critical vs payment is critical)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What Sagas Cannot Guarantee</w:t>
      </w:r>
    </w:p>
    <w:p>
      <w:pPr>
        <w:spacing w:after="80" w:before="80"/>
      </w:pPr>
      <w:r>
        <w:rPr>
          <w:rFonts w:ascii="Arial" w:cs="Arial" w:eastAsia="Arial" w:hAnsi="Arial"/>
          <w:b/>
          <w:bCs/>
          <w:color w:val="1A1A1A"/>
          <w:sz w:val="22"/>
          <w:szCs w:val="22"/>
        </w:rPr>
        <w:t xml:space="preserve">Sagas provide eventual consistency, not isolation</w:t>
      </w:r>
      <w:r>
        <w:rPr>
          <w:rFonts w:ascii="Arial" w:cs="Arial" w:eastAsia="Arial" w:hAnsi="Arial"/>
          <w:color w:val="1A1A1A"/>
          <w:sz w:val="22"/>
          <w:szCs w:val="22"/>
        </w:rPr>
        <w:t xml:space="preserve">. Between saga steps, intermediate states are visible. This creates specific problems that 2PC's isolation would prevent: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 strategy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Dirty reads</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service reads the partial order while saga is in progress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 state machine; 'pending' status visible to user; acceptable for most e-commerce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Lost updates</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sagas update same inventory concurrently, one compensation incorrectly undoes other's reservation</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Optimistic locking on reservation; version numbers; idempotent compensations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Phantom reads</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 reads data that another saga has since modified</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Semantic locks; countermeasures at application level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Choreography-Based Sagas</w:t>
      </w:r>
    </w:p>
    <w:p>
      <w:pPr>
        <w:pStyle w:val="Heading2"/>
        <w:spacing w:after="140" w:before="320"/>
      </w:pPr>
      <w:r>
        <w:rPr>
          <w:rFonts w:ascii="Arial" w:cs="Arial" w:eastAsia="Arial" w:hAnsi="Arial"/>
          <w:b/>
          <w:bCs/>
          <w:color w:val="2E75B6"/>
          <w:sz w:val="28"/>
          <w:szCs w:val="28"/>
        </w:rPr>
        <w:t xml:space="preserve">2.1  How Choreography Works</w:t>
      </w:r>
    </w:p>
    <w:p>
      <w:pPr>
        <w:spacing w:after="80" w:before="80"/>
      </w:pPr>
      <w:r>
        <w:rPr>
          <w:rFonts w:ascii="Arial" w:cs="Arial" w:eastAsia="Arial" w:hAnsi="Arial"/>
          <w:b/>
          <w:bCs/>
          <w:color w:val="1A1A1A"/>
          <w:sz w:val="22"/>
          <w:szCs w:val="22"/>
        </w:rPr>
        <w:t xml:space="preserve">Choreography</w:t>
      </w:r>
      <w:r>
        <w:rPr>
          <w:rFonts w:ascii="Arial" w:cs="Arial" w:eastAsia="Arial" w:hAnsi="Arial"/>
          <w:color w:val="1A1A1A"/>
          <w:sz w:val="22"/>
          <w:szCs w:val="22"/>
        </w:rPr>
        <w:t xml:space="preserve"> is a saga implementation style where </w:t>
      </w:r>
      <w:r>
        <w:rPr>
          <w:rFonts w:ascii="Arial" w:cs="Arial" w:eastAsia="Arial" w:hAnsi="Arial"/>
          <w:b/>
          <w:bCs/>
          <w:color w:val="1A1A1A"/>
          <w:sz w:val="22"/>
          <w:szCs w:val="22"/>
        </w:rPr>
        <w:t xml:space="preserve">each service reacts to events from the previous step</w:t>
      </w:r>
      <w:r>
        <w:rPr>
          <w:rFonts w:ascii="Arial" w:cs="Arial" w:eastAsia="Arial" w:hAnsi="Arial"/>
          <w:color w:val="1A1A1A"/>
          <w:sz w:val="22"/>
          <w:szCs w:val="22"/>
        </w:rPr>
        <w:t xml:space="preserve"> — there is no central coordinator. Each service publishes a domain event when its step completes, and subscribes to events that trigger its own step. The overall saga flow emerges from the chain of event publications and subscriptions: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Choreography: event-driven saga without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Order Service: POST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creates order (status='pending')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 Kafka: publishes OrderCreated { order_id, items, user_id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subscribes to OrderCreated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reserves stock for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 Kafka: publishes InventoryReserved {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publishes InventoryFailed { order_id, reason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subscribes to InventoryReserved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charges the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 Kafka: publishes PaymentSucceeded { order_id, charge_id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publishes PaymentFailed { order_id, reason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Service: subscribes to PaymentSucceeded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Service: sends confirmation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FLOW (on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subscribes to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releases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 Kafka: publishes InventoryReleased {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subscribes to InventoryReleased AND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marks order as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 Kafka: publishes OrderCancelled {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 SERVICE KNOWS THE WHOLE FLOW.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service knows only its own step and its compensating step.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Choreography Trade-offs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Choreography</w:t>
            </w:r>
          </w:p>
        </w:tc>
        <w:tc>
          <w:tcPr>
            <w:tcW w:type="dxa" w:w="5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Coupling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only know about events, not each other; add steps by adding subscribers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Flow visibility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single place shows 'where is this saga now?'; requires distributed tracing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Tracing a failed saga requires correlating events across multiple service logs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Cyclic dependencies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Risk</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A publishes to B; B publishes to C; C publishes to A → cycle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Testing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simulate full event chain; integration tests are complex</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linear flows</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2-3 step sagas with clear linear progression and no complex error handling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The Debugging Problem</w:t>
      </w:r>
    </w:p>
    <w:p>
      <w:pPr>
        <w:spacing w:after="80" w:before="80"/>
      </w:pPr>
      <w:r>
        <w:rPr>
          <w:rFonts w:ascii="Arial" w:cs="Arial" w:eastAsia="Arial" w:hAnsi="Arial"/>
          <w:color w:val="1A1A1A"/>
          <w:sz w:val="22"/>
          <w:szCs w:val="22"/>
        </w:rPr>
        <w:t xml:space="preserve">The most significant operational challenge with choreography is </w:t>
      </w:r>
      <w:r>
        <w:rPr>
          <w:rFonts w:ascii="Arial" w:cs="Arial" w:eastAsia="Arial" w:hAnsi="Arial"/>
          <w:b/>
          <w:bCs/>
          <w:color w:val="1A1A1A"/>
          <w:sz w:val="22"/>
          <w:szCs w:val="22"/>
        </w:rPr>
        <w:t xml:space="preserve">tracking saga state</w:t>
      </w:r>
      <w:r>
        <w:rPr>
          <w:rFonts w:ascii="Arial" w:cs="Arial" w:eastAsia="Arial" w:hAnsi="Arial"/>
          <w:color w:val="1A1A1A"/>
          <w:sz w:val="22"/>
          <w:szCs w:val="22"/>
        </w:rPr>
        <w:t xml:space="preserve">. When a saga fails or takes unexpectedly long, answering 'where is this saga right now?' requires searching logs and events across multiple services. Without instrumentation, this takes minutes to hours: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Choreography Debugging Challenge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'Order 1001 hasn't been confirmed. Why?'</w:t>
            </w:r>
            <w:r>
              <w:rPr>
                <w:rFonts w:ascii="Arial" w:cs="Arial" w:eastAsia="Arial" w:hAnsi="Arial"/>
                <w:color w:val="1A1A1A"/>
                <w:sz w:val="22"/>
                <w:szCs w:val="22"/>
              </w:rPr>
              <w:t xml:space="preserve"> To answer: search Order Service logs for OrderCreated... find it published at 14:23:01. Search Inventory Service logs for InventoryReserved for order 1001... nothing. Was the event consumed? Search consumer group offsets for Inventory Service... finds it 3 events behind. Was inventory actually failed? Check InventoryFailed topic... find the event: 'SKU-101 out of stock'. Now check OrderCancelled... find it was published at 14:23:08. Check user notification... order shows as cancelled in DB.</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w:t>
            </w:r>
            <w:r>
              <w:rPr>
                <w:rFonts w:ascii="Arial" w:cs="Arial" w:eastAsia="Arial" w:hAnsi="Arial"/>
                <w:color w:val="1A1A1A"/>
                <w:sz w:val="22"/>
                <w:szCs w:val="22"/>
              </w:rPr>
              <w:t xml:space="preserve">Distributed tracing (trace_id across all events), saga state store (maintain current state of each saga), correlation IDs in every event.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Orchestration-Based Sagas</w:t>
      </w:r>
    </w:p>
    <w:p>
      <w:pPr>
        <w:pStyle w:val="Heading2"/>
        <w:spacing w:after="140" w:before="320"/>
      </w:pPr>
      <w:r>
        <w:rPr>
          <w:rFonts w:ascii="Arial" w:cs="Arial" w:eastAsia="Arial" w:hAnsi="Arial"/>
          <w:b/>
          <w:bCs/>
          <w:color w:val="2E75B6"/>
          <w:sz w:val="28"/>
          <w:szCs w:val="28"/>
        </w:rPr>
        <w:t xml:space="preserve">3.1  How Orchestration Works</w:t>
      </w:r>
    </w:p>
    <w:p>
      <w:pPr>
        <w:spacing w:after="80" w:before="80"/>
      </w:pPr>
      <w:r>
        <w:rPr>
          <w:rFonts w:ascii="Arial" w:cs="Arial" w:eastAsia="Arial" w:hAnsi="Arial"/>
          <w:b/>
          <w:bCs/>
          <w:color w:val="1A1A1A"/>
          <w:sz w:val="22"/>
          <w:szCs w:val="22"/>
        </w:rPr>
        <w:t xml:space="preserve">Orchestration</w:t>
      </w:r>
      <w:r>
        <w:rPr>
          <w:rFonts w:ascii="Arial" w:cs="Arial" w:eastAsia="Arial" w:hAnsi="Arial"/>
          <w:color w:val="1A1A1A"/>
          <w:sz w:val="22"/>
          <w:szCs w:val="22"/>
        </w:rPr>
        <w:t xml:space="preserve"> uses a </w:t>
      </w:r>
      <w:r>
        <w:rPr>
          <w:rFonts w:ascii="Arial" w:cs="Arial" w:eastAsia="Arial" w:hAnsi="Arial"/>
          <w:b/>
          <w:bCs/>
          <w:color w:val="1A1A1A"/>
          <w:sz w:val="22"/>
          <w:szCs w:val="22"/>
        </w:rPr>
        <w:t xml:space="preserve">central orchestrator</w:t>
      </w:r>
      <w:r>
        <w:rPr>
          <w:rFonts w:ascii="Arial" w:cs="Arial" w:eastAsia="Arial" w:hAnsi="Arial"/>
          <w:color w:val="1A1A1A"/>
          <w:sz w:val="22"/>
          <w:szCs w:val="22"/>
        </w:rPr>
        <w:t xml:space="preserve"> (a saga engine or workflow engine) that </w:t>
      </w:r>
      <w:r>
        <w:rPr>
          <w:rFonts w:ascii="Arial" w:cs="Arial" w:eastAsia="Arial" w:hAnsi="Arial"/>
          <w:b/>
          <w:bCs/>
          <w:color w:val="1A1A1A"/>
          <w:sz w:val="22"/>
          <w:szCs w:val="22"/>
        </w:rPr>
        <w:t xml:space="preserve">explicitly directs each step of the saga</w:t>
      </w:r>
      <w:r>
        <w:rPr>
          <w:rFonts w:ascii="Arial" w:cs="Arial" w:eastAsia="Arial" w:hAnsi="Arial"/>
          <w:color w:val="1A1A1A"/>
          <w:sz w:val="22"/>
          <w:szCs w:val="22"/>
        </w:rPr>
        <w:t xml:space="preserve">. The orchestrator knows the full flow — it calls each service, waits for the result, decides the next step, and handles failures by triggering compensations. All saga logic is centralised in the orchestrator: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Orchestration: central coordinator directs each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ORCHESTRATOR LOGIC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placeOrderSaga(orderId: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Create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await orderService.createOrder(orderId);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(!order.success) return { status: 'FAILED', reason: 'order_creation_failed'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Reserve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reservation = await inventoryService.reserve(orderId, order.items);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(!reservation.success)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orderService.cancelOrder(orderId);  // compensate step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 'FAILED', reason: 'insufficient_inventory'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Charge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payment = await paymentService.charge(orderId, order.amount);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(!payment.success)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inventoryService.release(orderId);  // compensate step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orderService.cancelOrder(orderId);  // compensate step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 'FAILED', reason: 'payment_failed'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Send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notificationService.sendConfirmation(orderId);  // no compensation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 'COMPLETED', orderId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THE ORCHESTRATOR KNOWS: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exact current step of every saga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Whether each step succeeded or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Which compensations to run if a step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overall status of the saga at any point in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PARTICIPANTS KNOW: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how to execute their own step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Nothing about other services or the overall saga flow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Orchestration Trade-offs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Orchestration</w:t>
            </w:r>
          </w:p>
        </w:tc>
        <w:tc>
          <w:tcPr>
            <w:tcW w:type="dxa" w:w="5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Flow visibility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Central orchestrator knows exact state of every saga; dashboard shows all in-progress sagas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handling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Explicit</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Orchestrator handles each failure case; compensation logic centrally defined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Coupling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are decoupled from each other; but all depend on the orchestrator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Easy</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place (orchestrator) contains the saga history and current state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Orchestrator SPOF</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Risk</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 orchestrator fails, all in-flight sagas are paused; must persist saga state durably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Bottleneck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sagas may overload orchestrator; must be scaled independently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flows</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 steps, complex error handling, human approval steps, long-running workflows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Orchestration Tools</w:t>
      </w:r>
    </w:p>
    <w:p>
      <w:pPr>
        <w:pStyle w:val="Heading2"/>
        <w:spacing w:after="140" w:before="320"/>
      </w:pPr>
      <w:r>
        <w:rPr>
          <w:rFonts w:ascii="Arial" w:cs="Arial" w:eastAsia="Arial" w:hAnsi="Arial"/>
          <w:b/>
          <w:bCs/>
          <w:color w:val="2E75B6"/>
          <w:sz w:val="28"/>
          <w:szCs w:val="28"/>
        </w:rPr>
        <w:t xml:space="preserve">4.1  Temporal</w:t>
      </w:r>
    </w:p>
    <w:p>
      <w:pPr>
        <w:spacing w:after="80" w:before="80"/>
      </w:pPr>
      <w:r>
        <w:rPr>
          <w:rFonts w:ascii="Arial" w:cs="Arial" w:eastAsia="Arial" w:hAnsi="Arial"/>
          <w:b/>
          <w:bCs/>
          <w:color w:val="1A1A1A"/>
          <w:sz w:val="22"/>
          <w:szCs w:val="22"/>
        </w:rPr>
        <w:t xml:space="preserve">Temporal</w:t>
      </w:r>
      <w:r>
        <w:rPr>
          <w:rFonts w:ascii="Arial" w:cs="Arial" w:eastAsia="Arial" w:hAnsi="Arial"/>
          <w:color w:val="1A1A1A"/>
          <w:sz w:val="22"/>
          <w:szCs w:val="22"/>
        </w:rPr>
        <w:t xml:space="preserve"> is an open-source workflow orchestration platform that handles the reliability of distributed workflows. The key insight: </w:t>
      </w:r>
      <w:r>
        <w:rPr>
          <w:rFonts w:ascii="Arial" w:cs="Arial" w:eastAsia="Arial" w:hAnsi="Arial"/>
          <w:b/>
          <w:bCs/>
          <w:color w:val="1A1A1A"/>
          <w:sz w:val="22"/>
          <w:szCs w:val="22"/>
        </w:rPr>
        <w:t xml:space="preserve">Temporal persists the execution history of every workflow</w:t>
      </w:r>
      <w:r>
        <w:rPr>
          <w:rFonts w:ascii="Arial" w:cs="Arial" w:eastAsia="Arial" w:hAnsi="Arial"/>
          <w:color w:val="1A1A1A"/>
          <w:sz w:val="22"/>
          <w:szCs w:val="22"/>
        </w:rPr>
        <w:t xml:space="preserve">, making workflows durable across process restarts, network failures, and infrastructure events. Developers write workflows as ordinary code (Go, Java, TypeScript, Python) — Temporal handles durability transparently: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Temporal: durable saga orchestration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Workflow definition (TypeScript):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workflow, activity } from '@temporalio/workflow';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async function placeOrderWorkflow(orderId: string): Promise&lt;OrderResult&gt;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createOrder, reserveInventory, chargePayment, sendConfirmation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workflow.proxyActivities&lt;typeof activities&gt;({ startToCloseTimeout: '10s'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orderCreated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inventoryReserved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createOrder(orderId);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orderCreated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reserveInventory(orderId);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inventoryReserved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chargePayment(orderId);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sendConfirmation(orderId);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 'COMPLETED'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Compensation: run in reverse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(inventoryReserved) await activities.releaseInventory(orderId);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(orderCreated) await activities.cancelOrder(orderId);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status: 'FAILED', reason: error.message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TEMPORAL GUARANTEES: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the worker process crashes mid-workflow: Temporal replays the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the last persisted event. The workflow resumes from exactly where it stopped.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Activities already completed are not re-executed.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Built-in retry policies per activity.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Dashboard: see every workflow's current state, history, pending activities.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Other Orchestration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 case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strength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Temporal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Open-source workflow engine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Long-running, durable business workflows (minutes to years)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Code-first workflows; automatic durability; event-driven; multi-language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Step Functions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cloud service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AWS-native service orchestration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infrastructure; visual workflow editor; deep AWS integration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Camunda 8</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BPMN workflow engine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 process management with human approval steps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BPMN visual modelling; human tasks; compliance reporting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Netflix Conductor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Open-source orchestration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High-throughput microservice workflows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REST-based task definitions; UI for workflow monitoring; no code required for tasks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Apache Airflow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DAG-based scheduler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pipeline orchestration (ETL, ML pipelines)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Rich operator ecosystem; scheduler-centric; complex dependencies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Pivot Transaction</w:t>
      </w:r>
    </w:p>
    <w:p>
      <w:pPr>
        <w:pStyle w:val="Heading2"/>
        <w:spacing w:after="140" w:before="320"/>
      </w:pPr>
      <w:r>
        <w:rPr>
          <w:rFonts w:ascii="Arial" w:cs="Arial" w:eastAsia="Arial" w:hAnsi="Arial"/>
          <w:b/>
          <w:bCs/>
          <w:color w:val="2E75B6"/>
          <w:sz w:val="28"/>
          <w:szCs w:val="28"/>
        </w:rPr>
        <w:t xml:space="preserve">5.1  Point of No Return</w:t>
      </w:r>
    </w:p>
    <w:p>
      <w:pPr>
        <w:spacing w:after="80" w:before="80"/>
      </w:pPr>
      <w:r>
        <w:rPr>
          <w:rFonts w:ascii="Arial" w:cs="Arial" w:eastAsia="Arial" w:hAnsi="Arial"/>
          <w:b/>
          <w:bCs/>
          <w:color w:val="1A1A1A"/>
          <w:sz w:val="22"/>
          <w:szCs w:val="22"/>
        </w:rPr>
        <w:t xml:space="preserve">The pivot transaction</w:t>
      </w:r>
      <w:r>
        <w:rPr>
          <w:rFonts w:ascii="Arial" w:cs="Arial" w:eastAsia="Arial" w:hAnsi="Arial"/>
          <w:color w:val="1A1A1A"/>
          <w:sz w:val="22"/>
          <w:szCs w:val="22"/>
        </w:rPr>
        <w:t xml:space="preserve"> is a key concept in saga design: the </w:t>
      </w:r>
      <w:r>
        <w:rPr>
          <w:rFonts w:ascii="Arial" w:cs="Arial" w:eastAsia="Arial" w:hAnsi="Arial"/>
          <w:b/>
          <w:bCs/>
          <w:color w:val="1A1A1A"/>
          <w:sz w:val="22"/>
          <w:szCs w:val="22"/>
        </w:rPr>
        <w:t xml:space="preserve">point in the saga after which compensating backward is no longer appropriate</w:t>
      </w:r>
      <w:r>
        <w:rPr>
          <w:rFonts w:ascii="Arial" w:cs="Arial" w:eastAsia="Arial" w:hAnsi="Arial"/>
          <w:color w:val="1A1A1A"/>
          <w:sz w:val="22"/>
          <w:szCs w:val="22"/>
        </w:rPr>
        <w:t xml:space="preserve"> — instead, the system must keep trying forward until success. Before the pivot, a failure means: run compensations backwards to undo everything. After the pivot, a failure means: retry the remaining steps forward until they succeed. The pivot is typically the </w:t>
      </w:r>
      <w:r>
        <w:rPr>
          <w:rFonts w:ascii="Arial" w:cs="Arial" w:eastAsia="Arial" w:hAnsi="Arial"/>
          <w:b/>
          <w:bCs/>
          <w:color w:val="1A1A1A"/>
          <w:sz w:val="22"/>
          <w:szCs w:val="22"/>
        </w:rPr>
        <w:t xml:space="preserve">step that cannot be easily reversed</w:t>
      </w:r>
      <w:r>
        <w:rPr>
          <w:rFonts w:ascii="Arial" w:cs="Arial" w:eastAsia="Arial" w:hAnsi="Arial"/>
          <w:color w:val="1A1A1A"/>
          <w:sz w:val="22"/>
          <w:szCs w:val="22"/>
        </w:rPr>
        <w:t xml:space="preserve"> or the step that represents </w:t>
      </w:r>
      <w:r>
        <w:rPr>
          <w:rFonts w:ascii="Arial" w:cs="Arial" w:eastAsia="Arial" w:hAnsi="Arial"/>
          <w:b/>
          <w:bCs/>
          <w:color w:val="1A1A1A"/>
          <w:sz w:val="22"/>
          <w:szCs w:val="22"/>
        </w:rPr>
        <w:t xml:space="preserve">commitment to the customer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Pivot Transaction: Order Placement Example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Before pivot (compensatable): </w:t>
            </w:r>
            <w:r>
              <w:rPr>
                <w:rFonts w:ascii="Arial" w:cs="Arial" w:eastAsia="Arial" w:hAnsi="Arial"/>
                <w:color w:val="1A1A1A"/>
                <w:sz w:val="22"/>
                <w:szCs w:val="22"/>
              </w:rPr>
              <w:t xml:space="preserve">Create order (cancellable), reserve inventory (reversible). If inventory reservation fails: cancel order and stop. Clean undo possible.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PIVOT: Charge payment</w:t>
            </w:r>
            <w:r>
              <w:rPr>
                <w:rFonts w:ascii="Arial" w:cs="Arial" w:eastAsia="Arial" w:hAnsi="Arial"/>
                <w:color w:val="1A1A1A"/>
                <w:sz w:val="22"/>
                <w:szCs w:val="22"/>
              </w:rPr>
              <w:t xml:space="preserve"> — this is the irreversible commitment. Once the customer's card is successfully charged, the system is committed to delivering the order. The pivot transaction represents real-world commitment.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 pivot (retry forward): </w:t>
            </w:r>
            <w:r>
              <w:rPr>
                <w:rFonts w:ascii="Arial" w:cs="Arial" w:eastAsia="Arial" w:hAnsi="Arial"/>
                <w:color w:val="1A1A1A"/>
                <w:sz w:val="22"/>
                <w:szCs w:val="22"/>
              </w:rPr>
              <w:t xml:space="preserve">Send confirmation email, trigger fulfillment, update inventory counts. If confirmation email fails: retry email delivery, do NOT refund the payment. The payment succeeded — the system must keep trying until the customer gets confirmation.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retry forward after pivot: </w:t>
            </w:r>
            <w:r>
              <w:rPr>
                <w:rFonts w:ascii="Arial" w:cs="Arial" w:eastAsia="Arial" w:hAnsi="Arial"/>
                <w:color w:val="1A1A1A"/>
                <w:sz w:val="22"/>
                <w:szCs w:val="22"/>
              </w:rPr>
              <w:t xml:space="preserve">Compensating payment after a successful charge requires a refund — this is possible but expensive (Stripe fees, customer confusion, potential dispute). Better to retry the confirmation email 5 times than to issue a refund and lose the order.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Pivot transaction in a saga: compensate backward, retry forward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Place order (4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PIVOT (backward compensation 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Create order          [Compensate: cancel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Reserve inventory     [Compensate: release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 PIVOT: Charge payment *** [Compensate: issue refund —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PIVOT (retry forward 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Confirm order (email) [Retry: up to 5 times with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Trigger fulfillment   [Retry: until fulfillment system acks]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fails (out of 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Compensate Step 1 (cancel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Saga ends: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fails (payment declined):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Compensate Step 2 (release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Compensate Step 1 (cancel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Saga ends: FAILED (payment declined)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SUCCEEDS; Step 4 fails (email service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compensate (do not refund the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Step 4 with exponential backoff: 1s, 2s, 4s, 8s, 16s...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still failing after 5 retries: put in dead-letter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operations: 'order 1001 confirmed but confirmation email not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Saga status: PARTIALLY_COMPLETED (payment OK, notification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DESIGNING THE PIVOT: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Ask: 'which step is the real-world commitment to the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answer is the pivot. Everything before it is compensatable;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everything after it is retried forward.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Choreography vs Orchestration: The Design Decision</w:t>
      </w:r>
    </w:p>
    <w:p>
      <w:pPr>
        <w:pStyle w:val="Heading2"/>
        <w:spacing w:after="140" w:before="320"/>
      </w:pPr>
      <w:r>
        <w:rPr>
          <w:rFonts w:ascii="Arial" w:cs="Arial" w:eastAsia="Arial" w:hAnsi="Arial"/>
          <w:b/>
          <w:bCs/>
          <w:color w:val="2E75B6"/>
          <w:sz w:val="28"/>
          <w:szCs w:val="28"/>
        </w:rPr>
        <w:t xml:space="preserve">6.1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Factor</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 choreography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 orchestration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Number of steps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steps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 steps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Flow complexity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Linear, predictable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Conditional branches, loops, parallel steps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handling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one compensation path</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different errors need different compensation paths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Visibility requirement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internal service flows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business-critical; auditors; customer support needs to see status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Human approval steps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Present: e.g., manager approval before high-value order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Long-running (hours/days)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Coupling preference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decoupling preferred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Central coordination acceptable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Team structure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 all in same repo</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teams; need contract between orchestrator and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Hybrid: Choreography for Internal, Orchestration for Critical</w:t>
      </w:r>
    </w:p>
    <w:p>
      <w:pPr>
        <w:spacing w:after="80" w:before="80"/>
      </w:pPr>
      <w:r>
        <w:rPr>
          <w:rFonts w:ascii="Arial" w:cs="Arial" w:eastAsia="Arial" w:hAnsi="Arial"/>
          <w:b/>
          <w:bCs/>
          <w:color w:val="1A1A1A"/>
          <w:sz w:val="22"/>
          <w:szCs w:val="22"/>
        </w:rPr>
        <w:t xml:space="preserve">Most production systems use both</w:t>
      </w:r>
      <w:r>
        <w:rPr>
          <w:rFonts w:ascii="Arial" w:cs="Arial" w:eastAsia="Arial" w:hAnsi="Arial"/>
          <w:color w:val="1A1A1A"/>
          <w:sz w:val="22"/>
          <w:szCs w:val="22"/>
        </w:rPr>
        <w:t xml:space="preserve">, depending on the criticality and complexity of the flow: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Hybrid Saga Architecture in Practice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Critical business flows (orchestration): </w:t>
            </w:r>
            <w:r>
              <w:rPr>
                <w:rFonts w:ascii="Arial" w:cs="Arial" w:eastAsia="Arial" w:hAnsi="Arial"/>
                <w:color w:val="1A1A1A"/>
                <w:sz w:val="22"/>
                <w:szCs w:val="22"/>
              </w:rPr>
              <w:t xml:space="preserve">Order placement, payment processing, account creation, cancellations. These require clear status, complex error handling, auditing, and compensation logic that must be explicitly managed. Temporal or Step Functions.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Domain-internal events (choreography): </w:t>
            </w:r>
            <w:r>
              <w:rPr>
                <w:rFonts w:ascii="Arial" w:cs="Arial" w:eastAsia="Arial" w:hAnsi="Arial"/>
                <w:color w:val="1A1A1A"/>
                <w:sz w:val="22"/>
                <w:szCs w:val="22"/>
              </w:rPr>
              <w:t xml:space="preserve">Inventory count updates, analytics event propagation, notification routing, search index updates. These are internal domain events where eventual consistency is acceptable and no compensation is needed. Kafka topics.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boundary: </w:t>
            </w:r>
            <w:r>
              <w:rPr>
                <w:rFonts w:ascii="Arial" w:cs="Arial" w:eastAsia="Arial" w:hAnsi="Arial"/>
                <w:color w:val="1A1A1A"/>
                <w:sz w:val="22"/>
                <w:szCs w:val="22"/>
              </w:rPr>
              <w:t xml:space="preserve">If a business stakeholder might ask 'what happened to order 1001?' and expect a clear answer — use orchestration. If the question would be 'were analytics updated?' and approximate is fine — choreography is sufficient.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Saga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property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Sequence of local transactions with compensating transactions for rollback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global lock; eventual atomicity through compensation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Compensating transaction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Semantic undo of a previous saga step</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designed before deployment; some steps have no clean compensation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Choreography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Event-driven saga; each service reacts to previous service's event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Decoupled; no coordinator; hard to track; best for 2-3 steps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Orchestration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 coordinator directs each saga step explicitly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Clear flow; easy to monitor; coordinator is critical component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Pivot transaction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point of no return; before: compensate backward; after: retry forward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Identify the real-world commitment step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Workflow engine providing durable execution of orchestrated sagas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Code-first; automatic durability; resumes from failure without replay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Saga Pattern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Saga = local transactions + compensating transactions: </w:t>
            </w:r>
            <w:r>
              <w:rPr>
                <w:rFonts w:ascii="Arial" w:cs="Arial" w:eastAsia="Arial" w:hAnsi="Arial"/>
                <w:color w:val="1A1A1A"/>
                <w:sz w:val="22"/>
                <w:szCs w:val="22"/>
              </w:rPr>
              <w:t xml:space="preserve">No global lock. Eventual atomicity. Intermediate states visible. Business-level rollback through compensation.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step needs a compensating transaction — before deployment: </w:t>
            </w:r>
            <w:r>
              <w:rPr>
                <w:rFonts w:ascii="Arial" w:cs="Arial" w:eastAsia="Arial" w:hAnsi="Arial"/>
                <w:color w:val="1A1A1A"/>
                <w:sz w:val="22"/>
                <w:szCs w:val="22"/>
              </w:rPr>
              <w:t xml:space="preserve">If you can't define the compensation, either redesign the step or make it the pivot (retry forward rather than compensate backward).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Choreography: event chain without coordinator: </w:t>
            </w:r>
            <w:r>
              <w:rPr>
                <w:rFonts w:ascii="Arial" w:cs="Arial" w:eastAsia="Arial" w:hAnsi="Arial"/>
                <w:color w:val="1A1A1A"/>
                <w:sz w:val="22"/>
                <w:szCs w:val="22"/>
              </w:rPr>
              <w:t xml:space="preserve">Decoupled; scales well; debugging is hard; good for 2-3 step linear flows where compensation paths are simple.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Orchestration: central saga engine: </w:t>
            </w:r>
            <w:r>
              <w:rPr>
                <w:rFonts w:ascii="Arial" w:cs="Arial" w:eastAsia="Arial" w:hAnsi="Arial"/>
                <w:color w:val="1A1A1A"/>
                <w:sz w:val="22"/>
                <w:szCs w:val="22"/>
              </w:rPr>
              <w:t xml:space="preserve">Clear flow visibility; explicit error handling; use Temporal, Step Functions, or Camunda; critical for complex flows with human steps or conditional branches.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Pivot transaction = real-world commitment: </w:t>
            </w:r>
            <w:r>
              <w:rPr>
                <w:rFonts w:ascii="Arial" w:cs="Arial" w:eastAsia="Arial" w:hAnsi="Arial"/>
                <w:color w:val="1A1A1A"/>
                <w:sz w:val="22"/>
                <w:szCs w:val="22"/>
              </w:rPr>
              <w:t xml:space="preserve">Before pivot: backward compensation. After pivot: retry forward. Payment is typically the pivot in e-commerce — once charged, keep retrying confirmation rather than refunding.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Sagas don't provide isolation: </w:t>
            </w:r>
            <w:r>
              <w:rPr>
                <w:rFonts w:ascii="Arial" w:cs="Arial" w:eastAsia="Arial" w:hAnsi="Arial"/>
                <w:color w:val="1A1A1A"/>
                <w:sz w:val="22"/>
                <w:szCs w:val="22"/>
              </w:rPr>
              <w:t xml:space="preserve">Dirty reads (other services see partial saga state) and lost updates (concurrent sagas competing) are possible. Mitigate with semantic locks, versioning, idempotent compensations.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decision: </w:t>
            </w:r>
            <w:r>
              <w:rPr>
                <w:rFonts w:ascii="Arial" w:cs="Arial" w:eastAsia="Arial" w:hAnsi="Arial"/>
                <w:color w:val="1A1A1A"/>
                <w:sz w:val="22"/>
                <w:szCs w:val="22"/>
              </w:rPr>
              <w:t xml:space="preserve">2-3 steps → choreography. 4+ steps, complex errors, human approvals → orchestration. Hybrid for mixed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Saga pattern and what are the trade-offs between choreography and orchestration implementations?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Saga pattern is an alternative to 2PC for achieving business-level atomicity across multiple services. A saga is a sequence of local transactions where each step updates one service's database and either publishes an event (choreography) or returns a result to a central orchestrator (orchestration). If a step fails, previously completed steps are undone through compensating transactions — semantically reversing the business effect. The key difference from 2PC: sagas have no global lock. Steps execute sequentially, and between steps, intermediate states are visible to the outside world. Sagas provide eventual atomicity, not immediate atomicity. Choreography implements sagas through events: each service reacts to an event published by the previous service. Order Service publishes OrderCreated → Inventory Service reserves stock and publishes InventoryReserved → Payment Service charges and publishes PaymentSucceeded → Notification Service sends email. Compensations are triggered by failure events. Choreography is decoupled (services don't know about each other, only events), but it's hard to track: no single component knows 'where is this saga now?' Debugging a failed saga requires correlating events across multiple service logs. Cyclic event dependencies can emerge. Best for simple 2-3 step linear flows. Orchestration uses a central saga engine: the orchestrator calls each service step by step, waits for results, and explicitly handles failures by triggering compensations. The entire saga logic lives in one place, making it easy to monitor, debug, and extend. The trade-off: the orchestrator becomes a critical component — it must be highly available and durable. Tools like Temporal solve this by persisting the complete execution history of every workflow, so if the orchestrator process crashes, workflows resume exactly where they stopped when the process restarts. Best for complex flows with 4+ steps, conditional branches, human approval steps, or long-running processes that may span hours or days. In practice, most systems use both: orchestration for critical business flows (payments, orders) and choreography for internal domain events (analytics, search index updates).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compensating transaction and what happens when a step in a saga has no clean compensation?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compensating transaction is an operation that semantically reverses the business effect of a previous saga step. It is not a database rollback — it is a new forward operation that undoes what was done. For example: reserving inventory is compensated by releasing the reservation (a new update). Charging a payment is compensated by issuing a refund (a new API call). Compensating transactions must be designed for every saga step before the system is deployed. If you cannot define the compensation before deployment, you are not ready to ship the saga. Some steps have no clean compensation. Sending an email cannot be unsent — the compensation might be sending a cancellation email, which has different semantics and may confuse users. Publishing a document publicly might have been seen by thousands of readers. External API calls to third-party systems may charge fees for the compensation (Stripe charges a fee for refunds). For steps with no clean compensation, there are two design responses. The first is to make the step the pivot transaction: the pivot is the point after which the saga retries forward rather than compensating backward. If email sending cannot be cleanly compensated, ensure it happens after the payment (which is the real-world commitment). Then email failure triggers retries, not payment refunds. The second is to accept eventual consistency: log the compensation attempt, alert operations if compensation fails, and allow human reconciliation for rare cases. The payment refund might fail because the customer's bank is down — log the attempted refund and have operations process it manually when the bank recovers. The key principle: every saga step must have a predefined response to failure, either a compensating transaction or a retry strategy. A saga step without a defined compensation is a correctness risk — the system will be in an inconsistent state with no automated path back to consistency.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3: Saga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3 — Saga Pattern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3: Saga Pattern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2026-04-12T11:04:04.791Z</dcterms:created>
  <dcterms:modified xsi:type="dcterms:W3CDTF">2026-04-12T11:04:04.792Z</dcterms:modified>
</cp:coreProperties>
</file>

<file path=docProps/custom.xml><?xml version="1.0" encoding="utf-8"?>
<Properties xmlns="http://schemas.openxmlformats.org/officeDocument/2006/custom-properties" xmlns:vt="http://schemas.openxmlformats.org/officeDocument/2006/docPropsVTypes"/>
</file>