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2</w:t>
      </w:r>
    </w:p>
    <w:p>
      <w:pPr>
        <w:spacing w:after="100" w:before="0"/>
        <w:jc w:val="center"/>
      </w:pPr>
      <w:r>
        <w:rPr>
          <w:rFonts w:ascii="Arial" w:cs="Arial" w:eastAsia="Arial" w:hAnsi="Arial"/>
          <w:b/>
          <w:bCs/>
          <w:color w:val="1A3C5E"/>
          <w:sz w:val="46"/>
          <w:szCs w:val="46"/>
        </w:rPr>
        <w:t xml:space="preserve">Active-Passive vs Active-Active</w:t>
      </w:r>
    </w:p>
    <w:p>
      <w:pPr>
        <w:pBdr>
          <w:bottom w:val="single" w:color="2E75B6" w:sz="6" w:space="6"/>
        </w:pBdr>
        <w:spacing w:after="80" w:before="0"/>
        <w:jc w:val="center"/>
      </w:pPr>
      <w:r>
        <w:rPr>
          <w:rFonts w:ascii="Arial" w:cs="Arial" w:eastAsia="Arial" w:hAnsi="Arial"/>
          <w:i/>
          <w:iCs/>
          <w:color w:val="444444"/>
          <w:sz w:val="22"/>
          <w:szCs w:val="22"/>
        </w:rPr>
        <w:t xml:space="preserve">Architecture Patterns  |  Failover  |  Write Conflicts  |  Hybrid  |  Decision Framework</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Active-passive — one region active, one standby; DNS failover on failure</w:t>
      </w:r>
    </w:p>
    <w:p>
      <w:pPr>
        <w:spacing w:after="55" w:before="55"/>
        <w:jc w:val="center"/>
      </w:pPr>
      <w:r>
        <w:rPr>
          <w:rFonts w:ascii="Arial" w:cs="Arial" w:eastAsia="Arial" w:hAnsi="Arial"/>
          <w:color w:val="444444"/>
          <w:sz w:val="21"/>
          <w:szCs w:val="21"/>
        </w:rPr>
        <w:t xml:space="preserve">  Active-active — all regions serve reads and writes simultaneously</w:t>
      </w:r>
    </w:p>
    <w:p>
      <w:pPr>
        <w:spacing w:after="55" w:before="55"/>
        <w:jc w:val="center"/>
      </w:pPr>
      <w:r>
        <w:rPr>
          <w:rFonts w:ascii="Arial" w:cs="Arial" w:eastAsia="Arial" w:hAnsi="Arial"/>
          <w:color w:val="444444"/>
          <w:sz w:val="21"/>
          <w:szCs w:val="21"/>
        </w:rPr>
        <w:t xml:space="preserve">  The write conflict problem in active-active systems</w:t>
      </w:r>
    </w:p>
    <w:p>
      <w:pPr>
        <w:spacing w:after="55" w:before="55"/>
        <w:jc w:val="center"/>
      </w:pPr>
      <w:r>
        <w:rPr>
          <w:rFonts w:ascii="Arial" w:cs="Arial" w:eastAsia="Arial" w:hAnsi="Arial"/>
          <w:color w:val="444444"/>
          <w:sz w:val="21"/>
          <w:szCs w:val="21"/>
        </w:rPr>
        <w:t xml:space="preserve">  Hybrid: active-active reads, active-passive writes — the practical middle ground</w:t>
      </w:r>
    </w:p>
    <w:p>
      <w:pPr>
        <w:spacing w:after="55" w:before="55"/>
        <w:jc w:val="center"/>
      </w:pPr>
      <w:r>
        <w:rPr>
          <w:rFonts w:ascii="Arial" w:cs="Arial" w:eastAsia="Arial" w:hAnsi="Arial"/>
          <w:color w:val="444444"/>
          <w:sz w:val="21"/>
          <w:szCs w:val="21"/>
        </w:rPr>
        <w:t xml:space="preserve">  Comparison of all three patterns across key dimensions</w:t>
      </w:r>
    </w:p>
    <w:p>
      <w:pPr>
        <w:spacing w:after="55" w:before="55"/>
        <w:jc w:val="center"/>
      </w:pPr>
      <w:r>
        <w:rPr>
          <w:rFonts w:ascii="Arial" w:cs="Arial" w:eastAsia="Arial" w:hAnsi="Arial"/>
          <w:color w:val="444444"/>
          <w:sz w:val="21"/>
          <w:szCs w:val="21"/>
        </w:rPr>
        <w:t xml:space="preserve">  RTO, RPO, and availability implications of each pattern</w:t>
      </w:r>
    </w:p>
    <w:p>
      <w:pPr>
        <w:spacing w:after="55" w:before="55"/>
        <w:jc w:val="center"/>
      </w:pPr>
      <w:r>
        <w:rPr>
          <w:rFonts w:ascii="Arial" w:cs="Arial" w:eastAsia="Arial" w:hAnsi="Arial"/>
          <w:color w:val="444444"/>
          <w:sz w:val="21"/>
          <w:szCs w:val="21"/>
        </w:rPr>
        <w:t xml:space="preserve">  Design decision — start with active-passive; upgrade only when justified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Active-Passive (Primary-Secondary)</w:t>
      </w:r>
    </w:p>
    <w:p>
      <w:pPr>
        <w:pStyle w:val="Heading2"/>
        <w:spacing w:after="140" w:before="320"/>
      </w:pPr>
      <w:r>
        <w:rPr>
          <w:rFonts w:ascii="Arial" w:cs="Arial" w:eastAsia="Arial" w:hAnsi="Arial"/>
          <w:b/>
          <w:bCs/>
          <w:color w:val="2E75B6"/>
          <w:sz w:val="28"/>
          <w:szCs w:val="28"/>
        </w:rPr>
        <w:t xml:space="preserve">1.1  One Region Active, One Standby</w:t>
      </w:r>
    </w:p>
    <w:p>
      <w:pPr>
        <w:spacing w:after="80" w:before="80"/>
      </w:pPr>
      <w:r>
        <w:rPr>
          <w:rFonts w:ascii="Arial" w:cs="Arial" w:eastAsia="Arial" w:hAnsi="Arial"/>
          <w:b/>
          <w:bCs/>
          <w:color w:val="1A1A1A"/>
          <w:sz w:val="22"/>
          <w:szCs w:val="22"/>
        </w:rPr>
        <w:t xml:space="preserve">Active-passive</w:t>
      </w:r>
      <w:r>
        <w:rPr>
          <w:rFonts w:ascii="Arial" w:cs="Arial" w:eastAsia="Arial" w:hAnsi="Arial"/>
          <w:color w:val="1A1A1A"/>
          <w:sz w:val="22"/>
          <w:szCs w:val="22"/>
        </w:rPr>
        <w:t xml:space="preserve"> is the simpler multi-region architecture. One region (the primary or active region) handles </w:t>
      </w:r>
      <w:r>
        <w:rPr>
          <w:rFonts w:ascii="Arial" w:cs="Arial" w:eastAsia="Arial" w:hAnsi="Arial"/>
          <w:b/>
          <w:bCs/>
          <w:color w:val="1A1A1A"/>
          <w:sz w:val="22"/>
          <w:szCs w:val="22"/>
        </w:rPr>
        <w:t xml:space="preserve">all traffic</w:t>
      </w:r>
      <w:r>
        <w:rPr>
          <w:rFonts w:ascii="Arial" w:cs="Arial" w:eastAsia="Arial" w:hAnsi="Arial"/>
          <w:color w:val="1A1A1A"/>
          <w:sz w:val="22"/>
          <w:szCs w:val="22"/>
        </w:rPr>
        <w:t xml:space="preserve"> — both reads and writes. The second region (the passive or standby region) is provisioned and ready but receives no user traffic. Data is replicated asynchronously from the active region to the passive region. On failure, traffic is redirected: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Active-Passive: Architecture and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Normal operation: </w:t>
            </w:r>
            <w:r>
              <w:rPr>
                <w:rFonts w:ascii="Arial" w:cs="Arial" w:eastAsia="Arial" w:hAnsi="Arial"/>
                <w:color w:val="1A1A1A"/>
                <w:sz w:val="22"/>
                <w:szCs w:val="22"/>
              </w:rPr>
              <w:t xml:space="preserve">100% of traffic goes to the primary region. The passive region runs the same infrastructure but is idle from a user-traffic perspective. Databases are replicated via async replication (PostgreSQL logical replication, Aurora Global Database secondary, etc.). The passive region is 'warm' — ready to serve traffic but not serving it.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primary failure: </w:t>
            </w:r>
            <w:r>
              <w:rPr>
                <w:rFonts w:ascii="Arial" w:cs="Arial" w:eastAsia="Arial" w:hAnsi="Arial"/>
                <w:color w:val="1A1A1A"/>
                <w:sz w:val="22"/>
                <w:szCs w:val="22"/>
              </w:rPr>
              <w:t xml:space="preserve">Health checks detect the failure. DNS is updated (Route 53 failover routing policy) or load balancer rules are changed to route to the passive region. The passive region must promote its database replica to primary (standalone) before serving write traffic. This takes 30 seconds to several minutes.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RTO and RPO: </w:t>
            </w:r>
            <w:r>
              <w:rPr>
                <w:rFonts w:ascii="Arial" w:cs="Arial" w:eastAsia="Arial" w:hAnsi="Arial"/>
                <w:color w:val="1A1A1A"/>
                <w:sz w:val="22"/>
                <w:szCs w:val="22"/>
              </w:rPr>
              <w:t xml:space="preserve">RTO (Recovery Time Objective): time from failure to traffic served by passive region — typically 1-5 minutes with automated failover. RPO (Recovery Point Objective): data that could be lost — equal to the replication lag at the moment of failure, typically seconds to minutes with async replication.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Wasted resources: </w:t>
            </w:r>
            <w:r>
              <w:rPr>
                <w:rFonts w:ascii="Arial" w:cs="Arial" w:eastAsia="Arial" w:hAnsi="Arial"/>
                <w:color w:val="1A1A1A"/>
                <w:sz w:val="22"/>
                <w:szCs w:val="22"/>
              </w:rPr>
              <w:t xml:space="preserve">The passive region runs full infrastructure that handles zero user traffic. For a startup paying $10K/month for the primary region, the passive region adds another $5-10K/month of idle infrastructure.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Active-passive: failover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app.myservice.com → primary region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requests → us-east-1 application servers → us-east-1 RDS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us-east-1 RDS → eu-west-1 RDS (async, ~20ms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health check: polls /health every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consecutive failures → health check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to detect failure: up to 90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us-east-1 health check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T=90s: Route 53 marks us-east-1 as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T=90s: Route 53 DNS update: app.myservice.com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T=90s: eu-west-1 DB: promote read replica to standalone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(stop receiving replication from us-east-1; become writable)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T=2-5min: eu-west-1 RDS promotion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T=2-5min: DNS TTL expires; clients resolve to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T=2-5min: First requests successfully served from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~2-5 minutes (DNS propagation + DB promotion)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~20ms (replication lag at time of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Lost data: any writes committed to us-east-1 but not yet 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 simple; no write conflicts; one source of truth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 idle passive region ($$$); 2-5 min outage window during failover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Active-Active (Multi-Primary)</w:t>
      </w:r>
    </w:p>
    <w:p>
      <w:pPr>
        <w:pStyle w:val="Heading2"/>
        <w:spacing w:after="140" w:before="320"/>
      </w:pPr>
      <w:r>
        <w:rPr>
          <w:rFonts w:ascii="Arial" w:cs="Arial" w:eastAsia="Arial" w:hAnsi="Arial"/>
          <w:b/>
          <w:bCs/>
          <w:color w:val="2E75B6"/>
          <w:sz w:val="28"/>
          <w:szCs w:val="28"/>
        </w:rPr>
        <w:t xml:space="preserve">2.1  All Regions Serve Both Reads and Writes</w:t>
      </w:r>
    </w:p>
    <w:p>
      <w:pPr>
        <w:spacing w:after="80" w:before="80"/>
      </w:pPr>
      <w:r>
        <w:rPr>
          <w:rFonts w:ascii="Arial" w:cs="Arial" w:eastAsia="Arial" w:hAnsi="Arial"/>
          <w:b/>
          <w:bCs/>
          <w:color w:val="1A1A1A"/>
          <w:sz w:val="22"/>
          <w:szCs w:val="22"/>
        </w:rPr>
        <w:t xml:space="preserve">Active-active</w:t>
      </w:r>
      <w:r>
        <w:rPr>
          <w:rFonts w:ascii="Arial" w:cs="Arial" w:eastAsia="Arial" w:hAnsi="Arial"/>
          <w:color w:val="1A1A1A"/>
          <w:sz w:val="22"/>
          <w:szCs w:val="22"/>
        </w:rPr>
        <w:t xml:space="preserve"> runs </w:t>
      </w:r>
      <w:r>
        <w:rPr>
          <w:rFonts w:ascii="Arial" w:cs="Arial" w:eastAsia="Arial" w:hAnsi="Arial"/>
          <w:b/>
          <w:bCs/>
          <w:color w:val="1A1A1A"/>
          <w:sz w:val="22"/>
          <w:szCs w:val="22"/>
        </w:rPr>
        <w:t xml:space="preserve">multiple regions simultaneously</w:t>
      </w:r>
      <w:r>
        <w:rPr>
          <w:rFonts w:ascii="Arial" w:cs="Arial" w:eastAsia="Arial" w:hAnsi="Arial"/>
          <w:color w:val="1A1A1A"/>
          <w:sz w:val="22"/>
          <w:szCs w:val="22"/>
        </w:rPr>
        <w:t xml:space="preserve">, each serving both read and write traffic. Users are routed to the nearest region. If a region fails, traffic is redistributed to remaining regions. There is no idle standby — all resources are earning their keep: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Active-Active: Benefits and Challenges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Every user is served from the nearest region. A user in Tokyo gets ~8ms latency to the Tokyo region, not 170ms to the US. Writes happen locally in the user's region too — no write latency penalty for geographically distant users.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Zero-downtime failover: </w:t>
            </w:r>
            <w:r>
              <w:rPr>
                <w:rFonts w:ascii="Arial" w:cs="Arial" w:eastAsia="Arial" w:hAnsi="Arial"/>
                <w:color w:val="1A1A1A"/>
                <w:sz w:val="22"/>
                <w:szCs w:val="22"/>
              </w:rPr>
              <w:t xml:space="preserve">Because all regions are already serving traffic, a region failure causes traffic to redistribute to other regions instantly (at the next DNS TTL or load balancer health check cycle). No waiting for DB promotion. RTO: seconds to minutes.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conflicts: </w:t>
            </w:r>
            <w:r>
              <w:rPr>
                <w:rFonts w:ascii="Arial" w:cs="Arial" w:eastAsia="Arial" w:hAnsi="Arial"/>
                <w:color w:val="1A1A1A"/>
                <w:sz w:val="22"/>
                <w:szCs w:val="22"/>
              </w:rPr>
              <w:t xml:space="preserve">The hard problem. User A in Tokyo writes row X to the Tokyo database. Simultaneously, User B in Paris writes row X to the Paris database. Both writes are valid locally. When the regions sync, they have conflicting data. How to resolve? The system must have a conflict resolution strategy.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model: </w:t>
            </w:r>
            <w:r>
              <w:rPr>
                <w:rFonts w:ascii="Arial" w:cs="Arial" w:eastAsia="Arial" w:hAnsi="Arial"/>
                <w:color w:val="1A1A1A"/>
                <w:sz w:val="22"/>
                <w:szCs w:val="22"/>
              </w:rPr>
              <w:t xml:space="preserve">True active-active with synchronous replication across all regions would mean every write waits for all regions to acknowledge — adding 150-200ms to every write. Most active-active systems use asynchronous cross-region replication and accept eventual consistency, with application-level conflict detection/resolution.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Active-active: write conflicts and resolution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CONFLICT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User A (Tokyo) updates profile: { name: 'Alice Chen', email: 'a@new.com'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User B (Paris admin) updates same profile: { name: 'Alice C.', title: 'VP'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T=100ms: Tokyo's update replicates to Paris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T=100ms: Paris's update replicates to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both regions have different 'name' for same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RESOLUTION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LAST WRITE WINS (LWW):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the write with the highest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to implement; potentially discards legitimate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clock skew between regions → wrong winner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Cassandra, DynamoDB global tables (per-item)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REGION PRIORITY: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region's write always wins in conflicts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predictable; degrades active-active to de facto active-passive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conflict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APPLICATION-LEVEL MERGE: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defines merge logic per entity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merge non-conflicting fields; flag conflicting fields for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Shopping cart: union of items (add all; don't lose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Counter: add both deltas (not replace)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CRDTs (Conflict-free Replicated Data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structures designed to merge without conflicts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Counter: G-Counter (grow only) — add increments from all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Grow-Only Set (add items, never remove)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complex: OR-Set (allows add + remove without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Riak, Redis CRDT types, distributed counters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ROUTE BY KEY (partition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X's data always written to their home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cross-user conflicts (each user has one home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Conflict-free for user-specific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Uber (trip data owned by driver's region)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Hybrid: Active-Active Reads, Active-Passive Writes</w:t>
      </w:r>
    </w:p>
    <w:p>
      <w:pPr>
        <w:pStyle w:val="Heading2"/>
        <w:spacing w:after="140" w:before="320"/>
      </w:pPr>
      <w:r>
        <w:rPr>
          <w:rFonts w:ascii="Arial" w:cs="Arial" w:eastAsia="Arial" w:hAnsi="Arial"/>
          <w:b/>
          <w:bCs/>
          <w:color w:val="2E75B6"/>
          <w:sz w:val="28"/>
          <w:szCs w:val="28"/>
        </w:rPr>
        <w:t xml:space="preserve">3.1  The Practical Middle Ground</w:t>
      </w:r>
    </w:p>
    <w:p>
      <w:pPr>
        <w:spacing w:after="80" w:before="80"/>
      </w:pPr>
      <w:r>
        <w:rPr>
          <w:rFonts w:ascii="Arial" w:cs="Arial" w:eastAsia="Arial" w:hAnsi="Arial"/>
          <w:b/>
          <w:bCs/>
          <w:color w:val="1A1A1A"/>
          <w:sz w:val="22"/>
          <w:szCs w:val="22"/>
        </w:rPr>
        <w:t xml:space="preserve">The hybrid pattern</w:t>
      </w:r>
      <w:r>
        <w:rPr>
          <w:rFonts w:ascii="Arial" w:cs="Arial" w:eastAsia="Arial" w:hAnsi="Arial"/>
          <w:color w:val="1A1A1A"/>
          <w:sz w:val="22"/>
          <w:szCs w:val="22"/>
        </w:rPr>
        <w:t xml:space="preserve"> is the most practical approach for most systems that need multi-region. It serves </w:t>
      </w:r>
      <w:r>
        <w:rPr>
          <w:rFonts w:ascii="Arial" w:cs="Arial" w:eastAsia="Arial" w:hAnsi="Arial"/>
          <w:b/>
          <w:bCs/>
          <w:color w:val="1A1A1A"/>
          <w:sz w:val="22"/>
          <w:szCs w:val="22"/>
        </w:rPr>
        <w:t xml:space="preserve">reads from every region</w:t>
      </w:r>
      <w:r>
        <w:rPr>
          <w:rFonts w:ascii="Arial" w:cs="Arial" w:eastAsia="Arial" w:hAnsi="Arial"/>
          <w:color w:val="1A1A1A"/>
          <w:sz w:val="22"/>
          <w:szCs w:val="22"/>
        </w:rPr>
        <w:t xml:space="preserve"> (low-latency globally) while </w:t>
      </w:r>
      <w:r>
        <w:rPr>
          <w:rFonts w:ascii="Arial" w:cs="Arial" w:eastAsia="Arial" w:hAnsi="Arial"/>
          <w:b/>
          <w:bCs/>
          <w:color w:val="1A1A1A"/>
          <w:sz w:val="22"/>
          <w:szCs w:val="22"/>
        </w:rPr>
        <w:t xml:space="preserve">routing all writes to one primary region</w:t>
      </w:r>
      <w:r>
        <w:rPr>
          <w:rFonts w:ascii="Arial" w:cs="Arial" w:eastAsia="Arial" w:hAnsi="Arial"/>
          <w:color w:val="1A1A1A"/>
          <w:sz w:val="22"/>
          <w:szCs w:val="22"/>
        </w:rPr>
        <w:t xml:space="preserve">. This avoids write conflicts entirely (no two regions accept writes for the same data) while still providing low-latency reads globally: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Hybrid Pattern: How It Works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path: </w:t>
            </w:r>
            <w:r>
              <w:rPr>
                <w:rFonts w:ascii="Arial" w:cs="Arial" w:eastAsia="Arial" w:hAnsi="Arial"/>
                <w:color w:val="1A1A1A"/>
                <w:sz w:val="22"/>
                <w:szCs w:val="22"/>
              </w:rPr>
              <w:t xml:space="preserve">User in Tokyo requests their profile. The Tokyo region has a read replica of the database. The request is served locally in ~8ms. Tokyo users reading data get fast responses regardless of where the primary database is located.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path: </w:t>
            </w:r>
            <w:r>
              <w:rPr>
                <w:rFonts w:ascii="Arial" w:cs="Arial" w:eastAsia="Arial" w:hAnsi="Arial"/>
                <w:color w:val="1A1A1A"/>
                <w:sz w:val="22"/>
                <w:szCs w:val="22"/>
              </w:rPr>
              <w:t xml:space="preserve">User in Tokyo updates their profile. The Tokyo application receives the write request but routes it to the primary region (us-east-1) via an internal gRPC call. The write is committed in us-east-1, then asynchronously replicated to Tokyo's read replica. The write response is returned to the user after the primary commits.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latency: </w:t>
            </w:r>
            <w:r>
              <w:rPr>
                <w:rFonts w:ascii="Arial" w:cs="Arial" w:eastAsia="Arial" w:hAnsi="Arial"/>
                <w:color w:val="1A1A1A"/>
                <w:sz w:val="22"/>
                <w:szCs w:val="22"/>
              </w:rPr>
              <w:t xml:space="preserve">A user in Tokyo making a write will experience the round-trip latency to us-east-1 (~170ms). This is the cost of avoiding write conflicts. For read-heavy workloads (&gt;90% reads), this is acceptable — most user interactions are reads, and the occasional write paying 170ms is tolerable.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Failure behaviour: </w:t>
            </w:r>
            <w:r>
              <w:rPr>
                <w:rFonts w:ascii="Arial" w:cs="Arial" w:eastAsia="Arial" w:hAnsi="Arial"/>
                <w:color w:val="1A1A1A"/>
                <w:sz w:val="22"/>
                <w:szCs w:val="22"/>
              </w:rPr>
              <w:t xml:space="preserve">Primary region failure: writes fail; reads continue from regional replicas. This is a degraded state (read-only mode) rather than a complete outage. After primary recovery: writes resume. After passive failover: promote a secondary to primary, update write routing.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Hybrid pattern: read local, write 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DB: us-east-1 (writes and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replicas: eu-west-1, ap-northeast-1 (reads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replication: us-east-1 → eu-west-1,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~50ms to EU, ~170ms to Asia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REQUEST (Tokyo user reads their order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app server → Tokyo read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 data risk: if update happened &lt;170ms ago, Tokyo replica may not have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for: non-critical reads where slight stale data is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REQUEST (Tokyo user places an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app server → cross-region gRPC → us-east-1 app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app server → us-east-1 primary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Cross-region latency: ~170ms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commit + response → ~180ms total write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propagates to Tokyo replica: ~340ms after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READ-AFTER-WRITE CONSISTENCY (user sees their own write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user places order → reads order history → stale replica, no new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after a write, route subsequent reads for that user to primary for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cache the written data in the user's session and merge with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read from primary only for 'just updated'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FAILURE (write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region down → all writes fail (503 or queue for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continue from regional replicas → app operates in read-only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Notify users: 'Ordering temporarily unavailable. Please try again shortly.'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recovery: writes resume; replica lag drains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Pattern Comparison</w:t>
      </w:r>
    </w:p>
    <w:p>
      <w:pPr>
        <w:pStyle w:val="Heading2"/>
        <w:spacing w:after="140" w:before="320"/>
      </w:pPr>
      <w:r>
        <w:rPr>
          <w:rFonts w:ascii="Arial" w:cs="Arial" w:eastAsia="Arial" w:hAnsi="Arial"/>
          <w:b/>
          <w:bCs/>
          <w:color w:val="2E75B6"/>
          <w:sz w:val="28"/>
          <w:szCs w:val="28"/>
        </w:rPr>
        <w:t xml:space="preserve">4.1  Active-Passive vs Active-Active vs Hybrid</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Active-Passive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Active-Active (full)</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Hybrid (read local/write primary)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latency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for remote users (routes to primary)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(reads from nearest region)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(reads from local replica)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for remote users (all writes to primary)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(writes to local region)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for remote users (writes to primary)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conflicts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(one writer)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requires conflict resolution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(one primary)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Failover time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 minutes (DB promotion needed)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(traffic already on other regions)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 for writes; none for reads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RTO</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minutes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Reads: zero; Writes: 1-5 minutes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RPO</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 (replication lag)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(local writes don't replicate on failure)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 for uncommitted writes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cost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(idle standby)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 (all regions active)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(replicas are smaller than primary)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Operational complexity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(conflict resolution, CRDTs)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Read-after-write consistency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(one DB)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(may read stale replica)</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(may read stale local replica)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 compliance; lower budget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consumer apps; zero-downtime critical</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multi-region systems; good balance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Decision Framework</w:t>
      </w:r>
    </w:p>
    <w:p>
      <w:pPr>
        <w:pStyle w:val="Heading2"/>
        <w:spacing w:after="140" w:before="320"/>
      </w:pPr>
      <w:r>
        <w:rPr>
          <w:rFonts w:ascii="Arial" w:cs="Arial" w:eastAsia="Arial" w:hAnsi="Arial"/>
          <w:b/>
          <w:bCs/>
          <w:color w:val="2E75B6"/>
          <w:sz w:val="28"/>
          <w:szCs w:val="28"/>
        </w:rPr>
        <w:t xml:space="preserve">5.1  Choosing the Right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Multi-region pattern selection: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ACTIVE-PASSIVE: choose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DR and survival of region failures is the primary goal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users are in one geographic region (low-latency not critical globally)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Accepting 1-5 minutes of downtime on failover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Budget constraint: can't afford active infrastructure in 3+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conflict resolution is too complex for the team to implement correctly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Compliance: passive region must be in a specific jurisdiction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ACTIVE-ACTIVE: choose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are globally distributed with strict latency requirements (&lt;100ms)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Zero-downtime failover is a hard requirement (SLA 99.999%)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conflicts are manageable: data model supports LWW or CRDTs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Team has multi-region distributed systems expertise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teams should not attempt full active-active from the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(read local / write primary): choose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latency is the primary concern (&gt;80-90% of traffic is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latency of 50-200ms is tolerable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Want to avoid write conflict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failing briefly during primary failure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practical multi-region systems should start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PROGRESSION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Single-region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Active-passive (DR requirement; first multi-region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Hybrid read-local/write-primary (read latency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active-active (global write latency + zero-downtime SLA)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Active-passive: most traditional enterprise systems, regulated industries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DynamoDB global tables (local reads, regional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Shopify, GitHub (read from local, write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Active-active: Uber (trip data per region), Google Spanner,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Amazon DynamoDB (global tables w/ LWW)</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Active-Passive vs Active-Active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Active-passive: simple DR with 1-5 min failover: </w:t>
            </w:r>
            <w:r>
              <w:rPr>
                <w:rFonts w:ascii="Arial" w:cs="Arial" w:eastAsia="Arial" w:hAnsi="Arial"/>
                <w:color w:val="1A1A1A"/>
                <w:sz w:val="22"/>
                <w:szCs w:val="22"/>
              </w:rPr>
              <w:t xml:space="preserve">Primary handles all traffic. Passive is warm standby with async replicated DB. Failover: health check → DNS update → DB promotion → 1-5 minutes total. No write conflicts. Idle passive region costs ~50% of primary.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Active-active: zero downtime but write conflicts: </w:t>
            </w:r>
            <w:r>
              <w:rPr>
                <w:rFonts w:ascii="Arial" w:cs="Arial" w:eastAsia="Arial" w:hAnsi="Arial"/>
                <w:color w:val="1A1A1A"/>
                <w:sz w:val="22"/>
                <w:szCs w:val="22"/>
              </w:rPr>
              <w:t xml:space="preserve">All regions serve reads and writes. Failover is instant (traffic redistribution). Write conflicts require resolution: LWW, region priority, application merge, CRDTs, or write partitioning. Full active-active is operationally complex — only when zero-downtime writes are required globally.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(read local / write primary) is the practical default: </w:t>
            </w:r>
            <w:r>
              <w:rPr>
                <w:rFonts w:ascii="Arial" w:cs="Arial" w:eastAsia="Arial" w:hAnsi="Arial"/>
                <w:color w:val="1A1A1A"/>
                <w:sz w:val="22"/>
                <w:szCs w:val="22"/>
              </w:rPr>
              <w:t xml:space="preserve">Reads from local replica: low latency globally. Writes routed to primary region: no conflicts. Write latency penalty for distant users (~50-200ms). Best balance of complexity and performance for most systems.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Read-after-write consistency is the hybrid pattern's main challenge: </w:t>
            </w:r>
            <w:r>
              <w:rPr>
                <w:rFonts w:ascii="Arial" w:cs="Arial" w:eastAsia="Arial" w:hAnsi="Arial"/>
                <w:color w:val="1A1A1A"/>
                <w:sz w:val="22"/>
                <w:szCs w:val="22"/>
              </w:rPr>
              <w:t xml:space="preserve">User writes then immediately reads; local replica may not have the write yet. Solutions: route reads to primary for 5s after writes, cache written data in session, or acknowledge stale data as acceptable.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Failover coverage differs between patterns: </w:t>
            </w:r>
            <w:r>
              <w:rPr>
                <w:rFonts w:ascii="Arial" w:cs="Arial" w:eastAsia="Arial" w:hAnsi="Arial"/>
                <w:color w:val="1A1A1A"/>
                <w:sz w:val="22"/>
                <w:szCs w:val="22"/>
              </w:rPr>
              <w:t xml:space="preserve">Active-passive: full failure → writes and reads failover (minutes). Hybrid: primary failure → writes fail, reads continue (degraded but not down). Active-active: region failure → instant redistribution (transparent).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Start active-passive; move to active-active only when needed: </w:t>
            </w:r>
            <w:r>
              <w:rPr>
                <w:rFonts w:ascii="Arial" w:cs="Arial" w:eastAsia="Arial" w:hAnsi="Arial"/>
                <w:color w:val="1A1A1A"/>
                <w:sz w:val="22"/>
                <w:szCs w:val="22"/>
              </w:rPr>
              <w:t xml:space="preserve">Active-passive covers DR and basic availability at lower complexity. Add hybrid when read latency drives multi-region. Add full active-active only when write latency globally + zero-downtime SLA demands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active-passive and active-active multi-region architectures. What are the trade-offs and when would you use each?</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Active-passive and active-active are two fundamentally different approaches to multi-region architecture, and they make opposite trade-offs between simplicity and capability. In active-passive architecture, one region — the primary — handles all user traffic for both reads and writes. The second region is the passive or standby region: it runs the same infrastructure and has an up-to-date copy of the database via asynchronous replication, but it receives no user traffic under normal conditions. When the primary region fails, the system executes a failover: Route 53 or a similar DNS service detects the unhealthy primary and updates DNS to point to the passive region. The passive region's database replica must be promoted to a standalone writable primary before it can serve write traffic. This promotion process, combined with DNS propagation delays, means failover typically takes one to five minutes. During this window, the application is degraded or unavailable. The main advantages are simplicity and the absence of write conflicts — since only one region ever accepts writes, there is no possibility of the same record being modified in two places simultaneously. The main disadvantages are the cost of running idle infrastructure in the passive region and the minutes of downtime during failover. Active-passive is the right choice for: disaster recovery scenarios where the team can accept brief downtime, compliance situations where data must be co-located in a specific jurisdiction, and systems that serve users primarily from one geographic region with occasional cross-region failover. In active-active architecture, multiple regions simultaneously handle both read and write traffic. Users are routed to the nearest region, which serves their requests locally. If a region fails, traffic is instantly redistributed to remaining regions because those regions are already serving users — there is no failover to execute. RTO approaches zero. The fundamental challenge is write conflicts. If a user updates a record in Tokyo and another user (or the same user) updates the same record in Paris at nearly the same time, both regions accept the write locally and then must reconcile when they exchange replication. This requires a conflict resolution strategy: last-write-wins (keep the record with the highest timestamp), region priority (one region's writes always win), application-level merge logic (combine conflicting edits intelligently based on business semantics), or data structures designed to be conflict-free (CRDTs like counters or sets). Each strategy has tradeoffs — last-write-wins is simple but may silently discard legitimate updates; CRDTs work well for specific data types but cannot solve all business problems. Active-active is appropriate when: users are globally distributed with strict latency requirements that cannot be met by routing all writes to a central region, the availability SLA requires zero-downtime failover (99.999%), and the team has the expertise to implement and operate conflict resolution correctly. There is a practical middle ground — the hybrid pattern — where all regions serve reads from local replicas (achieving low read latency globally) but all writes are routed to a single primary region (eliminating write conflicts). The cost is that write latency for distant users includes the cross-region round-trip to the primary (50-200ms), but for applications that are 80-90% reads, this is a good trade-off. The progression recommendation: start with active-passive for basic multi-region DR, advance to the hybrid pattern when read latency drives multi-region adoption, and only implement full active-active when zero-downtime write semantics are a hard requirement and the team can handle the conflict resolution complexity.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Module 2: Active-Passive vs Active-Active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2 — Active-Passive vs Active-Active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2: Active-Passive vs Active-Active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2026-04-13T00:49:30.483Z</dcterms:created>
  <dcterms:modified xsi:type="dcterms:W3CDTF">2026-04-13T00:49:30.484Z</dcterms:modified>
</cp:coreProperties>
</file>

<file path=docProps/custom.xml><?xml version="1.0" encoding="utf-8"?>
<Properties xmlns="http://schemas.openxmlformats.org/officeDocument/2006/custom-properties" xmlns:vt="http://schemas.openxmlformats.org/officeDocument/2006/docPropsVTypes"/>
</file>