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TOGAF Architecture Continuum – Healthcare Enterprise Modernization Use Case</w:t>
      </w:r>
    </w:p>
    <w:p>
      <w:r>
        <w:rPr>
          <w:b/>
        </w:rPr>
        <w:t>Healthcare Enterprise Transformation Scenario</w:t>
        <w:br/>
      </w:r>
      <w:r>
        <w:t>Generated Date: 07 May 2026</w:t>
      </w:r>
    </w:p>
    <w:p>
      <w:pPr>
        <w:pStyle w:val="Heading2"/>
      </w:pPr>
      <w:r>
        <w:t>1. Use Case Overview</w:t>
      </w:r>
    </w:p>
    <w:p>
      <w:r>
        <w:br/>
        <w:t>This document explains the TOGAF Architecture Continuum using the healthcare enterprise modernization use case.</w:t>
        <w:br/>
        <w:br/>
        <w:t>Healthcare Scenario:</w:t>
        <w:br/>
        <w:t xml:space="preserve">A healthcare organization operates more than 100 facilities including hospitals, clinics, pharmacies, and daycare centers. </w:t>
        <w:br/>
        <w:t>The current environment is a monolithic application with multiple databases, duplicate patient records, slow deployment cycles, and limited scalability.</w:t>
        <w:br/>
        <w:br/>
        <w:t>The organization plans to modernize the environment into an enterprise healthcare ecosystem using microservices, cloud-native architecture, centralized governance, and enterprise standards.</w:t>
        <w:br/>
      </w:r>
    </w:p>
    <w:p>
      <w:pPr>
        <w:pStyle w:val="Heading2"/>
      </w:pPr>
      <w:r>
        <w:t>2. What is Architecture Continuum?</w:t>
      </w:r>
    </w:p>
    <w:p>
      <w:r>
        <w:br/>
        <w:t>The TOGAF Architecture Continuum is a way to organize and classify architecture assets, standards, models, patterns, and reusable solutions.</w:t>
        <w:br/>
        <w:br/>
        <w:t>It helps organizations:</w:t>
        <w:br/>
        <w:t>• Reuse architectural assets</w:t>
        <w:br/>
        <w:t>• Standardize enterprise solutions</w:t>
        <w:br/>
        <w:t>• Accelerate implementation</w:t>
        <w:br/>
        <w:t>• Improve governance</w:t>
        <w:br/>
        <w:t>• Reduce duplication</w:t>
        <w:br/>
        <w:t>• Improve interoperability</w:t>
        <w:br/>
        <w:br/>
        <w:t>The Architecture Continuum moves from generic foundational architectures toward organization-specific solutions.</w:t>
        <w:br/>
      </w:r>
    </w:p>
    <w:p>
      <w:pPr>
        <w:pStyle w:val="Heading2"/>
      </w:pPr>
      <w:r>
        <w:t>3. Architecture Continuum Layers</w:t>
      </w:r>
    </w:p>
    <w:p>
      <w:pPr>
        <w:pStyle w:val="Heading3"/>
      </w:pPr>
      <w:r>
        <w:t>Foundation Architecture</w:t>
      </w:r>
    </w:p>
    <w:p>
      <w:r>
        <w:br/>
        <w:t>Purpose:</w:t>
        <w:br/>
        <w:t>Provides generic technology standards and foundational capabilities.</w:t>
        <w:br/>
        <w:br/>
        <w:t>Healthcare Example:</w:t>
        <w:br/>
        <w:t>At this level, the organization identifies common technology standards required across all healthcare systems.</w:t>
        <w:br/>
        <w:br/>
        <w:t>Foundation Components:</w:t>
        <w:br/>
        <w:t>• TCP/IP networking</w:t>
        <w:br/>
        <w:t>• HTTP/HTTPS</w:t>
        <w:br/>
        <w:t>• OAuth2</w:t>
        <w:br/>
        <w:t>• OpenID Connect</w:t>
        <w:br/>
        <w:t>• Kubernetes</w:t>
        <w:br/>
        <w:t>• Docker</w:t>
        <w:br/>
        <w:t>• PostgreSQL</w:t>
        <w:br/>
        <w:t>• Redis</w:t>
        <w:br/>
        <w:t>• Kafka</w:t>
        <w:br/>
        <w:t>• REST APIs</w:t>
        <w:br/>
        <w:t>• HL7 standards</w:t>
        <w:br/>
        <w:t>• FHIR standards</w:t>
        <w:br/>
        <w:br/>
        <w:t>Benefits:</w:t>
        <w:br/>
        <w:t>• Standardized technology baseline</w:t>
        <w:br/>
        <w:t>• Common infrastructure principles</w:t>
        <w:br/>
        <w:t>• Security foundation</w:t>
        <w:br/>
        <w:t>• Interoperability foundation</w:t>
        <w:br/>
      </w:r>
    </w:p>
    <w:p>
      <w:pPr>
        <w:pStyle w:val="Heading3"/>
      </w:pPr>
      <w:r>
        <w:t>Common Systems Architecture</w:t>
      </w:r>
    </w:p>
    <w:p>
      <w:r>
        <w:br/>
        <w:t>Purpose:</w:t>
        <w:br/>
        <w:t>Defines reusable enterprise-wide shared systems.</w:t>
        <w:br/>
        <w:br/>
        <w:t>Healthcare Example:</w:t>
        <w:br/>
        <w:t>The healthcare organization creates common enterprise platforms shared by all facilities.</w:t>
        <w:br/>
        <w:br/>
        <w:t>Shared Enterprise Systems:</w:t>
        <w:br/>
        <w:t>• Enterprise Identity Provider</w:t>
        <w:br/>
        <w:t>• Central Authentication System</w:t>
        <w:br/>
        <w:t>• Notification Platform</w:t>
        <w:br/>
        <w:t>• Audit Logging Platform</w:t>
        <w:br/>
        <w:t>• API Gateway</w:t>
        <w:br/>
        <w:t>• Monitoring Platform</w:t>
        <w:br/>
        <w:t>• Enterprise Workflow Engine</w:t>
        <w:br/>
        <w:t>• Centralized Reporting Platform</w:t>
        <w:br/>
        <w:br/>
        <w:t>Benefits:</w:t>
        <w:br/>
        <w:t>• Shared reusable systems</w:t>
        <w:br/>
        <w:t>• Reduced duplication</w:t>
        <w:br/>
        <w:t>• Enterprise governance</w:t>
        <w:br/>
        <w:t>• Consistent security</w:t>
        <w:br/>
        <w:t>• Faster onboarding of facilities</w:t>
        <w:br/>
      </w:r>
    </w:p>
    <w:p>
      <w:pPr>
        <w:pStyle w:val="Heading3"/>
      </w:pPr>
      <w:r>
        <w:t>Industry Architecture</w:t>
      </w:r>
    </w:p>
    <w:p>
      <w:r>
        <w:br/>
        <w:t>Purpose:</w:t>
        <w:br/>
        <w:t>Defines industry-specific architecture patterns and standards.</w:t>
        <w:br/>
        <w:br/>
        <w:t>Healthcare Example:</w:t>
        <w:br/>
        <w:t>Healthcare-specific systems and standards are introduced.</w:t>
        <w:br/>
        <w:br/>
        <w:t>Healthcare Industry Components:</w:t>
        <w:br/>
        <w:t>• Electronic Medical Records (EMR)</w:t>
        <w:br/>
        <w:t>• Patient Management</w:t>
        <w:br/>
        <w:t>• Insurance Workflows</w:t>
        <w:br/>
        <w:t>• Pharmacy Management</w:t>
        <w:br/>
        <w:t>• Laboratory Systems</w:t>
        <w:br/>
        <w:t>• Radiology Systems</w:t>
        <w:br/>
        <w:t>• HL7 Messaging</w:t>
        <w:br/>
        <w:t>• FHIR APIs</w:t>
        <w:br/>
        <w:t>• HIPAA Compliance</w:t>
        <w:br/>
        <w:t>• ICD/CPT Coding Standards</w:t>
        <w:br/>
        <w:br/>
        <w:t>Healthcare Integration Standards:</w:t>
        <w:br/>
        <w:t>• HL7 ADT</w:t>
        <w:br/>
        <w:t>• DFT Messages</w:t>
        <w:br/>
        <w:t>• FHIR Resources</w:t>
        <w:br/>
        <w:t>• Clinical Terminologies</w:t>
        <w:br/>
        <w:br/>
        <w:t>Benefits:</w:t>
        <w:br/>
        <w:t>• Healthcare interoperability</w:t>
        <w:br/>
        <w:t>• Regulatory compliance</w:t>
        <w:br/>
        <w:t>• Standardized healthcare workflows</w:t>
        <w:br/>
        <w:t>• Clinical data consistency</w:t>
        <w:br/>
      </w:r>
    </w:p>
    <w:p>
      <w:pPr>
        <w:pStyle w:val="Heading3"/>
      </w:pPr>
      <w:r>
        <w:t>Organization-Specific Architecture</w:t>
      </w:r>
    </w:p>
    <w:p>
      <w:r>
        <w:br/>
        <w:t>Purpose:</w:t>
        <w:br/>
        <w:t>Defines custom architecture specific to the organization.</w:t>
        <w:br/>
        <w:br/>
        <w:t>Healthcare Organization Example:</w:t>
        <w:br/>
        <w:t>The organization designs custom enterprise healthcare capabilities.</w:t>
        <w:br/>
        <w:br/>
        <w:t>Custom Enterprise Components:</w:t>
        <w:br/>
        <w:t>• Multi-tenant healthcare platform</w:t>
        <w:br/>
        <w:t>• Facility-specific workflows</w:t>
        <w:br/>
        <w:t>• Central patient identity management</w:t>
        <w:br/>
        <w:t>• Enterprise appointment engine</w:t>
        <w:br/>
        <w:t>• Insurance approval automation</w:t>
        <w:br/>
        <w:t>• AI-assisted diagnostics</w:t>
        <w:br/>
        <w:t>• Regional healthcare integrations</w:t>
        <w:br/>
        <w:t>• Enterprise analytics dashboard</w:t>
        <w:br/>
        <w:br/>
        <w:t>Organization-Specific Requirements:</w:t>
        <w:br/>
        <w:t>• 100+ facilities support</w:t>
        <w:br/>
        <w:t>• Multi-region deployment</w:t>
        <w:br/>
        <w:t>• Hybrid cloud deployment</w:t>
        <w:br/>
        <w:t>• Enterprise RBAC</w:t>
        <w:br/>
        <w:t>• Disaster recovery</w:t>
        <w:br/>
        <w:t>• High availability</w:t>
        <w:br/>
        <w:br/>
        <w:t>Benefits:</w:t>
        <w:br/>
        <w:t>• Tailored enterprise workflows</w:t>
        <w:br/>
        <w:t>• Competitive advantages</w:t>
        <w:br/>
        <w:t>• Enterprise optimization</w:t>
        <w:br/>
        <w:t>• Facility customization</w:t>
        <w:br/>
      </w:r>
    </w:p>
    <w:p>
      <w:pPr>
        <w:pStyle w:val="Heading2"/>
      </w:pPr>
      <w:r>
        <w:t>4. Architecture Continuum Applied to the Healthcare Transformation</w:t>
      </w:r>
    </w:p>
    <w:p>
      <w:r>
        <w:br/>
        <w:t>Current State:</w:t>
        <w:br/>
        <w:t>• Monolithic architecture</w:t>
        <w:br/>
        <w:t>• Multiple disconnected databases</w:t>
        <w:br/>
        <w:t>• Duplicate patient records</w:t>
        <w:br/>
        <w:t>• Tight coupling</w:t>
        <w:br/>
        <w:t>• Difficult scaling</w:t>
        <w:br/>
        <w:br/>
        <w:t>Target State:</w:t>
        <w:br/>
        <w:t>• Enterprise microservices architecture</w:t>
        <w:br/>
        <w:t>• Unified patient identity</w:t>
        <w:br/>
        <w:t>• Shared enterprise services</w:t>
        <w:br/>
        <w:t>• Event-driven integrations</w:t>
        <w:br/>
        <w:t>• Cloud-native infrastructure</w:t>
        <w:br/>
        <w:br/>
        <w:t>How Continuum Helps:</w:t>
        <w:br/>
        <w:t>1. Reuse shared architecture assets</w:t>
        <w:br/>
        <w:t>2. Standardize enterprise systems</w:t>
        <w:br/>
        <w:t>3. Reduce duplicate development</w:t>
        <w:br/>
        <w:t>4. Accelerate modernization</w:t>
        <w:br/>
        <w:t>5. Improve governance</w:t>
        <w:br/>
        <w:t>6. Improve interoperability</w:t>
        <w:br/>
      </w:r>
    </w:p>
    <w:p>
      <w:pPr>
        <w:pStyle w:val="Heading2"/>
      </w:pPr>
      <w:r>
        <w:t>5. Reusable Architecture Assets in the Healthcare Platform</w:t>
      </w:r>
    </w:p>
    <w:p>
      <w:r>
        <w:br/>
        <w:t>Reusable Enterprise Assets:</w:t>
        <w:br/>
        <w:t>• Authentication framework</w:t>
        <w:br/>
        <w:t>• API Gateway standards</w:t>
        <w:br/>
        <w:t>• Logging framework</w:t>
        <w:br/>
        <w:t>• Notification framework</w:t>
        <w:br/>
        <w:t>• Security standards</w:t>
        <w:br/>
        <w:t>• Kubernetes deployment templates</w:t>
        <w:br/>
        <w:t>• Monitoring templates</w:t>
        <w:br/>
        <w:t>• Audit framework</w:t>
        <w:br/>
        <w:t>• HL7 integration adapters</w:t>
        <w:br/>
        <w:t>• Shared workflow engine</w:t>
        <w:br/>
        <w:t>• Shared UI component libraries</w:t>
        <w:br/>
        <w:br/>
        <w:t>Benefits of Reusability:</w:t>
        <w:br/>
        <w:t>• Faster development</w:t>
        <w:br/>
        <w:t>• Lower maintenance</w:t>
        <w:br/>
        <w:t>• Standardized architecture</w:t>
        <w:br/>
        <w:t>• Better security</w:t>
        <w:br/>
        <w:t>• Easier onboarding</w:t>
        <w:br/>
      </w:r>
    </w:p>
    <w:p>
      <w:pPr>
        <w:pStyle w:val="Heading2"/>
      </w:pPr>
      <w:r>
        <w:t>6. Relationship Between ADM and Architecture Continuum</w:t>
      </w:r>
    </w:p>
    <w:p>
      <w:r>
        <w:br/>
        <w:t>ADM:</w:t>
        <w:br/>
        <w:t>Defines the process of developing architecture.</w:t>
        <w:br/>
        <w:br/>
        <w:t>Architecture Continuum:</w:t>
        <w:br/>
        <w:t>Defines how architecture assets are organized and reused.</w:t>
        <w:br/>
        <w:br/>
        <w:t>In this healthcare transformation:</w:t>
        <w:br/>
        <w:t>• ADM guides modernization activities</w:t>
        <w:br/>
        <w:t>• Architecture Continuum provides reusable patterns and standards</w:t>
        <w:br/>
        <w:br/>
        <w:t>Together they create:</w:t>
        <w:br/>
        <w:t>• Structured enterprise transformation</w:t>
        <w:br/>
        <w:t>• Reusable healthcare platforms</w:t>
        <w:br/>
        <w:t>• Enterprise governance</w:t>
        <w:br/>
        <w:t>• Long-term scalability</w:t>
        <w:br/>
      </w:r>
    </w:p>
    <w:p>
      <w:pPr>
        <w:pStyle w:val="Heading2"/>
      </w:pPr>
      <w:r>
        <w:t>7. Enterprise Benefits</w:t>
      </w:r>
    </w:p>
    <w:p>
      <w:r>
        <w:br/>
        <w:t>Expected Enterprise Benefits:</w:t>
        <w:br/>
        <w:t>• Reduced patient duplication</w:t>
        <w:br/>
        <w:t>• Faster deployment cycles</w:t>
        <w:br/>
        <w:t>• Better interoperability</w:t>
        <w:br/>
        <w:t>• Enterprise-wide standardization</w:t>
        <w:br/>
        <w:t>• Faster onboarding of facilities</w:t>
        <w:br/>
        <w:t>• Better scalability</w:t>
        <w:br/>
        <w:t>• Improved governance</w:t>
        <w:br/>
        <w:t>• Easier technology adoption</w:t>
        <w:br/>
        <w:t>• Strong healthcare compliance</w:t>
        <w:br/>
        <w:t>• Better analytics and AI readiness</w:t>
        <w:br/>
      </w:r>
    </w:p>
    <w:p>
      <w:pPr>
        <w:pStyle w:val="Heading2"/>
      </w:pPr>
      <w:r>
        <w:t>8. Conclusion</w:t>
      </w:r>
    </w:p>
    <w:p>
      <w:r>
        <w:br/>
        <w:t>The TOGAF Architecture Continuum provides a structured way to organize reusable enterprise architecture assets during healthcare modernization.</w:t>
        <w:br/>
        <w:br/>
        <w:t>For this healthcare enterprise transformation, the continuum helps standardize technologies, integrations, security, healthcare workflows, and enterprise services while enabling scalable and governed modernization from a monolithic system into a modern enterprise healthcare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