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56"/>
          <w:szCs w:val="56"/>
        </w:rPr>
        <w:t xml:space="preserve">Java Pattern Matching</w:t>
      </w:r>
    </w:p>
    <w:p>
      <w:pPr>
        <w:spacing w:after="120"/>
        <w:jc w:val="center"/>
      </w:pPr>
      <w:r>
        <w:rPr>
          <w:rFonts w:ascii="Arial" w:cs="Arial" w:eastAsia="Arial" w:hAnsi="Arial"/>
          <w:b/>
          <w:bCs/>
          <w:color w:val="2E6DA4"/>
          <w:sz w:val="40"/>
          <w:szCs w:val="40"/>
        </w:rPr>
        <w:t xml:space="preserve">Complete Study Guide</w:t>
      </w:r>
    </w:p>
    <w:p>
      <w:pPr>
        <w:spacing w:after="80"/>
        <w:jc w:val="center"/>
      </w:pPr>
      <w:r>
        <w:rPr>
          <w:rFonts w:ascii="Arial" w:cs="Arial" w:eastAsia="Arial" w:hAnsi="Arial"/>
          <w:color w:val="E8A020"/>
          <w:sz w:val="28"/>
          <w:szCs w:val="28"/>
        </w:rPr>
        <w:t xml:space="preserve">Module 1: Pattern Matching Evolution</w:t>
      </w:r>
    </w:p>
    <w:p>
      <w:pPr>
        <w:spacing w:after="600"/>
        <w:jc w:val="center"/>
      </w:pPr>
      <w:r>
        <w:rPr>
          <w:rFonts w:ascii="Arial" w:cs="Arial" w:eastAsia="Arial" w:hAnsi="Arial"/>
          <w:i/>
          <w:iCs/>
          <w:color w:val="666666"/>
          <w:sz w:val="22"/>
          <w:szCs w:val="22"/>
        </w:rPr>
        <w:t xml:space="preserve">Java 16 through Java 23+  •  In-Depth Reference &amp; Examples</w:t>
      </w:r>
    </w:p>
    <w:p>
      <w:pPr>
        <w:pBdr>
          <w:bottom w:val="single" w:color="2E6DA4" w:sz="6" w:space="1"/>
        </w:pBdr>
        <w:spacing w:after="160"/>
      </w:pPr>
      <w:r>
        <w:rPr>
          <w:rFonts w:ascii="Arial" w:cs="Arial" w:eastAsia="Arial" w:hAnsi="Arial"/>
          <w:color w:val="1A1A1A"/>
          <w:sz w:val="22"/>
          <w:szCs w:val="22"/>
        </w:rPr>
        <w:t xml:space="preserve"> </w:t>
      </w:r>
    </w:p>
    <w:p>
      <w:pPr>
        <w:spacing w:after="160"/>
        <w:jc w:val="center"/>
      </w:pPr>
      <w:r>
        <w:rPr>
          <w:rFonts w:ascii="Arial" w:cs="Arial" w:eastAsia="Arial" w:hAnsi="Arial"/>
          <w:b/>
          <w:bCs/>
          <w:color w:val="1E3A5F"/>
          <w:sz w:val="26"/>
          <w:szCs w:val="26"/>
        </w:rPr>
        <w:t xml:space="preserve">Topics Covered</w:t>
      </w:r>
    </w:p>
    <w:p>
      <w:pPr>
        <w:spacing w:after="60"/>
        <w:jc w:val="center"/>
      </w:pPr>
      <w:r>
        <w:rPr>
          <w:rFonts w:ascii="Arial" w:cs="Arial" w:eastAsia="Arial" w:hAnsi="Arial"/>
          <w:color w:val="1A1A1A"/>
          <w:sz w:val="22"/>
          <w:szCs w:val="22"/>
        </w:rPr>
        <w:t xml:space="preserve">1. Pattern Matching for instanceof (Java 16)</w:t>
      </w:r>
    </w:p>
    <w:p>
      <w:pPr>
        <w:spacing w:after="60"/>
        <w:jc w:val="center"/>
      </w:pPr>
      <w:r>
        <w:rPr>
          <w:rFonts w:ascii="Arial" w:cs="Arial" w:eastAsia="Arial" w:hAnsi="Arial"/>
          <w:color w:val="1A1A1A"/>
          <w:sz w:val="22"/>
          <w:szCs w:val="22"/>
        </w:rPr>
        <w:t xml:space="preserve">2. Pattern Matching in switch (Java 21)</w:t>
      </w:r>
    </w:p>
    <w:p>
      <w:pPr>
        <w:spacing w:after="60"/>
        <w:jc w:val="center"/>
      </w:pPr>
      <w:r>
        <w:rPr>
          <w:rFonts w:ascii="Arial" w:cs="Arial" w:eastAsia="Arial" w:hAnsi="Arial"/>
          <w:color w:val="1A1A1A"/>
          <w:sz w:val="22"/>
          <w:szCs w:val="22"/>
        </w:rPr>
        <w:t xml:space="preserve">3. Guarded Patterns with when</w:t>
      </w:r>
    </w:p>
    <w:p>
      <w:pPr>
        <w:spacing w:after="60"/>
        <w:jc w:val="center"/>
      </w:pPr>
      <w:r>
        <w:rPr>
          <w:rFonts w:ascii="Arial" w:cs="Arial" w:eastAsia="Arial" w:hAnsi="Arial"/>
          <w:color w:val="1A1A1A"/>
          <w:sz w:val="22"/>
          <w:szCs w:val="22"/>
        </w:rPr>
        <w:t xml:space="preserve">4. Record Patterns (Java 21)</w:t>
      </w:r>
    </w:p>
    <w:p>
      <w:pPr>
        <w:spacing w:after="60"/>
        <w:jc w:val="center"/>
      </w:pPr>
      <w:r>
        <w:rPr>
          <w:rFonts w:ascii="Arial" w:cs="Arial" w:eastAsia="Arial" w:hAnsi="Arial"/>
          <w:color w:val="1A1A1A"/>
          <w:sz w:val="22"/>
          <w:szCs w:val="22"/>
        </w:rPr>
        <w:t xml:space="preserve">5. Nested Record Patterns</w:t>
      </w:r>
    </w:p>
    <w:p>
      <w:pPr>
        <w:spacing w:after="60"/>
        <w:jc w:val="center"/>
      </w:pPr>
      <w:r>
        <w:rPr>
          <w:rFonts w:ascii="Arial" w:cs="Arial" w:eastAsia="Arial" w:hAnsi="Arial"/>
          <w:color w:val="1A1A1A"/>
          <w:sz w:val="22"/>
          <w:szCs w:val="22"/>
        </w:rPr>
        <w:t xml:space="preserve">6. Unnamed Patterns _ (Java 22)</w:t>
      </w:r>
    </w:p>
    <w:p>
      <w:pPr>
        <w:spacing w:after="60"/>
        <w:jc w:val="center"/>
      </w:pPr>
      <w:r>
        <w:rPr>
          <w:rFonts w:ascii="Arial" w:cs="Arial" w:eastAsia="Arial" w:hAnsi="Arial"/>
          <w:color w:val="1A1A1A"/>
          <w:sz w:val="22"/>
          <w:szCs w:val="22"/>
        </w:rPr>
        <w:t xml:space="preserve">7. Unnamed Variables _ (Java 22)</w:t>
      </w:r>
    </w:p>
    <w:p>
      <w:pPr>
        <w:spacing w:after="60"/>
        <w:jc w:val="center"/>
      </w:pPr>
      <w:r>
        <w:rPr>
          <w:rFonts w:ascii="Arial" w:cs="Arial" w:eastAsia="Arial" w:hAnsi="Arial"/>
          <w:color w:val="1A1A1A"/>
          <w:sz w:val="22"/>
          <w:szCs w:val="22"/>
        </w:rPr>
        <w:t xml:space="preserve">8. Primitive Patterns in instanceof and switch (Java 23+)</w:t>
      </w:r>
    </w:p>
    <w:p>
      <w:pPr>
        <w:spacing w:after="60"/>
        <w:jc w:val="center"/>
      </w:pPr>
      <w:r>
        <w:rPr>
          <w:rFonts w:ascii="Arial" w:cs="Arial" w:eastAsia="Arial" w:hAnsi="Arial"/>
          <w:color w:val="1A1A1A"/>
          <w:sz w:val="22"/>
          <w:szCs w:val="22"/>
        </w:rPr>
        <w:t xml:space="preserve">9. Exhaustive switch with Sealed Types</w:t>
      </w:r>
    </w:p>
    <w:p>
      <w:pPr>
        <w:spacing w:after="60"/>
        <w:jc w:val="center"/>
      </w:pPr>
      <w:r>
        <w:rPr>
          <w:rFonts w:ascii="Arial" w:cs="Arial" w:eastAsia="Arial" w:hAnsi="Arial"/>
          <w:color w:val="1A1A1A"/>
          <w:sz w:val="22"/>
          <w:szCs w:val="22"/>
        </w:rPr>
        <w:t xml:space="preserve">10. switch as an Expression with -&gt; and yield</w:t>
      </w:r>
    </w:p>
    <w:p>
      <w:r>
        <w:br w:type="page"/>
      </w:r>
    </w:p>
    <w:p>
      <w:pPr>
        <w:pStyle w:val="Heading1"/>
      </w:pPr>
      <w:r>
        <w:t xml:space="preserve">1. Pattern Matching for instanceof (Java 16)</w:t>
      </w:r>
    </w:p>
    <w:p>
      <w:pPr>
        <w:spacing w:after="120"/>
      </w:pPr>
      <w:r>
        <w:rPr>
          <w:rFonts w:ascii="Arial" w:cs="Arial" w:eastAsia="Arial" w:hAnsi="Arial"/>
          <w:color w:val="1A1A1A"/>
          <w:sz w:val="22"/>
          <w:szCs w:val="22"/>
        </w:rPr>
        <w:t xml:space="preserve">Pattern matching for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was introduced as a standard language feature in </w:t>
      </w:r>
      <w:r>
        <w:rPr>
          <w:rFonts w:ascii="Arial" w:cs="Arial" w:eastAsia="Arial" w:hAnsi="Arial"/>
          <w:b/>
          <w:bCs/>
          <w:color w:val="1A1A1A"/>
          <w:sz w:val="22"/>
          <w:szCs w:val="22"/>
        </w:rPr>
        <w:t xml:space="preserve">Java 16</w:t>
      </w:r>
      <w:r>
        <w:rPr>
          <w:rFonts w:ascii="Arial" w:cs="Arial" w:eastAsia="Arial" w:hAnsi="Arial"/>
          <w:color w:val="1A1A1A"/>
          <w:sz w:val="22"/>
          <w:szCs w:val="22"/>
        </w:rPr>
        <w:t xml:space="preserve"> (finalized from preview in Java 14 and 15). It extends the familiar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keyword to combine a type check and a variable binding in a single concise expression, eliminating the need for an explicit cast that followed the check.</w:t>
      </w:r>
    </w:p>
    <w:p>
      <w:pPr>
        <w:spacing w:after="60" w:before="0"/>
      </w:pPr>
      <w:r>
        <w:rPr>
          <w:rFonts w:ascii="Arial" w:cs="Arial" w:eastAsia="Arial" w:hAnsi="Arial"/>
          <w:color w:val="1A1A1A"/>
          <w:sz w:val="22"/>
          <w:szCs w:val="22"/>
        </w:rPr>
        <w:t xml:space="preserve"> </w:t>
      </w:r>
    </w:p>
    <w:p>
      <w:pPr>
        <w:pStyle w:val="Heading2"/>
      </w:pPr>
      <w:r>
        <w:t xml:space="preserve">1.1 The Problem with Traditional instanceof</w:t>
      </w:r>
    </w:p>
    <w:p>
      <w:pPr>
        <w:spacing w:after="120"/>
      </w:pPr>
      <w:r>
        <w:rPr>
          <w:rFonts w:ascii="Arial" w:cs="Arial" w:eastAsia="Arial" w:hAnsi="Arial"/>
          <w:color w:val="1A1A1A"/>
          <w:sz w:val="22"/>
          <w:szCs w:val="22"/>
        </w:rPr>
        <w:t xml:space="preserve">Before Java 16, developers had to write three separate steps every time they needed to work with an object of a specific type: check the type with instanceof, cast the object to that type, and then use the result. This pattern is verbose, error-prone, and visually cluttered.</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BEFORE Java 16 (Traditional approach)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Object obj = "Hello, World!";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Step 1: type check</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(obj instanceof String)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Step 2: explicit cast (redundant – the check already proved it)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s = (String) obj;</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Step 3: use the value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System.out.println(s.toUpperCase()); // "HELLO, WORLD!"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cast is provably safe but the compiler cannot remove it for you,</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so it clutters every such block throughout a real codebase.</w:t>
            </w:r>
          </w:p>
        </w:tc>
      </w:tr>
    </w:tbl>
    <w:p>
      <w:pPr>
        <w:spacing w:after="60" w:before="0"/>
      </w:pPr>
      <w:r>
        <w:rPr>
          <w:rFonts w:ascii="Arial" w:cs="Arial" w:eastAsia="Arial" w:hAnsi="Arial"/>
          <w:color w:val="1A1A1A"/>
          <w:sz w:val="22"/>
          <w:szCs w:val="22"/>
        </w:rPr>
        <w:t xml:space="preserve"> </w:t>
      </w:r>
    </w:p>
    <w:p>
      <w:pPr>
        <w:pStyle w:val="Heading2"/>
      </w:pPr>
      <w:r>
        <w:t xml:space="preserve">1.2 The New Syntax</w:t>
      </w:r>
    </w:p>
    <w:p>
      <w:pPr>
        <w:spacing w:after="120"/>
      </w:pPr>
      <w:r>
        <w:rPr>
          <w:rFonts w:ascii="Arial" w:cs="Arial" w:eastAsia="Arial" w:hAnsi="Arial"/>
          <w:color w:val="1A1A1A"/>
          <w:sz w:val="22"/>
          <w:szCs w:val="22"/>
        </w:rPr>
        <w:t xml:space="preserve">The new syntax is: </w:t>
      </w:r>
      <w:r>
        <w:rPr>
          <w:rFonts w:ascii="Courier New" w:cs="Courier New" w:eastAsia="Courier New" w:hAnsi="Courier New"/>
          <w:color w:val="C0392B"/>
          <w:sz w:val="20"/>
          <w:szCs w:val="20"/>
          <w:shd w:fill="F2F2F2" w:val="clear"/>
        </w:rPr>
        <w:t xml:space="preserve">obj instanceof Type variableName</w:t>
      </w:r>
      <w:r>
        <w:rPr>
          <w:rFonts w:ascii="Arial" w:cs="Arial" w:eastAsia="Arial" w:hAnsi="Arial"/>
          <w:color w:val="1A1A1A"/>
          <w:sz w:val="22"/>
          <w:szCs w:val="22"/>
        </w:rPr>
        <w:t xml:space="preserve">. When the expression evaluates to </w:t>
      </w:r>
      <w:r>
        <w:rPr>
          <w:rFonts w:ascii="Courier New" w:cs="Courier New" w:eastAsia="Courier New" w:hAnsi="Courier New"/>
          <w:color w:val="C0392B"/>
          <w:sz w:val="20"/>
          <w:szCs w:val="20"/>
          <w:shd w:fill="F2F2F2" w:val="clear"/>
        </w:rPr>
        <w:t xml:space="preserve">true</w:t>
      </w:r>
      <w:r>
        <w:rPr>
          <w:rFonts w:ascii="Arial" w:cs="Arial" w:eastAsia="Arial" w:hAnsi="Arial"/>
          <w:color w:val="1A1A1A"/>
          <w:sz w:val="22"/>
          <w:szCs w:val="22"/>
        </w:rPr>
        <w:t xml:space="preserve">, the variable </w:t>
      </w:r>
      <w:r>
        <w:rPr>
          <w:rFonts w:ascii="Courier New" w:cs="Courier New" w:eastAsia="Courier New" w:hAnsi="Courier New"/>
          <w:color w:val="C0392B"/>
          <w:sz w:val="20"/>
          <w:szCs w:val="20"/>
          <w:shd w:fill="F2F2F2" w:val="clear"/>
        </w:rPr>
        <w:t xml:space="preserve">variableName</w:t>
      </w:r>
      <w:r>
        <w:rPr>
          <w:rFonts w:ascii="Arial" w:cs="Arial" w:eastAsia="Arial" w:hAnsi="Arial"/>
          <w:color w:val="1A1A1A"/>
          <w:sz w:val="22"/>
          <w:szCs w:val="22"/>
        </w:rPr>
        <w:t xml:space="preserve"> is automatically bound to </w:t>
      </w:r>
      <w:r>
        <w:rPr>
          <w:rFonts w:ascii="Courier New" w:cs="Courier New" w:eastAsia="Courier New" w:hAnsi="Courier New"/>
          <w:color w:val="C0392B"/>
          <w:sz w:val="20"/>
          <w:szCs w:val="20"/>
          <w:shd w:fill="F2F2F2" w:val="clear"/>
        </w:rPr>
        <w:t xml:space="preserve">obj</w:t>
      </w:r>
      <w:r>
        <w:rPr>
          <w:rFonts w:ascii="Arial" w:cs="Arial" w:eastAsia="Arial" w:hAnsi="Arial"/>
          <w:color w:val="1A1A1A"/>
          <w:sz w:val="22"/>
          <w:szCs w:val="22"/>
        </w:rPr>
        <w:t xml:space="preserve"> as type </w:t>
      </w:r>
      <w:r>
        <w:rPr>
          <w:rFonts w:ascii="Courier New" w:cs="Courier New" w:eastAsia="Courier New" w:hAnsi="Courier New"/>
          <w:color w:val="C0392B"/>
          <w:sz w:val="20"/>
          <w:szCs w:val="20"/>
          <w:shd w:fill="F2F2F2" w:val="clear"/>
        </w:rPr>
        <w:t xml:space="preserve">Type</w:t>
      </w:r>
      <w:r>
        <w:rPr>
          <w:rFonts w:ascii="Arial" w:cs="Arial" w:eastAsia="Arial" w:hAnsi="Arial"/>
          <w:color w:val="1A1A1A"/>
          <w:sz w:val="22"/>
          <w:szCs w:val="22"/>
        </w:rPr>
        <w:t xml:space="preserve">. The variable is called a </w:t>
      </w:r>
      <w:r>
        <w:rPr>
          <w:rFonts w:ascii="Arial" w:cs="Arial" w:eastAsia="Arial" w:hAnsi="Arial"/>
          <w:b/>
          <w:bCs/>
          <w:color w:val="1A1A1A"/>
          <w:sz w:val="22"/>
          <w:szCs w:val="22"/>
        </w:rPr>
        <w:t xml:space="preserve">pattern variable</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AFTER Java 16 (Pattern matching)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Object obj = "Hello, World!";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Single expression: check + bind in one shot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(obj instanceof 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 is already bound and typed as String – no cast needed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System.out.println(s.toUpperCase()); // "HELLO, WORLD!"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System.out.println(s.length());      // 13</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pattern variable 's' is NOT in scope outside the if-block</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(Compiler enforces this through "flow scoping" – see 1.4)</w:t>
            </w:r>
          </w:p>
        </w:tc>
      </w:tr>
    </w:tbl>
    <w:p>
      <w:pPr>
        <w:spacing w:after="60" w:before="0"/>
      </w:pPr>
      <w:r>
        <w:rPr>
          <w:rFonts w:ascii="Arial" w:cs="Arial" w:eastAsia="Arial" w:hAnsi="Arial"/>
          <w:color w:val="1A1A1A"/>
          <w:sz w:val="22"/>
          <w:szCs w:val="22"/>
        </w:rPr>
        <w:t xml:space="preserve"> </w:t>
      </w:r>
    </w:p>
    <w:p>
      <w:pPr>
        <w:pStyle w:val="Heading2"/>
      </w:pPr>
      <w:r>
        <w:t xml:space="preserve">1.3 Using the Pattern Variable in Compound Conditions</w:t>
      </w:r>
    </w:p>
    <w:p>
      <w:pPr>
        <w:spacing w:after="120"/>
      </w:pPr>
      <w:r>
        <w:rPr>
          <w:rFonts w:ascii="Arial" w:cs="Arial" w:eastAsia="Arial" w:hAnsi="Arial"/>
          <w:color w:val="1A1A1A"/>
          <w:sz w:val="22"/>
          <w:szCs w:val="22"/>
        </w:rPr>
        <w:t xml:space="preserve">A particularly powerful feature is that the pattern variable can be used </w:t>
      </w:r>
      <w:r>
        <w:rPr>
          <w:rFonts w:ascii="Arial" w:cs="Arial" w:eastAsia="Arial" w:hAnsi="Arial"/>
          <w:b/>
          <w:bCs/>
          <w:color w:val="1A1A1A"/>
          <w:sz w:val="22"/>
          <w:szCs w:val="22"/>
        </w:rPr>
        <w:t xml:space="preserve">within the same boolean expression</w:t>
      </w:r>
      <w:r>
        <w:rPr>
          <w:rFonts w:ascii="Arial" w:cs="Arial" w:eastAsia="Arial" w:hAnsi="Arial"/>
          <w:color w:val="1A1A1A"/>
          <w:sz w:val="22"/>
          <w:szCs w:val="22"/>
        </w:rPr>
        <w:t xml:space="preserve"> using the short-circuit </w:t>
      </w:r>
      <w:r>
        <w:rPr>
          <w:rFonts w:ascii="Courier New" w:cs="Courier New" w:eastAsia="Courier New" w:hAnsi="Courier New"/>
          <w:color w:val="C0392B"/>
          <w:sz w:val="20"/>
          <w:szCs w:val="20"/>
          <w:shd w:fill="F2F2F2" w:val="clear"/>
        </w:rPr>
        <w:t xml:space="preserve">&amp;&amp;</w:t>
      </w:r>
      <w:r>
        <w:rPr>
          <w:rFonts w:ascii="Arial" w:cs="Arial" w:eastAsia="Arial" w:hAnsi="Arial"/>
          <w:color w:val="1A1A1A"/>
          <w:sz w:val="22"/>
          <w:szCs w:val="22"/>
        </w:rPr>
        <w:t xml:space="preserve"> operator. Because </w:t>
      </w:r>
      <w:r>
        <w:rPr>
          <w:rFonts w:ascii="Courier New" w:cs="Courier New" w:eastAsia="Courier New" w:hAnsi="Courier New"/>
          <w:color w:val="C0392B"/>
          <w:sz w:val="20"/>
          <w:szCs w:val="20"/>
          <w:shd w:fill="F2F2F2" w:val="clear"/>
        </w:rPr>
        <w:t xml:space="preserve">&amp;&amp;</w:t>
      </w:r>
      <w:r>
        <w:rPr>
          <w:rFonts w:ascii="Arial" w:cs="Arial" w:eastAsia="Arial" w:hAnsi="Arial"/>
          <w:color w:val="1A1A1A"/>
          <w:sz w:val="22"/>
          <w:szCs w:val="22"/>
        </w:rPr>
        <w:t xml:space="preserve"> guarantees left-to-right evaluation, when the right-hand side is reached, the match is already confirmed and the binding is safe.</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Using the bound variable in the same condition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Object obj = "Java 21";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is in scope for the right-hand side of &amp;&amp; because &amp;&amp;</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short-circuits: if instanceof fails, the RHS is never evaluated.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(obj instanceof String s &amp;&amp; s.startsWith("Java"))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System.out.println("Version string: " + s); // "Version string: Java 21"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IMPORTANT: || does NOT work this way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String s || s.isEmpty())   // COMPILE ERROR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Because if instanceof returns false, 's' would not be bound,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yet the || would still try to evaluate s.isEmpty().</w:t>
            </w:r>
          </w:p>
        </w:tc>
      </w:tr>
    </w:tbl>
    <w:p>
      <w:pPr>
        <w:spacing w:after="60" w:before="0"/>
      </w:pPr>
      <w:r>
        <w:rPr>
          <w:rFonts w:ascii="Arial" w:cs="Arial" w:eastAsia="Arial" w:hAnsi="Arial"/>
          <w:color w:val="1A1A1A"/>
          <w:sz w:val="22"/>
          <w:szCs w:val="22"/>
        </w:rPr>
        <w:t xml:space="preserve"> </w:t>
      </w:r>
    </w:p>
    <w:p>
      <w:pPr>
        <w:pStyle w:val="Heading2"/>
      </w:pPr>
      <w:r>
        <w:t xml:space="preserve">1.4 Flow Scoping Explained</w:t>
      </w:r>
    </w:p>
    <w:p>
      <w:pPr>
        <w:spacing w:after="120"/>
      </w:pPr>
      <w:r>
        <w:rPr>
          <w:rFonts w:ascii="Arial" w:cs="Arial" w:eastAsia="Arial" w:hAnsi="Arial"/>
          <w:b/>
          <w:bCs/>
          <w:color w:val="1A1A1A"/>
          <w:sz w:val="22"/>
          <w:szCs w:val="22"/>
        </w:rPr>
        <w:t xml:space="preserve">Flow scoping</w:t>
      </w:r>
      <w:r>
        <w:rPr>
          <w:rFonts w:ascii="Arial" w:cs="Arial" w:eastAsia="Arial" w:hAnsi="Arial"/>
          <w:color w:val="1A1A1A"/>
          <w:sz w:val="22"/>
          <w:szCs w:val="22"/>
        </w:rPr>
        <w:t xml:space="preserve"> is a new scoping mechanism introduced alongside pattern matching. Unlike traditional block scoping, a pattern variable is in scope only in regions of code where the compiler can prove the pattern was matched.</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Positive branch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 IS in scope here – pattern was matched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System.out.println(s.length());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 is NOT in scope here – outside the if block</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Negation branch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When you negate the check, the variable is in scope in the ELSE branch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 is NOT in scope – pattern did not match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System.out.println("Not a string");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 IS in scope – the else proves the pattern matched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System.out.println(s.toUpperCase());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 Early return guard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 leave method early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After the guard, 's' IS in scope for the rest of the method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because the compiler proves the only way to reach this line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is if the pattern matched.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System.out.println("Length: " + s.length());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1.5 Practical Full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java.util.List;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ShapeCalculator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sealed interface Shape permits Circle, Rectangle, Triangle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Circle(double radius)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Rectangle(double width,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Triangle(double base,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static double area(Object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Circle c)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Math.PI * c.radius() * c.radius();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if (obj instanceof Rectangle 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r.width() * r.height();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if (obj instanceof Triangle 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0.5 * t.base() * t.height();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throw new IllegalArgumentException("Unknown shape: " + obj);</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public static void main(String[] args)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List&lt;Object&gt; shapes = List.of(</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Circle(5.0),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Rectangle(4.0, 6.0),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new Triangle(3.0, 8.0),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"not a shape"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(Object shape : shapes)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(shape instanceof ShapeCalculator.Circle c)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System.out.printf("Circle  – radius=%.1f  area=%.2f%n",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c.radius(), Math.PI * c.radius() * c.radius());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if (shape instanceof ShapeCalculator.Rectangle 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System.out.printf("Rect    – %.1fx%.1f  area=%.2f%n",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r.width(), r.height(), r.width() * r.height());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else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System.out.println("Other: " + shape);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Output: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Circle  – radius=5.0  area=78.54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Rect    – 4.0x6.0  area=24.00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Other: not a shape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The pattern variable must be a new name – it cannot shadow a variable in the same scope.</w:t>
            </w:r>
          </w:p>
          <w:p>
            <w:pPr>
              <w:spacing w:after="60"/>
            </w:pPr>
            <w:r>
              <w:rPr>
                <w:rFonts w:ascii="Arial" w:cs="Arial" w:eastAsia="Arial" w:hAnsi="Arial"/>
                <w:color w:val="1A1A1A"/>
                <w:sz w:val="22"/>
                <w:szCs w:val="22"/>
              </w:rPr>
              <w:t xml:space="preserve">Pattern variables are implicitly final (effectively final) in most contexts.</w:t>
            </w:r>
          </w:p>
          <w:p>
            <w:pPr>
              <w:spacing w:after="60"/>
            </w:pPr>
            <w:r>
              <w:rPr>
                <w:rFonts w:ascii="Arial" w:cs="Arial" w:eastAsia="Arial" w:hAnsi="Arial"/>
                <w:color w:val="1A1A1A"/>
                <w:sz w:val="22"/>
                <w:szCs w:val="22"/>
              </w:rPr>
              <w:t xml:space="preserve">The &amp;&amp; short-circuit operator allows the pattern variable to be used on its right-hand side.</w:t>
            </w:r>
          </w:p>
          <w:p>
            <w:pPr>
              <w:spacing w:after="0"/>
            </w:pPr>
            <w:r>
              <w:rPr>
                <w:rFonts w:ascii="Arial" w:cs="Arial" w:eastAsia="Arial" w:hAnsi="Arial"/>
                <w:color w:val="1A1A1A"/>
                <w:sz w:val="22"/>
                <w:szCs w:val="22"/>
              </w:rPr>
              <w:t xml:space="preserve">The || operator cannot extend the scope of a pattern variable because the match might not have occurred.</w:t>
            </w:r>
          </w:p>
        </w:tc>
      </w:tr>
    </w:tbl>
    <w:p>
      <w:pPr>
        <w:spacing w:after="100" w:before="0"/>
      </w:pPr>
      <w:r>
        <w:rPr>
          <w:rFonts w:ascii="Arial" w:cs="Arial" w:eastAsia="Arial" w:hAnsi="Arial"/>
          <w:color w:val="1A1A1A"/>
          <w:sz w:val="22"/>
          <w:szCs w:val="22"/>
        </w:rPr>
        <w:t xml:space="preserve"> </w:t>
      </w:r>
    </w:p>
    <w:p>
      <w:pPr>
        <w:pStyle w:val="Heading1"/>
      </w:pPr>
      <w:r>
        <w:t xml:space="preserve">2. Pattern Matching in switch (Java 21)</w:t>
      </w:r>
    </w:p>
    <w:p>
      <w:pPr>
        <w:spacing w:after="120"/>
      </w:pPr>
      <w:r>
        <w:rPr>
          <w:rFonts w:ascii="Arial" w:cs="Arial" w:eastAsia="Arial" w:hAnsi="Arial"/>
          <w:color w:val="1A1A1A"/>
          <w:sz w:val="22"/>
          <w:szCs w:val="22"/>
        </w:rPr>
        <w:t xml:space="preserve">Pattern matching was extended to </w:t>
      </w:r>
      <w:r>
        <w:rPr>
          <w:rFonts w:ascii="Courier New" w:cs="Courier New" w:eastAsia="Courier New" w:hAnsi="Courier New"/>
          <w:color w:val="C0392B"/>
          <w:sz w:val="20"/>
          <w:szCs w:val="20"/>
          <w:shd w:fill="F2F2F2" w:val="clear"/>
        </w:rPr>
        <w:t xml:space="preserve">switch</w:t>
      </w:r>
      <w:r>
        <w:rPr>
          <w:rFonts w:ascii="Arial" w:cs="Arial" w:eastAsia="Arial" w:hAnsi="Arial"/>
          <w:color w:val="1A1A1A"/>
          <w:sz w:val="22"/>
          <w:szCs w:val="22"/>
        </w:rPr>
        <w:t xml:space="preserve"> statements and expressions and became a standard feature in </w:t>
      </w:r>
      <w:r>
        <w:rPr>
          <w:rFonts w:ascii="Arial" w:cs="Arial" w:eastAsia="Arial" w:hAnsi="Arial"/>
          <w:b/>
          <w:bCs/>
          <w:color w:val="1A1A1A"/>
          <w:sz w:val="22"/>
          <w:szCs w:val="22"/>
        </w:rPr>
        <w:t xml:space="preserve">Java 21</w:t>
      </w:r>
      <w:r>
        <w:rPr>
          <w:rFonts w:ascii="Arial" w:cs="Arial" w:eastAsia="Arial" w:hAnsi="Arial"/>
          <w:color w:val="1A1A1A"/>
          <w:sz w:val="22"/>
          <w:szCs w:val="22"/>
        </w:rPr>
        <w:t xml:space="preserve">. This dramatically increases the power of switch, allowing it to match against </w:t>
      </w:r>
      <w:r>
        <w:rPr>
          <w:rFonts w:ascii="Arial" w:cs="Arial" w:eastAsia="Arial" w:hAnsi="Arial"/>
          <w:b/>
          <w:bCs/>
          <w:color w:val="1A1A1A"/>
          <w:sz w:val="22"/>
          <w:szCs w:val="22"/>
        </w:rPr>
        <w:t xml:space="preserve">types</w:t>
      </w:r>
      <w:r>
        <w:rPr>
          <w:rFonts w:ascii="Arial" w:cs="Arial" w:eastAsia="Arial" w:hAnsi="Arial"/>
          <w:color w:val="1A1A1A"/>
          <w:sz w:val="22"/>
          <w:szCs w:val="22"/>
        </w:rPr>
        <w:t xml:space="preserve">, not just constants. Every </w:t>
      </w:r>
      <w:r>
        <w:rPr>
          <w:rFonts w:ascii="Courier New" w:cs="Courier New" w:eastAsia="Courier New" w:hAnsi="Courier New"/>
          <w:color w:val="C0392B"/>
          <w:sz w:val="20"/>
          <w:szCs w:val="20"/>
          <w:shd w:fill="F2F2F2" w:val="clear"/>
        </w:rPr>
        <w:t xml:space="preserve">case</w:t>
      </w:r>
      <w:r>
        <w:rPr>
          <w:rFonts w:ascii="Arial" w:cs="Arial" w:eastAsia="Arial" w:hAnsi="Arial"/>
          <w:color w:val="1A1A1A"/>
          <w:sz w:val="22"/>
          <w:szCs w:val="22"/>
        </w:rPr>
        <w:t xml:space="preserve"> label can now carry a full type pattern, binding a new variable just like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does.</w:t>
      </w:r>
    </w:p>
    <w:p>
      <w:pPr>
        <w:spacing w:after="60" w:before="0"/>
      </w:pPr>
      <w:r>
        <w:rPr>
          <w:rFonts w:ascii="Arial" w:cs="Arial" w:eastAsia="Arial" w:hAnsi="Arial"/>
          <w:color w:val="1A1A1A"/>
          <w:sz w:val="22"/>
          <w:szCs w:val="22"/>
        </w:rPr>
        <w:t xml:space="preserve"> </w:t>
      </w:r>
    </w:p>
    <w:p>
      <w:pPr>
        <w:pStyle w:val="Heading2"/>
      </w:pPr>
      <w:r>
        <w:t xml:space="preserve">2.1 Old switch vs. Pattern switch</w:t>
      </w:r>
    </w:p>
    <w:p>
      <w:pPr>
        <w:spacing w:after="120"/>
      </w:pPr>
      <w:r>
        <w:rPr>
          <w:rFonts w:ascii="Arial" w:cs="Arial" w:eastAsia="Arial" w:hAnsi="Arial"/>
          <w:color w:val="1A1A1A"/>
          <w:sz w:val="22"/>
          <w:szCs w:val="22"/>
        </w:rPr>
        <w:t xml:space="preserve">The old switch only matched against values of int, char, String, or an enum constant. With Java 21, the selector expression can be any reference type, and each case can be a type pattern.</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OLD switch (pre-Java 21)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Could only match constants; required manual instanceof + cast in default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describeOld(Object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Integer i) return "int: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else if (obj instanceof Double d) return "double: " + 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else if (obj instanceof String s) return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else return "unknown";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NEW switch with type patterns (Java 21)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describeNew(Object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-&gt; "int: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Double d  -&gt; "double: " + 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"unknown";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2.2 Switch Statement with Type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formatValue(Object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-&gt; System.out.println("Integer value: " + i * 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Long l     -&gt; System.out.println("Long value: " + 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Double d   -&gt; System.out.printf("Double (2dp): %.2f%n", 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System.out.println("String length: " + s.length());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arr  -&gt; System.out.println("int[] of length: " + arr.length);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null       -&gt; System.out.println("Received null");  // NEW in Java 21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System.out.println("Other: " + obj.getClass().getName());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formatValue(42);           // Integer value: 84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formatValue(3.14);         // Double (2dp): 3.14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formatValue("hello");      // String length: 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formatValue(new int[]{1,2,3}); // int[] of length: 3</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formatValue(null);         // Received null</w:t>
            </w:r>
          </w:p>
        </w:tc>
      </w:tr>
    </w:tbl>
    <w:p>
      <w:pPr>
        <w:spacing w:after="60" w:before="0"/>
      </w:pPr>
      <w:r>
        <w:rPr>
          <w:rFonts w:ascii="Arial" w:cs="Arial" w:eastAsia="Arial" w:hAnsi="Arial"/>
          <w:color w:val="1A1A1A"/>
          <w:sz w:val="22"/>
          <w:szCs w:val="22"/>
        </w:rPr>
        <w:t xml:space="preserve"> </w:t>
      </w:r>
    </w:p>
    <w:p>
      <w:pPr>
        <w:pStyle w:val="Heading2"/>
      </w:pPr>
      <w:r>
        <w:t xml:space="preserve">2.3 Handling null in switch</w:t>
      </w:r>
    </w:p>
    <w:p>
      <w:pPr>
        <w:spacing w:after="120"/>
      </w:pPr>
      <w:r>
        <w:rPr>
          <w:rFonts w:ascii="Arial" w:cs="Arial" w:eastAsia="Arial" w:hAnsi="Arial"/>
          <w:color w:val="1A1A1A"/>
          <w:sz w:val="22"/>
          <w:szCs w:val="22"/>
        </w:rPr>
        <w:t xml:space="preserve">Before Java 21, passing </w:t>
      </w:r>
      <w:r>
        <w:rPr>
          <w:rFonts w:ascii="Courier New" w:cs="Courier New" w:eastAsia="Courier New" w:hAnsi="Courier New"/>
          <w:color w:val="C0392B"/>
          <w:sz w:val="20"/>
          <w:szCs w:val="20"/>
          <w:shd w:fill="F2F2F2" w:val="clear"/>
        </w:rPr>
        <w:t xml:space="preserve">null</w:t>
      </w:r>
      <w:r>
        <w:rPr>
          <w:rFonts w:ascii="Arial" w:cs="Arial" w:eastAsia="Arial" w:hAnsi="Arial"/>
          <w:color w:val="1A1A1A"/>
          <w:sz w:val="22"/>
          <w:szCs w:val="22"/>
        </w:rPr>
        <w:t xml:space="preserve"> to a switch always threw </w:t>
      </w:r>
      <w:r>
        <w:rPr>
          <w:rFonts w:ascii="Courier New" w:cs="Courier New" w:eastAsia="Courier New" w:hAnsi="Courier New"/>
          <w:color w:val="C0392B"/>
          <w:sz w:val="20"/>
          <w:szCs w:val="20"/>
          <w:shd w:fill="F2F2F2" w:val="clear"/>
        </w:rPr>
        <w:t xml:space="preserve">NullPointerException</w:t>
      </w:r>
      <w:r>
        <w:rPr>
          <w:rFonts w:ascii="Arial" w:cs="Arial" w:eastAsia="Arial" w:hAnsi="Arial"/>
          <w:color w:val="1A1A1A"/>
          <w:sz w:val="22"/>
          <w:szCs w:val="22"/>
        </w:rPr>
        <w:t xml:space="preserve">. Java 21 allows an explicit </w:t>
      </w:r>
      <w:r>
        <w:rPr>
          <w:rFonts w:ascii="Courier New" w:cs="Courier New" w:eastAsia="Courier New" w:hAnsi="Courier New"/>
          <w:color w:val="C0392B"/>
          <w:sz w:val="20"/>
          <w:szCs w:val="20"/>
          <w:shd w:fill="F2F2F2" w:val="clear"/>
        </w:rPr>
        <w:t xml:space="preserve">case null</w:t>
      </w:r>
      <w:r>
        <w:rPr>
          <w:rFonts w:ascii="Arial" w:cs="Arial" w:eastAsia="Arial" w:hAnsi="Arial"/>
          <w:color w:val="1A1A1A"/>
          <w:sz w:val="22"/>
          <w:szCs w:val="22"/>
        </w:rPr>
        <w:t xml:space="preserve"> label. This can be combined with </w:t>
      </w:r>
      <w:r>
        <w:rPr>
          <w:rFonts w:ascii="Courier New" w:cs="Courier New" w:eastAsia="Courier New" w:hAnsi="Courier New"/>
          <w:color w:val="C0392B"/>
          <w:sz w:val="20"/>
          <w:szCs w:val="20"/>
          <w:shd w:fill="F2F2F2" w:val="clear"/>
        </w:rPr>
        <w:t xml:space="preserve">default</w:t>
      </w:r>
      <w:r>
        <w:rPr>
          <w:rFonts w:ascii="Arial" w:cs="Arial" w:eastAsia="Arial" w:hAnsi="Arial"/>
          <w:color w:val="1A1A1A"/>
          <w:sz w:val="22"/>
          <w:szCs w:val="22"/>
        </w:rPr>
        <w:t xml:space="preserve"> using a comma-separated label.</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handleNull(Object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null            -&gt; "null was passed";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-&gt; "Integer: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null, default   -&gt; "null or other";  // combined label form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Note: cannot use case null AND case null,default in same switch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Traditional NPE guard is no longer needed when you handle null explicitly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System.out.println(handleNull(null));    // "null was passed"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System.out.println(handleNull("hello")); // "String: hello"</w:t>
            </w:r>
          </w:p>
        </w:tc>
      </w:tr>
    </w:tbl>
    <w:p>
      <w:pPr>
        <w:spacing w:after="60" w:before="0"/>
      </w:pPr>
      <w:r>
        <w:rPr>
          <w:rFonts w:ascii="Arial" w:cs="Arial" w:eastAsia="Arial" w:hAnsi="Arial"/>
          <w:color w:val="1A1A1A"/>
          <w:sz w:val="22"/>
          <w:szCs w:val="22"/>
        </w:rPr>
        <w:t xml:space="preserve"> </w:t>
      </w:r>
    </w:p>
    <w:p>
      <w:pPr>
        <w:pStyle w:val="Heading2"/>
      </w:pPr>
      <w:r>
        <w:t xml:space="preserve">2.4 Dominance Rules – Order of Case Labels</w:t>
      </w:r>
    </w:p>
    <w:p>
      <w:pPr>
        <w:spacing w:after="120"/>
      </w:pPr>
      <w:r>
        <w:rPr>
          <w:rFonts w:ascii="Arial" w:cs="Arial" w:eastAsia="Arial" w:hAnsi="Arial"/>
          <w:color w:val="1A1A1A"/>
          <w:sz w:val="22"/>
          <w:szCs w:val="22"/>
        </w:rPr>
        <w:t xml:space="preserve">In a pattern switch, the compiler enforces </w:t>
      </w:r>
      <w:r>
        <w:rPr>
          <w:rFonts w:ascii="Arial" w:cs="Arial" w:eastAsia="Arial" w:hAnsi="Arial"/>
          <w:b/>
          <w:bCs/>
          <w:color w:val="1A1A1A"/>
          <w:sz w:val="22"/>
          <w:szCs w:val="22"/>
        </w:rPr>
        <w:t xml:space="preserve">dominance rules</w:t>
      </w:r>
      <w:r>
        <w:rPr>
          <w:rFonts w:ascii="Arial" w:cs="Arial" w:eastAsia="Arial" w:hAnsi="Arial"/>
          <w:color w:val="1A1A1A"/>
          <w:sz w:val="22"/>
          <w:szCs w:val="22"/>
        </w:rPr>
        <w:t xml:space="preserve">: a more specific case must appear before a more general one. If a broader type pattern would match everything the narrower one matches, you get a compile-time error.</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dominanceDemo(Object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CORRECT ordering – more specific before more general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-&gt; System.out.println("Integer: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Number n   -&gt; System.out.println("Other Number: " + n); // matches Long, Float…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Object o   -&gt; System.out.println("Any Object: " + o);  // catch-all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COMPILE ERROR example: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bad(Object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Object o  -&gt; System.out.println(o); // this matches EVERYTHING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System.out.println(s); // DEAD CODE – compile error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20"/>
              <w:left w:type="dxa" w:w="200"/>
              <w:bottom w:type="dxa" w:w="120"/>
              <w:right w:type="dxa" w:w="200"/>
            </w:tcMar>
          </w:tcPr>
          <w:p>
            <w:pPr>
              <w:spacing w:after="60"/>
            </w:pPr>
            <w:r>
              <w:rPr>
                <w:rFonts w:ascii="Arial" w:cs="Arial" w:eastAsia="Arial" w:hAnsi="Arial"/>
                <w:b/>
                <w:bCs/>
                <w:color w:val="2E6DA4"/>
                <w:sz w:val="22"/>
                <w:szCs w:val="22"/>
              </w:rPr>
              <w:t xml:space="preserve">📌 Why Dominance Matters</w:t>
            </w:r>
          </w:p>
          <w:p>
            <w:pPr>
              <w:spacing w:after="0"/>
            </w:pPr>
            <w:r>
              <w:rPr>
                <w:rFonts w:ascii="Arial" w:cs="Arial" w:eastAsia="Arial" w:hAnsi="Arial"/>
                <w:color w:val="1A1A1A"/>
                <w:sz w:val="22"/>
                <w:szCs w:val="22"/>
              </w:rPr>
              <w:t xml:space="preserve">The Java compiler checks that no case label is 'dominated' (made unreachable) by an earlier case. This is a compile-time safety check that prevents silent dead code bugs that were impossible to detect with old-style if-else chains.</w:t>
            </w:r>
          </w:p>
        </w:tc>
      </w:tr>
    </w:tbl>
    <w:p>
      <w:pPr>
        <w:spacing w:after="100" w:before="0"/>
      </w:pPr>
      <w:r>
        <w:rPr>
          <w:rFonts w:ascii="Arial" w:cs="Arial" w:eastAsia="Arial" w:hAnsi="Arial"/>
          <w:color w:val="1A1A1A"/>
          <w:sz w:val="22"/>
          <w:szCs w:val="22"/>
        </w:rPr>
        <w:t xml:space="preserve"> </w:t>
      </w:r>
    </w:p>
    <w:p>
      <w:pPr>
        <w:pStyle w:val="Heading1"/>
      </w:pPr>
      <w:r>
        <w:t xml:space="preserve">3. Guarded Patterns: case Type t when condition</w:t>
      </w:r>
    </w:p>
    <w:p>
      <w:pPr>
        <w:spacing w:after="12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guarded pattern</w:t>
      </w:r>
      <w:r>
        <w:rPr>
          <w:rFonts w:ascii="Arial" w:cs="Arial" w:eastAsia="Arial" w:hAnsi="Arial"/>
          <w:color w:val="1A1A1A"/>
          <w:sz w:val="22"/>
          <w:szCs w:val="22"/>
        </w:rPr>
        <w:t xml:space="preserve"> adds an extra boolean condition (the </w:t>
      </w:r>
      <w:r>
        <w:rPr>
          <w:rFonts w:ascii="Arial" w:cs="Arial" w:eastAsia="Arial" w:hAnsi="Arial"/>
          <w:b/>
          <w:bCs/>
          <w:color w:val="1A1A1A"/>
          <w:sz w:val="22"/>
          <w:szCs w:val="22"/>
        </w:rPr>
        <w:t xml:space="preserve">guard</w:t>
      </w:r>
      <w:r>
        <w:rPr>
          <w:rFonts w:ascii="Arial" w:cs="Arial" w:eastAsia="Arial" w:hAnsi="Arial"/>
          <w:color w:val="1A1A1A"/>
          <w:sz w:val="22"/>
          <w:szCs w:val="22"/>
        </w:rPr>
        <w:t xml:space="preserve">) to a case label using the </w:t>
      </w:r>
      <w:r>
        <w:rPr>
          <w:rFonts w:ascii="Courier New" w:cs="Courier New" w:eastAsia="Courier New" w:hAnsi="Courier New"/>
          <w:color w:val="C0392B"/>
          <w:sz w:val="20"/>
          <w:szCs w:val="20"/>
          <w:shd w:fill="F2F2F2" w:val="clear"/>
        </w:rPr>
        <w:t xml:space="preserve">when</w:t>
      </w:r>
      <w:r>
        <w:rPr>
          <w:rFonts w:ascii="Arial" w:cs="Arial" w:eastAsia="Arial" w:hAnsi="Arial"/>
          <w:color w:val="1A1A1A"/>
          <w:sz w:val="22"/>
          <w:szCs w:val="22"/>
        </w:rPr>
        <w:t xml:space="preserve"> keyword. The case only matches when both the type pattern succeeds AND the guard evaluates to </w:t>
      </w:r>
      <w:r>
        <w:rPr>
          <w:rFonts w:ascii="Courier New" w:cs="Courier New" w:eastAsia="Courier New" w:hAnsi="Courier New"/>
          <w:color w:val="C0392B"/>
          <w:sz w:val="20"/>
          <w:szCs w:val="20"/>
          <w:shd w:fill="F2F2F2" w:val="clear"/>
        </w:rPr>
        <w:t xml:space="preserve">true</w:t>
      </w:r>
      <w:r>
        <w:rPr>
          <w:rFonts w:ascii="Arial" w:cs="Arial" w:eastAsia="Arial" w:hAnsi="Arial"/>
          <w:color w:val="1A1A1A"/>
          <w:sz w:val="22"/>
          <w:szCs w:val="22"/>
        </w:rPr>
        <w:t xml:space="preserve">. This replaces the pattern of matching a broad type and then using nested if-statements inside the case body.</w:t>
      </w:r>
    </w:p>
    <w:p>
      <w:pPr>
        <w:spacing w:after="60" w:before="0"/>
      </w:pPr>
      <w:r>
        <w:rPr>
          <w:rFonts w:ascii="Arial" w:cs="Arial" w:eastAsia="Arial" w:hAnsi="Arial"/>
          <w:color w:val="1A1A1A"/>
          <w:sz w:val="22"/>
          <w:szCs w:val="22"/>
        </w:rPr>
        <w:t xml:space="preserve"> </w:t>
      </w:r>
    </w:p>
    <w:p>
      <w:pPr>
        <w:pStyle w:val="Heading2"/>
      </w:pPr>
      <w:r>
        <w:t xml:space="preserve">3.1 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Syntax:  case TypePattern variableName when booleanExpression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classify(Object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when i &lt; 0     -&gt; "negative integer: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when i == 0    -&gt; "zero";</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i when i &gt; 0     -&gt; "positive integer: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when s.isEmpty() -&gt; "empty string";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when s.length() == 1 -&gt; "single char: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"other: " + obj;</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System.out.println(classify(-5));    // "negative integer: -5"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System.out.println(classify(0));     // "zero"</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   // "empty string"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System.out.println(classify("hi")); // "string: hi"</w:t>
            </w:r>
          </w:p>
        </w:tc>
      </w:tr>
    </w:tbl>
    <w:p>
      <w:pPr>
        <w:spacing w:after="60" w:before="0"/>
      </w:pPr>
      <w:r>
        <w:rPr>
          <w:rFonts w:ascii="Arial" w:cs="Arial" w:eastAsia="Arial" w:hAnsi="Arial"/>
          <w:color w:val="1A1A1A"/>
          <w:sz w:val="22"/>
          <w:szCs w:val="22"/>
        </w:rPr>
        <w:t xml:space="preserve"> </w:t>
      </w:r>
    </w:p>
    <w:p>
      <w:pPr>
        <w:pStyle w:val="Heading2"/>
      </w:pPr>
      <w:r>
        <w:t xml:space="preserve">3.2 How the Guard is Evaluated</w:t>
      </w:r>
    </w:p>
    <w:p>
      <w:pPr>
        <w:spacing w:after="120"/>
      </w:pPr>
      <w:r>
        <w:rPr>
          <w:rFonts w:ascii="Arial" w:cs="Arial" w:eastAsia="Arial" w:hAnsi="Arial"/>
          <w:color w:val="1A1A1A"/>
          <w:sz w:val="22"/>
          <w:szCs w:val="22"/>
        </w:rPr>
        <w:t xml:space="preserve">When the runtime reaches a guarded case:</w:t>
      </w:r>
    </w:p>
    <w:p>
      <w:pPr>
        <w:spacing w:after="40" w:before="0"/>
      </w:pPr>
      <w:r>
        <w:rPr>
          <w:rFonts w:ascii="Arial" w:cs="Arial" w:eastAsia="Arial" w:hAnsi="Arial"/>
          <w:color w:val="1A1A1A"/>
          <w:sz w:val="22"/>
          <w:szCs w:val="22"/>
        </w:rPr>
        <w:t xml:space="preserve"> </w:t>
      </w:r>
    </w:p>
    <w:p>
      <w:pPr>
        <w:pStyle w:val="ListParagraph"/>
        <w:numPr>
          <w:ilvl w:val="0"/>
          <w:numId w:val="2"/>
        </w:numPr>
        <w:spacing w:after="80"/>
      </w:pPr>
      <w:r>
        <w:rPr>
          <w:rFonts w:ascii="Arial" w:cs="Arial" w:eastAsia="Arial" w:hAnsi="Arial"/>
          <w:color w:val="1A1A1A"/>
          <w:sz w:val="22"/>
          <w:szCs w:val="22"/>
        </w:rPr>
        <w:t xml:space="preserve">First the type pattern is checked. If it fails, the case is skipped entirely.</w:t>
      </w:r>
    </w:p>
    <w:p>
      <w:pPr>
        <w:pStyle w:val="ListParagraph"/>
        <w:numPr>
          <w:ilvl w:val="0"/>
          <w:numId w:val="2"/>
        </w:numPr>
        <w:spacing w:after="80"/>
      </w:pPr>
      <w:r>
        <w:rPr>
          <w:rFonts w:ascii="Arial" w:cs="Arial" w:eastAsia="Arial" w:hAnsi="Arial"/>
          <w:color w:val="1A1A1A"/>
          <w:sz w:val="22"/>
          <w:szCs w:val="22"/>
        </w:rPr>
        <w:t xml:space="preserve">If the type pattern succeeds, the pattern variable is bound.</w:t>
      </w:r>
    </w:p>
    <w:p>
      <w:pPr>
        <w:pStyle w:val="ListParagraph"/>
        <w:numPr>
          <w:ilvl w:val="0"/>
          <w:numId w:val="2"/>
        </w:numPr>
        <w:spacing w:after="80"/>
      </w:pPr>
      <w:r>
        <w:rPr>
          <w:rFonts w:ascii="Arial" w:cs="Arial" w:eastAsia="Arial" w:hAnsi="Arial"/>
          <w:color w:val="1A1A1A"/>
          <w:sz w:val="22"/>
          <w:szCs w:val="22"/>
        </w:rPr>
        <w:t xml:space="preserve">The guard expression is evaluated. If false, the match fails and the next case is tried.</w:t>
      </w:r>
    </w:p>
    <w:p>
      <w:pPr>
        <w:pStyle w:val="ListParagraph"/>
        <w:numPr>
          <w:ilvl w:val="0"/>
          <w:numId w:val="2"/>
        </w:numPr>
        <w:spacing w:after="80"/>
      </w:pPr>
      <w:r>
        <w:rPr>
          <w:rFonts w:ascii="Arial" w:cs="Arial" w:eastAsia="Arial" w:hAnsi="Arial"/>
          <w:color w:val="1A1A1A"/>
          <w:sz w:val="22"/>
          <w:szCs w:val="22"/>
        </w:rPr>
        <w:t xml:space="preserve">If both succeed, the case body executes.</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Complex domain example: classifying HTTP status codes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describeStatus(Object response)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(response)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code when code &gt;= 500 -&gt; "Server Error: " + code;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code when code &gt;= 400 -&gt; "Client Error: " + code;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code when code &gt;= 300 -&gt; "Redirect: " + code;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code when code &gt;= 200 -&gt; "Success: " + code;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Integer code                  -&gt; "Informational: " + code;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when s.startsWith("ERR") -&gt; "Error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String s                      -&gt; "Info string: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null                          -&gt; "No response (null)";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"Unexpected: " + response;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System.out.println(describeStatus(404)); // "Client Error: 404"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System.out.println(describeStatus(200)); // "Success: 200"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System.out.println(describeStatus("ERR_TIMEOUT")); // "Error string: ERR_TIMEOUT"</w:t>
            </w:r>
          </w:p>
        </w:tc>
      </w:tr>
    </w:tbl>
    <w:p>
      <w:pPr>
        <w:spacing w:after="60" w:before="0"/>
      </w:pPr>
      <w:r>
        <w:rPr>
          <w:rFonts w:ascii="Arial" w:cs="Arial" w:eastAsia="Arial" w:hAnsi="Arial"/>
          <w:color w:val="1A1A1A"/>
          <w:sz w:val="22"/>
          <w:szCs w:val="22"/>
        </w:rPr>
        <w:t xml:space="preserve"> </w:t>
      </w:r>
    </w:p>
    <w:p>
      <w:pPr>
        <w:pStyle w:val="Heading2"/>
      </w:pPr>
      <w:r>
        <w:t xml:space="preserve">3.3 Guards with Records and Nested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Shape permits Circle, Rectangle, Triangle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Circle(double radius)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Rectangle(double width,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Triangle(double base,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categorize(Shape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Circle c when c.radius() &gt; 100   -&gt; "Giant circle";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Circle c when c.radius() &gt; 10    -&gt; "Large circle";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Circle c                          -&gt; "Small circle (r=" + c.radius()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Rectangle r when r.width() == r.height() -&gt; "Square (" + r.width()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Rectangle r                       -&gt; "Rectangle " + r.width() + "x" + r.height();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Triangle t when t.base() == t.height()   -&gt; "Isoceles-ish triangle";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Triangle t                        -&gt; "Triangle";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System.out.println(categorize(new Circle(150)));         // "Giant circle"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System.out.println(categorize(new Rectangle(5, 5)));     // "Square (5.0)"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System.out.println(categorize(new Rectangle(3, 7)));     // "Rectangle 3.0x7.0"</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The when keyword is NOT the same as a second case label – it is part of the same case.</w:t>
            </w:r>
          </w:p>
          <w:p>
            <w:pPr>
              <w:spacing w:after="60"/>
            </w:pPr>
            <w:r>
              <w:rPr>
                <w:rFonts w:ascii="Arial" w:cs="Arial" w:eastAsia="Arial" w:hAnsi="Arial"/>
                <w:color w:val="1A1A1A"/>
                <w:sz w:val="22"/>
                <w:szCs w:val="22"/>
              </w:rPr>
              <w:t xml:space="preserve">If the type pattern fails, the guard is never evaluated (short-circuit semantics).</w:t>
            </w:r>
          </w:p>
          <w:p>
            <w:pPr>
              <w:spacing w:after="60"/>
            </w:pPr>
            <w:r>
              <w:rPr>
                <w:rFonts w:ascii="Arial" w:cs="Arial" w:eastAsia="Arial" w:hAnsi="Arial"/>
                <w:color w:val="1A1A1A"/>
                <w:sz w:val="22"/>
                <w:szCs w:val="22"/>
              </w:rPr>
              <w:t xml:space="preserve">Guards can reference the pattern variable, outer local variables, and instance fields.</w:t>
            </w:r>
          </w:p>
          <w:p>
            <w:pPr>
              <w:spacing w:after="0"/>
            </w:pPr>
            <w:r>
              <w:rPr>
                <w:rFonts w:ascii="Arial" w:cs="Arial" w:eastAsia="Arial" w:hAnsi="Arial"/>
                <w:color w:val="1A1A1A"/>
                <w:sz w:val="22"/>
                <w:szCs w:val="22"/>
              </w:rPr>
              <w:t xml:space="preserve">Multiple guarded cases with the same type are evaluated in order – put most-specific guards first.</w:t>
            </w:r>
          </w:p>
        </w:tc>
      </w:tr>
    </w:tbl>
    <w:p>
      <w:pPr>
        <w:spacing w:after="100" w:before="0"/>
      </w:pPr>
      <w:r>
        <w:rPr>
          <w:rFonts w:ascii="Arial" w:cs="Arial" w:eastAsia="Arial" w:hAnsi="Arial"/>
          <w:color w:val="1A1A1A"/>
          <w:sz w:val="22"/>
          <w:szCs w:val="22"/>
        </w:rPr>
        <w:t xml:space="preserve"> </w:t>
      </w:r>
    </w:p>
    <w:p>
      <w:pPr>
        <w:pStyle w:val="Heading1"/>
      </w:pPr>
      <w:r>
        <w:t xml:space="preserve">4. Record Patterns (Java 21)</w:t>
      </w:r>
    </w:p>
    <w:p>
      <w:pPr>
        <w:spacing w:after="120"/>
      </w:pPr>
      <w:r>
        <w:rPr>
          <w:rFonts w:ascii="Arial" w:cs="Arial" w:eastAsia="Arial" w:hAnsi="Arial"/>
          <w:color w:val="1A1A1A"/>
          <w:sz w:val="22"/>
          <w:szCs w:val="22"/>
        </w:rPr>
        <w:t xml:space="preserve">Record patterns allow you to match against a record type and </w:t>
      </w:r>
      <w:r>
        <w:rPr>
          <w:rFonts w:ascii="Arial" w:cs="Arial" w:eastAsia="Arial" w:hAnsi="Arial"/>
          <w:b/>
          <w:bCs/>
          <w:color w:val="1A1A1A"/>
          <w:sz w:val="22"/>
          <w:szCs w:val="22"/>
        </w:rPr>
        <w:t xml:space="preserve">destructure its components</w:t>
      </w:r>
      <w:r>
        <w:rPr>
          <w:rFonts w:ascii="Arial" w:cs="Arial" w:eastAsia="Arial" w:hAnsi="Arial"/>
          <w:color w:val="1A1A1A"/>
          <w:sz w:val="22"/>
          <w:szCs w:val="22"/>
        </w:rPr>
        <w:t xml:space="preserve"> in a single expression. Instead of matching a record type and then calling accessor methods, you declare pattern variables for each component inline. This was finalized as a standard feature in </w:t>
      </w:r>
      <w:r>
        <w:rPr>
          <w:rFonts w:ascii="Arial" w:cs="Arial" w:eastAsia="Arial" w:hAnsi="Arial"/>
          <w:b/>
          <w:bCs/>
          <w:color w:val="1A1A1A"/>
          <w:sz w:val="22"/>
          <w:szCs w:val="22"/>
        </w:rPr>
        <w:t xml:space="preserve">Java 21</w:t>
      </w:r>
      <w:r>
        <w:rPr>
          <w:rFonts w:ascii="Arial" w:cs="Arial" w:eastAsia="Arial" w:hAnsi="Arial"/>
          <w:color w:val="1A1A1A"/>
          <w:sz w:val="22"/>
          <w:szCs w:val="22"/>
        </w:rPr>
        <w:t xml:space="preserve">.</w:t>
      </w:r>
    </w:p>
    <w:p>
      <w:pPr>
        <w:spacing w:after="60" w:before="0"/>
      </w:pPr>
      <w:r>
        <w:rPr>
          <w:rFonts w:ascii="Arial" w:cs="Arial" w:eastAsia="Arial" w:hAnsi="Arial"/>
          <w:color w:val="1A1A1A"/>
          <w:sz w:val="22"/>
          <w:szCs w:val="22"/>
        </w:rPr>
        <w:t xml:space="preserve"> </w:t>
      </w:r>
    </w:p>
    <w:p>
      <w:pPr>
        <w:pStyle w:val="Heading2"/>
      </w:pPr>
      <w:r>
        <w:t xml:space="preserve">4.1 Record Recap</w:t>
      </w:r>
    </w:p>
    <w:p>
      <w:pPr>
        <w:spacing w:after="12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record</w:t>
      </w:r>
      <w:r>
        <w:rPr>
          <w:rFonts w:ascii="Arial" w:cs="Arial" w:eastAsia="Arial" w:hAnsi="Arial"/>
          <w:color w:val="1A1A1A"/>
          <w:sz w:val="22"/>
          <w:szCs w:val="22"/>
        </w:rPr>
        <w:t xml:space="preserve"> (Java 16+) is a concise declaration of an immutable data class. The compiler auto-generates the constructor, accessors, </w:t>
      </w:r>
      <w:r>
        <w:rPr>
          <w:rFonts w:ascii="Courier New" w:cs="Courier New" w:eastAsia="Courier New" w:hAnsi="Courier New"/>
          <w:color w:val="C0392B"/>
          <w:sz w:val="20"/>
          <w:szCs w:val="20"/>
          <w:shd w:fill="F2F2F2" w:val="clear"/>
        </w:rPr>
        <w:t xml:space="preserve">equals</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2F2F2" w:val="clear"/>
        </w:rPr>
        <w:t xml:space="preserve">hashCode</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2F2F2" w:val="clear"/>
        </w:rPr>
        <w:t xml:space="preserve">toString</w:t>
      </w:r>
      <w:r>
        <w:rPr>
          <w:rFonts w:ascii="Arial" w:cs="Arial" w:eastAsia="Arial" w:hAnsi="Arial"/>
          <w:color w:val="1A1A1A"/>
          <w:sz w:val="22"/>
          <w:szCs w:val="22"/>
        </w:rPr>
        <w:t xml:space="preserve">.</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Declare records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Point(int x, int 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Line(Point start, Point end)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ColoredPoint(Point point, String color) {}</w:t>
            </w:r>
          </w:p>
        </w:tc>
      </w:tr>
    </w:tbl>
    <w:p>
      <w:pPr>
        <w:spacing w:after="60" w:before="0"/>
      </w:pPr>
      <w:r>
        <w:rPr>
          <w:rFonts w:ascii="Arial" w:cs="Arial" w:eastAsia="Arial" w:hAnsi="Arial"/>
          <w:color w:val="1A1A1A"/>
          <w:sz w:val="22"/>
          <w:szCs w:val="22"/>
        </w:rPr>
        <w:t xml:space="preserve"> </w:t>
      </w:r>
    </w:p>
    <w:p>
      <w:pPr>
        <w:pStyle w:val="Heading2"/>
      </w:pPr>
      <w:r>
        <w:t xml:space="preserve">4.2 Old Way: instanceof + Accessor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Without record patterns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printPoint_OLD(Object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Point p)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Must call accessor methods manually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System.out.println("Point at (" + p.x() + ", " + p.y()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Even worse for nested records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printLine_OLD(Object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Line 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Point start = l.start();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Point end   = l.end();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System.out.printf("From (%d,%d) to (%d,%d)%n",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start.x(), start.y(), end.x(), end.y());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4.3 New Way: Record Patterns</w:t>
      </w:r>
    </w:p>
    <w:p>
      <w:pPr>
        <w:spacing w:after="120"/>
      </w:pPr>
      <w:r>
        <w:rPr>
          <w:rFonts w:ascii="Arial" w:cs="Arial" w:eastAsia="Arial" w:hAnsi="Arial"/>
          <w:color w:val="1A1A1A"/>
          <w:sz w:val="22"/>
          <w:szCs w:val="22"/>
        </w:rPr>
        <w:t xml:space="preserve">With record patterns, you write </w:t>
      </w:r>
      <w:r>
        <w:rPr>
          <w:rFonts w:ascii="Courier New" w:cs="Courier New" w:eastAsia="Courier New" w:hAnsi="Courier New"/>
          <w:color w:val="C0392B"/>
          <w:sz w:val="20"/>
          <w:szCs w:val="20"/>
          <w:shd w:fill="F2F2F2" w:val="clear"/>
        </w:rPr>
        <w:t xml:space="preserve">instanceof RecordType(Type var1, Type var2)</w:t>
      </w:r>
      <w:r>
        <w:rPr>
          <w:rFonts w:ascii="Arial" w:cs="Arial" w:eastAsia="Arial" w:hAnsi="Arial"/>
          <w:color w:val="1A1A1A"/>
          <w:sz w:val="22"/>
          <w:szCs w:val="22"/>
        </w:rPr>
        <w:t xml:space="preserve"> and the variables are bound directly to the corresponding record components.</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pattern in instanceof</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printPoint_NEW(Object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Point(int x, int 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x and y are directly bound to the Point's components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System.out.println("Point at (" + x + ", " + y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Record pattern in switch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describeShape(Object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-&gt; "Point(%d, %d)".formatted(x, 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Circle(double r)                   -&gt; "Circle r=%.2f".formatted(r);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Rectangle(double w, double h)      -&gt; "Rect %.1fx%.1f".formatted(w, 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"Unknown: " + obj;</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Using var for inferred types (less verbose)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processPoint(Object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Point(var x, var 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System.out.println("x=" + x + " y=" + 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4.4 Record Patterns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classifyPoint(Object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when x == 0 &amp;&amp; y == 0 -&gt; "Origin";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when x == 0            -&gt; "On Y-axis at y=" + 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when y == 0            -&gt; "On X-axis at x=" + x;</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when x == y            -&gt; "On diagonal y=x at " + x;</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Point(int x, int y)                         -&gt; "General point (" + x + "," + y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"Not a point";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System.out.println(classifyPoint(new Point(0, 0)));  // "Origin"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System.out.println(classifyPoint(new Point(0, 5)));  // "On Y-axis at y=5"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System.out.println(classifyPoint(new Point(3, 3)));  // "On diagonal y=x at 3"</w:t>
            </w:r>
          </w:p>
        </w:tc>
      </w:tr>
    </w:tbl>
    <w:p>
      <w:pPr>
        <w:spacing w:after="60" w:before="0"/>
      </w:pPr>
      <w:r>
        <w:rPr>
          <w:rFonts w:ascii="Arial" w:cs="Arial" w:eastAsia="Arial" w:hAnsi="Arial"/>
          <w:color w:val="1A1A1A"/>
          <w:sz w:val="22"/>
          <w:szCs w:val="22"/>
        </w:rPr>
        <w:t xml:space="preserve"> </w:t>
      </w:r>
    </w:p>
    <w:p>
      <w:pPr>
        <w:pStyle w:val="Heading2"/>
      </w:pPr>
      <w:r>
        <w:t xml:space="preserve">4.5 Full Practical Example: JSON 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JsonNode permits JsonString, JsonNumber, JsonBool, JsonArray, JsonNull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JsonString(String value)       implements JsonNode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JsonNumber(double value)       implements JsonNode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JsonBool(boolean value)        implements JsonNode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JsonArray(List&lt;JsonNode&gt; items) implements JsonNode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JsonNull()                     implements JsonNode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prettyPrint(JsonNode 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(node)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JsonString(String s)    -&gt; """ + s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JsonNumber(double d)    -&gt; d == (long)d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String.valueOf((long)d)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String.valueOf(d);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JsonBool(boolean b)     -&gt; String.valueOf(b);</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JsonNull()              -&gt; "null";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JsonArray(var items)    -&gt; "[" + items.stream()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.map(ShapeCalculator::prettyPrint)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.collect(java.util.stream.Collectors.joining(",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8"/>
              <w:left w:val="single" w:color="5B3A8C" w:sz="8"/>
              <w:bottom w:val="single" w:color="5B3A8C" w:sz="8"/>
              <w:right w:val="single" w:color="5B3A8C" w:sz="8"/>
            </w:tcBorders>
            <w:shd w:fill="F0EBF8" w:val="clear"/>
            <w:tcMar>
              <w:top w:type="dxa" w:w="120"/>
              <w:left w:type="dxa" w:w="200"/>
              <w:bottom w:type="dxa" w:w="120"/>
              <w:right w:type="dxa" w:w="200"/>
            </w:tcMar>
          </w:tcPr>
          <w:p>
            <w:pPr>
              <w:spacing w:after="60"/>
            </w:pPr>
            <w:r>
              <w:rPr>
                <w:rFonts w:ascii="Arial" w:cs="Arial" w:eastAsia="Arial" w:hAnsi="Arial"/>
                <w:b/>
                <w:bCs/>
                <w:color w:val="5B3A8C"/>
                <w:sz w:val="22"/>
                <w:szCs w:val="22"/>
              </w:rPr>
              <w:t xml:space="preserve">📌 Record Patterns and Exhaustiveness</w:t>
            </w:r>
          </w:p>
          <w:p>
            <w:pPr>
              <w:spacing w:after="0"/>
            </w:pPr>
            <w:r>
              <w:rPr>
                <w:rFonts w:ascii="Arial" w:cs="Arial" w:eastAsia="Arial" w:hAnsi="Arial"/>
                <w:color w:val="1A1A1A"/>
                <w:sz w:val="22"/>
                <w:szCs w:val="22"/>
              </w:rPr>
              <w:t xml:space="preserve">When used with sealed interfaces in a switch, record patterns contribute to exhaustiveness checking. The compiler verifies that all possible record subtypes and their component combinations are covered.</w:t>
            </w:r>
          </w:p>
        </w:tc>
      </w:tr>
    </w:tbl>
    <w:p>
      <w:pPr>
        <w:spacing w:after="100" w:before="0"/>
      </w:pPr>
      <w:r>
        <w:rPr>
          <w:rFonts w:ascii="Arial" w:cs="Arial" w:eastAsia="Arial" w:hAnsi="Arial"/>
          <w:color w:val="1A1A1A"/>
          <w:sz w:val="22"/>
          <w:szCs w:val="22"/>
        </w:rPr>
        <w:t xml:space="preserve"> </w:t>
      </w:r>
    </w:p>
    <w:p>
      <w:pPr>
        <w:pStyle w:val="Heading1"/>
      </w:pPr>
      <w:r>
        <w:t xml:space="preserve">5. Nested Record Patterns</w:t>
      </w:r>
    </w:p>
    <w:p>
      <w:pPr>
        <w:spacing w:after="120"/>
      </w:pPr>
      <w:r>
        <w:rPr>
          <w:rFonts w:ascii="Arial" w:cs="Arial" w:eastAsia="Arial" w:hAnsi="Arial"/>
          <w:color w:val="1A1A1A"/>
          <w:sz w:val="22"/>
          <w:szCs w:val="22"/>
        </w:rPr>
        <w:t xml:space="preserve">Record patterns can be </w:t>
      </w:r>
      <w:r>
        <w:rPr>
          <w:rFonts w:ascii="Arial" w:cs="Arial" w:eastAsia="Arial" w:hAnsi="Arial"/>
          <w:b/>
          <w:bCs/>
          <w:color w:val="1A1A1A"/>
          <w:sz w:val="22"/>
          <w:szCs w:val="22"/>
        </w:rPr>
        <w:t xml:space="preserve">arbitrarily nested</w:t>
      </w:r>
      <w:r>
        <w:rPr>
          <w:rFonts w:ascii="Arial" w:cs="Arial" w:eastAsia="Arial" w:hAnsi="Arial"/>
          <w:color w:val="1A1A1A"/>
          <w:sz w:val="22"/>
          <w:szCs w:val="22"/>
        </w:rPr>
        <w:t xml:space="preserve">: a component of a record pattern can itself be a record pattern. This allows deep destructuring of complex data structures in a single </w:t>
      </w:r>
      <w:r>
        <w:rPr>
          <w:rFonts w:ascii="Courier New" w:cs="Courier New" w:eastAsia="Courier New" w:hAnsi="Courier New"/>
          <w:color w:val="C0392B"/>
          <w:sz w:val="20"/>
          <w:szCs w:val="20"/>
          <w:shd w:fill="F2F2F2" w:val="clear"/>
        </w:rPr>
        <w:t xml:space="preserve">case</w:t>
      </w:r>
      <w:r>
        <w:rPr>
          <w:rFonts w:ascii="Arial" w:cs="Arial" w:eastAsia="Arial" w:hAnsi="Arial"/>
          <w:color w:val="1A1A1A"/>
          <w:sz w:val="22"/>
          <w:szCs w:val="22"/>
        </w:rPr>
        <w:t xml:space="preserve"> or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expression, without any intermediate variable declarations or accessor calls.</w:t>
      </w:r>
    </w:p>
    <w:p>
      <w:pPr>
        <w:spacing w:after="60" w:before="0"/>
      </w:pPr>
      <w:r>
        <w:rPr>
          <w:rFonts w:ascii="Arial" w:cs="Arial" w:eastAsia="Arial" w:hAnsi="Arial"/>
          <w:color w:val="1A1A1A"/>
          <w:sz w:val="22"/>
          <w:szCs w:val="22"/>
        </w:rPr>
        <w:t xml:space="preserve"> </w:t>
      </w:r>
    </w:p>
    <w:p>
      <w:pPr>
        <w:pStyle w:val="Heading2"/>
      </w:pPr>
      <w:r>
        <w:t xml:space="preserve">5.1 Two Levels of Nesting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Point(int x, int 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Line(Point start, Point end)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describeLine(Object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Match Line, and destructure BOTH nested Points in one pattern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Line(Point(int x1, int y1), Point(int x2, int y2)))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System.out.printf("Line from (%d,%d) to (%d,%d)%n", x1, y1, x2,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double length = Math.sqrt(Math.pow(x2-x1, 2) + Math.pow(y2-y1, 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System.out.printf("Length: %.2f%n", length);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describeLine(new Line(new Point(0, 0), new Point(3, 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Output: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from (0,0) to (3,4)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Length: 5.00</w:t>
            </w:r>
          </w:p>
        </w:tc>
      </w:tr>
    </w:tbl>
    <w:p>
      <w:pPr>
        <w:spacing w:after="60" w:before="0"/>
      </w:pPr>
      <w:r>
        <w:rPr>
          <w:rFonts w:ascii="Arial" w:cs="Arial" w:eastAsia="Arial" w:hAnsi="Arial"/>
          <w:color w:val="1A1A1A"/>
          <w:sz w:val="22"/>
          <w:szCs w:val="22"/>
        </w:rPr>
        <w:t xml:space="preserve"> </w:t>
      </w:r>
    </w:p>
    <w:p>
      <w:pPr>
        <w:pStyle w:val="Heading2"/>
      </w:pPr>
      <w:r>
        <w:t xml:space="preserve">5.2 Mixing Full and Partial 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ColoredPoint(Point p, String color)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process(Object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Fully destructure both outer and inner records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ColoredPoint(Point(int x, int y), String color)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System.out.printf("Colored point: color=%s at (%d,%d)%n", color, x, 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Partially destructure – keep inner record as Point p</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Line(Point p, Point(int x2, int y2))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System.out.printf("Line from %s to (%d,%d)%n", p, x2,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System.out.println("other: " + obj);</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process(new ColoredPoint(new Point(3, 7), "red"));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"Colored point: color=red at (3,7)"</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process(new Line(new Point(1, 2), new Point(5, 6)));</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"Line from Point[x=1, y=2] to (5,6)"</w:t>
            </w:r>
          </w:p>
        </w:tc>
      </w:tr>
    </w:tbl>
    <w:p>
      <w:pPr>
        <w:spacing w:after="60" w:before="0"/>
      </w:pPr>
      <w:r>
        <w:rPr>
          <w:rFonts w:ascii="Arial" w:cs="Arial" w:eastAsia="Arial" w:hAnsi="Arial"/>
          <w:color w:val="1A1A1A"/>
          <w:sz w:val="22"/>
          <w:szCs w:val="22"/>
        </w:rPr>
        <w:t xml:space="preserve"> </w:t>
      </w:r>
    </w:p>
    <w:p>
      <w:pPr>
        <w:pStyle w:val="Heading2"/>
      </w:pPr>
      <w:r>
        <w:t xml:space="preserve">5.3 Deep Nesting with Generic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Pair&lt;A, B&gt;(A first, B second)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deepMatch(Object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Three levels of nesting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Pair(Pair(Integer a, Integer b), String label))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System.out.printf("Pair of pair: (%d, %d) labeled '%s'%n", a, b, label);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deepMatch(new Pair&lt;&gt;(new Pair&lt;&gt;(10, 20), "coordinates"));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"Pair of pair: (10, 20) labeled 'coordinates'"</w:t>
            </w:r>
          </w:p>
        </w:tc>
      </w:tr>
    </w:tbl>
    <w:p>
      <w:pPr>
        <w:spacing w:after="60" w:before="0"/>
      </w:pPr>
      <w:r>
        <w:rPr>
          <w:rFonts w:ascii="Arial" w:cs="Arial" w:eastAsia="Arial" w:hAnsi="Arial"/>
          <w:color w:val="1A1A1A"/>
          <w:sz w:val="22"/>
          <w:szCs w:val="22"/>
        </w:rPr>
        <w:t xml:space="preserve"> </w:t>
      </w:r>
    </w:p>
    <w:p>
      <w:pPr>
        <w:pStyle w:val="Heading2"/>
      </w:pPr>
      <w:r>
        <w:t xml:space="preserve">5.4 Nested Record Patterns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classifyLine(Object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Both endpoints on the x-axis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Line(Point(int x1, int y1), Point(int x2, int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y1 == 0 &amp;&amp; y2 == 0       -&gt; "Horizontal segment on x-axis";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Vertical line (same x-coordinate)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Line(Point(int x1, var y1), Point(int x2, var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x1 == x2                 -&gt; "Vertical line at x=" + x1;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 single point (degenerate line)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Line(Point(int x1, int y1), Point(int x2, int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x1 == x2 &amp;&amp; y1 == y2     -&gt; "Degenerate line (single point)";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Line(Point(var x1, var y1), Point(var x2, var 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-&gt; "General line (%d,%d)→(%d,%d)".formatted(x1,y1,x2,y2);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"Not a Line";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Nesting can go as deep as the record hierarchy allows – there is no compiler-imposed limit.</w:t>
            </w:r>
          </w:p>
          <w:p>
            <w:pPr>
              <w:spacing w:after="60"/>
            </w:pPr>
            <w:r>
              <w:rPr>
                <w:rFonts w:ascii="Arial" w:cs="Arial" w:eastAsia="Arial" w:hAnsi="Arial"/>
                <w:color w:val="1A1A1A"/>
                <w:sz w:val="22"/>
                <w:szCs w:val="22"/>
              </w:rPr>
              <w:t xml:space="preserve">Using var instead of explicit types reduces verbosity in deeply nested patterns.</w:t>
            </w:r>
          </w:p>
          <w:p>
            <w:pPr>
              <w:spacing w:after="60"/>
            </w:pPr>
            <w:r>
              <w:rPr>
                <w:rFonts w:ascii="Arial" w:cs="Arial" w:eastAsia="Arial" w:hAnsi="Arial"/>
                <w:color w:val="1A1A1A"/>
                <w:sz w:val="22"/>
                <w:szCs w:val="22"/>
              </w:rPr>
              <w:t xml:space="preserve">The compiler checks that nested patterns are compatible with the record component types at compile time.</w:t>
            </w:r>
          </w:p>
          <w:p>
            <w:pPr>
              <w:spacing w:after="0"/>
            </w:pPr>
            <w:r>
              <w:rPr>
                <w:rFonts w:ascii="Arial" w:cs="Arial" w:eastAsia="Arial" w:hAnsi="Arial"/>
                <w:color w:val="1A1A1A"/>
                <w:sz w:val="22"/>
                <w:szCs w:val="22"/>
              </w:rPr>
              <w:t xml:space="preserve">Unnamed patterns _ (Java 22) are especially useful in nested contexts to discard unwanted components.</w:t>
            </w:r>
          </w:p>
        </w:tc>
      </w:tr>
    </w:tbl>
    <w:p>
      <w:pPr>
        <w:spacing w:after="100" w:before="0"/>
      </w:pPr>
      <w:r>
        <w:rPr>
          <w:rFonts w:ascii="Arial" w:cs="Arial" w:eastAsia="Arial" w:hAnsi="Arial"/>
          <w:color w:val="1A1A1A"/>
          <w:sz w:val="22"/>
          <w:szCs w:val="22"/>
        </w:rPr>
        <w:t xml:space="preserve"> </w:t>
      </w:r>
    </w:p>
    <w:p>
      <w:pPr>
        <w:pStyle w:val="Heading1"/>
      </w:pPr>
      <w:r>
        <w:t xml:space="preserve">6. Unnamed Patterns _ (Java 22)</w:t>
      </w:r>
    </w:p>
    <w:p>
      <w:pPr>
        <w:spacing w:after="120"/>
      </w:pPr>
      <w:r>
        <w:rPr>
          <w:rFonts w:ascii="Arial" w:cs="Arial" w:eastAsia="Arial" w:hAnsi="Arial"/>
          <w:color w:val="1A1A1A"/>
          <w:sz w:val="22"/>
          <w:szCs w:val="22"/>
        </w:rPr>
        <w:t xml:space="preserve">The underscore </w:t>
      </w:r>
      <w:r>
        <w:rPr>
          <w:rFonts w:ascii="Courier New" w:cs="Courier New" w:eastAsia="Courier New" w:hAnsi="Courier New"/>
          <w:color w:val="C0392B"/>
          <w:sz w:val="20"/>
          <w:szCs w:val="20"/>
          <w:shd w:fill="F2F2F2" w:val="clear"/>
        </w:rPr>
        <w:t xml:space="preserve">_</w:t>
      </w:r>
      <w:r>
        <w:rPr>
          <w:rFonts w:ascii="Arial" w:cs="Arial" w:eastAsia="Arial" w:hAnsi="Arial"/>
          <w:color w:val="1A1A1A"/>
          <w:sz w:val="22"/>
          <w:szCs w:val="22"/>
        </w:rPr>
        <w:t xml:space="preserve"> as an </w:t>
      </w:r>
      <w:r>
        <w:rPr>
          <w:rFonts w:ascii="Arial" w:cs="Arial" w:eastAsia="Arial" w:hAnsi="Arial"/>
          <w:b/>
          <w:bCs/>
          <w:color w:val="1A1A1A"/>
          <w:sz w:val="22"/>
          <w:szCs w:val="22"/>
        </w:rPr>
        <w:t xml:space="preserve">unnamed pattern</w:t>
      </w:r>
      <w:r>
        <w:rPr>
          <w:rFonts w:ascii="Arial" w:cs="Arial" w:eastAsia="Arial" w:hAnsi="Arial"/>
          <w:color w:val="1A1A1A"/>
          <w:sz w:val="22"/>
          <w:szCs w:val="22"/>
        </w:rPr>
        <w:t xml:space="preserve"> was introduced in </w:t>
      </w:r>
      <w:r>
        <w:rPr>
          <w:rFonts w:ascii="Arial" w:cs="Arial" w:eastAsia="Arial" w:hAnsi="Arial"/>
          <w:b/>
          <w:bCs/>
          <w:color w:val="1A1A1A"/>
          <w:sz w:val="22"/>
          <w:szCs w:val="22"/>
        </w:rPr>
        <w:t xml:space="preserve">Java 22</w:t>
      </w:r>
      <w:r>
        <w:rPr>
          <w:rFonts w:ascii="Arial" w:cs="Arial" w:eastAsia="Arial" w:hAnsi="Arial"/>
          <w:color w:val="1A1A1A"/>
          <w:sz w:val="22"/>
          <w:szCs w:val="22"/>
        </w:rPr>
        <w:t xml:space="preserve">. When used inside a record pattern, </w:t>
      </w:r>
      <w:r>
        <w:rPr>
          <w:rFonts w:ascii="Courier New" w:cs="Courier New" w:eastAsia="Courier New" w:hAnsi="Courier New"/>
          <w:color w:val="C0392B"/>
          <w:sz w:val="20"/>
          <w:szCs w:val="20"/>
          <w:shd w:fill="F2F2F2" w:val="clear"/>
        </w:rPr>
        <w:t xml:space="preserve">_</w:t>
      </w:r>
      <w:r>
        <w:rPr>
          <w:rFonts w:ascii="Arial" w:cs="Arial" w:eastAsia="Arial" w:hAnsi="Arial"/>
          <w:color w:val="1A1A1A"/>
          <w:sz w:val="22"/>
          <w:szCs w:val="22"/>
        </w:rPr>
        <w:t xml:space="preserve"> matches any value for that component position but does not bind a variable. This is specifically for record patterns where you care about the type structure but do not need to use every component.</w:t>
      </w:r>
    </w:p>
    <w:p>
      <w:pPr>
        <w:spacing w:after="60" w:before="0"/>
      </w:pPr>
      <w:r>
        <w:rPr>
          <w:rFonts w:ascii="Arial" w:cs="Arial" w:eastAsia="Arial" w:hAnsi="Arial"/>
          <w:color w:val="1A1A1A"/>
          <w:sz w:val="22"/>
          <w:szCs w:val="22"/>
        </w:rPr>
        <w:t xml:space="preserve"> </w:t>
      </w:r>
    </w:p>
    <w:p>
      <w:pPr>
        <w:pStyle w:val="Heading2"/>
      </w:pPr>
      <w:r>
        <w:t xml:space="preserve">6.1 Motivation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Point3D(int x, int y, int z)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Event(String name, long timestamp, String source, int priority)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Without unnamed patterns – must declare variables you never use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check_OLD(Object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Point3D(int x, int y, int z)) {   // 'z' is unused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System.out.println("x=" + x + " y=" + y);       // compiler warns about z</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With unnamed patterns – clean and intentional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check_NEW(Object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(obj instanceof Point3D(int x, int y, _)) {       // _ clearly means "don't care"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System.out.println("x=" + x + " y=" + 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6.2 Unnamed Patterns in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Person(String name, int age, String email, String phone)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Product(String id, String name, double price, int stock)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describe(Object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Only care about name and age, discard email and phone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Person(String name, int age, _, _)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 age %d".formatted(name, age);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Only care about product id and price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Product(String id, _, double price, _)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"Product %s costs $%.2f".formatted(id, price);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"other";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System.out.println(describe(new Person("Alice", 30, "a@b.com", "555-1234")));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"Alice, age 30"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System.out.println(describe(new Product("P001", "Widget", 9.99, 100)));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"Product P001 costs $9.99"</w:t>
            </w:r>
          </w:p>
        </w:tc>
      </w:tr>
    </w:tbl>
    <w:p>
      <w:pPr>
        <w:spacing w:after="60" w:before="0"/>
      </w:pPr>
      <w:r>
        <w:rPr>
          <w:rFonts w:ascii="Arial" w:cs="Arial" w:eastAsia="Arial" w:hAnsi="Arial"/>
          <w:color w:val="1A1A1A"/>
          <w:sz w:val="22"/>
          <w:szCs w:val="22"/>
        </w:rPr>
        <w:t xml:space="preserve"> </w:t>
      </w:r>
    </w:p>
    <w:p>
      <w:pPr>
        <w:pStyle w:val="Heading2"/>
      </w:pPr>
      <w:r>
        <w:t xml:space="preserve">6.3 Unnamed Type Patterns</w:t>
      </w:r>
    </w:p>
    <w:p>
      <w:pPr>
        <w:spacing w:after="12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2F2F2" w:val="clear"/>
        </w:rPr>
        <w:t xml:space="preserve">_</w:t>
      </w:r>
      <w:r>
        <w:rPr>
          <w:rFonts w:ascii="Arial" w:cs="Arial" w:eastAsia="Arial" w:hAnsi="Arial"/>
          <w:color w:val="1A1A1A"/>
          <w:sz w:val="22"/>
          <w:szCs w:val="22"/>
        </w:rPr>
        <w:t xml:space="preserve"> can also replace an entire type pattern in a case label. </w:t>
      </w:r>
      <w:r>
        <w:rPr>
          <w:rFonts w:ascii="Courier New" w:cs="Courier New" w:eastAsia="Courier New" w:hAnsi="Courier New"/>
          <w:color w:val="C0392B"/>
          <w:sz w:val="20"/>
          <w:szCs w:val="20"/>
          <w:shd w:fill="F2F2F2" w:val="clear"/>
        </w:rPr>
        <w:t xml:space="preserve">case _</w:t>
      </w:r>
      <w:r>
        <w:rPr>
          <w:rFonts w:ascii="Arial" w:cs="Arial" w:eastAsia="Arial" w:hAnsi="Arial"/>
          <w:color w:val="1A1A1A"/>
          <w:sz w:val="22"/>
          <w:szCs w:val="22"/>
        </w:rPr>
        <w:t xml:space="preserve"> acts as a catch-all that binds nothing, similar to </w:t>
      </w:r>
      <w:r>
        <w:rPr>
          <w:rFonts w:ascii="Courier New" w:cs="Courier New" w:eastAsia="Courier New" w:hAnsi="Courier New"/>
          <w:color w:val="C0392B"/>
          <w:sz w:val="20"/>
          <w:szCs w:val="20"/>
          <w:shd w:fill="F2F2F2" w:val="clear"/>
        </w:rPr>
        <w:t xml:space="preserve">default</w:t>
      </w:r>
      <w:r>
        <w:rPr>
          <w:rFonts w:ascii="Arial" w:cs="Arial" w:eastAsia="Arial" w:hAnsi="Arial"/>
          <w:color w:val="1A1A1A"/>
          <w:sz w:val="22"/>
          <w:szCs w:val="22"/>
        </w:rPr>
        <w:t xml:space="preserve"> but participating in exhaustiveness checks for sealed types.</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Result&lt;T&gt; permits Success, Failure, Pending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Success&lt;T&gt;(T value)   implements Result&lt;T&gt;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Failure&lt;T&gt;(String msg) implements Result&lt;T&gt;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Pending&lt;T&gt;()          implements Result&lt;T&gt;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handleResult(Result&lt;?&gt; 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Success(var v) -&gt; System.out.println("Got: " + v);</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Failure(var m) -&gt; System.err.println("Failed: " + 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_              -&gt; System.out.println("Still pending…");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'case _' matches Pending without naming it; covers the sealed type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6.4 Multiple _ in Deeply Nested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Header(String protocol, int version)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Request(Header header, String path, String method, String body)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routeRequest(Object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(obj)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Only care about path and method; discard header internals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Request(Header(_, _), String path, String method, _)</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method.equals("GET")  -&gt; "GET  -&gt; " + path;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Request(Header(_, _), String path, String method, String body)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method.equals("POST") -&gt; "POST -&gt; " + path + " body=" + body;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Request(_, _, _, _)       -&gt; "Other request";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"Not a request";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var req = new Request(new Header("HTTP", 2), "/api/users", "GET",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System.out.println(routeRequest(req)); // "GET  -&gt; /api/users"</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8"/>
              <w:left w:val="single" w:color="2E6DA4" w:sz="8"/>
              <w:bottom w:val="single" w:color="2E6DA4" w:sz="8"/>
              <w:right w:val="single" w:color="2E6DA4" w:sz="8"/>
            </w:tcBorders>
            <w:shd w:fill="D6E8F7" w:val="clear"/>
            <w:tcMar>
              <w:top w:type="dxa" w:w="120"/>
              <w:left w:type="dxa" w:w="200"/>
              <w:bottom w:type="dxa" w:w="120"/>
              <w:right w:type="dxa" w:w="200"/>
            </w:tcMar>
          </w:tcPr>
          <w:p>
            <w:pPr>
              <w:spacing w:after="60"/>
            </w:pPr>
            <w:r>
              <w:rPr>
                <w:rFonts w:ascii="Arial" w:cs="Arial" w:eastAsia="Arial" w:hAnsi="Arial"/>
                <w:b/>
                <w:bCs/>
                <w:color w:val="2E6DA4"/>
                <w:sz w:val="22"/>
                <w:szCs w:val="22"/>
              </w:rPr>
              <w:t xml:space="preserve">📌 Unnamed Pattern vs. Unnamed Variable</w:t>
            </w:r>
          </w:p>
          <w:p>
            <w:pPr>
              <w:spacing w:after="0"/>
            </w:pPr>
            <w:r>
              <w:rPr>
                <w:rFonts w:ascii="Arial" w:cs="Arial" w:eastAsia="Arial" w:hAnsi="Arial"/>
                <w:color w:val="1A1A1A"/>
                <w:sz w:val="22"/>
                <w:szCs w:val="22"/>
              </w:rPr>
              <w:t xml:space="preserve">Unnamed patterns _ appear inside record patterns to discard components. Unnamed variables _ (also Java 22) appear in variable declarations and exception catches to discard bound values. They look the same but serve different syntactic roles – Section 7 covers unnamed variables in detail.</w:t>
            </w:r>
          </w:p>
        </w:tc>
      </w:tr>
    </w:tbl>
    <w:p>
      <w:pPr>
        <w:spacing w:after="100" w:before="0"/>
      </w:pPr>
      <w:r>
        <w:rPr>
          <w:rFonts w:ascii="Arial" w:cs="Arial" w:eastAsia="Arial" w:hAnsi="Arial"/>
          <w:color w:val="1A1A1A"/>
          <w:sz w:val="22"/>
          <w:szCs w:val="22"/>
        </w:rPr>
        <w:t xml:space="preserve"> </w:t>
      </w:r>
    </w:p>
    <w:p>
      <w:pPr>
        <w:pStyle w:val="Heading1"/>
      </w:pPr>
      <w:r>
        <w:t xml:space="preserve">7. Unnamed Variables _ (Java 22)</w:t>
      </w:r>
    </w:p>
    <w:p>
      <w:pPr>
        <w:spacing w:after="120"/>
      </w:pPr>
      <w:r>
        <w:rPr>
          <w:rFonts w:ascii="Arial" w:cs="Arial" w:eastAsia="Arial" w:hAnsi="Arial"/>
          <w:color w:val="1A1A1A"/>
          <w:sz w:val="22"/>
          <w:szCs w:val="22"/>
        </w:rPr>
        <w:t xml:space="preserve">Also introduced in </w:t>
      </w:r>
      <w:r>
        <w:rPr>
          <w:rFonts w:ascii="Arial" w:cs="Arial" w:eastAsia="Arial" w:hAnsi="Arial"/>
          <w:b/>
          <w:bCs/>
          <w:color w:val="1A1A1A"/>
          <w:sz w:val="22"/>
          <w:szCs w:val="22"/>
        </w:rPr>
        <w:t xml:space="preserve">Java 22</w:t>
      </w:r>
      <w:r>
        <w:rPr>
          <w:rFonts w:ascii="Arial" w:cs="Arial" w:eastAsia="Arial" w:hAnsi="Arial"/>
          <w:color w:val="1A1A1A"/>
          <w:sz w:val="22"/>
          <w:szCs w:val="22"/>
        </w:rPr>
        <w:t xml:space="preserve">, unnamed variables allow the use of </w:t>
      </w:r>
      <w:r>
        <w:rPr>
          <w:rFonts w:ascii="Courier New" w:cs="Courier New" w:eastAsia="Courier New" w:hAnsi="Courier New"/>
          <w:color w:val="C0392B"/>
          <w:sz w:val="20"/>
          <w:szCs w:val="20"/>
          <w:shd w:fill="F2F2F2" w:val="clear"/>
        </w:rPr>
        <w:t xml:space="preserve">_</w:t>
      </w:r>
      <w:r>
        <w:rPr>
          <w:rFonts w:ascii="Arial" w:cs="Arial" w:eastAsia="Arial" w:hAnsi="Arial"/>
          <w:color w:val="1A1A1A"/>
          <w:sz w:val="22"/>
          <w:szCs w:val="22"/>
        </w:rPr>
        <w:t xml:space="preserve"> as a variable name in any variable declaration context where you need a syntactic binding but do not intend to use the bound value. This makes intent explicit: </w:t>
      </w:r>
      <w:r>
        <w:rPr>
          <w:rFonts w:ascii="Arial" w:cs="Arial" w:eastAsia="Arial" w:hAnsi="Arial"/>
          <w:b/>
          <w:bCs/>
          <w:color w:val="1A1A1A"/>
          <w:sz w:val="22"/>
          <w:szCs w:val="22"/>
        </w:rPr>
        <w:t xml:space="preserve">"I know something is here, but I do not need it."</w:t>
      </w:r>
    </w:p>
    <w:p>
      <w:pPr>
        <w:spacing w:after="60" w:before="0"/>
      </w:pPr>
      <w:r>
        <w:rPr>
          <w:rFonts w:ascii="Arial" w:cs="Arial" w:eastAsia="Arial" w:hAnsi="Arial"/>
          <w:color w:val="1A1A1A"/>
          <w:sz w:val="22"/>
          <w:szCs w:val="22"/>
        </w:rPr>
        <w:t xml:space="preserve"> </w:t>
      </w:r>
    </w:p>
    <w:p>
      <w:pPr>
        <w:pStyle w:val="Heading2"/>
      </w:pPr>
      <w:r>
        <w:t xml:space="preserve">7.1 Unnamed Variables in catch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Before Java 22 – 'e' is declared but never read (triggers lint warnings)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parseOld(String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n = Integer.parseInt(s);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System.out.println("Parsed: " + 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catch (NumberFormatException e) {  // 'e' unused, but required syntactically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System.out.println("Not a number");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22 – _ makes the intention clear: exception object is irrelevant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parseNew(String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n = Integer.parseInt(s);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System.out.println("Parsed: " + 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catch (NumberFormatException _) {  // explicit "don't care" about exception detail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System.out.println("Not a number");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Multi-catch with unnamed variable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readFile(String path)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var content = java.nio.file.Files.readString(java.nio.file.Path.of(path));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System.out.println(content);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catch (java.io.IOException | SecurityException _)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System.out.println("Cannot read file: " + path);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7.2 Unnamed Variables in Enhanced for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Count items without needing the loop variable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items = List.of("a", "b", "c", "d", "e");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count = 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 (var _ : items)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count++;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System.out.println("Count: " + count); // 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Process side effects only, no need for the element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List&lt;Runnable&gt; tasks = List.of(() -&gt; System.out.println("Task 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System.out.println("Task 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-&gt; System.out.println("Task 3"));</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for (var _ : tasks)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Actually we want to process differently – not using the loop var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 executing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7.3 Unnamed Variables in try-with-resources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you need the resource for side effects but not the variable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withResource() throws Exception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Resource is acquired and released, but handle object not used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try (var _ = acquireConnection())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performOperationWithoutHandle();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Connection acquireConnection() throws Exception { return new Connection();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performOperationWithoutHandle() { System.out.println("Using global state");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Connection implements AutoCloseable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public void close() { System.out.println("Connection closed");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7.4 Unnamed Variables in Lambda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java.util.stream.*;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java.util.function.*;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When a lambda parameter is required by the functional interface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but the implementation doesn't use it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List.of("Alice", "Bob", "Carol");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BiFunction that ignores first arg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BiFunction&lt;String, Integer, String&gt; indexed = (_, idx) -&gt; "Item #" + idx;</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Note: only ONE of the params can be _ if you need the other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Event handlers that don't use the event object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Button btn = new Button();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btn.setOnAction(_ -&gt; System.out.println("Clicked!")); // JavaFX style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Comparator that doesn't use either argument (constant ordering)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sorted = names.stream()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.sorted((_, _) -&gt; 0) // stable order – effectively a no-op sort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.collect(Collectors.toList());</w:t>
            </w:r>
          </w:p>
        </w:tc>
      </w:tr>
    </w:tbl>
    <w:p>
      <w:pPr>
        <w:spacing w:after="60" w:before="0"/>
      </w:pPr>
      <w:r>
        <w:rPr>
          <w:rFonts w:ascii="Arial" w:cs="Arial" w:eastAsia="Arial" w:hAnsi="Arial"/>
          <w:color w:val="1A1A1A"/>
          <w:sz w:val="22"/>
          <w:szCs w:val="22"/>
        </w:rPr>
        <w:t xml:space="preserve"> </w:t>
      </w:r>
    </w:p>
    <w:p>
      <w:pPr>
        <w:pStyle w:val="Heading2"/>
      </w:pPr>
      <w:r>
        <w:t xml:space="preserve">7.5 Multiple _ in the Same Scope</w:t>
      </w:r>
    </w:p>
    <w:p>
      <w:pPr>
        <w:spacing w:after="120"/>
      </w:pPr>
      <w:r>
        <w:rPr>
          <w:rFonts w:ascii="Arial" w:cs="Arial" w:eastAsia="Arial" w:hAnsi="Arial"/>
          <w:color w:val="1A1A1A"/>
          <w:sz w:val="22"/>
          <w:szCs w:val="22"/>
        </w:rPr>
        <w:t xml:space="preserve">Unlike named variables, </w:t>
      </w:r>
      <w:r>
        <w:rPr>
          <w:rFonts w:ascii="Courier New" w:cs="Courier New" w:eastAsia="Courier New" w:hAnsi="Courier New"/>
          <w:color w:val="C0392B"/>
          <w:sz w:val="20"/>
          <w:szCs w:val="20"/>
          <w:shd w:fill="F2F2F2" w:val="clear"/>
        </w:rPr>
        <w:t xml:space="preserve">_</w:t>
      </w:r>
      <w:r>
        <w:rPr>
          <w:rFonts w:ascii="Arial" w:cs="Arial" w:eastAsia="Arial" w:hAnsi="Arial"/>
          <w:color w:val="1A1A1A"/>
          <w:sz w:val="22"/>
          <w:szCs w:val="22"/>
        </w:rPr>
        <w:t xml:space="preserve"> can appear </w:t>
      </w:r>
      <w:r>
        <w:rPr>
          <w:rFonts w:ascii="Arial" w:cs="Arial" w:eastAsia="Arial" w:hAnsi="Arial"/>
          <w:b/>
          <w:bCs/>
          <w:color w:val="1A1A1A"/>
          <w:sz w:val="22"/>
          <w:szCs w:val="22"/>
        </w:rPr>
        <w:t xml:space="preserve">multiple times in the same scope</w:t>
      </w:r>
      <w:r>
        <w:rPr>
          <w:rFonts w:ascii="Arial" w:cs="Arial" w:eastAsia="Arial" w:hAnsi="Arial"/>
          <w:color w:val="1A1A1A"/>
          <w:sz w:val="22"/>
          <w:szCs w:val="22"/>
        </w:rPr>
        <w:t xml:space="preserve"> because it is never actually referenced. Each occurrence is independent.</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Multiple _ in the same method – this is legal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multiUnnamed(List&lt;Map.Entry&lt;String, Integer&gt;&gt; pairs)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for (var _ : pairs) {  // first _</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try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doSomething();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catch (Exception _) {  // second _ – legal!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retry();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doSomething() throws Exception { /* … */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retry() { /* … */ }</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Unnamed variables _ cannot be read or written to – they are write-only placeholders.</w:t>
            </w:r>
          </w:p>
          <w:p>
            <w:pPr>
              <w:spacing w:after="60"/>
            </w:pPr>
            <w:r>
              <w:rPr>
                <w:rFonts w:ascii="Arial" w:cs="Arial" w:eastAsia="Arial" w:hAnsi="Arial"/>
                <w:color w:val="1A1A1A"/>
                <w:sz w:val="22"/>
                <w:szCs w:val="22"/>
              </w:rPr>
              <w:t xml:space="preserve">Multiple _ declarations in the same scope are allowed (unlike named variables which must be unique).</w:t>
            </w:r>
          </w:p>
          <w:p>
            <w:pPr>
              <w:spacing w:after="60"/>
            </w:pPr>
            <w:r>
              <w:rPr>
                <w:rFonts w:ascii="Arial" w:cs="Arial" w:eastAsia="Arial" w:hAnsi="Arial"/>
                <w:color w:val="1A1A1A"/>
                <w:sz w:val="22"/>
                <w:szCs w:val="22"/>
              </w:rPr>
              <w:t xml:space="preserve">Using _ suppresses 'unused variable' warnings from IDEs and static analysis tools.</w:t>
            </w:r>
          </w:p>
          <w:p>
            <w:pPr>
              <w:spacing w:after="0"/>
            </w:pPr>
            <w:r>
              <w:rPr>
                <w:rFonts w:ascii="Arial" w:cs="Arial" w:eastAsia="Arial" w:hAnsi="Arial"/>
                <w:color w:val="1A1A1A"/>
                <w:sz w:val="22"/>
                <w:szCs w:val="22"/>
              </w:rPr>
              <w:t xml:space="preserve">_ can be used in for, try-with-resources, catch, lambda parameters, and local variable declarations.</w:t>
            </w:r>
          </w:p>
        </w:tc>
      </w:tr>
    </w:tbl>
    <w:p>
      <w:pPr>
        <w:spacing w:after="100" w:before="0"/>
      </w:pPr>
      <w:r>
        <w:rPr>
          <w:rFonts w:ascii="Arial" w:cs="Arial" w:eastAsia="Arial" w:hAnsi="Arial"/>
          <w:color w:val="1A1A1A"/>
          <w:sz w:val="22"/>
          <w:szCs w:val="22"/>
        </w:rPr>
        <w:t xml:space="preserve"> </w:t>
      </w:r>
    </w:p>
    <w:p>
      <w:pPr>
        <w:pStyle w:val="Heading1"/>
      </w:pPr>
      <w:r>
        <w:t xml:space="preserve">8. Primitive Patterns in instanceof and switch (Java 23+)</w:t>
      </w:r>
    </w:p>
    <w:p>
      <w:pPr>
        <w:spacing w:after="120"/>
      </w:pPr>
      <w:r>
        <w:rPr>
          <w:rFonts w:ascii="Arial" w:cs="Arial" w:eastAsia="Arial" w:hAnsi="Arial"/>
          <w:color w:val="1A1A1A"/>
          <w:sz w:val="22"/>
          <w:szCs w:val="22"/>
        </w:rPr>
        <w:t xml:space="preserve">Starting with </w:t>
      </w:r>
      <w:r>
        <w:rPr>
          <w:rFonts w:ascii="Arial" w:cs="Arial" w:eastAsia="Arial" w:hAnsi="Arial"/>
          <w:b/>
          <w:bCs/>
          <w:color w:val="1A1A1A"/>
          <w:sz w:val="22"/>
          <w:szCs w:val="22"/>
        </w:rPr>
        <w:t xml:space="preserve">Java 23</w:t>
      </w:r>
      <w:r>
        <w:rPr>
          <w:rFonts w:ascii="Arial" w:cs="Arial" w:eastAsia="Arial" w:hAnsi="Arial"/>
          <w:color w:val="1A1A1A"/>
          <w:sz w:val="22"/>
          <w:szCs w:val="22"/>
        </w:rPr>
        <w:t xml:space="preserve"> (preview), pattern matching was extended to </w:t>
      </w:r>
      <w:r>
        <w:rPr>
          <w:rFonts w:ascii="Arial" w:cs="Arial" w:eastAsia="Arial" w:hAnsi="Arial"/>
          <w:b/>
          <w:bCs/>
          <w:color w:val="1A1A1A"/>
          <w:sz w:val="22"/>
          <w:szCs w:val="22"/>
        </w:rPr>
        <w:t xml:space="preserve">primitive types</w:t>
      </w:r>
      <w:r>
        <w:rPr>
          <w:rFonts w:ascii="Arial" w:cs="Arial" w:eastAsia="Arial" w:hAnsi="Arial"/>
          <w:color w:val="1A1A1A"/>
          <w:sz w:val="22"/>
          <w:szCs w:val="22"/>
        </w:rPr>
        <w:t xml:space="preserve">. Previously, patterns were only allowed for reference types. Primitive patterns allow matching and narrowing of primitive values in both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2F2F2" w:val="clear"/>
        </w:rPr>
        <w:t xml:space="preserve">switch</w:t>
      </w:r>
      <w:r>
        <w:rPr>
          <w:rFonts w:ascii="Arial" w:cs="Arial" w:eastAsia="Arial" w:hAnsi="Arial"/>
          <w:color w:val="1A1A1A"/>
          <w:sz w:val="22"/>
          <w:szCs w:val="22"/>
        </w:rPr>
        <w:t xml:space="preserve">, enabling lossless type narrowing (e.g., testing whether a </w:t>
      </w:r>
      <w:r>
        <w:rPr>
          <w:rFonts w:ascii="Courier New" w:cs="Courier New" w:eastAsia="Courier New" w:hAnsi="Courier New"/>
          <w:color w:val="C0392B"/>
          <w:sz w:val="20"/>
          <w:szCs w:val="20"/>
          <w:shd w:fill="F2F2F2" w:val="clear"/>
        </w:rPr>
        <w:t xml:space="preserve">long</w:t>
      </w:r>
      <w:r>
        <w:rPr>
          <w:rFonts w:ascii="Arial" w:cs="Arial" w:eastAsia="Arial" w:hAnsi="Arial"/>
          <w:color w:val="1A1A1A"/>
          <w:sz w:val="22"/>
          <w:szCs w:val="22"/>
        </w:rPr>
        <w:t xml:space="preserve"> fits in an </w:t>
      </w:r>
      <w:r>
        <w:rPr>
          <w:rFonts w:ascii="Courier New" w:cs="Courier New" w:eastAsia="Courier New" w:hAnsi="Courier New"/>
          <w:color w:val="C0392B"/>
          <w:sz w:val="20"/>
          <w:szCs w:val="20"/>
          <w:shd w:fill="F2F2F2" w:val="clear"/>
        </w:rPr>
        <w:t xml:space="preserve">int</w:t>
      </w:r>
      <w:r>
        <w:rPr>
          <w:rFonts w:ascii="Arial" w:cs="Arial" w:eastAsia="Arial" w:hAnsi="Arial"/>
          <w:color w:val="1A1A1A"/>
          <w:sz w:val="22"/>
          <w:szCs w:val="22"/>
        </w:rPr>
        <w:t xml:space="preserve"> without overflow).</w:t>
      </w:r>
    </w:p>
    <w:p>
      <w:pPr>
        <w:spacing w:after="60" w:before="0"/>
      </w:pPr>
      <w:r>
        <w:rPr>
          <w:rFonts w:ascii="Arial" w:cs="Arial" w:eastAsia="Arial" w:hAnsi="Arial"/>
          <w:color w:val="1A1A1A"/>
          <w:sz w:val="22"/>
          <w:szCs w:val="22"/>
        </w:rPr>
        <w:t xml:space="preserve"> </w:t>
      </w:r>
    </w:p>
    <w:p>
      <w:pPr>
        <w:pStyle w:val="Heading2"/>
      </w:pPr>
      <w:r>
        <w:t xml:space="preserve">8.1 Primitive instanceof</w:t>
      </w:r>
    </w:p>
    <w:p>
      <w:pPr>
        <w:spacing w:after="120"/>
      </w:pPr>
      <w:r>
        <w:rPr>
          <w:rFonts w:ascii="Arial" w:cs="Arial" w:eastAsia="Arial" w:hAnsi="Arial"/>
          <w:color w:val="1A1A1A"/>
          <w:sz w:val="22"/>
          <w:szCs w:val="22"/>
        </w:rPr>
        <w:t xml:space="preserve">A primitive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check tests whether a value can be </w:t>
      </w:r>
      <w:r>
        <w:rPr>
          <w:rFonts w:ascii="Arial" w:cs="Arial" w:eastAsia="Arial" w:hAnsi="Arial"/>
          <w:b/>
          <w:bCs/>
          <w:color w:val="1A1A1A"/>
          <w:sz w:val="22"/>
          <w:szCs w:val="22"/>
        </w:rPr>
        <w:t xml:space="preserve">losslessly narrowed</w:t>
      </w:r>
      <w:r>
        <w:rPr>
          <w:rFonts w:ascii="Arial" w:cs="Arial" w:eastAsia="Arial" w:hAnsi="Arial"/>
          <w:color w:val="1A1A1A"/>
          <w:sz w:val="22"/>
          <w:szCs w:val="22"/>
        </w:rPr>
        <w:t xml:space="preserve"> to the target primitive type. For example, </w:t>
      </w:r>
      <w:r>
        <w:rPr>
          <w:rFonts w:ascii="Courier New" w:cs="Courier New" w:eastAsia="Courier New" w:hAnsi="Courier New"/>
          <w:color w:val="C0392B"/>
          <w:sz w:val="20"/>
          <w:szCs w:val="20"/>
          <w:shd w:fill="F2F2F2" w:val="clear"/>
        </w:rPr>
        <w:t xml:space="preserve">x instanceof int i</w:t>
      </w:r>
      <w:r>
        <w:rPr>
          <w:rFonts w:ascii="Arial" w:cs="Arial" w:eastAsia="Arial" w:hAnsi="Arial"/>
          <w:color w:val="1A1A1A"/>
          <w:sz w:val="22"/>
          <w:szCs w:val="22"/>
        </w:rPr>
        <w:t xml:space="preserve"> where </w:t>
      </w:r>
      <w:r>
        <w:rPr>
          <w:rFonts w:ascii="Courier New" w:cs="Courier New" w:eastAsia="Courier New" w:hAnsi="Courier New"/>
          <w:color w:val="C0392B"/>
          <w:sz w:val="20"/>
          <w:szCs w:val="20"/>
          <w:shd w:fill="F2F2F2" w:val="clear"/>
        </w:rPr>
        <w:t xml:space="preserve">x</w:t>
      </w:r>
      <w:r>
        <w:rPr>
          <w:rFonts w:ascii="Arial" w:cs="Arial" w:eastAsia="Arial" w:hAnsi="Arial"/>
          <w:color w:val="1A1A1A"/>
          <w:sz w:val="22"/>
          <w:szCs w:val="22"/>
        </w:rPr>
        <w:t xml:space="preserve"> is a </w:t>
      </w:r>
      <w:r>
        <w:rPr>
          <w:rFonts w:ascii="Courier New" w:cs="Courier New" w:eastAsia="Courier New" w:hAnsi="Courier New"/>
          <w:color w:val="C0392B"/>
          <w:sz w:val="20"/>
          <w:szCs w:val="20"/>
          <w:shd w:fill="F2F2F2" w:val="clear"/>
        </w:rPr>
        <w:t xml:space="preserve">long</w:t>
      </w:r>
      <w:r>
        <w:rPr>
          <w:rFonts w:ascii="Arial" w:cs="Arial" w:eastAsia="Arial" w:hAnsi="Arial"/>
          <w:color w:val="1A1A1A"/>
          <w:sz w:val="22"/>
          <w:szCs w:val="22"/>
        </w:rPr>
        <w:t xml:space="preserve"> is true only if </w:t>
      </w:r>
      <w:r>
        <w:rPr>
          <w:rFonts w:ascii="Courier New" w:cs="Courier New" w:eastAsia="Courier New" w:hAnsi="Courier New"/>
          <w:color w:val="C0392B"/>
          <w:sz w:val="20"/>
          <w:szCs w:val="20"/>
          <w:shd w:fill="F2F2F2" w:val="clear"/>
        </w:rPr>
        <w:t xml:space="preserve">x</w:t>
      </w:r>
      <w:r>
        <w:rPr>
          <w:rFonts w:ascii="Arial" w:cs="Arial" w:eastAsia="Arial" w:hAnsi="Arial"/>
          <w:color w:val="1A1A1A"/>
          <w:sz w:val="22"/>
          <w:szCs w:val="22"/>
        </w:rPr>
        <w:t xml:space="preserve"> fits in an </w:t>
      </w:r>
      <w:r>
        <w:rPr>
          <w:rFonts w:ascii="Courier New" w:cs="Courier New" w:eastAsia="Courier New" w:hAnsi="Courier New"/>
          <w:color w:val="C0392B"/>
          <w:sz w:val="20"/>
          <w:szCs w:val="20"/>
          <w:shd w:fill="F2F2F2" w:val="clear"/>
        </w:rPr>
        <w:t xml:space="preserve">int</w:t>
      </w:r>
      <w:r>
        <w:rPr>
          <w:rFonts w:ascii="Arial" w:cs="Arial" w:eastAsia="Arial" w:hAnsi="Arial"/>
          <w:color w:val="1A1A1A"/>
          <w:sz w:val="22"/>
          <w:szCs w:val="22"/>
        </w:rPr>
        <w:t xml:space="preserve"> without any data loss.</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Lossless narrowing checks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long bigNum = 42L;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long tooBig = 3_000_000_000L;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Checks if the long value fits losslessly in an int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(bigNum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System.out.println("Fits in int: " + i); // "Fits in int: 42"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(!(tooBig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System.out.println("Too large for int: " + tooBig); // "Too large for int: 3000000000"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Floating point to integer narrowing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double d = 3.0;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double notInt = 3.5;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(d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System.out.println("d is exactly int: " + i); // "d is exactly int: 3"</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(!(notInt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System.out.println("3.5 cannot be represented as int losslessly");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8.2 Primitive Patterns in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on a double, routing to narrower types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classify(double 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(d)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byte b  -&gt; "fits in byte: "  + b;</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short s -&gt; "fits in short: " + 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i   -&gt; "fits in 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long l  -&gt; "fits in long: "  + 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float f -&gt; "fits in float: " + f;</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"full double: "   + 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System.out.println(classify(42.0));           // "fits in byte: 42"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System.out.println(classify(1000.0));         // "fits in short: 1000"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System.out.println(classify(70000.0));        // "fits in int: 70000"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System.out.println(classify(1e15));           // "fits in long: 1000000000000000"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System.out.println(classify(3.14));           // "full double: 3.14"</w:t>
            </w:r>
          </w:p>
        </w:tc>
      </w:tr>
    </w:tbl>
    <w:p>
      <w:pPr>
        <w:spacing w:after="60" w:before="0"/>
      </w:pPr>
      <w:r>
        <w:rPr>
          <w:rFonts w:ascii="Arial" w:cs="Arial" w:eastAsia="Arial" w:hAnsi="Arial"/>
          <w:color w:val="1A1A1A"/>
          <w:sz w:val="22"/>
          <w:szCs w:val="22"/>
        </w:rPr>
        <w:t xml:space="preserve"> </w:t>
      </w:r>
    </w:p>
    <w:p>
      <w:pPr>
        <w:pStyle w:val="Heading2"/>
      </w:pPr>
      <w:r>
        <w:t xml:space="preserve">8.3 Boxing and Unboxing with Primitive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Primitive patterns also work when the selector is a wrapper type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Object obj = Integer.valueOf(100);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obj is an Object reference holding Integer(100)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if (obj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Automatically unboxed AND narrowing-checked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System.out.println("int value: " + i); // "int value: 100"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 switch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categorize(Number 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i   when i &lt; 0   -&gt; "negative 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i                 -&gt; "positive 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double d when d &lt; 0  -&gt; "negative double";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double d              -&gt; "positive double: " + 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"other number: " + 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60" w:before="0"/>
      </w:pPr>
      <w:r>
        <w:rPr>
          <w:rFonts w:ascii="Arial" w:cs="Arial" w:eastAsia="Arial" w:hAnsi="Arial"/>
          <w:color w:val="1A1A1A"/>
          <w:sz w:val="22"/>
          <w:szCs w:val="22"/>
        </w:rPr>
        <w:t xml:space="preserve"> </w:t>
      </w:r>
    </w:p>
    <w:p>
      <w:pPr>
        <w:pStyle w:val="Heading2"/>
      </w:pPr>
      <w:r>
        <w:t xml:space="preserve">8.4 Why Primitive Patterns Matter</w:t>
      </w:r>
    </w:p>
    <w:p>
      <w:pPr>
        <w:spacing w:after="120"/>
      </w:pPr>
      <w:r>
        <w:rPr>
          <w:rFonts w:ascii="Arial" w:cs="Arial" w:eastAsia="Arial" w:hAnsi="Arial"/>
          <w:color w:val="1A1A1A"/>
          <w:sz w:val="22"/>
          <w:szCs w:val="22"/>
        </w:rPr>
        <w:t xml:space="preserve">Before primitive patterns, narrowing conversions required manual range checks that were easy to get wrong. The compiler-enforced semantics of </w:t>
      </w:r>
      <w:r>
        <w:rPr>
          <w:rFonts w:ascii="Courier New" w:cs="Courier New" w:eastAsia="Courier New" w:hAnsi="Courier New"/>
          <w:color w:val="C0392B"/>
          <w:sz w:val="20"/>
          <w:szCs w:val="20"/>
          <w:shd w:fill="F2F2F2" w:val="clear"/>
        </w:rPr>
        <w:t xml:space="preserve">instanceof</w:t>
      </w:r>
      <w:r>
        <w:rPr>
          <w:rFonts w:ascii="Arial" w:cs="Arial" w:eastAsia="Arial" w:hAnsi="Arial"/>
          <w:color w:val="1A1A1A"/>
          <w:sz w:val="22"/>
          <w:szCs w:val="22"/>
        </w:rPr>
        <w:t xml:space="preserve"> with primitives makes correctness much easier to guarantee.</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Manual check before Java 23 – verbose and error-prone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narrowManual(long value)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(value &gt;= Integer.MIN_VALUE &amp;&amp; value &lt;= Integer.MAX_VALUE)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int i = (int) value; // safe but verbose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Java 23+ – concise and compiler-checked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void narrowPattern(long value)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(value instanceof int i)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System.out.println("int: " + i);</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3A8C" w:sz="8"/>
              <w:left w:val="single" w:color="5B3A8C" w:sz="8"/>
              <w:bottom w:val="single" w:color="5B3A8C" w:sz="8"/>
              <w:right w:val="single" w:color="5B3A8C" w:sz="8"/>
            </w:tcBorders>
            <w:shd w:fill="F0EBF8" w:val="clear"/>
            <w:tcMar>
              <w:top w:type="dxa" w:w="120"/>
              <w:left w:type="dxa" w:w="200"/>
              <w:bottom w:type="dxa" w:w="120"/>
              <w:right w:type="dxa" w:w="200"/>
            </w:tcMar>
          </w:tcPr>
          <w:p>
            <w:pPr>
              <w:spacing w:after="60"/>
            </w:pPr>
            <w:r>
              <w:rPr>
                <w:rFonts w:ascii="Arial" w:cs="Arial" w:eastAsia="Arial" w:hAnsi="Arial"/>
                <w:b/>
                <w:bCs/>
                <w:color w:val="5B3A8C"/>
                <w:sz w:val="22"/>
                <w:szCs w:val="22"/>
              </w:rPr>
              <w:t xml:space="preserve">📌 Preview Status</w:t>
            </w:r>
          </w:p>
          <w:p>
            <w:pPr>
              <w:spacing w:after="0"/>
            </w:pPr>
            <w:r>
              <w:rPr>
                <w:rFonts w:ascii="Arial" w:cs="Arial" w:eastAsia="Arial" w:hAnsi="Arial"/>
                <w:color w:val="1A1A1A"/>
                <w:sz w:val="22"/>
                <w:szCs w:val="22"/>
              </w:rPr>
              <w:t xml:space="preserve">Primitive patterns in instanceof and switch were preview features starting Java 23. They may be finalized in Java 24 or 25. Use --enable-preview with javac and java to try them. The semantics are stable; only the final JEP number may change.</w:t>
            </w:r>
          </w:p>
        </w:tc>
      </w:tr>
    </w:tbl>
    <w:p>
      <w:pPr>
        <w:spacing w:after="100" w:before="0"/>
      </w:pPr>
      <w:r>
        <w:rPr>
          <w:rFonts w:ascii="Arial" w:cs="Arial" w:eastAsia="Arial" w:hAnsi="Arial"/>
          <w:color w:val="1A1A1A"/>
          <w:sz w:val="22"/>
          <w:szCs w:val="22"/>
        </w:rPr>
        <w:t xml:space="preserve"> </w:t>
      </w:r>
    </w:p>
    <w:p>
      <w:pPr>
        <w:pStyle w:val="Heading1"/>
      </w:pPr>
      <w:r>
        <w:t xml:space="preserve">9. Exhaustive switch with Sealed Types</w:t>
      </w:r>
    </w:p>
    <w:p>
      <w:pPr>
        <w:spacing w:after="120"/>
      </w:pPr>
      <w:r>
        <w:rPr>
          <w:rFonts w:ascii="Arial" w:cs="Arial" w:eastAsia="Arial" w:hAnsi="Arial"/>
          <w:color w:val="1A1A1A"/>
          <w:sz w:val="22"/>
          <w:szCs w:val="22"/>
        </w:rPr>
        <w:t xml:space="preserve">When a </w:t>
      </w:r>
      <w:r>
        <w:rPr>
          <w:rFonts w:ascii="Courier New" w:cs="Courier New" w:eastAsia="Courier New" w:hAnsi="Courier New"/>
          <w:color w:val="C0392B"/>
          <w:sz w:val="20"/>
          <w:szCs w:val="20"/>
          <w:shd w:fill="F2F2F2" w:val="clear"/>
        </w:rPr>
        <w:t xml:space="preserve">switch</w:t>
      </w:r>
      <w:r>
        <w:rPr>
          <w:rFonts w:ascii="Arial" w:cs="Arial" w:eastAsia="Arial" w:hAnsi="Arial"/>
          <w:color w:val="1A1A1A"/>
          <w:sz w:val="22"/>
          <w:szCs w:val="22"/>
        </w:rPr>
        <w:t xml:space="preserve"> expression or statement uses </w:t>
      </w:r>
      <w:r>
        <w:rPr>
          <w:rFonts w:ascii="Arial" w:cs="Arial" w:eastAsia="Arial" w:hAnsi="Arial"/>
          <w:b/>
          <w:bCs/>
          <w:color w:val="1A1A1A"/>
          <w:sz w:val="22"/>
          <w:szCs w:val="22"/>
        </w:rPr>
        <w:t xml:space="preserve">sealed types</w:t>
      </w:r>
      <w:r>
        <w:rPr>
          <w:rFonts w:ascii="Arial" w:cs="Arial" w:eastAsia="Arial" w:hAnsi="Arial"/>
          <w:color w:val="1A1A1A"/>
          <w:sz w:val="22"/>
          <w:szCs w:val="22"/>
        </w:rPr>
        <w:t xml:space="preserve">, the compiler can verify that all possible subtypes are handled. This is called </w:t>
      </w:r>
      <w:r>
        <w:rPr>
          <w:rFonts w:ascii="Arial" w:cs="Arial" w:eastAsia="Arial" w:hAnsi="Arial"/>
          <w:b/>
          <w:bCs/>
          <w:color w:val="1A1A1A"/>
          <w:sz w:val="22"/>
          <w:szCs w:val="22"/>
        </w:rPr>
        <w:t xml:space="preserve">exhaustiveness checking</w:t>
      </w:r>
      <w:r>
        <w:rPr>
          <w:rFonts w:ascii="Arial" w:cs="Arial" w:eastAsia="Arial" w:hAnsi="Arial"/>
          <w:color w:val="1A1A1A"/>
          <w:sz w:val="22"/>
          <w:szCs w:val="22"/>
        </w:rPr>
        <w:t xml:space="preserve">. If a case is missing, the code will not compile, making runtime </w:t>
      </w:r>
      <w:r>
        <w:rPr>
          <w:rFonts w:ascii="Courier New" w:cs="Courier New" w:eastAsia="Courier New" w:hAnsi="Courier New"/>
          <w:color w:val="C0392B"/>
          <w:sz w:val="20"/>
          <w:szCs w:val="20"/>
          <w:shd w:fill="F2F2F2" w:val="clear"/>
        </w:rPr>
        <w:t xml:space="preserve">MatchException</w:t>
      </w:r>
      <w:r>
        <w:rPr>
          <w:rFonts w:ascii="Arial" w:cs="Arial" w:eastAsia="Arial" w:hAnsi="Arial"/>
          <w:color w:val="1A1A1A"/>
          <w:sz w:val="22"/>
          <w:szCs w:val="22"/>
        </w:rPr>
        <w:t xml:space="preserve"> impossible for sealed hierarchies.</w:t>
      </w:r>
    </w:p>
    <w:p>
      <w:pPr>
        <w:spacing w:after="60" w:before="0"/>
      </w:pPr>
      <w:r>
        <w:rPr>
          <w:rFonts w:ascii="Arial" w:cs="Arial" w:eastAsia="Arial" w:hAnsi="Arial"/>
          <w:color w:val="1A1A1A"/>
          <w:sz w:val="22"/>
          <w:szCs w:val="22"/>
        </w:rPr>
        <w:t xml:space="preserve"> </w:t>
      </w:r>
    </w:p>
    <w:p>
      <w:pPr>
        <w:pStyle w:val="Heading2"/>
      </w:pPr>
      <w:r>
        <w:t xml:space="preserve">9.1 Sealed Types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sealed restricts which classes can extend/implement this type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permits lists EVERY permitted subtype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Expr permits Num, Add, Mul, Neg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Num(int value)       implements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Add(Expr left, Expr right) implements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Mul(Expr left, Expr right) implements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Neg(Expr expr)       implements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All four implementations are in the SAME compilation unit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(or in named packages). No other class can implement Expr.</w:t>
            </w:r>
          </w:p>
        </w:tc>
      </w:tr>
    </w:tbl>
    <w:p>
      <w:pPr>
        <w:spacing w:after="60" w:before="0"/>
      </w:pPr>
      <w:r>
        <w:rPr>
          <w:rFonts w:ascii="Arial" w:cs="Arial" w:eastAsia="Arial" w:hAnsi="Arial"/>
          <w:color w:val="1A1A1A"/>
          <w:sz w:val="22"/>
          <w:szCs w:val="22"/>
        </w:rPr>
        <w:t xml:space="preserve"> </w:t>
      </w:r>
    </w:p>
    <w:p>
      <w:pPr>
        <w:pStyle w:val="Heading2"/>
      </w:pPr>
      <w:r>
        <w:t xml:space="preserve">9.2 Exhaustive switch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The compiler knows Expr can ONLY be Num, Add, Mul, or Neg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So ALL four must be covered – no default needed (or allowed as redundant)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eval(Expr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Num(int n)          -&gt; 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Add(var l, var r)   -&gt; eval(l) + eval(r);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Mul(var l, var r)   -&gt; eval(l) * eval(r);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Neg(var e)          -&gt; -eval(e);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No 'default' needed! Compiler verifies completeness.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Test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Expr expression = new Add(new Mul(new Num(3), new Num(4)), new Neg(new Num(5)));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(3 * 4) + (-5) = 12 - 5 = 7</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System.out.println(eval(expression)); // 7</w:t>
            </w:r>
          </w:p>
        </w:tc>
      </w:tr>
    </w:tbl>
    <w:p>
      <w:pPr>
        <w:spacing w:after="60" w:before="0"/>
      </w:pPr>
      <w:r>
        <w:rPr>
          <w:rFonts w:ascii="Arial" w:cs="Arial" w:eastAsia="Arial" w:hAnsi="Arial"/>
          <w:color w:val="1A1A1A"/>
          <w:sz w:val="22"/>
          <w:szCs w:val="22"/>
        </w:rPr>
        <w:t xml:space="preserve"> </w:t>
      </w:r>
    </w:p>
    <w:p>
      <w:pPr>
        <w:pStyle w:val="Heading2"/>
      </w:pPr>
      <w:r>
        <w:t xml:space="preserve">9.3 What Happens When You Forget a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COMPILE ERROR: switch on sealed type Expr doesn't cover Neg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evalIncomplete(Expr expr)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(expr) {     // ← COMPILE ERROR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Num(int n)        -&gt; 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Add(var l, var r) -&gt; evalIncomplete(l) + evalIncomplete(r);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Mul(var l, var r) -&gt; evalIncomplete(l) * evalIncomplete(r);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Missing: case Neg(var e)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Error: the switch expression does not cover all possible input values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Adding a new subtype to a sealed hierarchy forces you to update all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exhaustive switches – compile-time safety, not a runtime surprise.</w:t>
            </w:r>
          </w:p>
        </w:tc>
      </w:tr>
    </w:tbl>
    <w:p>
      <w:pPr>
        <w:spacing w:after="60" w:before="0"/>
      </w:pPr>
      <w:r>
        <w:rPr>
          <w:rFonts w:ascii="Arial" w:cs="Arial" w:eastAsia="Arial" w:hAnsi="Arial"/>
          <w:color w:val="1A1A1A"/>
          <w:sz w:val="22"/>
          <w:szCs w:val="22"/>
        </w:rPr>
        <w:t xml:space="preserve"> </w:t>
      </w:r>
    </w:p>
    <w:p>
      <w:pPr>
        <w:pStyle w:val="Heading2"/>
      </w:pPr>
      <w:r>
        <w:t xml:space="preserve">9.4 Exhaustiveness with Enum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enum Day { MON, TUE, WED, THU, FRI, SAT, SUN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Exhaustive switch on enum – no default needed if all values covered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kind(Day day)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(day)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MON, TUE, WED, THU, FRI -&gt; "Weekday";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SAT, SUN                -&gt; "Weekend";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If you add a new enum constant later, all exhaustive switches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will fail to compile until you handle it – great safety net.</w:t>
            </w:r>
          </w:p>
        </w:tc>
      </w:tr>
    </w:tbl>
    <w:p>
      <w:pPr>
        <w:spacing w:after="60" w:before="0"/>
      </w:pPr>
      <w:r>
        <w:rPr>
          <w:rFonts w:ascii="Arial" w:cs="Arial" w:eastAsia="Arial" w:hAnsi="Arial"/>
          <w:color w:val="1A1A1A"/>
          <w:sz w:val="22"/>
          <w:szCs w:val="22"/>
        </w:rPr>
        <w:t xml:space="preserve"> </w:t>
      </w:r>
    </w:p>
    <w:p>
      <w:pPr>
        <w:pStyle w:val="Heading2"/>
      </w:pPr>
      <w:r>
        <w:t xml:space="preserve">9.5 Sealed Interfaces with Record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Shape permits Circle, Rectangle, Triangle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Circle(double radius)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Rectangle(double width,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Triangle(double base, double height)   implements Shape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Exhaustive switch – compiler verifies all three shapes covered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double perimeter(Shape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(s)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Circle(double r)         -&gt; 2 * Math.PI * 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Rectangle(double w, double h) -&gt; 2 * (w + 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Triangle(double b, double h)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Assume equilateral for simplicity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double side = Math.sqrt(b * b + h * 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b + 2 * side;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System.out.printf("Circle perimeter:    %.2f%n", perimeter(new Circle(5)));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System.out.printf("Rectangle perimeter: %.2f%n", perimeter(new Rectangle(3, 4)));</w:t>
            </w:r>
          </w:p>
        </w:tc>
      </w:tr>
    </w:tbl>
    <w:p>
      <w:pPr>
        <w:spacing w:after="60" w:before="0"/>
      </w:pPr>
      <w:r>
        <w:rPr>
          <w:rFonts w:ascii="Arial" w:cs="Arial" w:eastAsia="Arial" w:hAnsi="Arial"/>
          <w:color w:val="1A1A1A"/>
          <w:sz w:val="22"/>
          <w:szCs w:val="22"/>
        </w:rPr>
        <w:t xml:space="preserve"> </w:t>
      </w:r>
    </w:p>
    <w:p>
      <w:pPr>
        <w:pStyle w:val="Heading2"/>
      </w:pPr>
      <w:r>
        <w:t xml:space="preserve">9.6 MatchException: The Runtime Safety Net</w:t>
      </w:r>
    </w:p>
    <w:p>
      <w:pPr>
        <w:spacing w:after="120"/>
      </w:pPr>
      <w:r>
        <w:rPr>
          <w:rFonts w:ascii="Arial" w:cs="Arial" w:eastAsia="Arial" w:hAnsi="Arial"/>
          <w:color w:val="1A1A1A"/>
          <w:sz w:val="22"/>
          <w:szCs w:val="22"/>
        </w:rPr>
        <w:t xml:space="preserve">When a switch is not over a sealed type and no </w:t>
      </w:r>
      <w:r>
        <w:rPr>
          <w:rFonts w:ascii="Courier New" w:cs="Courier New" w:eastAsia="Courier New" w:hAnsi="Courier New"/>
          <w:color w:val="C0392B"/>
          <w:sz w:val="20"/>
          <w:szCs w:val="20"/>
          <w:shd w:fill="F2F2F2" w:val="clear"/>
        </w:rPr>
        <w:t xml:space="preserve">default</w:t>
      </w:r>
      <w:r>
        <w:rPr>
          <w:rFonts w:ascii="Arial" w:cs="Arial" w:eastAsia="Arial" w:hAnsi="Arial"/>
          <w:color w:val="1A1A1A"/>
          <w:sz w:val="22"/>
          <w:szCs w:val="22"/>
        </w:rPr>
        <w:t xml:space="preserve"> is provided for an expression switch, and a value arrives at runtime that matches no case, Java 21 throws a </w:t>
      </w:r>
      <w:r>
        <w:rPr>
          <w:rFonts w:ascii="Courier New" w:cs="Courier New" w:eastAsia="Courier New" w:hAnsi="Courier New"/>
          <w:color w:val="C0392B"/>
          <w:sz w:val="20"/>
          <w:szCs w:val="20"/>
          <w:shd w:fill="F2F2F2" w:val="clear"/>
        </w:rPr>
        <w:t xml:space="preserve">MatchException</w:t>
      </w:r>
      <w:r>
        <w:rPr>
          <w:rFonts w:ascii="Arial" w:cs="Arial" w:eastAsia="Arial" w:hAnsi="Arial"/>
          <w:color w:val="1A1A1A"/>
          <w:sz w:val="22"/>
          <w:szCs w:val="22"/>
        </w:rPr>
        <w:t xml:space="preserve"> (replacing the old </w:t>
      </w:r>
      <w:r>
        <w:rPr>
          <w:rFonts w:ascii="Courier New" w:cs="Courier New" w:eastAsia="Courier New" w:hAnsi="Courier New"/>
          <w:color w:val="C0392B"/>
          <w:sz w:val="20"/>
          <w:szCs w:val="20"/>
          <w:shd w:fill="F2F2F2" w:val="clear"/>
        </w:rPr>
        <w:t xml:space="preserve">IncompatibleClassChangeError</w:t>
      </w:r>
      <w:r>
        <w:rPr>
          <w:rFonts w:ascii="Arial" w:cs="Arial" w:eastAsia="Arial" w:hAnsi="Arial"/>
          <w:color w:val="1A1A1A"/>
          <w:sz w:val="22"/>
          <w:szCs w:val="22"/>
        </w:rPr>
        <w:t xml:space="preserve">). This is a last-resort runtime safety net, but with sealed types the compiler eliminates the possibility entirely.</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Non-sealed type – cannot be exhaustive without default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Animal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Dog extends Animal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class Cat extends Animal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sound(Animal a)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(a)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Dog d -&gt; "woof";</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Cat c -&gt; "meow";</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If a subclass 'Bird' is passed at runtime: MatchException!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 Add 'default' to handle unknown subtypes gracefully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Safer version: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soundSafe(Animal a)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(a)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Dog d -&gt; "woof";</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Cat c -&gt; "meow";</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  // Required for non-sealed types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Exhaustiveness applies to switch EXPRESSIONS (must return a value). switch STATEMENTS with missing cases compile with a warning, not an error.</w:t>
            </w:r>
          </w:p>
          <w:p>
            <w:pPr>
              <w:spacing w:after="60"/>
            </w:pPr>
            <w:r>
              <w:rPr>
                <w:rFonts w:ascii="Arial" w:cs="Arial" w:eastAsia="Arial" w:hAnsi="Arial"/>
                <w:color w:val="1A1A1A"/>
                <w:sz w:val="22"/>
                <w:szCs w:val="22"/>
              </w:rPr>
              <w:t xml:space="preserve">Adding a new subtype to a sealed hierarchy turns all exhaustive switches into compile errors until updated – this is by design.</w:t>
            </w:r>
          </w:p>
          <w:p>
            <w:pPr>
              <w:spacing w:after="60"/>
            </w:pPr>
            <w:r>
              <w:rPr>
                <w:rFonts w:ascii="Arial" w:cs="Arial" w:eastAsia="Arial" w:hAnsi="Arial"/>
                <w:color w:val="1A1A1A"/>
                <w:sz w:val="22"/>
                <w:szCs w:val="22"/>
              </w:rPr>
              <w:t xml:space="preserve">Guarded patterns do NOT contribute to exhaustiveness – a case with a 'when' guard may not match even if the type matches.</w:t>
            </w:r>
          </w:p>
          <w:p>
            <w:pPr>
              <w:spacing w:after="0"/>
            </w:pPr>
            <w:r>
              <w:rPr>
                <w:rFonts w:ascii="Arial" w:cs="Arial" w:eastAsia="Arial" w:hAnsi="Arial"/>
                <w:color w:val="1A1A1A"/>
                <w:sz w:val="22"/>
                <w:szCs w:val="22"/>
              </w:rPr>
              <w:t xml:space="preserve">You can always add a 'default' to handle future subtypes, but this loses the compile-time completeness guarantee.</w:t>
            </w:r>
          </w:p>
        </w:tc>
      </w:tr>
    </w:tbl>
    <w:p>
      <w:pPr>
        <w:spacing w:after="100" w:before="0"/>
      </w:pPr>
      <w:r>
        <w:rPr>
          <w:rFonts w:ascii="Arial" w:cs="Arial" w:eastAsia="Arial" w:hAnsi="Arial"/>
          <w:color w:val="1A1A1A"/>
          <w:sz w:val="22"/>
          <w:szCs w:val="22"/>
        </w:rPr>
        <w:t xml:space="preserve"> </w:t>
      </w:r>
    </w:p>
    <w:p>
      <w:pPr>
        <w:pStyle w:val="Heading1"/>
      </w:pPr>
      <w:r>
        <w:t xml:space="preserve">10. switch as an Expression with -&gt; and yield</w:t>
      </w:r>
    </w:p>
    <w:p>
      <w:pPr>
        <w:spacing w:after="120"/>
      </w:pPr>
      <w:r>
        <w:rPr>
          <w:rFonts w:ascii="Arial" w:cs="Arial" w:eastAsia="Arial" w:hAnsi="Arial"/>
          <w:color w:val="1A1A1A"/>
          <w:sz w:val="22"/>
          <w:szCs w:val="22"/>
        </w:rPr>
        <w:t xml:space="preserve">Switch expressions (finalized in </w:t>
      </w:r>
      <w:r>
        <w:rPr>
          <w:rFonts w:ascii="Arial" w:cs="Arial" w:eastAsia="Arial" w:hAnsi="Arial"/>
          <w:b/>
          <w:bCs/>
          <w:color w:val="1A1A1A"/>
          <w:sz w:val="22"/>
          <w:szCs w:val="22"/>
        </w:rPr>
        <w:t xml:space="preserve">Java 14</w:t>
      </w:r>
      <w:r>
        <w:rPr>
          <w:rFonts w:ascii="Arial" w:cs="Arial" w:eastAsia="Arial" w:hAnsi="Arial"/>
          <w:color w:val="1A1A1A"/>
          <w:sz w:val="22"/>
          <w:szCs w:val="22"/>
        </w:rPr>
        <w:t xml:space="preserve">) allow a </w:t>
      </w:r>
      <w:r>
        <w:rPr>
          <w:rFonts w:ascii="Courier New" w:cs="Courier New" w:eastAsia="Courier New" w:hAnsi="Courier New"/>
          <w:color w:val="C0392B"/>
          <w:sz w:val="20"/>
          <w:szCs w:val="20"/>
          <w:shd w:fill="F2F2F2" w:val="clear"/>
        </w:rPr>
        <w:t xml:space="preserve">switch</w:t>
      </w:r>
      <w:r>
        <w:rPr>
          <w:rFonts w:ascii="Arial" w:cs="Arial" w:eastAsia="Arial" w:hAnsi="Arial"/>
          <w:color w:val="1A1A1A"/>
          <w:sz w:val="22"/>
          <w:szCs w:val="22"/>
        </w:rPr>
        <w:t xml:space="preserve"> construct to produce a value. There are two forms: the </w:t>
      </w:r>
      <w:r>
        <w:rPr>
          <w:rFonts w:ascii="Arial" w:cs="Arial" w:eastAsia="Arial" w:hAnsi="Arial"/>
          <w:b/>
          <w:bCs/>
          <w:color w:val="1A1A1A"/>
          <w:sz w:val="22"/>
          <w:szCs w:val="22"/>
        </w:rPr>
        <w:t xml:space="preserve">arrow form</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2F2F2" w:val="clear"/>
        </w:rPr>
        <w:t xml:space="preserve">-&gt;</w:t>
      </w:r>
      <w:r>
        <w:rPr>
          <w:rFonts w:ascii="Arial" w:cs="Arial" w:eastAsia="Arial" w:hAnsi="Arial"/>
          <w:color w:val="1A1A1A"/>
          <w:sz w:val="22"/>
          <w:szCs w:val="22"/>
        </w:rPr>
        <w:t xml:space="preserve">) which is single-expression and fall-through-free, and the </w:t>
      </w:r>
      <w:r>
        <w:rPr>
          <w:rFonts w:ascii="Arial" w:cs="Arial" w:eastAsia="Arial" w:hAnsi="Arial"/>
          <w:b/>
          <w:bCs/>
          <w:color w:val="1A1A1A"/>
          <w:sz w:val="22"/>
          <w:szCs w:val="22"/>
        </w:rPr>
        <w:t xml:space="preserve">colon form</w:t>
      </w:r>
      <w:r>
        <w:rPr>
          <w:rFonts w:ascii="Arial" w:cs="Arial" w:eastAsia="Arial" w:hAnsi="Arial"/>
          <w:color w:val="1A1A1A"/>
          <w:sz w:val="22"/>
          <w:szCs w:val="22"/>
        </w:rPr>
        <w:t xml:space="preserve"> which uses </w:t>
      </w:r>
      <w:r>
        <w:rPr>
          <w:rFonts w:ascii="Courier New" w:cs="Courier New" w:eastAsia="Courier New" w:hAnsi="Courier New"/>
          <w:color w:val="C0392B"/>
          <w:sz w:val="20"/>
          <w:szCs w:val="20"/>
          <w:shd w:fill="F2F2F2" w:val="clear"/>
        </w:rPr>
        <w:t xml:space="preserve">yield</w:t>
      </w:r>
      <w:r>
        <w:rPr>
          <w:rFonts w:ascii="Arial" w:cs="Arial" w:eastAsia="Arial" w:hAnsi="Arial"/>
          <w:color w:val="1A1A1A"/>
          <w:sz w:val="22"/>
          <w:szCs w:val="22"/>
        </w:rPr>
        <w:t xml:space="preserve"> to return a value from a block. Both integrate seamlessly with pattern matching.</w:t>
      </w:r>
    </w:p>
    <w:p>
      <w:pPr>
        <w:spacing w:after="60" w:before="0"/>
      </w:pPr>
      <w:r>
        <w:rPr>
          <w:rFonts w:ascii="Arial" w:cs="Arial" w:eastAsia="Arial" w:hAnsi="Arial"/>
          <w:color w:val="1A1A1A"/>
          <w:sz w:val="22"/>
          <w:szCs w:val="22"/>
        </w:rPr>
        <w:t xml:space="preserve"> </w:t>
      </w:r>
    </w:p>
    <w:p>
      <w:pPr>
        <w:pStyle w:val="Heading2"/>
      </w:pPr>
      <w:r>
        <w:t xml:space="preserve">10.1 Arrow Form ( -&gt; ): No fall-through, No break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Arrow form: each case produces exactly one value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No fall-through, no break needed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numLetters(String day)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(day)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"Monday", "Friday", "Sunday"   -&gt; 6;</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"Tuesday"                       -&gt; 7;</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"Thursday", "Saturday"          -&gt; 8;</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"Wednesday"                     -&gt; 9;</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throw new IllegalArgumentException("Not a day: " + day);</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System.out.println(numLetters("Monday"));    // 6</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System.out.println(numLetters("Wednesday")); // 9</w:t>
            </w:r>
          </w:p>
        </w:tc>
      </w:tr>
    </w:tbl>
    <w:p>
      <w:pPr>
        <w:spacing w:after="60" w:before="0"/>
      </w:pPr>
      <w:r>
        <w:rPr>
          <w:rFonts w:ascii="Arial" w:cs="Arial" w:eastAsia="Arial" w:hAnsi="Arial"/>
          <w:color w:val="1A1A1A"/>
          <w:sz w:val="22"/>
          <w:szCs w:val="22"/>
        </w:rPr>
        <w:t xml:space="preserve"> </w:t>
      </w:r>
    </w:p>
    <w:p>
      <w:pPr>
        <w:pStyle w:val="Heading2"/>
      </w:pPr>
      <w:r>
        <w:t xml:space="preserve">10.2 yield: Returning a Value from a Block</w:t>
      </w:r>
    </w:p>
    <w:p>
      <w:pPr>
        <w:spacing w:after="120"/>
      </w:pPr>
      <w:r>
        <w:rPr>
          <w:rFonts w:ascii="Arial" w:cs="Arial" w:eastAsia="Arial" w:hAnsi="Arial"/>
          <w:color w:val="1A1A1A"/>
          <w:sz w:val="22"/>
          <w:szCs w:val="22"/>
        </w:rPr>
        <w:t xml:space="preserve">When a case arm needs multiple statements (a block), you use </w:t>
      </w:r>
      <w:r>
        <w:rPr>
          <w:rFonts w:ascii="Courier New" w:cs="Courier New" w:eastAsia="Courier New" w:hAnsi="Courier New"/>
          <w:color w:val="C0392B"/>
          <w:sz w:val="20"/>
          <w:szCs w:val="20"/>
          <w:shd w:fill="F2F2F2" w:val="clear"/>
        </w:rPr>
        <w:t xml:space="preserve">yield</w:t>
      </w:r>
      <w:r>
        <w:rPr>
          <w:rFonts w:ascii="Arial" w:cs="Arial" w:eastAsia="Arial" w:hAnsi="Arial"/>
          <w:color w:val="1A1A1A"/>
          <w:sz w:val="22"/>
          <w:szCs w:val="22"/>
        </w:rPr>
        <w:t xml:space="preserve"> to specify the returned value. </w:t>
      </w:r>
      <w:r>
        <w:rPr>
          <w:rFonts w:ascii="Courier New" w:cs="Courier New" w:eastAsia="Courier New" w:hAnsi="Courier New"/>
          <w:color w:val="C0392B"/>
          <w:sz w:val="20"/>
          <w:szCs w:val="20"/>
          <w:shd w:fill="F2F2F2" w:val="clear"/>
        </w:rPr>
        <w:t xml:space="preserve">yield</w:t>
      </w:r>
      <w:r>
        <w:rPr>
          <w:rFonts w:ascii="Arial" w:cs="Arial" w:eastAsia="Arial" w:hAnsi="Arial"/>
          <w:color w:val="1A1A1A"/>
          <w:sz w:val="22"/>
          <w:szCs w:val="22"/>
        </w:rPr>
        <w:t xml:space="preserve"> is a context-sensitive keyword – it is only a keyword inside a switch expression.</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in block-form case arms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double computeDiscount(String memberType, double price)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(memberType)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"GOLD" -&gt; price * 0.20;    // simple expression, no yield needed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"SILVER"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double base = price * 0.10;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double bonus = price &gt; 100 ? 5.0 : 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base + bonus;          // yield returns the value from the block</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"BRONZE"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System.out.println("Bronze member discount applied");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price * 0.05;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System.out.println("No discount for: " + memberType);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0.0;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System.out.println(computeDiscount("SILVER", 150)); // 15.0 + 5.0 = 20.0</w:t>
            </w:r>
          </w:p>
        </w:tc>
      </w:tr>
    </w:tbl>
    <w:p>
      <w:pPr>
        <w:spacing w:after="60" w:before="0"/>
      </w:pPr>
      <w:r>
        <w:rPr>
          <w:rFonts w:ascii="Arial" w:cs="Arial" w:eastAsia="Arial" w:hAnsi="Arial"/>
          <w:color w:val="1A1A1A"/>
          <w:sz w:val="22"/>
          <w:szCs w:val="22"/>
        </w:rPr>
        <w:t xml:space="preserve"> </w:t>
      </w:r>
    </w:p>
    <w:p>
      <w:pPr>
        <w:pStyle w:val="Heading2"/>
      </w:pPr>
      <w:r>
        <w:t xml:space="preserve">10.3 Colon Form with yield (Traditional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Colon form also supports yield for expressions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Fall-through still works across colon cases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classify(int 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(n)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1:</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2:</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3:</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"low";       // fall-through from 1 and 2 into 3's arm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4:</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"medium";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"high";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System.out.println(classify(2));   // "low" (fall-through)</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System.out.println(classify(4));   // "medium"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System.out.println(classify(99));  // "high"</w:t>
            </w:r>
          </w:p>
        </w:tc>
      </w:tr>
    </w:tbl>
    <w:p>
      <w:pPr>
        <w:spacing w:after="60" w:before="0"/>
      </w:pPr>
      <w:r>
        <w:rPr>
          <w:rFonts w:ascii="Arial" w:cs="Arial" w:eastAsia="Arial" w:hAnsi="Arial"/>
          <w:color w:val="1A1A1A"/>
          <w:sz w:val="22"/>
          <w:szCs w:val="22"/>
        </w:rPr>
        <w:t xml:space="preserve"> </w:t>
      </w:r>
    </w:p>
    <w:p>
      <w:pPr>
        <w:pStyle w:val="Heading2"/>
      </w:pPr>
      <w:r>
        <w:t xml:space="preserve">10.4 switch Expression with Pattern Matching (Combined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sealed interface Vehicle permits Car, Truck, Bicycle, ElectricScooter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Car(String make, int seats, boolean electric)      implements Vehicle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Truck(String make, double payload)                 implements Vehicle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Bicycle(int gears, boolean electric)               implements Vehicle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record ElectricScooter(int rangeKm)                       implements Vehicle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 switch expression combining type patterns, record patterns, guards, and yield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vehicleReport(Vehicle v)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return switch (v)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Car(String make, int seats, true)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"Electric car: %s, %d seats".formatted(make, seats);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Car(String make, int seats, false) when seats &gt; 5 -&gt;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"Large petrol car: %s, %d seats".formatted(make, seats);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Car(String make, _, _)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"Standard car: " + make;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Truck(var make, double payload) when payload &gt; 10 -&gt;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String category = payload &gt; 20 ? "heavy" : "medium";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yield "Large truck (%s): %s, payload=%.1ft".formatted(category, make, payload);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Truck(var make, var payload)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"Small truck: %s, %.1ft".formatted(make, payload);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Bicycle(int gears, true)  -&gt; "E-bike with " + gears + " gears";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Bicycle(int gears, false) -&gt; "Bicycle with " + gears + " gears";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ElectricScooter(int range) when range &gt;= 50 -&gt;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"Long-range scooter: " + range + "km";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ElectricScooter(int range) -&gt;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"Short-range scooter: " + range + "km";</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System.out.println(vehicleReport(new Car("Tesla", 5, true)));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"Electric car: Tesla, 5 seats"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System.out.println(vehicleReport(new Truck("Volvo", 25)));</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"Large truck (heavy): Volvo, payload=25.0t"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System.out.println(vehicleReport(new ElectricScooter(80)));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"Long-range scooter: 80km"</w:t>
            </w:r>
          </w:p>
        </w:tc>
      </w:tr>
    </w:tbl>
    <w:p>
      <w:pPr>
        <w:spacing w:after="60" w:before="0"/>
      </w:pPr>
      <w:r>
        <w:rPr>
          <w:rFonts w:ascii="Arial" w:cs="Arial" w:eastAsia="Arial" w:hAnsi="Arial"/>
          <w:color w:val="1A1A1A"/>
          <w:sz w:val="22"/>
          <w:szCs w:val="22"/>
        </w:rPr>
        <w:t xml:space="preserve"> </w:t>
      </w:r>
    </w:p>
    <w:p>
      <w:pPr>
        <w:pStyle w:val="Heading2"/>
      </w:pPr>
      <w:r>
        <w:t xml:space="preserve">10.5 switch Expression as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expression can appear anywhere an expression is valid</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import java.util.List;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List&lt;String&gt; names = List.of("Alice", "Bob", "Carol");</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As method argument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System.out.println(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switch (names.size())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0  -&gt; "empty list";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1  -&gt; "single item: " + names.get(0);</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names.size() + " items";</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As variable initializer</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String greeting = switch (java.time.LocalTime.now().getHour())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h when h &lt; 12  -&gt; "Good morning";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case int h when h &lt; 17  -&gt; "Good afternoon";</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default                  -&gt; "Good evening";</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 As array initializer element</w:t>
            </w:r>
          </w:p>
        </w:tc>
      </w:tr>
      <w:tr>
        <w:tc>
          <w:tcPr>
            <w:tcW w:type="dxa" w:w="9360"/>
            <w:tcBorders>
              <w:top w:val="single" w:color="7B2D8B" w:sz="4"/>
              <w:left w:val="single" w:color="7B2D8B" w:sz="4"/>
              <w:bottom w:val="single" w:color="7B2D8B" w:sz="4"/>
              <w:right w:val="single" w:color="7B2D8B" w:sz="4"/>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9"/>
                <w:szCs w:val="19"/>
              </w:rPr>
              <w:t xml:space="preserve">int[] scores = { 10, switch (difficulty) { case "easy" -&gt; 1; case "hard" -&gt; 3; default -&gt; 2; }, 30 };</w:t>
            </w:r>
          </w:p>
        </w:tc>
      </w:tr>
    </w:tbl>
    <w:p>
      <w:pPr>
        <w:spacing w:after="60" w:before="0"/>
      </w:pPr>
      <w:r>
        <w:rPr>
          <w:rFonts w:ascii="Arial" w:cs="Arial" w:eastAsia="Arial" w:hAnsi="Arial"/>
          <w:color w:val="1A1A1A"/>
          <w:sz w:val="22"/>
          <w:szCs w:val="22"/>
        </w:rPr>
        <w:t xml:space="preserve"> </w:t>
      </w:r>
    </w:p>
    <w:p>
      <w:pPr>
        <w:pStyle w:val="Heading2"/>
      </w:pPr>
      <w:r>
        <w:t xml:space="preserve">10.6 Arrow vs Colon Form – Comparison</w:t>
      </w:r>
    </w:p>
    <w:p>
      <w:pPr>
        <w:spacing w:after="4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Arrow Form (-&gt;)</w:t>
            </w:r>
          </w:p>
        </w:tc>
        <w:tc>
          <w:tcPr>
            <w:tcW w:type="dxa" w:w="33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Colon Form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Fall-through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Never (each arm is independent)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Yes (requires explicit break or yield)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Block bodies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Uses { ... yield value; }</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Uses { ... yield value;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Single expression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-&gt; expression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Not directly, must yield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Style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Preferred for new code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Legacy; compatible with pattern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Mixing forms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Cannot mix -&gt; and : in same switch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Cannot mix -&gt; and : in same switch</w:t>
            </w:r>
          </w:p>
        </w:tc>
      </w:tr>
    </w:tbl>
    <w:p>
      <w:pPr>
        <w:spacing w:after="8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E" w:sz="8"/>
              <w:left w:val="single" w:color="1E6B3E" w:sz="8"/>
              <w:bottom w:val="single" w:color="1E6B3E" w:sz="8"/>
              <w:right w:val="single" w:color="1E6B3E" w:sz="8"/>
            </w:tcBorders>
            <w:shd w:fill="E6F4EC" w:val="clear"/>
            <w:tcMar>
              <w:top w:type="dxa" w:w="100"/>
              <w:left w:type="dxa" w:w="200"/>
              <w:bottom w:type="dxa" w:w="100"/>
              <w:right w:type="dxa" w:w="200"/>
            </w:tcMar>
          </w:tcPr>
          <w:p>
            <w:pPr>
              <w:spacing w:after="60"/>
            </w:pPr>
            <w:r>
              <w:rPr>
                <w:rFonts w:ascii="Arial" w:cs="Arial" w:eastAsia="Arial" w:hAnsi="Arial"/>
                <w:b/>
                <w:bCs/>
                <w:color w:val="1E6B3E"/>
                <w:sz w:val="22"/>
                <w:szCs w:val="22"/>
              </w:rPr>
              <w:t xml:space="preserve">✅ Key Point</w:t>
            </w:r>
          </w:p>
          <w:p>
            <w:pPr>
              <w:spacing w:after="60"/>
            </w:pPr>
            <w:r>
              <w:rPr>
                <w:rFonts w:ascii="Arial" w:cs="Arial" w:eastAsia="Arial" w:hAnsi="Arial"/>
                <w:color w:val="1A1A1A"/>
                <w:sz w:val="22"/>
                <w:szCs w:val="22"/>
              </w:rPr>
              <w:t xml:space="preserve">yield is not the same as return – it only applies to the immediately enclosing switch expression.</w:t>
            </w:r>
          </w:p>
          <w:p>
            <w:pPr>
              <w:spacing w:after="60"/>
            </w:pPr>
            <w:r>
              <w:rPr>
                <w:rFonts w:ascii="Arial" w:cs="Arial" w:eastAsia="Arial" w:hAnsi="Arial"/>
                <w:color w:val="1A1A1A"/>
                <w:sz w:val="22"/>
                <w:szCs w:val="22"/>
              </w:rPr>
              <w:t xml:space="preserve">Arrow (-&gt;) cases cannot fall through; each arm produces exactly one result.</w:t>
            </w:r>
          </w:p>
          <w:p>
            <w:pPr>
              <w:spacing w:after="60"/>
            </w:pPr>
            <w:r>
              <w:rPr>
                <w:rFonts w:ascii="Arial" w:cs="Arial" w:eastAsia="Arial" w:hAnsi="Arial"/>
                <w:color w:val="1A1A1A"/>
                <w:sz w:val="22"/>
                <w:szCs w:val="22"/>
              </w:rPr>
              <w:t xml:space="preserve">You can throw an exception from any arm of a switch expression as an alternative to yielding.</w:t>
            </w:r>
          </w:p>
          <w:p>
            <w:pPr>
              <w:spacing w:after="60"/>
            </w:pPr>
            <w:r>
              <w:rPr>
                <w:rFonts w:ascii="Arial" w:cs="Arial" w:eastAsia="Arial" w:hAnsi="Arial"/>
                <w:color w:val="1A1A1A"/>
                <w:sz w:val="22"/>
                <w:szCs w:val="22"/>
              </w:rPr>
              <w:t xml:space="preserve">switch expressions must be exhaustive: all possible input values must be handled.</w:t>
            </w:r>
          </w:p>
          <w:p>
            <w:pPr>
              <w:spacing w:after="0"/>
            </w:pPr>
            <w:r>
              <w:rPr>
                <w:rFonts w:ascii="Arial" w:cs="Arial" w:eastAsia="Arial" w:hAnsi="Arial"/>
                <w:color w:val="1A1A1A"/>
                <w:sz w:val="22"/>
                <w:szCs w:val="22"/>
              </w:rPr>
              <w:t xml:space="preserve">A switch expression can appear on either side of an assignment, as a method argument, or anywhere an expression is legal.</w:t>
            </w:r>
          </w:p>
        </w:tc>
      </w:tr>
    </w:tbl>
    <w:p>
      <w:pPr>
        <w:spacing w:after="100" w:before="0"/>
      </w:pPr>
      <w:r>
        <w:rPr>
          <w:rFonts w:ascii="Arial" w:cs="Arial" w:eastAsia="Arial" w:hAnsi="Arial"/>
          <w:color w:val="1A1A1A"/>
          <w:sz w:val="22"/>
          <w:szCs w:val="22"/>
        </w:rPr>
        <w:t xml:space="preserve"> </w:t>
      </w:r>
    </w:p>
    <w:p>
      <w:pPr>
        <w:pStyle w:val="Heading1"/>
      </w:pPr>
      <w:r>
        <w:t xml:space="preserve">Quick Reference: Feature Availability by Java Version</w:t>
      </w:r>
    </w:p>
    <w:p>
      <w:pPr>
        <w:spacing w:after="60" w:before="0"/>
      </w:pPr>
      <w:r>
        <w:rPr>
          <w:rFonts w:ascii="Arial" w:cs="Arial" w:eastAsia="Arial" w:hAnsi="Arial"/>
          <w:color w:val="1A1A1A"/>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2040"/>
        <w:gridCol w:w="204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JEP</w:t>
            </w:r>
          </w:p>
        </w:tc>
        <w:tc>
          <w:tcPr>
            <w:tcW w:type="dxa" w:w="2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Preview</w:t>
            </w:r>
          </w:p>
        </w:tc>
        <w:tc>
          <w:tcPr>
            <w:tcW w:type="dxa" w:w="2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switch expression (-&gt;  and yield)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361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12-13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Pattern matching for instanceof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394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14-15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Records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395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14-15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Sealed classes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409</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15-16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Pattern matching in switch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441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17-20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Record patterns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440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19-20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Guarded patterns (when)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441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17-20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Unnamed patterns and variables (_)</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456</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21-22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Primitive patterns in instanceof/switch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JEP 488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23-24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ourier New" w:cs="Courier New" w:eastAsia="Courier New" w:hAnsi="Courier New"/>
                <w:b w:val="false"/>
                <w:bCs w:val="false"/>
                <w:color w:val="1A1A1A"/>
                <w:sz w:val="19"/>
                <w:szCs w:val="19"/>
              </w:rPr>
              <w:t xml:space="preserve">Java 24+</w:t>
            </w:r>
          </w:p>
        </w:tc>
      </w:tr>
    </w:tbl>
    <w:p>
      <w:pPr>
        <w:spacing w:after="80" w:before="0"/>
      </w:pPr>
      <w:r>
        <w:rPr>
          <w:rFonts w:ascii="Arial" w:cs="Arial" w:eastAsia="Arial" w:hAnsi="Arial"/>
          <w:color w:val="1A1A1A"/>
          <w:sz w:val="22"/>
          <w:szCs w:val="22"/>
        </w:rPr>
        <w:t xml:space="preserve"> </w:t>
      </w:r>
    </w:p>
    <w:p>
      <w:pPr>
        <w:pStyle w:val="Heading1"/>
      </w:pPr>
      <w:r>
        <w:t xml:space="preserve">Study Tips and Common Pitfalls</w:t>
      </w:r>
    </w:p>
    <w:p>
      <w:pPr>
        <w:pStyle w:val="ListParagraph"/>
        <w:numPr>
          <w:ilvl w:val="0"/>
          <w:numId w:val="2"/>
        </w:numPr>
        <w:spacing w:after="80"/>
      </w:pPr>
      <w:r>
        <w:rPr>
          <w:rFonts w:ascii="Arial" w:cs="Arial" w:eastAsia="Arial" w:hAnsi="Arial"/>
          <w:b/>
          <w:bCs/>
          <w:color w:val="1A1A1A"/>
          <w:sz w:val="22"/>
          <w:szCs w:val="22"/>
        </w:rPr>
        <w:t xml:space="preserve">Compile with --enable-preview</w:t>
      </w:r>
      <w:r>
        <w:rPr>
          <w:rFonts w:ascii="Arial" w:cs="Arial" w:eastAsia="Arial" w:hAnsi="Arial"/>
          <w:color w:val="1A1A1A"/>
          <w:sz w:val="22"/>
          <w:szCs w:val="22"/>
        </w:rPr>
        <w:t xml:space="preserve"> for features in preview (Java 23+ primitives). Use: javac --enable-preview --release 23 MyFile.java</w:t>
      </w:r>
    </w:p>
    <w:p>
      <w:pPr>
        <w:pStyle w:val="ListParagraph"/>
        <w:numPr>
          <w:ilvl w:val="0"/>
          <w:numId w:val="2"/>
        </w:numPr>
        <w:spacing w:after="80"/>
      </w:pPr>
      <w:r>
        <w:rPr>
          <w:rFonts w:ascii="Arial" w:cs="Arial" w:eastAsia="Arial" w:hAnsi="Arial"/>
          <w:b/>
          <w:bCs/>
          <w:color w:val="1A1A1A"/>
          <w:sz w:val="22"/>
          <w:szCs w:val="22"/>
        </w:rPr>
        <w:t xml:space="preserve">Flow scoping</w:t>
      </w:r>
      <w:r>
        <w:rPr>
          <w:rFonts w:ascii="Arial" w:cs="Arial" w:eastAsia="Arial" w:hAnsi="Arial"/>
          <w:color w:val="1A1A1A"/>
          <w:sz w:val="22"/>
          <w:szCs w:val="22"/>
        </w:rPr>
        <w:t xml:space="preserve"> – pattern variables in if(obj instanceof T v) are only in scope where the compiler can prove the match succeeded.</w:t>
      </w:r>
    </w:p>
    <w:p>
      <w:pPr>
        <w:pStyle w:val="ListParagraph"/>
        <w:numPr>
          <w:ilvl w:val="0"/>
          <w:numId w:val="2"/>
        </w:numPr>
        <w:spacing w:after="80"/>
      </w:pPr>
      <w:r>
        <w:rPr>
          <w:rFonts w:ascii="Arial" w:cs="Arial" w:eastAsia="Arial" w:hAnsi="Arial"/>
          <w:b/>
          <w:bCs/>
          <w:color w:val="1A1A1A"/>
          <w:sz w:val="22"/>
          <w:szCs w:val="22"/>
        </w:rPr>
        <w:t xml:space="preserve">Dominance order</w:t>
      </w:r>
      <w:r>
        <w:rPr>
          <w:rFonts w:ascii="Arial" w:cs="Arial" w:eastAsia="Arial" w:hAnsi="Arial"/>
          <w:color w:val="1A1A1A"/>
          <w:sz w:val="22"/>
          <w:szCs w:val="22"/>
        </w:rPr>
        <w:t xml:space="preserve"> – in switch, place more specific type patterns (subtypes) BEFORE parent type patterns or the compiler will reject the code.</w:t>
      </w:r>
    </w:p>
    <w:p>
      <w:pPr>
        <w:pStyle w:val="ListParagraph"/>
        <w:numPr>
          <w:ilvl w:val="0"/>
          <w:numId w:val="2"/>
        </w:numPr>
        <w:spacing w:after="80"/>
      </w:pPr>
      <w:r>
        <w:rPr>
          <w:rFonts w:ascii="Arial" w:cs="Arial" w:eastAsia="Arial" w:hAnsi="Arial"/>
          <w:b/>
          <w:bCs/>
          <w:color w:val="1A1A1A"/>
          <w:sz w:val="22"/>
          <w:szCs w:val="22"/>
        </w:rPr>
        <w:t xml:space="preserve">Exhaustiveness vs. completeness</w:t>
      </w:r>
      <w:r>
        <w:rPr>
          <w:rFonts w:ascii="Arial" w:cs="Arial" w:eastAsia="Arial" w:hAnsi="Arial"/>
          <w:color w:val="1A1A1A"/>
          <w:sz w:val="22"/>
          <w:szCs w:val="22"/>
        </w:rPr>
        <w:t xml:space="preserve"> – sealed types + switch expressions give compile-time guarantees; non-sealed types require a 'default'.</w:t>
      </w:r>
    </w:p>
    <w:p>
      <w:pPr>
        <w:pStyle w:val="ListParagraph"/>
        <w:numPr>
          <w:ilvl w:val="0"/>
          <w:numId w:val="2"/>
        </w:numPr>
        <w:spacing w:after="80"/>
      </w:pPr>
      <w:r>
        <w:rPr>
          <w:rFonts w:ascii="Arial" w:cs="Arial" w:eastAsia="Arial" w:hAnsi="Arial"/>
          <w:b/>
          <w:bCs/>
          <w:color w:val="1A1A1A"/>
          <w:sz w:val="22"/>
          <w:szCs w:val="22"/>
        </w:rPr>
        <w:t xml:space="preserve">Guard clauses don't count for exhaustiveness</w:t>
      </w:r>
      <w:r>
        <w:rPr>
          <w:rFonts w:ascii="Arial" w:cs="Arial" w:eastAsia="Arial" w:hAnsi="Arial"/>
          <w:color w:val="1A1A1A"/>
          <w:sz w:val="22"/>
          <w:szCs w:val="22"/>
        </w:rPr>
        <w:t xml:space="preserve"> – case T t when condition only handles a subset of T; you need an unguarded case T t as a fallback.</w:t>
      </w:r>
    </w:p>
    <w:p>
      <w:pPr>
        <w:pStyle w:val="ListParagraph"/>
        <w:numPr>
          <w:ilvl w:val="0"/>
          <w:numId w:val="2"/>
        </w:numPr>
        <w:spacing w:after="80"/>
      </w:pPr>
      <w:r>
        <w:rPr>
          <w:rFonts w:ascii="Arial" w:cs="Arial" w:eastAsia="Arial" w:hAnsi="Arial"/>
          <w:b/>
          <w:bCs/>
          <w:color w:val="1A1A1A"/>
          <w:sz w:val="22"/>
          <w:szCs w:val="22"/>
        </w:rPr>
        <w:t xml:space="preserve">_ is not a keyword</w:t>
      </w:r>
      <w:r>
        <w:rPr>
          <w:rFonts w:ascii="Arial" w:cs="Arial" w:eastAsia="Arial" w:hAnsi="Arial"/>
          <w:color w:val="1A1A1A"/>
          <w:sz w:val="22"/>
          <w:szCs w:val="22"/>
        </w:rPr>
        <w:t xml:space="preserve"> – underscore _ has always been a valid identifier, but since Java 9 it is reserved, and Java 22 gives it specific pattern/variable semantics.</w:t>
      </w:r>
    </w:p>
    <w:p>
      <w:pPr>
        <w:pStyle w:val="ListParagraph"/>
        <w:numPr>
          <w:ilvl w:val="0"/>
          <w:numId w:val="2"/>
        </w:numPr>
        <w:spacing w:after="80"/>
      </w:pPr>
      <w:r>
        <w:rPr>
          <w:rFonts w:ascii="Arial" w:cs="Arial" w:eastAsia="Arial" w:hAnsi="Arial"/>
          <w:b/>
          <w:bCs/>
          <w:color w:val="1A1A1A"/>
          <w:sz w:val="22"/>
          <w:szCs w:val="22"/>
        </w:rPr>
        <w:t xml:space="preserve">yield vs return</w:t>
      </w:r>
      <w:r>
        <w:rPr>
          <w:rFonts w:ascii="Arial" w:cs="Arial" w:eastAsia="Arial" w:hAnsi="Arial"/>
          <w:color w:val="1A1A1A"/>
          <w:sz w:val="22"/>
          <w:szCs w:val="22"/>
        </w:rPr>
        <w:t xml:space="preserve"> – yield exits a switch expression and provides its value; return exits the enclosing method. Confusing them is a common mistake.</w:t>
      </w:r>
    </w:p>
    <w:p>
      <w:pPr>
        <w:pStyle w:val="ListParagraph"/>
        <w:numPr>
          <w:ilvl w:val="0"/>
          <w:numId w:val="2"/>
        </w:numPr>
        <w:spacing w:after="80"/>
      </w:pPr>
      <w:r>
        <w:rPr>
          <w:rFonts w:ascii="Arial" w:cs="Arial" w:eastAsia="Arial" w:hAnsi="Arial"/>
          <w:b/>
          <w:bCs/>
          <w:color w:val="1A1A1A"/>
          <w:sz w:val="22"/>
          <w:szCs w:val="22"/>
        </w:rPr>
        <w:t xml:space="preserve">Record pattern variable scope</w:t>
      </w:r>
      <w:r>
        <w:rPr>
          <w:rFonts w:ascii="Arial" w:cs="Arial" w:eastAsia="Arial" w:hAnsi="Arial"/>
          <w:color w:val="1A1A1A"/>
          <w:sz w:val="22"/>
          <w:szCs w:val="22"/>
        </w:rPr>
        <w:t xml:space="preserve"> – each component variable in a record pattern is independently scoped to the case arm.</w:t>
      </w:r>
    </w:p>
    <w:p>
      <w:pPr>
        <w:spacing w:after="120" w:before="0"/>
      </w:pPr>
      <w:r>
        <w:rPr>
          <w:rFonts w:ascii="Arial" w:cs="Arial" w:eastAsia="Arial" w:hAnsi="Arial"/>
          <w:color w:val="1A1A1A"/>
          <w:sz w:val="22"/>
          <w:szCs w:val="22"/>
        </w:rPr>
        <w:t xml:space="preserve"> </w:t>
      </w:r>
    </w:p>
    <w:p>
      <w:pPr>
        <w:jc w:val="center"/>
      </w:pPr>
      <w:r>
        <w:rPr>
          <w:rFonts w:ascii="Arial" w:cs="Arial" w:eastAsia="Arial" w:hAnsi="Arial"/>
          <w:i/>
          <w:iCs/>
          <w:color w:val="999999"/>
          <w:sz w:val="20"/>
          <w:szCs w:val="20"/>
        </w:rPr>
        <w:t xml:space="preserve">End of Module 1: Pattern Matching Evolution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A020" w:sz="8" w:space="4"/>
      </w:pBd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2026-04-11T08:28:35.446Z</dcterms:created>
  <dcterms:modified xsi:type="dcterms:W3CDTF">2026-04-11T08:28:35.448Z</dcterms:modified>
</cp:coreProperties>
</file>

<file path=docProps/custom.xml><?xml version="1.0" encoding="utf-8"?>
<Properties xmlns="http://schemas.openxmlformats.org/officeDocument/2006/custom-properties" xmlns:vt="http://schemas.openxmlformats.org/officeDocument/2006/docPropsVTypes"/>
</file>