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OUTBOX PATTERN</w:t>
      </w:r>
    </w:p>
    <w:p>
      <w:pPr>
        <w:spacing w:after="180"/>
        <w:jc w:val="center"/>
      </w:pPr>
      <w:r>
        <w:rPr>
          <w:rFonts w:ascii="Arial" w:cs="Arial" w:eastAsia="Arial" w:hAnsi="Arial"/>
          <w:color w:val="1A3A5C"/>
          <w:sz w:val="28"/>
          <w:szCs w:val="28"/>
        </w:rPr>
        <w:t xml:space="preserve">Reliable Event Publishing in Distributed Systems</w:t>
      </w:r>
    </w:p>
    <w:p>
      <w:pPr>
        <w:spacing w:after="120"/>
        <w:jc w:val="center"/>
      </w:pPr>
      <w:r>
        <w:rPr>
          <w:rFonts w:ascii="Arial" w:cs="Arial" w:eastAsia="Arial" w:hAnsi="Arial"/>
          <w:b/>
          <w:bCs/>
          <w:color w:val="0D1B2A"/>
          <w:sz w:val="40"/>
          <w:szCs w:val="40"/>
        </w:rPr>
        <w:t xml:space="preserve">Module 5: Implementation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Implementation approaches: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SPRING + JPA          SPRING MODULITH         DEBEZIUM + KAFKA CONNECT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@Transactional        @Externalized on event   Connector config JSON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orderRepo.save()      record/class             wal_level=logical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outboxRepo.save()     Framework writes outbox  EventRouter SMT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@Scheduled relay      + publishes to broker    Near-zero latency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Full control          Minimal boilerplate      No polling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MICROSERVICES         MONITORING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Outbox per service    Relay lag: MIN(created_at WHERE sent_at IS NULL)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Own table per service Pending count: COUNT WHERE sent_at IS NULL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Independent relay     Retry alerts: retry_count &gt; 3</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Per-service Kafka     Micrometer metrics + Prometheus + Grafana</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Implementation Options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Spring + JPA -- Project Setup</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Spring + JPA -- Full Implementation</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Spring + JPA -- Testing the Outbox</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Spring Modulith -- @Externalized</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Spring Modulith -- Internals and Configuration</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Debezium + Kafka Connect -- Production Setup</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Microservices Patterns -- Outbox per Service</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Microservices Patterns -- Shared vs Separate Infrastructure</w:t>
      </w:r>
    </w:p>
    <w:p>
      <w:pPr>
        <w:spacing w:after="70"/>
        <w:jc w:val="center"/>
      </w:pPr>
      <w:r>
        <w:rPr>
          <w:rFonts w:ascii="Arial" w:cs="Arial" w:eastAsia="Arial" w:hAnsi="Arial"/>
          <w:b/>
          <w:bCs/>
          <w:color w:val="B71C1C"/>
          <w:sz w:val="22"/>
          <w:szCs w:val="22"/>
        </w:rPr>
        <w:t xml:space="preserve">10. </w:t>
      </w:r>
      <w:r>
        <w:rPr>
          <w:rFonts w:ascii="Arial" w:cs="Arial" w:eastAsia="Arial" w:hAnsi="Arial"/>
          <w:color w:val="555555"/>
          <w:sz w:val="22"/>
          <w:szCs w:val="22"/>
        </w:rPr>
        <w:t xml:space="preserve">Monitoring -- Outbox Lag and Alerts</w:t>
      </w:r>
    </w:p>
    <w:p>
      <w:pPr>
        <w:spacing w:after="70"/>
        <w:jc w:val="center"/>
      </w:pPr>
      <w:r>
        <w:rPr>
          <w:rFonts w:ascii="Arial" w:cs="Arial" w:eastAsia="Arial" w:hAnsi="Arial"/>
          <w:b/>
          <w:bCs/>
          <w:color w:val="B71C1C"/>
          <w:sz w:val="22"/>
          <w:szCs w:val="22"/>
        </w:rPr>
        <w:t xml:space="preserve">11. </w:t>
      </w:r>
      <w:r>
        <w:rPr>
          <w:rFonts w:ascii="Arial" w:cs="Arial" w:eastAsia="Arial" w:hAnsi="Arial"/>
          <w:color w:val="555555"/>
          <w:sz w:val="22"/>
          <w:szCs w:val="22"/>
        </w:rPr>
        <w:t xml:space="preserve">Monitoring -- Micrometer + Grafana Dashboard</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Implementation Options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1-4 established the Outbox pattern conceptually: the dual-write problem, the two-step mechanism, delivery mechanisms, and consumer-side considerations. Module 5 brings it all together in concrete, production-ready implementations. Three primary approaches are covered: manual Spring + JPA (maximum control, minimal dependencies), Spring Modulith (minimal boilerplate via @Externalized annotation), and Debezium + Kafka Connect (CDC-based, near-zero latency, no application relay code).</w:t>
      </w:r>
    </w:p>
    <w:p>
      <w:pPr>
        <w:spacing w:after="160"/>
      </w:pPr>
      <w:r>
        <w:rPr>
          <w:rFonts w:ascii="Arial" w:cs="Arial" w:eastAsia="Arial" w:hAnsi="Arial"/>
          <w:b w:val="false"/>
          <w:bCs w:val="false"/>
          <w:color w:val="333333"/>
          <w:sz w:val="22"/>
          <w:szCs w:val="22"/>
        </w:rPr>
        <w:t xml:space="preserve">The module also covers microservices deployment patterns -- how the outbox table is structured across a multi-service system -- and the monitoring infrastructure needed to detect and alert on relay failures, backlog growth, and stuck events in production.</w:t>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000"/>
        <w:gridCol w:w="20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Boilerplate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Latency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Control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 JPA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manual relay code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beyond existing Spring + Kafka</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 interval (200-500ms)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 every detail explicit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wanting full control; existing Spring stacks; simple setups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Modulith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 @Externalized annotation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framework manages outbox</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 interval (configurable)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framework conventions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teams; rapid development; low boilerplate priority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 Kafka Connect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app code -- connector config only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cluster + Debezium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(&lt; 50ms)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declarative config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volume; low latency; existing Kafka Connect infra</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Spring + JPA -- Project Setup</w:t>
      </w:r>
    </w:p>
    <w:p>
      <w:pPr>
        <w:shd w:fill="E3F2FD" w:val="clear"/>
        <w:spacing w:after="200"/>
        <w:ind w:left="240" w:right="240"/>
      </w:pPr>
      <w:r>
        <w:rPr>
          <w:rFonts w:ascii="Arial" w:cs="Arial" w:eastAsia="Arial" w:hAnsi="Arial"/>
          <w:color w:val="1565C0"/>
          <w:sz w:val="24"/>
          <w:szCs w:val="24"/>
        </w:rPr>
        <w:t xml:space="preserve">Dependencies, entity, repository, and database schema</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Maven Dependencies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pom.xml dependencies for manual Spring + JPA outbox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&lt;dependencies&gt;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Core Spring Boot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&lt;groupId&gt;org.springframework.boot&lt;/groupId&gt;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&lt;artifactId&gt;spring-boot-starter-data-jpa&lt;/artifactId&gt;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Kafka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&lt;groupId&gt;org.springframework.kafka&lt;/groupId&gt;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&lt;artifactId&gt;spring-kafka&lt;/artifactId&gt;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PostgreSQL driver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&lt;groupId&gt;org.postgresql&lt;/groupId&gt;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&lt;artifactId&gt;postgresql&lt;/artifactId&gt;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&lt;scope&gt;runtime&lt;/scope&gt;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Liquibase or Flyway for schema management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&lt;groupId&gt;org.liquibase&lt;/groupId&gt;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&lt;artifactId&gt;liquibase-core&lt;/artifactId&gt;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Optional: Micrometer for outbox metrics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&lt;groupId&gt;io.micrometer&lt;/groupId&gt;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&lt;artifactId&gt;micrometer-registry-prometheus&lt;/artifactId&gt;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&lt;/dependencies&gt;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Enable @EnableScheduling in @SpringBootApplication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@EnableScheduling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@SpringBootApplication --&gt;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&lt;!-- public class OrderServiceApplication { ... } --&gt;</w:t>
      </w:r>
    </w:p>
    <w:p>
      <w:pPr>
        <w:pStyle w:val="Heading2"/>
        <w:spacing w:after="100" w:before="280"/>
      </w:pPr>
      <w:r>
        <w:rPr>
          <w:rFonts w:ascii="Arial" w:cs="Arial" w:eastAsia="Arial" w:hAnsi="Arial"/>
          <w:b/>
          <w:bCs/>
          <w:color w:val="1565C0"/>
          <w:sz w:val="28"/>
          <w:szCs w:val="28"/>
        </w:rPr>
        <w:t xml:space="preserve">2.2 Liquibase Migration -- Outbox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resources/db/changelog/003-outbox-events.sql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 table migration (Liquibase or Flyway)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outbox_events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aggregate_type  VARCHAR(255)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aggregate_id    VARCHAR(255)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event_type      VARCHAR(255)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         JSONB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created_at      TIMESTAMPTZ NOT NULL DEFAULT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sent_at         TIMESTAMPTZ,</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retry_count     INT NOT NULL DEFAULT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last_error      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Performance: partial index for relay query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idx_outbox_pending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outbox_events (created_at ASC)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sent_at IS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Performance: cleanup query index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idx_outbox_sent_at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outbox_events (sent_at ASC)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sent_at IS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liquibase changeSet format: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003-create-outbox-events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author: your-name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Insert this SQL in the &lt;sql&gt; block of your changeset</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Spring + JPA -- Full Implementation</w:t>
      </w:r>
    </w:p>
    <w:p>
      <w:pPr>
        <w:shd w:fill="E3F2FD" w:val="clear"/>
        <w:spacing w:after="200"/>
        <w:ind w:left="240" w:right="240"/>
      </w:pPr>
      <w:r>
        <w:rPr>
          <w:rFonts w:ascii="Arial" w:cs="Arial" w:eastAsia="Arial" w:hAnsi="Arial"/>
          <w:color w:val="1565C0"/>
          <w:sz w:val="24"/>
          <w:szCs w:val="24"/>
        </w:rPr>
        <w:t xml:space="preserve">Entity, service, relay, topic mapper -- all components wired together</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OutboxEvent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OutboxEvent JPA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@Table(name = "outbox_events")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@Builder @Data @NoArgsConstructor @AllArgsConstructor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@GeneratedValue(strategy = GenerationType.UUID)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UUID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aggregateId;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@Column(columnDefinition = "jsonb", 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@Builder.Default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Instant createdAt = 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Instant sentAt;         // null =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@Builder.Default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int retryCount =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lastError;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Convenience factory 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static OutboxEvent of(String aggregateType, String aggregateId,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eventType, Object 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ObjectMapper objectMapper)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OutboxEvent.builder()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.aggregateType(aggregateType)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.aggregateId(aggregateId)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.eventType(eventType)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.payload(serialize(payload,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static String serialize(Object obj, ObjectMapper mapper)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 return mapper.writeValueAsString(obj);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catch (JsonProcessingException 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IllegalArgumentException("Cannot serialise payload", 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3.2 Business Service -- Atomic Write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OrderCommandService: entity + outbox in one @Transactional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@RequiredArgsConstructor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OrderCommandService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OrderRepository orderRepo;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ObjectMapper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UUID placeOrder(PlaceOrderCommand cmd)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outboxRepo.save(OutboxEvent.of(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order.getId().toString(),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OrderPlacedPayload.from(order),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confirmOrder(UUID orderId)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orderRepo.findByIdOrThrow(orderId);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order.confirm();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outboxRepo.save(OutboxEvent.of(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orderId.toString(), "OrderConfirmed",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OrderConfirmedPayload(orderId, Instant.now()),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cancelOrder(UUID orderId, String reason)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orderRepo.findByIdOrThrow(orderId);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order.cancel(reason);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outboxRepo.save(OutboxEvent.of(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orderId.toString(), "OrderCancelled",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OrderCancelledPayload(orderId, reason, Instant.now()),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3.3 Outbox Relay with Topic 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OutboxRelay: @Scheduled background relay + topic mapping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@RequiredArgsConstructor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OutboxRelay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KafkaTemplate&lt;String, String&gt;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OutboxTopicMapper topicMapper;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MeterRegistry meterRegistry;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@Scheduled(fixedDelay = 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relay()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List&lt;OutboxEvent&gt; pending = outboxRepo.findPendingWithLock(100);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(pending.isEmpty())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(OutboxEvent event : pending)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publish(event);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event.setSentAt(Instant.now());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event.setLastError(null);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meterRegistry.counter("outbox.published",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"event_type", event.getEventType()).increment();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 (Exception 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log.warn("Outbox relay failed for event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event.getId(), 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event.setRetryCount(event.getRetryCount()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event.setLastError(e.getMessage());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meterRegistry.counter("outbox.failed",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"event_type", event.getEventType()).increment();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void publish(OutboxEvent event) throws 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topic = topicMapper.topicFor(event.getAggregateType());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ProducerRecord&lt;String, String&gt; record = new ProducerRecord&lt;&gt;(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topic, event.getAggregateId(), event.getPayload());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.add("event-id",       event.getId().toString().getBytes())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.add("event-type",     event.getEventType().getBytes())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.add("aggregate-type", event.getAggregateType().getBytes())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.add("created-at",     event.getCreatedAt().toString().getBytes());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kafka.send(record).get(5,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OutboxTopicMapper: aggregate_type -&gt; Kafka topic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OutboxTopicMapper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static final Map&lt;String, String&gt; TOPIC_MAP = Map.of(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"payment-events",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"customer-events"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String topicFor(String aggregateType)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topic = TOPIC_MAP.get(aggregateType);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(topic == null) throw new UnknownAggregateTypeException(aggregateType);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topic;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SPRING + JPA  </w:t>
      </w:r>
      <w:r>
        <w:rPr>
          <w:rFonts w:ascii="Arial" w:cs="Arial" w:eastAsia="Arial" w:hAnsi="Arial"/>
          <w:color w:val="333333"/>
          <w:sz w:val="22"/>
          <w:szCs w:val="22"/>
        </w:rPr>
        <w:t xml:space="preserve">The Spring + JPA implementation requires approximately 5 classes: OutboxEvent entity, OutboxEventRepository, OutboxRelay @Scheduled component, OutboxTopicMapper, and the business service wiring. Total: ~150 lines of production code. No additional infrastructure required beyond what a typical Spring Boot + Kafka application already has.</w:t>
      </w:r>
    </w:p>
    <w:p>
      <w:r>
        <w:br w:type="page"/>
      </w:r>
    </w:p>
    <w:p>
      <w:pPr>
        <w:pStyle w:val="Heading1"/>
        <w:spacing w:after="120" w:before="360"/>
      </w:pPr>
      <w:r>
        <w:rPr>
          <w:rFonts w:ascii="Arial" w:cs="Arial" w:eastAsia="Arial" w:hAnsi="Arial"/>
          <w:b/>
          <w:bCs/>
          <w:color w:val="0D1B2A"/>
          <w:sz w:val="40"/>
          <w:szCs w:val="40"/>
        </w:rPr>
        <w:t xml:space="preserve">4. Spring + JPA -- Testing the Outbox</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Outbox pattern introduces a testability challenge: the business operation (placeOrder) now produces side effects in the outbox table rather than directly publishing to Kafka. This actually improves testability -- the outbox row can be asserted in a test without needing Kafka, and the relay can be tested independently.</w:t>
      </w:r>
    </w:p>
    <w:p>
      <w:pPr>
        <w:pStyle w:val="Heading2"/>
        <w:spacing w:after="100" w:before="280"/>
      </w:pPr>
      <w:r>
        <w:rPr>
          <w:rFonts w:ascii="Arial" w:cs="Arial" w:eastAsia="Arial" w:hAnsi="Arial"/>
          <w:b/>
          <w:bCs/>
          <w:color w:val="1565C0"/>
          <w:sz w:val="28"/>
          <w:szCs w:val="28"/>
        </w:rPr>
        <w:t xml:space="preserve">4.1 Integration Test -- Asserting Outbox Row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Integration test: verify that placeOrder writes outbox row atomically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@SpringBootTest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@Transactional  // rolls back after each 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class OrderCommandServiceTest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@Autowired OrderCommandService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@Autowired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@Autowired OrderRepository orderRepo;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void placeOrder_savesOrderAndOutboxEvent_atomically()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Given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PlaceOrderCommand cmd = PlaceOrderCommand.builder()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.userId(UUID.randomUUID())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.items(List.of(new OrderItem("prod-1", 2, new BigDecimal("49.99"))))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UUID orderId = service.placeOrder(cmd);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Then: order was saved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assertThat(orderRepo.findById(orderId)).isPresent();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Then: outbox event was written in same transaction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List&lt;OutboxEvent&gt; events = outboxRepo.findAll();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assertThat(events).hasSize(1);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OutboxEvent event = events.get(0);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assertThat(event.getAggregateType()).isEqualTo("Order");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assertThat(event.getAggregateId()).isEqualTo(orderId.toString());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assertThat(event.getEventType()).isEqualTo("OrderPlaced");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assertThat(event.getSentAt()).isNull();   // not yet relayed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assertThat(event.getPayload()).contains(orderId.toString());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void placeOrder_rollsBackBoth_whenOrderSaveFails()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Simulate a constraint violation on the order save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Result: both order row AND outbox row rolled 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Outbox table should be empty after failed transaction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assertThat(outboxRepo.count()).isEqualTo(0);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4.2 Unit Test -- Relay Logic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Unit test: relay publishes pending events and marks sent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@ExtendWith(MockitoExtension.class)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class OutboxRelayTest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@Mock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@Mock KafkaTemplate&lt;String, String&gt;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@Mock OutboxTopicMapper topicMapper;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@Mock MeterRegistry meterRegistry;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@Mock Counter counter;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@InjectMocks OutboxRelay relay;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void relay_publishesPendingEvent_andMarksSent() throws 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Given: one pending outbox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OutboxEvent event = OutboxEvent.builder()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.id(UUID.randomUUID())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.aggregateType("Order")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.aggregateId("ord-123")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.eventType("OrderPlaced")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.payload("{\"orderId\":\"ord-123\"}")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.createdAt(Instant.now())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when(outboxRepo.findPendingWithLock(100)).thenReturn(List.of(event));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when(topicMapper.topicFor("Order")).thenReturn("order-events");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when(meterRegistry.counter(anyString(), anyString(), anyString()))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.thenReturn(counter);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Mock Kafka send returning successful 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ListenableFuture&lt;SendResult&lt;String, String&gt;&gt; future = mock(ListenableFuture.class);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when(kafka.send(any(ProducerRecord.class))).thenReturn(future);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when(future.get(5, SECONDS)).thenReturn(null);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relay.relay();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Then: event was sent and saved with sentAt set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verify(kafka).send(argThat(record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record.topic().equals("order-events") &amp;&amp;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record.key().equals("ord-123")));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assertThat(event.getSentAt()).isNotNull();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verify(outboxRepo).save(event);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Spring Modulith -- @Externalized</w:t>
      </w:r>
    </w:p>
    <w:p>
      <w:pPr>
        <w:shd w:fill="E8F5E9" w:val="clear"/>
        <w:spacing w:after="200"/>
        <w:ind w:left="240" w:right="240"/>
      </w:pPr>
      <w:r>
        <w:rPr>
          <w:rFonts w:ascii="Arial" w:cs="Arial" w:eastAsia="Arial" w:hAnsi="Arial"/>
          <w:color w:val="1B5E20"/>
          <w:sz w:val="24"/>
          <w:szCs w:val="24"/>
        </w:rPr>
        <w:t xml:space="preserve">@Externalized annotation on event class or method -- framework handles outbox automatically</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Spring Modulith: An opinionated Spring Boot extension for modular monolith and microservices architecture. It provides built-in Outbox support via the @Externalized annotation: when an application event is published with @Externalized, Spring Modulith automatically writes it to an outbox table and arranges for it to be published to the configured message broker.</w:t>
      </w:r>
    </w:p>
    <w:p>
      <w:pPr>
        <w:spacing w:after="160"/>
      </w:pPr>
      <w:r>
        <w:rPr>
          <w:rFonts w:ascii="Arial" w:cs="Arial" w:eastAsia="Arial" w:hAnsi="Arial"/>
          <w:b w:val="false"/>
          <w:bCs w:val="false"/>
          <w:color w:val="333333"/>
          <w:sz w:val="22"/>
          <w:szCs w:val="22"/>
        </w:rPr>
        <w:t xml:space="preserve">Spring Modulith eliminates the manual outbox infrastructure code: no OutboxEvent entity, no OutboxEventRepository, no @Scheduled relay, no topic mapper. The framework manages all of this. The developer publishes a domain event (using Spring's ApplicationEventPublisher) and annotates it with @Externalized; Spring Modulith handles the rest.</w:t>
      </w:r>
    </w:p>
    <w:p>
      <w:pPr>
        <w:pStyle w:val="Heading2"/>
        <w:spacing w:after="100" w:before="280"/>
      </w:pPr>
      <w:r>
        <w:rPr>
          <w:rFonts w:ascii="Arial" w:cs="Arial" w:eastAsia="Arial" w:hAnsi="Arial"/>
          <w:b/>
          <w:bCs/>
          <w:color w:val="1B5E20"/>
          <w:sz w:val="28"/>
          <w:szCs w:val="28"/>
        </w:rPr>
        <w:t xml:space="preserve">5.1 Maven Dependencies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 pom.xml: Spring Modulith with outbox support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&lt;dependencies&gt;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&lt;groupId&gt;org.springframework.modulith&lt;/groupId&gt;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&lt;artifactId&gt;spring-modulith-starter-jpa&lt;/artifactId&gt;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Includes: spring-modulith-events-api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Manages outbox via JPA/JDBC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Choose your message broker integration: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Option A: Kafka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&lt;groupId&gt;org.springframework.modulith&lt;/groupId&gt;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&lt;artifactId&gt;spring-modulith-events-kafka&lt;/artifactId&gt;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Option B: AMQP (RabbitMQ)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&lt;groupId&gt;org.springframework.modulith&lt;/groupId&gt;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&lt;artifactId&gt;spring-modulith-events-amqp&lt;/artifactId&gt;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 BOM for version management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&lt;/dependencies&gt;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&lt;dependencyManagement&gt;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&lt;dependencies&gt;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&lt;groupId&gt;org.springframework.modulith&lt;/groupId&gt;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&lt;artifactId&gt;spring-modulith-bom&lt;/artifactId&gt;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&lt;version&gt;1.2.x&lt;/version&gt;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&lt;type&gt;pom&lt;/type&gt;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&lt;scope&gt;import&lt;/scope&gt;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&lt;/dependencies&gt;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&lt;/dependencyManagement&gt;</w:t>
      </w:r>
    </w:p>
    <w:p>
      <w:pPr>
        <w:pStyle w:val="Heading2"/>
        <w:spacing w:after="100" w:before="280"/>
      </w:pPr>
      <w:r>
        <w:rPr>
          <w:rFonts w:ascii="Arial" w:cs="Arial" w:eastAsia="Arial" w:hAnsi="Arial"/>
          <w:b/>
          <w:bCs/>
          <w:color w:val="1B5E20"/>
          <w:sz w:val="28"/>
          <w:szCs w:val="28"/>
        </w:rPr>
        <w:t xml:space="preserve">5.2 Using @Externalized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Define the event record and annotate with @Externalized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@Externalized tells Spring Modulith to write this to the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eventually publish it to the configured message broker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@Externalized("order-events")  // target Kafka topic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OrderPlacedEvent(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UUID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UUID 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List&lt;OrderItem&gt; 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Instant occurredAt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Business service -- publish event via ApplicationEventPublisher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@RequiredArgsConstructor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OrderCommandService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OrderRepository orderRepo;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ApplicationEventPublisher events;  // Spring's event publisher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UUID placeOrder(PlaceOrderCommand cmd)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Publish event -- Spring Modulith intercepts this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and writes to its internal outbox table atomically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(within the same @Transactional)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events.publishEvent(new OrderPlacedEvent(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order.getId(), cmd.userId(), cmd.items(),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cmd.totalAmount(), Instant.now()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outboxRepo.save() needed -- Modulith handles 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Modulith automatically: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Intercepts the ApplicationEventPublisher.publishEvent()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Writes event to its internal outbox table (spring_modulith_events)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After transaction commits: schedules background relay to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Relay publishes to 'order-events' topic</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5. Marks event as published in outbox table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SPRING MODULITH  </w:t>
      </w:r>
      <w:r>
        <w:rPr>
          <w:rFonts w:ascii="Arial" w:cs="Arial" w:eastAsia="Arial" w:hAnsi="Arial"/>
          <w:color w:val="333333"/>
          <w:sz w:val="22"/>
          <w:szCs w:val="22"/>
        </w:rPr>
        <w:t xml:space="preserve">Spring Modulith reduces the Outbox boilerplate to zero for the developer. The framework manages the outbox table schema (spring_modulith_events or customisable), the relay process, and the broker integration. The developer only: defines the event record, adds @Externalized with the target topic, and publishes via ApplicationEventPublisher.</w:t>
      </w:r>
    </w:p>
    <w:p>
      <w:r>
        <w:br w:type="page"/>
      </w:r>
    </w:p>
    <w:p>
      <w:pPr>
        <w:pStyle w:val="Heading1"/>
        <w:spacing w:after="120" w:before="360"/>
      </w:pPr>
      <w:r>
        <w:rPr>
          <w:rFonts w:ascii="Arial" w:cs="Arial" w:eastAsia="Arial" w:hAnsi="Arial"/>
          <w:b/>
          <w:bCs/>
          <w:color w:val="0D1B2A"/>
          <w:sz w:val="40"/>
          <w:szCs w:val="40"/>
        </w:rPr>
        <w:t xml:space="preserve">6. Spring Modulith -- Internals and Configuration</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What Spring Modulith Creates Internally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Modulith auto-creates this table (JPA-managed):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(actual schema managed by spring-modulith-events-jpa)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TABLE spring_modulith_events_event_publication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UUID PRIMARY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listener_id   TEXT NOT NULL,        -- internal event listener identifier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event_type    TEXT NOT NULL,        -- fully qualified class 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serialized_event TEXT NOT NULL,     -- JSON-serialised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publication_date TIMESTAMPTZ NOT NULL,  -- when published in app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completion_date  TIMESTAMPTZ         -- null = pending; non-null =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Modulith's internal table is analogous to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publication_date ~=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completion_date ~= sent_at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serialized_event ~=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You do NOT manage this table directly.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Modulith manages schema, relay, and cleanup.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 use a custom table name or customize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Implement EventPublicationRepository interface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or configure spring.modulith.events.* properties</w:t>
      </w:r>
    </w:p>
    <w:p>
      <w:pPr>
        <w:pStyle w:val="Heading2"/>
        <w:spacing w:after="100" w:before="280"/>
      </w:pPr>
      <w:r>
        <w:rPr>
          <w:rFonts w:ascii="Arial" w:cs="Arial" w:eastAsia="Arial" w:hAnsi="Arial"/>
          <w:b/>
          <w:bCs/>
          <w:color w:val="1B5E20"/>
          <w:sz w:val="28"/>
          <w:szCs w:val="28"/>
        </w:rPr>
        <w:t xml:space="preserve">6.2 Spring Modulith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Spring Modulith event publication settings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modulith: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completion-mode: DELETE   # DELETE completed events (vs ARCHIVE)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republish-outstanding-events-on-restart: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 startup: republish any events with completion_date IS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(events that were pending when JVM last crashed)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 settings for event publication: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bootstrap-servers: kafka:9092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key-serializer: org.apache.kafka.common.serialization.StringSerializer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value-serializer: org.apache.kafka.common.serialization.StringSerializer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Topic routing: @Externalized("order-events") sets the topic name directly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 use routing key: @Externalized(target = "order-events", routingKey =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Optional: configure retry behaviour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modulith: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republication: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initial-delay: PT5S   # 5 second initial delay on startup</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republication-interval: PT30S  # re-check every 30 seconds</w:t>
      </w:r>
    </w:p>
    <w:p>
      <w:pPr>
        <w:pStyle w:val="Heading2"/>
        <w:spacing w:after="100" w:before="280"/>
      </w:pPr>
      <w:r>
        <w:rPr>
          <w:rFonts w:ascii="Arial" w:cs="Arial" w:eastAsia="Arial" w:hAnsi="Arial"/>
          <w:b/>
          <w:bCs/>
          <w:color w:val="1B5E20"/>
          <w:sz w:val="28"/>
          <w:szCs w:val="28"/>
        </w:rPr>
        <w:t xml:space="preserve">6.3 Routing Key and Custom Serialisation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@Externalized options for topic routing and partition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1: Simple topic (no partition key control)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@Externalized("order-events")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OrderPlacedEvent(UUID orderId,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2: Topic + routing key (Kafka partition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#{#event.orderId} is a Spring Expression Language (SpEL) expression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evaluates to the orderId field of the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@Externalized(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target = "order-events",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routingKey =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OrderPlacedEvent(UUID orderId,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3: Method-level @Externalized (on EventListener)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Useful if you can't annotate the event class directly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OrderEventExternalizer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@ApplicationModuleListener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@Externalized("order-events")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OrderPlacedEvent externalise(OrderPlacedEvent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event;  // simply return -- Modulith picks it 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Note: routingKey ensures same order's events go to same Kafka partition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routingKey: events may go to different partitions -&gt; ordering not guaranteed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ALWAYS set routingKey = orderId / aggregateId for Outbox pattern correctness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Debezium + Kafka Connect -- Production Setup</w:t>
      </w:r>
    </w:p>
    <w:p>
      <w:pPr>
        <w:shd w:fill="F3E5F5" w:val="clear"/>
        <w:spacing w:after="200"/>
        <w:ind w:left="240" w:right="240"/>
      </w:pPr>
      <w:r>
        <w:rPr>
          <w:rFonts w:ascii="Arial" w:cs="Arial" w:eastAsia="Arial" w:hAnsi="Arial"/>
          <w:color w:val="4A148C"/>
          <w:sz w:val="24"/>
          <w:szCs w:val="24"/>
        </w:rPr>
        <w:t xml:space="preserve">Full connector configuration with EventRouter, monitoring, and operations</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7.1 Complete Production Connector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Production-grade Debezium connector for outbox table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POST to http://kafka-connect:8083/connectors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"name": "order-outbox-connector",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"connector.class":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"io.debezium.connector.postgresql.PostgresConnector",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Connection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"database.hostname": "postgres",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"database.port": "5432",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"database.user": "${file:/opt/kafka/config/secrets.properties:DB_USER}",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"database.password": "${file:/opt/kafka/config/secrets.properties:DB_PASS}",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"database.dbname": "orderdb",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"database.server.name": "orderdb",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Monitoring only outbox table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"table.include.list": "public.outbox_events",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"plugin.name": "pgoutput",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"publication.name": "outbox_publication",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"slot.name": "outbox_slot",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Startup behaviour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"snapshot.mode": "never",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"never": assume outbox is empty or already processed at start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Use "initial" if existing unprocessed rows need to be replayed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Outbox Event Router transform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 "outbox",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"io.debezium.transforms.outbox.EventRouter",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"transforms.outbox.table.field.event.id": "id",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"transforms.outbox.table.field.event.key": "aggregate_id",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"transforms.outbox.table.field.event.type": "event_type",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"transforms.outbox.table.field.event.payload":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"transforms.outbox.table.field.event.timestamp": "created_at",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"transforms.outbox.route.by.field": "aggregate_type",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"transforms.outbox.route.topic.replacement": "${routedByValue}",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"transforms.outbox.table.expand.json.payload":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Serialisation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"key.converter": "org.apache.kafka.connect.storage.StringConverter",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"value.converter": "org.apache.kafka.connect.json.JsonConverter",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"value.converter.schemas.enable": "false",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Error handling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"errors.retry.delay.max.ms": "10000",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"errors.retry.timeout": "300000",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"errors.log.enable":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"errors.log.include.messages":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7.2 Connector Operations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Connect REST API operations for outbox 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Register / create 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-X POST http://kafka-connect:8083/connectors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 'Content-Type: application/json'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 @connector-config.json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Check status (should be RUNNING):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http://kafka-connect:8083/connectors/order-outbox-connector/status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Expected: {"connector":{"state":"RUNNING",...},"tasks":[{"state":"RUNNING",...}]}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Restart if FAILED: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-X POST http://kafka-connect:8083/connectors/order-outbox-connector/restart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Pause during maintenance (stops reading WAL):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-X PUT http://kafka-connect:8083/connectors/order-outbox-connector/pause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Resume after maintenance: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-X PUT http://kafka-connect:8083/connectors/order-outbox-connector/resume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configuration (e.g., change topic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-X PUT http://kafka-connect:8083/connectors/order-outbox-connector/config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 'Content-Type: application/json'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 @updated-config.json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Check all connectors: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curl http://kafka-connect:8083/connectors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Connect metrics (JMX or Prometheus):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kafka.connect:type=connector-task-metrics,connector=order-outbox-connector</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-&gt; source-record-poll-rate, source-record-write-rate</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Microservices Patterns -- Outbox per Service</w:t>
      </w:r>
    </w:p>
    <w:p>
      <w:pPr>
        <w:shd w:fill="E0F2F1" w:val="clear"/>
        <w:spacing w:after="200"/>
        <w:ind w:left="240" w:right="240"/>
      </w:pPr>
      <w:r>
        <w:rPr>
          <w:rFonts w:ascii="Arial" w:cs="Arial" w:eastAsia="Arial" w:hAnsi="Arial"/>
          <w:color w:val="00695C"/>
          <w:sz w:val="24"/>
          <w:szCs w:val="24"/>
        </w:rPr>
        <w:t xml:space="preserve">Each service owns its outbox table; independent relay; service-specific topics</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In a microservices system, each service that needs to publish events to a message broker should have its own outbox table. This is the standard deployment pattern: the outbox table lives in the same database as the service's business entities, is managed by the same schema migration tool, and is relayed by a relay process running within (or alongside) the service. No shared outbox infrastructure exists between services.</w:t>
      </w:r>
    </w:p>
    <w:p>
      <w:pPr>
        <w:pStyle w:val="Heading2"/>
        <w:spacing w:after="100" w:before="280"/>
      </w:pPr>
      <w:r>
        <w:rPr>
          <w:rFonts w:ascii="Arial" w:cs="Arial" w:eastAsia="Arial" w:hAnsi="Arial"/>
          <w:b/>
          <w:bCs/>
          <w:color w:val="00695C"/>
          <w:sz w:val="28"/>
          <w:szCs w:val="28"/>
        </w:rPr>
        <w:t xml:space="preserve">8.1 Per-Service Outbox Architecture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Outbox per service -- standard microservices deployment: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Service (PostgreSQL: orderdb):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Tables: orders, order_items,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Relay: OutboxRelay @Scheduled (in-process) or Debezium connector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Topic: order-events (target Kafka topic)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 Service (PostgreSQL: paymentdb):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Tables: payments, refunds,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Relay: OutboxRelay @Scheduled (in-process) or Debezium connector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Topic: payment-events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Inventory Service (PostgreSQL: inventorydb):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Tables: products, stock_levels,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Relay: OutboxRelay @Scheduled (in-process) or Debezium connector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Topic: inventory-events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KEY PROPERTIES: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Each service has its OWN outbox_events table in its OWN database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 shared outbox infrastructure between services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Each service's relay only reads from its own outbox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Services are independently deployable -- outbox changes don't affect others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Schema migrations per service (Liquibase/Flyway per service 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Different outbox schemas per service (if needed)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IMPORTANT: outbox_events is an INTERNAL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Never expose outbox_events over API or to other services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It is a reliability mechanism, not a domain concept</w:t>
      </w:r>
    </w:p>
    <w:p>
      <w:pPr>
        <w:pStyle w:val="Heading2"/>
        <w:spacing w:after="100" w:before="280"/>
      </w:pPr>
      <w:r>
        <w:rPr>
          <w:rFonts w:ascii="Arial" w:cs="Arial" w:eastAsia="Arial" w:hAnsi="Arial"/>
          <w:b/>
          <w:bCs/>
          <w:color w:val="00695C"/>
          <w:sz w:val="28"/>
          <w:szCs w:val="28"/>
        </w:rPr>
        <w:t xml:space="preserve">8.2 Multiple Event Types per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One service with multiple aggregate types -&gt; multiple Kafka topics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use the same outbox_events table; topic determined by aggregate_type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 @Transactional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OrderCommandService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 domain events -&gt; 'order-events' topic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UUID placeOrder(PlaceOrderCommand cmd)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outboxRepo.save(OutboxEvent.of("Order", order.getId().toString(),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"OrderPlaced", OrderPlacedPayload.from(order), mapper));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Payment events (if Order Service handles payment) -&gt; 'payment-events'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recordPayment(UUID orderId, PaymentDetails payment)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 save payment entity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outboxRepo.save(OutboxEvent.of("Payment", orderId.toString(),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"PaymentReceived", PaymentReceivedPayload.from(payment), mapper));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OutboxTopicMapper handles multiple aggregate types: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-&gt; 'order-events'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 -&gt; 'payment-events'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One outbox_events table; two different output topics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aggregate_type field determines routing in relay and Debezium EventRouter</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MICROSERVICES  </w:t>
      </w:r>
      <w:r>
        <w:rPr>
          <w:rFonts w:ascii="Arial" w:cs="Arial" w:eastAsia="Arial" w:hAnsi="Arial"/>
          <w:color w:val="333333"/>
          <w:sz w:val="22"/>
          <w:szCs w:val="22"/>
        </w:rPr>
        <w:t xml:space="preserve">Each microservice has its own outbox table as an internal implementation detail. The table schema can be shared (copy the same DDL) but the instances are independent -- Order Service's outbox has nothing to do with Payment Service's outbox. This isolation is what allows services to be deployed, scaled, and evolved independently.</w:t>
      </w:r>
    </w:p>
    <w:p>
      <w:r>
        <w:br w:type="page"/>
      </w:r>
    </w:p>
    <w:p>
      <w:pPr>
        <w:pStyle w:val="Heading1"/>
        <w:spacing w:after="120" w:before="360"/>
      </w:pPr>
      <w:r>
        <w:rPr>
          <w:rFonts w:ascii="Arial" w:cs="Arial" w:eastAsia="Arial" w:hAnsi="Arial"/>
          <w:b/>
          <w:bCs/>
          <w:color w:val="0D1B2A"/>
          <w:sz w:val="40"/>
          <w:szCs w:val="40"/>
        </w:rPr>
        <w:t xml:space="preserve">9. Microservices Patterns -- Shared vs Separate Infrastructure</w:t>
      </w:r>
    </w:p>
    <w:p>
      <w:pPr>
        <w:pBdr>
          <w:bottom w:val="single" w:color="00695C" w:sz="8" w:space="1"/>
        </w:pBdr>
        <w:spacing w:after="160"/>
      </w:pP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3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 Decision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Option A: Shared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Option B: Per-Service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connector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connector monitoring all services' outbox tables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connector per service database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independent failure isolation; easier per-service deployment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topics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'domain-events' topic for all services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Per-aggregate-type topics (order-events, payment-events)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Per-type topics: independent consumer groups; clearer partitioning; easier monitoring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Polling relay process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relay scanning all outbox tables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per service (in-process @Scheduled)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simpler; service restarts don't affect other services' relays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table schema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Standardised schema across all services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Standardised (recommended) or custom per service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Standardised schema: consistent monitoring; reusable relay code; easier tooling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Cleanup job</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Centralised cleanup service scanning all DBs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@Scheduled cleanup</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simpler; service can tune retention independently</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only truly shared infrastructure for Outbox in microservices is the Kafka broker itself and (if using Debezium) the Kafka Connect cluster. Everything else (outbox table, relay process, cleanup job) should be per-service. This maintains the independence and isolation properties that make microservices valuable.</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10. Monitoring -- Outbox Lag and Alerts</w:t>
      </w:r>
    </w:p>
    <w:p>
      <w:pPr>
        <w:shd w:fill="FFEBEE" w:val="clear"/>
        <w:spacing w:after="200"/>
        <w:ind w:left="240" w:right="240"/>
      </w:pPr>
      <w:r>
        <w:rPr>
          <w:rFonts w:ascii="Arial" w:cs="Arial" w:eastAsia="Arial" w:hAnsi="Arial"/>
          <w:color w:val="B71C1C"/>
          <w:sz w:val="24"/>
          <w:szCs w:val="24"/>
        </w:rPr>
        <w:t xml:space="preserve">Relay lag, pending count, retry spikes -- the three critical outbox metrics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Monitoring the outbox table is essential for production reliability. Three key metrics provide visibility into relay health: relay lag (how old is the oldest unsent event?), pending event count (how many events are waiting to be relayed?), and retry count (are any events repeatedly failing to publish?). Together, these detect the two main failure modes: relay failure (events accumulating) and persistent publish errors (events stuck with high retry_count).</w:t>
      </w:r>
    </w:p>
    <w:p>
      <w:pPr>
        <w:pStyle w:val="Heading2"/>
        <w:spacing w:after="100" w:before="280"/>
      </w:pPr>
      <w:r>
        <w:rPr>
          <w:rFonts w:ascii="Arial" w:cs="Arial" w:eastAsia="Arial" w:hAnsi="Arial"/>
          <w:b/>
          <w:bCs/>
          <w:color w:val="B71C1C"/>
          <w:sz w:val="28"/>
          <w:szCs w:val="28"/>
        </w:rPr>
        <w:t xml:space="preserve">10.1 The Three Critical Metrics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Critical monitoring queries (run periodically by monitoring system)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METRIC 1: Relay lag -- oldest pending event 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&lt; 1 second (polling) or &lt; 100ms (Debezium)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WARNING: &gt; 10 seconds (relay may be struggling)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CRITICAL: &gt; 60 seconds (relay likely failed or Kafka unavailable)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SELECT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MIN(created_at) AS oldest_pending_at,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EXTRACT(EPOCH FROM (NOW() - MIN(created_at))) AS lag_seconds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METRIC 2: Pending event count (backlog size)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0-10 (polling at 500ms with low volume)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WARNING: &gt; 100 (relay falling behind)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CRITICAL: &gt; 1000 (relay significantly behind)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SELECT COUNT(*) AS pending_count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METRIC 3: Stuck events (high retry 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Any event with retry_count &gt; 3 indicates a persistent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Could be: malformed payload, wrong topic name, auth failure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SELECT id, event_type, aggregate_id, retry_count, last_error, created_at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AND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ORDER BY retry_count DESC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LIMIT 20;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METRIC 4: Throughput (events published per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 for capacity planning and anomaly detection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SELECT COUNT(*) AS published_last_minute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WHERE sent_at &gt; NOW() - INTERVAL '1 minute';</w:t>
      </w:r>
    </w:p>
    <w:p>
      <w:pPr>
        <w:pStyle w:val="Heading2"/>
        <w:spacing w:after="100" w:before="280"/>
      </w:pPr>
      <w:r>
        <w:rPr>
          <w:rFonts w:ascii="Arial" w:cs="Arial" w:eastAsia="Arial" w:hAnsi="Arial"/>
          <w:b/>
          <w:bCs/>
          <w:color w:val="B71C1C"/>
          <w:sz w:val="28"/>
          <w:szCs w:val="28"/>
        </w:rPr>
        <w:t xml:space="preserve">10.2 Alert Thresholds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Normal Range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Warning Threshold</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Critical Threshold</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lag (seconds)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1s (poll) / &lt; 0.1s (CDC)</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60s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relay logs; check Kafka broker health; restart relay if stuck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Pending event count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1000</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is falling behind; increase batch size or poll frequency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retry_count (unsent)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3 on any event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 on any event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Inspect last_error; event likely malformed or topic misconfigured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table size (rows)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100K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Cleanup job may have failed; run manual cleanup; check pg_cron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Published events/minute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Baseline * 0.5 - 2x</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baseline * 0.1</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(no events published)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stopped publishing; check Kafka connectivity and relay process health</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MONITORING  </w:t>
      </w:r>
      <w:r>
        <w:rPr>
          <w:rFonts w:ascii="Arial" w:cs="Arial" w:eastAsia="Arial" w:hAnsi="Arial"/>
          <w:color w:val="333333"/>
          <w:sz w:val="22"/>
          <w:szCs w:val="22"/>
        </w:rPr>
        <w:t xml:space="preserve">The relay lag metric is the single most important outbox health indicator. In normal operation it should be close to zero (CDC) or a fraction of the poll interval (polling relay). A lag growing over time indicates the relay cannot keep up with the volume. A sudden spike to &gt; 60 seconds indicates the relay has stopped or Kafka is unavailable.</w:t>
      </w:r>
    </w:p>
    <w:p>
      <w:r>
        <w:br w:type="page"/>
      </w:r>
    </w:p>
    <w:p>
      <w:pPr>
        <w:pStyle w:val="Heading1"/>
        <w:spacing w:after="120" w:before="360"/>
      </w:pPr>
      <w:r>
        <w:rPr>
          <w:rFonts w:ascii="Arial" w:cs="Arial" w:eastAsia="Arial" w:hAnsi="Arial"/>
          <w:b/>
          <w:bCs/>
          <w:color w:val="0D1B2A"/>
          <w:sz w:val="40"/>
          <w:szCs w:val="40"/>
        </w:rPr>
        <w:t xml:space="preserve">11. Monitoring -- Micrometer + Grafana Dashboard</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11.1 Micrometer Metrics in Spring Boot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Export outbox metrics via Micrometer (Prometheus scraping)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@RequiredArgsConstructor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OutboxMetricsCollector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MeterRegistry meterRegistry;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Collect metrics every 15 seconds for Prometheus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@Scheduled(fixedDelay = 15_000)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collectMetrics()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Metric 1: Relay lag in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lagSeconds = jdbc.queryForObject(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COALESCE(EXTRACT(EPOCH FROM"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(NOW() - MIN(created_at))), 0)"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FROM outbox_events 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Long.class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Gauge.builder("outbox.relay.lag.seconds",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lagSeconds, Number::doubleValue)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.description("Age of oldest pending outbox event in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.register(meterRegistry);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Metric 2: Pending event 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pendingCount = jdbc.queryForObject(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COUNT(*) FROM outbox_events 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Long.class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Gauge.builder("outbox.pending.count",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pendingCount, Number::doubleValue)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.description("Number of outbox events pending relay")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.register(meterRegistry);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Metric 3: Stuck events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stuckCount = jdbc.queryForObject(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COUNT(*) FROM outbox_events"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WHERE sent_at IS NULL AND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Long.class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Gauge.builder("outbox.stuck.count",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stuckCount, Number::doubleValue)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.description("Outbox events with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.register(meterRegistry);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 OutboxRelay: emit counters per published/failed 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meterRegistry.counter("outbox.published", "event_type", event.getEventType()).increment();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meterRegistry.counter("outbox.failed",    "event_type", event.getEventType()).increment();</w:t>
      </w:r>
    </w:p>
    <w:p>
      <w:pPr>
        <w:pStyle w:val="Heading2"/>
        <w:spacing w:after="100" w:before="280"/>
      </w:pPr>
      <w:r>
        <w:rPr>
          <w:rFonts w:ascii="Arial" w:cs="Arial" w:eastAsia="Arial" w:hAnsi="Arial"/>
          <w:b/>
          <w:bCs/>
          <w:color w:val="B71C1C"/>
          <w:sz w:val="28"/>
          <w:szCs w:val="28"/>
        </w:rPr>
        <w:t xml:space="preserve">11.2 Prometheus Alert Rules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prometheus-alerts.yml: outbox-specific alerts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groups: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name: outbox-alerts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1: Relay lag 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OutboxRelayLagCritical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outbox_relay_lag_seconds &gt; 60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1m   # sustain for 1 minute before alerting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'Outbox relay lag &gt; 60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 relay for {{ $labels.job }} has lag of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$value }}s. Kafka may be unavailable or relay crashed.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2: Pending backlog growing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OutboxPendingBacklogHigh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outbox_pending_count &gt; 1000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5m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warning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'Outbox pending backlog &gt; 1000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$labels.job }} has {{ $value }} pending outbox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Relay may be falling behind event production 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3: Stuck events (repeated publish failures)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OutboxStuckEvents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outbox_stuck_count &gt;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0m   # alert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warning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'Outbox has stuck events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$labels.job }} has {{ $value }} events with retry_count &gt;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Check outbox_events.last_error for root cause.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4: No events published (relay stopped)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OutboxPublishedRateZero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rate(outbox_published_total[5m]) ==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10m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summary: 'Outbox relay not publishing events'</w:t>
      </w:r>
    </w:p>
    <w:p>
      <w:r>
        <w:br w:type="page"/>
      </w:r>
    </w:p>
    <w:p>
      <w:pPr>
        <w:pStyle w:val="Heading1"/>
        <w:spacing w:after="120" w:before="360"/>
      </w:pPr>
      <w:r>
        <w:rPr>
          <w:rFonts w:ascii="Arial" w:cs="Arial" w:eastAsia="Arial" w:hAnsi="Arial"/>
          <w:b/>
          <w:bCs/>
          <w:color w:val="0D1B2A"/>
          <w:sz w:val="40"/>
          <w:szCs w:val="40"/>
        </w:rPr>
        <w:t xml:space="preserve">12. Module 5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 JPA approach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wraps orderRepo.save() + outboxRepo.save(); @Scheduled OutboxRelay publishes pending events every 500ms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OutboxEvent entity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aggregateType, aggregateId, eventType, payload (JSONB), createdAt, sentAt, retryCount, lastError -- all needed for production relay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Modulith @Externalized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@Externalized('topic-name') on event record; publishEvent() in @Transactional; framework writes outbox, manages relay automatically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@Externalized routingKey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routingKey='#{#event.orderId}' ensures same order's events go to same Kafka partition; required for within-aggregate ordering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production config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snapshot.mode=never (assume empty); errors.retry.timeout=300000; EventRouter with route.by.field=aggregate_type; secrets via file mount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per service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has its own outbox_events table in its own DB; no shared outbox infrastructure; table is internal, never exposed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Topic-per-aggregate-type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events -&gt; 'order-events'; Payment events -&gt; 'payment-events'; aggregate_type field routes to correct Kafka topic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lag (metric)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MIN(created_at WHERE sent_at IS NULL); age of oldest pending event; normal &lt; 1s; critical &gt; 60s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Pending count (metric)</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WHERE sent_at IS NULL; normal 0-10; critical &gt; 1000; indicates relay falling behind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Stuck events (metric)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WHERE sent_at IS NULL AND retry_count &gt; 3; any value &gt; 0 = warning; inspect last_error column for root cause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a complete Spring + JPA Outbox implementation. What classes are needed, what does each do, and how does the @Transactional boundary ensure atomicity?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complete Spring + JPA Outbox implementation requires approximately five classes: OutboxEvent (JPA entity): maps to the outbox_events table. Fields: id (UUID, PK), aggregateType (VARCHAR), aggregateId (VARCHAR -- Kafka partition key), eventType (VARCHAR), payload (JSONB -- self-contained event data), createdAt (TIMESTAMPTZ), sentAt (TIMESTAMPTZ -- null = pending), retryCount (INT), lastError (TEXT). OutboxEventRepository (Spring Data interface): extends JpaRepository&lt;OutboxEvent, UUID&gt; plus one custom method findPendingWithLock(int limit) using @Lock(PESSIMISTIC_WRITE) + @QueryHints(lock.timeout=0) for FOR UPDATE SKIP LOCKED behaviour. OrderCommandService (@Service @Transactional): the business service. Contains placeOrder() method that (1) creates and saves the Order entity via OrderRepository, (2) creates and saves an OutboxEvent via OutboxEventRepository, both within the same @Transactional method. The @Transactional annotation is the atomicity mechanism: Spring wraps the entire method in a single database transaction. Both orderRepo.save() and outboxRepo.save() execute within that single transaction. Either both are committed (the transaction commits at method exit) or both are rolled back (if an exception propagates out of the method). No Kafka call is made in this class. OutboxRelay (@Component @Scheduled): background worker with @Scheduled(fixedDelay=500) method. Per poll cycle: call findPendingWithLock(100) to get up to 100 unsent events with SKIP LOCKED; for each event: build a ProducerRecord with topic from topicMapper, key = aggregateId, value = payload, plus event-id/event-type headers; call kafka.send(record).get(5s); on success: setSentAt(now()) and save; on failure: increment retryCount, record lastError, and save. OutboxTopicMapper (@Component): maps aggregate_type string to Kafka topic name ('Order' -&gt; 'order-events').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How does Spring Modulith's @Externalized annotation work? What does the developer need to write and what does the framework handle automatically?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Spring Modulith's @Externalized annotation is placed on a domain event record class (or on an @ApplicationModuleListener method). The annotation takes a target topic name and an optional routingKey SpEL expression. What the developer writes: (1) An event record class annotated with @Externalized('order-events'). The event record is a plain Java record or class with the event data fields. (2) A business service that uses Spring's ApplicationEventPublisher to publish the event: events.publishEvent(new OrderPlacedEvent(...)). This publishEvent() call must be within a @Transactional method, alongside the business entity save. That is the entirety of the developer's responsibility. What the framework handles automatically: (1) Interception of publishEvent() within @Transactional: Spring Modulith intercepts the event publication and writes it to an internal table (spring_modulith_events_event_publication) in the same transaction as the business entity. This is Step 1 of the Outbox pattern -- atomic write. (2) Background relay: after the transaction commits, Spring Modulith's internal scheduler detects the pending event and publishes it to Kafka (or whatever broker is configured via the relevant starter). This is Step 2. (3) Marking complete: after broker acknowledgment, the event's completion_date is set (equivalent to sent_at). (4) Startup replay: if spring.modulith.events.republish-outstanding-events-on-restart=true, Spring Modulith republishes any events with completion_date IS NULL on startup -- handling the JVM crash scenario. The developer does not need to: create an OutboxEvent entity, manage the internal table, write a relay @Scheduled method, or configure topic mapping beyond the @Externalized annotation. The routingKey attribute controls the Kafka partition key: routingKey='#{#event.orderId}' ensures all events for the same order go to the same partition.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How should outbox tables be structured in a microservices system? Should services share an outbox table or each have their own?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Each microservice should have its own outbox_events table in its own database. This is the standard and correct pattern. The outbox table is an internal implementation detail of the service, not shared infrastructure. Here is why: (1) Independence and isolation: if the Order Service's outbox relay fails, it should not affect the Payment Service's event publishing. A shared outbox would create coupling between services that should be independent. (2) Database isolation: in microservices, each service should own its own database. A shared outbox table would require multiple services to share a database, violating service data isolation. (3) Schema evolution: services evolve independently. The Order Service may add an extra field to its outbox payload; the Payment Service should not need to be aware of or affected by this. (4) Independent deployment: services are deployed independently. A schema migration on Order Service's outbox should not require a coordinated deployment with Payment Service. In practice, the outbox table schema is identical across services (same DDL: id, aggregate_type, aggregate_id, event_type, payload JSONB, created_at, sent_at, retry_count, last_error), but the instances are completely separate. Each service's relay reads from its own outbox table. If using Debezium, each service database gets its own Debezium connector (or at minimum, its own Debezium table.include.list configuration targeting only that service's outbox). The only truly shared infrastructure is Kafka (the message broker) and optionally the Kafka Connect cluster. The per-service outbox table, relay process, and cleanup job are all local to each service.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are the three critical monitoring metrics for an Outbox relay and what alert thresholds should trigger investigation?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critical metrics: (1) Relay lag (outbox.relay.lag.seconds): measures the age of the oldest unsent event in the outbox table. Calculated as: EXTRACT(EPOCH FROM (NOW() - MIN(created_at))) FROM outbox_events WHERE sent_at IS NULL. In normal operation with a 500ms polling relay, this should be &lt; 1 second. With Debezium CDC, it should be &lt; 100ms. Alert thresholds: WARNING at &gt; 10 seconds (relay may be slow or intermittently failing), CRITICAL at &gt; 60 seconds (relay has likely stopped or Kafka is unavailable). When this metric grows continuously, it indicates the relay is not publishing and events are accumulating. This is the single most important outbox health indicator. (2) Pending event count (outbox.pending.count): COUNT(*) FROM outbox_events WHERE sent_at IS NULL. Normal range: 0-10 events at any moment for a low-to-medium volume service. WARNING at &gt; 100 (relay is falling behind the event production rate), CRITICAL at &gt; 1000 (significant backlog requiring investigation). A high pending count combined with a high relay lag confirms relay failure. A high pending count with a normal relay lag indicates a sudden spike in event production that the relay is working through. (3) Stuck events (outbox.stuck.count): COUNT(*) FROM outbox_events WHERE sent_at IS NULL AND retry_count &gt; 3. Any value greater than zero is immediately actionable -- it indicates events that have failed to publish multiple times and require manual investigation. Common causes: malformed event payload (deserialization error at Kafka), wrong or non-existent topic name, authentication failure to Kafka, or broker topic-level configuration issue. Inspect the last_error column of stuck events for root cause. In practice, a fourth metric is also valuable: published throughput (rate(outbox_published_total[5m])) -- if this drops to zero for more than a few minutes and there are pending events, the relay has stopped.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Compare the three implementation approaches (Spring + JPA, Spring Modulith, Debezium + Kafka Connect). What are the trade-offs and when would you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Spring + JPA (manual): the developer writes all outbox infrastructure code: OutboxEvent entity, OutboxEventRepository, OutboxRelay @Scheduled component, OutboxTopicMapper. The business service explicitly saves to the outbox table alongside the entity save. Total code: approximately 150 lines across 5 classes. Advantages: full control over every aspect (relay timing, batch size, error handling, topic mapping); no framework magic -- everything is explicit and debuggable; no new framework dependency; team can understand and modify every component. Trade-offs: requires writing and maintaining the relay code; relay latency equals poll interval (200-500ms); duplicate-window risk on relay JVM crash. Best for: teams that want full control; existing Spring Boot + Kafka applications adding outbox reliability; teams that need custom relay behaviour (e.g., per-event-type ACK strategy, custom retry backoff). Spring Modulith (@Externalized): the developer writes zero outbox infrastructure. @Externalized annotation on the event class; publishEvent() in the business service. Advantages: minimal boilerplate; no relay code to write or maintain; built-in republish on startup handles JVM crash; clean separation between domain event publishing and outbox mechanics. Trade-offs: framework convention constraints (internal table schema, relay timing not fully controllable); framework version dependency; less visibility into internal relay behaviour; routingKey configuration required for correct partition ordering. Best for: teams already using Spring Boot who want minimal outbox boilerplate; rapid development; when framework conventions are acceptable; new services designed with modularity in mind. Debezium + Kafka Connect: zero application relay code. Developer writes the connector configuration JSON and ensures PostgreSQL WAL is configured. Advantages: near-zero latency (&lt; 50ms WAL-driven); no application code for relay; relay scales independently of application; no sent_at update step needed; Debezium handles recovery via WAL offsets. Trade-offs: requires Kafka Connect cluster and Debezium connector management; WAL replication slot management (can cause disk issues if Debezium falls behind); higher operational complexity; more difficult to debug than in-process Java code. Best for: high event volume (thousands/second); low latency requirement (&lt; 100ms); existing Kafka Connect infrastructure; teams with Kafka Connect expertise.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5 Terms</w:t>
      </w:r>
    </w:p>
    <w:p>
      <w:pPr>
        <w:pBdr>
          <w:bottom w:val="single" w:color="1A3A5C" w:sz="8" w:space="1"/>
        </w:pBdr>
        <w:spacing w:after="160"/>
      </w:pPr>
    </w:p>
    <w:p>
      <w:pPr>
        <w:spacing w:after="100"/>
      </w:pPr>
      <w:r>
        <w:rPr>
          <w:rFonts w:ascii="Arial" w:cs="Arial" w:eastAsia="Arial" w:hAnsi="Arial"/>
          <w:b/>
          <w:bCs/>
          <w:color w:val="0D1B2A"/>
          <w:sz w:val="22"/>
          <w:szCs w:val="22"/>
        </w:rPr>
        <w:t xml:space="preserve">Spring + JPA (Outbox): </w:t>
      </w:r>
      <w:r>
        <w:rPr>
          <w:rFonts w:ascii="Arial" w:cs="Arial" w:eastAsia="Arial" w:hAnsi="Arial"/>
          <w:b w:val="false"/>
          <w:bCs w:val="false"/>
          <w:color w:val="333333"/>
          <w:sz w:val="22"/>
          <w:szCs w:val="22"/>
        </w:rPr>
        <w:t xml:space="preserve">A manual Outbox implementation using Spring Boot components: OutboxEvent entity, OutboxEventRepository, @Scheduled OutboxRelay, and OutboxTopicMapper. Full control; approximately 150 lines of infrastructure code.</w:t>
      </w:r>
    </w:p>
    <w:p>
      <w:pPr>
        <w:spacing w:after="100"/>
      </w:pPr>
      <w:r>
        <w:rPr>
          <w:rFonts w:ascii="Arial" w:cs="Arial" w:eastAsia="Arial" w:hAnsi="Arial"/>
          <w:b/>
          <w:bCs/>
          <w:color w:val="0D1B2A"/>
          <w:sz w:val="22"/>
          <w:szCs w:val="22"/>
        </w:rPr>
        <w:t xml:space="preserve">Spring Modulith: </w:t>
      </w:r>
      <w:r>
        <w:rPr>
          <w:rFonts w:ascii="Arial" w:cs="Arial" w:eastAsia="Arial" w:hAnsi="Arial"/>
          <w:b w:val="false"/>
          <w:bCs w:val="false"/>
          <w:color w:val="333333"/>
          <w:sz w:val="22"/>
          <w:szCs w:val="22"/>
        </w:rPr>
        <w:t xml:space="preserve">A Spring Boot extension for modular application architecture. Provides built-in Outbox support via the @Externalized annotation, eliminating manual relay infrastructure code.</w:t>
      </w:r>
    </w:p>
    <w:p>
      <w:pPr>
        <w:spacing w:after="100"/>
      </w:pPr>
      <w:r>
        <w:rPr>
          <w:rFonts w:ascii="Arial" w:cs="Arial" w:eastAsia="Arial" w:hAnsi="Arial"/>
          <w:b/>
          <w:bCs/>
          <w:color w:val="0D1B2A"/>
          <w:sz w:val="22"/>
          <w:szCs w:val="22"/>
        </w:rPr>
        <w:t xml:space="preserve">@Externalized (Spring Modulith): </w:t>
      </w:r>
      <w:r>
        <w:rPr>
          <w:rFonts w:ascii="Arial" w:cs="Arial" w:eastAsia="Arial" w:hAnsi="Arial"/>
          <w:b w:val="false"/>
          <w:bCs w:val="false"/>
          <w:color w:val="333333"/>
          <w:sz w:val="22"/>
          <w:szCs w:val="22"/>
        </w:rPr>
        <w:t xml:space="preserve">Spring Modulith annotation placed on a domain event class or @ApplicationModuleListener method. Tells the framework to write the event to its internal outbox table and publish to the configured broker after transaction commit.</w:t>
      </w:r>
    </w:p>
    <w:p>
      <w:pPr>
        <w:spacing w:after="100"/>
      </w:pPr>
      <w:r>
        <w:rPr>
          <w:rFonts w:ascii="Arial" w:cs="Arial" w:eastAsia="Arial" w:hAnsi="Arial"/>
          <w:b/>
          <w:bCs/>
          <w:color w:val="0D1B2A"/>
          <w:sz w:val="22"/>
          <w:szCs w:val="22"/>
        </w:rPr>
        <w:t xml:space="preserve">routingKey (@Externalized): </w:t>
      </w:r>
      <w:r>
        <w:rPr>
          <w:rFonts w:ascii="Arial" w:cs="Arial" w:eastAsia="Arial" w:hAnsi="Arial"/>
          <w:b w:val="false"/>
          <w:bCs w:val="false"/>
          <w:color w:val="333333"/>
          <w:sz w:val="22"/>
          <w:szCs w:val="22"/>
        </w:rPr>
        <w:t xml:space="preserve">A Spring Expression Language (SpEL) expression on @Externalized that controls the Kafka message partition key. E.g., '#{#event.orderId}' routes all events for the same order to the same Kafka partition.</w:t>
      </w:r>
    </w:p>
    <w:p>
      <w:pPr>
        <w:spacing w:after="100"/>
      </w:pPr>
      <w:r>
        <w:rPr>
          <w:rFonts w:ascii="Arial" w:cs="Arial" w:eastAsia="Arial" w:hAnsi="Arial"/>
          <w:b/>
          <w:bCs/>
          <w:color w:val="0D1B2A"/>
          <w:sz w:val="22"/>
          <w:szCs w:val="22"/>
        </w:rPr>
        <w:t xml:space="preserve">ApplicationEventPublisher: </w:t>
      </w:r>
      <w:r>
        <w:rPr>
          <w:rFonts w:ascii="Arial" w:cs="Arial" w:eastAsia="Arial" w:hAnsi="Arial"/>
          <w:b w:val="false"/>
          <w:bCs w:val="false"/>
          <w:color w:val="333333"/>
          <w:sz w:val="22"/>
          <w:szCs w:val="22"/>
        </w:rPr>
        <w:t xml:space="preserve">Spring's built-in event publication interface. When used with @Externalized, publishEvent() within @Transactional triggers atomic outbox write via Spring Modulith.</w:t>
      </w:r>
    </w:p>
    <w:p>
      <w:pPr>
        <w:spacing w:after="100"/>
      </w:pPr>
      <w:r>
        <w:rPr>
          <w:rFonts w:ascii="Arial" w:cs="Arial" w:eastAsia="Arial" w:hAnsi="Arial"/>
          <w:b/>
          <w:bCs/>
          <w:color w:val="0D1B2A"/>
          <w:sz w:val="22"/>
          <w:szCs w:val="22"/>
        </w:rPr>
        <w:t xml:space="preserve">spring_modulith_events_event_publication: </w:t>
      </w:r>
      <w:r>
        <w:rPr>
          <w:rFonts w:ascii="Arial" w:cs="Arial" w:eastAsia="Arial" w:hAnsi="Arial"/>
          <w:b w:val="false"/>
          <w:bCs w:val="false"/>
          <w:color w:val="333333"/>
          <w:sz w:val="22"/>
          <w:szCs w:val="22"/>
        </w:rPr>
        <w:t xml:space="preserve">The internal outbox table managed by Spring Modulith. Equivalent to outbox_events. Columns: id, listener_id, event_type, serialized_event, publication_date, completion_date.</w:t>
      </w:r>
    </w:p>
    <w:p>
      <w:pPr>
        <w:spacing w:after="100"/>
      </w:pPr>
      <w:r>
        <w:rPr>
          <w:rFonts w:ascii="Arial" w:cs="Arial" w:eastAsia="Arial" w:hAnsi="Arial"/>
          <w:b/>
          <w:bCs/>
          <w:color w:val="0D1B2A"/>
          <w:sz w:val="22"/>
          <w:szCs w:val="22"/>
        </w:rPr>
        <w:t xml:space="preserve">completion_date (Spring Modulith): </w:t>
      </w:r>
      <w:r>
        <w:rPr>
          <w:rFonts w:ascii="Arial" w:cs="Arial" w:eastAsia="Arial" w:hAnsi="Arial"/>
          <w:b w:val="false"/>
          <w:bCs w:val="false"/>
          <w:color w:val="333333"/>
          <w:sz w:val="22"/>
          <w:szCs w:val="22"/>
        </w:rPr>
        <w:t xml:space="preserve">Spring Modulith's equivalent of sent_at. NULL = event pending relay; non-null = event published to broker. Managed automatically by the framework.</w:t>
      </w:r>
    </w:p>
    <w:p>
      <w:pPr>
        <w:spacing w:after="100"/>
      </w:pPr>
      <w:r>
        <w:rPr>
          <w:rFonts w:ascii="Arial" w:cs="Arial" w:eastAsia="Arial" w:hAnsi="Arial"/>
          <w:b/>
          <w:bCs/>
          <w:color w:val="0D1B2A"/>
          <w:sz w:val="22"/>
          <w:szCs w:val="22"/>
        </w:rPr>
        <w:t xml:space="preserve">Debezium connector config: </w:t>
      </w:r>
      <w:r>
        <w:rPr>
          <w:rFonts w:ascii="Arial" w:cs="Arial" w:eastAsia="Arial" w:hAnsi="Arial"/>
          <w:b w:val="false"/>
          <w:bCs w:val="false"/>
          <w:color w:val="333333"/>
          <w:sz w:val="22"/>
          <w:szCs w:val="22"/>
        </w:rPr>
        <w:t xml:space="preserve">A JSON document submitted to Kafka Connect REST API (POST /connectors) that configures a Debezium CDC connector: database connection, table filter, snapshot mode, EventRouter transform, and serialisation.</w:t>
      </w:r>
    </w:p>
    <w:p>
      <w:pPr>
        <w:spacing w:after="100"/>
      </w:pPr>
      <w:r>
        <w:rPr>
          <w:rFonts w:ascii="Arial" w:cs="Arial" w:eastAsia="Arial" w:hAnsi="Arial"/>
          <w:b/>
          <w:bCs/>
          <w:color w:val="0D1B2A"/>
          <w:sz w:val="22"/>
          <w:szCs w:val="22"/>
        </w:rPr>
        <w:t xml:space="preserve">snapshot.mode (Debezium): </w:t>
      </w:r>
      <w:r>
        <w:rPr>
          <w:rFonts w:ascii="Arial" w:cs="Arial" w:eastAsia="Arial" w:hAnsi="Arial"/>
          <w:b w:val="false"/>
          <w:bCs w:val="false"/>
          <w:color w:val="333333"/>
          <w:sz w:val="22"/>
          <w:szCs w:val="22"/>
        </w:rPr>
        <w:t xml:space="preserve">Controls what Debezium does when the connector first starts. 'never': start reading WAL from current position (assumes outbox is empty). 'initial': read all existing rows before WAL streaming.</w:t>
      </w:r>
    </w:p>
    <w:p>
      <w:pPr>
        <w:spacing w:after="100"/>
      </w:pPr>
      <w:r>
        <w:rPr>
          <w:rFonts w:ascii="Arial" w:cs="Arial" w:eastAsia="Arial" w:hAnsi="Arial"/>
          <w:b/>
          <w:bCs/>
          <w:color w:val="0D1B2A"/>
          <w:sz w:val="22"/>
          <w:szCs w:val="22"/>
        </w:rPr>
        <w:t xml:space="preserve">errors.retry.timeout (Debezium): </w:t>
      </w:r>
      <w:r>
        <w:rPr>
          <w:rFonts w:ascii="Arial" w:cs="Arial" w:eastAsia="Arial" w:hAnsi="Arial"/>
          <w:b w:val="false"/>
          <w:bCs w:val="false"/>
          <w:color w:val="333333"/>
          <w:sz w:val="22"/>
          <w:szCs w:val="22"/>
        </w:rPr>
        <w:t xml:space="preserve">Maximum total time Debezium will retry a failed Kafka publish before marking the connector as FAILED. Set to 300000 (5 minutes) to handle transient Kafka unavailability.</w:t>
      </w:r>
    </w:p>
    <w:p>
      <w:pPr>
        <w:spacing w:after="100"/>
      </w:pPr>
      <w:r>
        <w:rPr>
          <w:rFonts w:ascii="Arial" w:cs="Arial" w:eastAsia="Arial" w:hAnsi="Arial"/>
          <w:b/>
          <w:bCs/>
          <w:color w:val="0D1B2A"/>
          <w:sz w:val="22"/>
          <w:szCs w:val="22"/>
        </w:rPr>
        <w:t xml:space="preserve">Outbox per service: </w:t>
      </w:r>
      <w:r>
        <w:rPr>
          <w:rFonts w:ascii="Arial" w:cs="Arial" w:eastAsia="Arial" w:hAnsi="Arial"/>
          <w:b w:val="false"/>
          <w:bCs w:val="false"/>
          <w:color w:val="333333"/>
          <w:sz w:val="22"/>
          <w:szCs w:val="22"/>
        </w:rPr>
        <w:t xml:space="preserve">The microservices deployment pattern where each service has its own outbox_events table in its own database. No shared outbox infrastructure between services. Table is internal and never exposed to other services.</w:t>
      </w:r>
    </w:p>
    <w:p>
      <w:pPr>
        <w:spacing w:after="100"/>
      </w:pPr>
      <w:r>
        <w:rPr>
          <w:rFonts w:ascii="Arial" w:cs="Arial" w:eastAsia="Arial" w:hAnsi="Arial"/>
          <w:b/>
          <w:bCs/>
          <w:color w:val="0D1B2A"/>
          <w:sz w:val="22"/>
          <w:szCs w:val="22"/>
        </w:rPr>
        <w:t xml:space="preserve">outbox_events as internal table: </w:t>
      </w:r>
      <w:r>
        <w:rPr>
          <w:rFonts w:ascii="Arial" w:cs="Arial" w:eastAsia="Arial" w:hAnsi="Arial"/>
          <w:b w:val="false"/>
          <w:bCs w:val="false"/>
          <w:color w:val="333333"/>
          <w:sz w:val="22"/>
          <w:szCs w:val="22"/>
        </w:rPr>
        <w:t xml:space="preserve">The outbox_events table is an implementation detail of the service that owns it. It is not exposed via API, not queried by other services, and not part of the service's public contract.</w:t>
      </w:r>
    </w:p>
    <w:p>
      <w:pPr>
        <w:spacing w:after="100"/>
      </w:pPr>
      <w:r>
        <w:rPr>
          <w:rFonts w:ascii="Arial" w:cs="Arial" w:eastAsia="Arial" w:hAnsi="Arial"/>
          <w:b/>
          <w:bCs/>
          <w:color w:val="0D1B2A"/>
          <w:sz w:val="22"/>
          <w:szCs w:val="22"/>
        </w:rPr>
        <w:t xml:space="preserve">relay lag: </w:t>
      </w:r>
      <w:r>
        <w:rPr>
          <w:rFonts w:ascii="Arial" w:cs="Arial" w:eastAsia="Arial" w:hAnsi="Arial"/>
          <w:b w:val="false"/>
          <w:bCs w:val="false"/>
          <w:color w:val="333333"/>
          <w:sz w:val="22"/>
          <w:szCs w:val="22"/>
        </w:rPr>
        <w:t xml:space="preserve">The time between a business event being committed to the outbox table (created_at) and being published to the message broker (sent_at). The primary health indicator for the outbox relay. Critical if &gt; 60 seconds.</w:t>
      </w:r>
    </w:p>
    <w:p>
      <w:pPr>
        <w:spacing w:after="100"/>
      </w:pPr>
      <w:r>
        <w:rPr>
          <w:rFonts w:ascii="Arial" w:cs="Arial" w:eastAsia="Arial" w:hAnsi="Arial"/>
          <w:b/>
          <w:bCs/>
          <w:color w:val="0D1B2A"/>
          <w:sz w:val="22"/>
          <w:szCs w:val="22"/>
        </w:rPr>
        <w:t xml:space="preserve">Micrometer (metrics): </w:t>
      </w:r>
      <w:r>
        <w:rPr>
          <w:rFonts w:ascii="Arial" w:cs="Arial" w:eastAsia="Arial" w:hAnsi="Arial"/>
          <w:b w:val="false"/>
          <w:bCs w:val="false"/>
          <w:color w:val="333333"/>
          <w:sz w:val="22"/>
          <w:szCs w:val="22"/>
        </w:rPr>
        <w:t xml:space="preserve">A Java metrics library that integrates with Spring Boot and Prometheus. Used to expose outbox metrics (relay lag, pending count, stuck events, published rate) for Grafana dashboards and Prometheus alerts.</w:t>
      </w:r>
    </w:p>
    <w:p>
      <w:pPr>
        <w:spacing w:after="100"/>
      </w:pPr>
      <w:r>
        <w:rPr>
          <w:rFonts w:ascii="Arial" w:cs="Arial" w:eastAsia="Arial" w:hAnsi="Arial"/>
          <w:b/>
          <w:bCs/>
          <w:color w:val="0D1B2A"/>
          <w:sz w:val="22"/>
          <w:szCs w:val="22"/>
        </w:rPr>
        <w:t xml:space="preserve">Prometheus alert rules: </w:t>
      </w:r>
      <w:r>
        <w:rPr>
          <w:rFonts w:ascii="Arial" w:cs="Arial" w:eastAsia="Arial" w:hAnsi="Arial"/>
          <w:b w:val="false"/>
          <w:bCs w:val="false"/>
          <w:color w:val="333333"/>
          <w:sz w:val="22"/>
          <w:szCs w:val="22"/>
        </w:rPr>
        <w:t xml:space="preserve">YAML-defined alerting rules in Prometheus that fire when metric thresholds are exceeded. Used to alert on outbox relay lag &gt; 60s, pending backlog &gt; 1000, or stuck events &gt; 0.</w:t>
      </w:r>
    </w:p>
    <w:p>
      <w:pPr>
        <w:spacing w:after="100"/>
      </w:pPr>
      <w:r>
        <w:rPr>
          <w:rFonts w:ascii="Arial" w:cs="Arial" w:eastAsia="Arial" w:hAnsi="Arial"/>
          <w:b/>
          <w:bCs/>
          <w:color w:val="0D1B2A"/>
          <w:sz w:val="22"/>
          <w:szCs w:val="22"/>
        </w:rPr>
        <w:t xml:space="preserve">OutboxTopicMapper: </w:t>
      </w:r>
      <w:r>
        <w:rPr>
          <w:rFonts w:ascii="Arial" w:cs="Arial" w:eastAsia="Arial" w:hAnsi="Arial"/>
          <w:b w:val="false"/>
          <w:bCs w:val="false"/>
          <w:color w:val="333333"/>
          <w:sz w:val="22"/>
          <w:szCs w:val="22"/>
        </w:rPr>
        <w:t xml:space="preserve">A Spring component that maps aggregate_type strings to Kafka topic names. 'Order' -&gt; 'order-events', 'Payment' -&gt; 'payment-events'. Centralises topic routing logic for the polling relay.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2026-04-14T01:43:48.895Z</dcterms:created>
  <dcterms:modified xsi:type="dcterms:W3CDTF">2026-04-14T01:43:48.896Z</dcterms:modified>
</cp:coreProperties>
</file>

<file path=docProps/custom.xml><?xml version="1.0" encoding="utf-8"?>
<Properties xmlns="http://schemas.openxmlformats.org/officeDocument/2006/custom-properties" xmlns:vt="http://schemas.openxmlformats.org/officeDocument/2006/docPropsVTypes"/>
</file>