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F6FCF"/>
          <w:sz w:val="120"/>
          <w:szCs w:val="120"/>
        </w:rPr>
        <w:t xml:space="preserve">HELM</w:t>
      </w:r>
    </w:p>
    <w:p>
      <w:pPr>
        <w:spacing w:after="120"/>
        <w:jc w:val="center"/>
      </w:pPr>
      <w:r>
        <w:rPr>
          <w:rFonts w:ascii="Calibri" w:cs="Calibri" w:eastAsia="Calibri" w:hAnsi="Calibri"/>
          <w:i/>
          <w:iCs/>
          <w:color w:val="404040"/>
          <w:sz w:val="36"/>
          <w:szCs w:val="36"/>
        </w:rPr>
        <w:t xml:space="preserve">Repositories &amp; Distribution</w:t>
      </w:r>
    </w:p>
    <w:p>
      <w:pPr>
        <w:spacing w:after="800"/>
        <w:jc w:val="center"/>
      </w:pPr>
      <w:r>
        <w:rPr>
          <w:color w:val="1F3864"/>
          <w:sz w:val="28"/>
          <w:szCs w:val="28"/>
        </w:rPr>
        <w:t xml:space="preserve">━━━━━━━━━━━━━━━━━━━━━━━━━━</w:t>
      </w:r>
    </w:p>
    <w:p>
      <w:pPr>
        <w:spacing w:after="200"/>
        <w:jc w:val="center"/>
      </w:pPr>
      <w:r>
        <w:rPr>
          <w:rFonts w:ascii="Calibri" w:cs="Calibri" w:eastAsia="Calibri" w:hAnsi="Calibri"/>
          <w:b/>
          <w:bCs/>
          <w:color w:val="1F3864"/>
          <w:sz w:val="40"/>
          <w:szCs w:val="40"/>
        </w:rPr>
        <w:t xml:space="preserve">Module 8: Repositories &amp; Distribution</w:t>
      </w:r>
    </w:p>
    <w:p>
      <w:pPr>
        <w:spacing w:after="1200"/>
        <w:jc w:val="center"/>
      </w:pPr>
      <w:r>
        <w:rPr>
          <w:rFonts w:ascii="Calibri" w:cs="Calibri" w:eastAsia="Calibri" w:hAnsi="Calibri"/>
          <w:color w:val="595959"/>
          <w:sz w:val="28"/>
          <w:szCs w:val="28"/>
        </w:rPr>
        <w:t xml:space="preserve">Complete Study Guide with Examples</w:t>
      </w:r>
    </w:p>
    <w:p>
      <w:pPr>
        <w:spacing w:after="120"/>
        <w:jc w:val="center"/>
      </w:pPr>
      <w:r>
        <w:rPr>
          <w:rFonts w:ascii="Calibri" w:cs="Calibri" w:eastAsia="Calibri" w:hAnsi="Calibri"/>
          <w:b/>
          <w:bCs/>
          <w:color w:val="1F3864"/>
          <w:sz w:val="26"/>
          <w:szCs w:val="26"/>
        </w:rPr>
        <w:t xml:space="preserve">Topics Covered</w:t>
      </w:r>
    </w:p>
    <w:p>
      <w:pPr>
        <w:spacing w:after="60"/>
        <w:jc w:val="center"/>
      </w:pPr>
      <w:r>
        <w:rPr>
          <w:rFonts w:ascii="Calibri" w:cs="Calibri" w:eastAsia="Calibri" w:hAnsi="Calibri"/>
          <w:color w:val="404040"/>
          <w:sz w:val="22"/>
          <w:szCs w:val="22"/>
        </w:rPr>
        <w:t xml:space="preserve">✦  helm repo add — Adding &amp; Managing Repositories</w:t>
      </w:r>
    </w:p>
    <w:p>
      <w:pPr>
        <w:spacing w:after="60"/>
        <w:jc w:val="center"/>
      </w:pPr>
      <w:r>
        <w:rPr>
          <w:rFonts w:ascii="Calibri" w:cs="Calibri" w:eastAsia="Calibri" w:hAnsi="Calibri"/>
          <w:color w:val="404040"/>
          <w:sz w:val="22"/>
          <w:szCs w:val="22"/>
        </w:rPr>
        <w:t xml:space="preserve">✦  Public Hubs — Artifact Hub &amp; Bitnami</w:t>
      </w:r>
    </w:p>
    <w:p>
      <w:pPr>
        <w:spacing w:after="60"/>
        <w:jc w:val="center"/>
      </w:pPr>
      <w:r>
        <w:rPr>
          <w:rFonts w:ascii="Calibri" w:cs="Calibri" w:eastAsia="Calibri" w:hAnsi="Calibri"/>
          <w:color w:val="404040"/>
          <w:sz w:val="22"/>
          <w:szCs w:val="22"/>
        </w:rPr>
        <w:t xml:space="preserve">✦  ChartMuseum — Self-Hosted Classic Repositories</w:t>
      </w:r>
    </w:p>
    <w:p>
      <w:pPr>
        <w:spacing w:after="60"/>
        <w:jc w:val="center"/>
      </w:pPr>
      <w:r>
        <w:rPr>
          <w:rFonts w:ascii="Calibri" w:cs="Calibri" w:eastAsia="Calibri" w:hAnsi="Calibri"/>
          <w:color w:val="404040"/>
          <w:sz w:val="22"/>
          <w:szCs w:val="22"/>
        </w:rPr>
        <w:t xml:space="preserve">✦  OCI Registries — Docker Hub, Harbor, ECR, GHCR</w:t>
      </w:r>
    </w:p>
    <w:p>
      <w:pPr>
        <w:spacing w:after="60"/>
        <w:jc w:val="center"/>
      </w:pPr>
      <w:r>
        <w:rPr>
          <w:rFonts w:ascii="Calibri" w:cs="Calibri" w:eastAsia="Calibri" w:hAnsi="Calibri"/>
          <w:color w:val="404040"/>
          <w:sz w:val="22"/>
          <w:szCs w:val="22"/>
        </w:rPr>
        <w:t xml:space="preserve">✦  helm push — Publishing Charts to OCI</w:t>
      </w:r>
    </w:p>
    <w:p>
      <w:pPr>
        <w:spacing w:after="60"/>
        <w:jc w:val="center"/>
      </w:pPr>
      <w:r>
        <w:rPr>
          <w:rFonts w:ascii="Calibri" w:cs="Calibri" w:eastAsia="Calibri" w:hAnsi="Calibri"/>
          <w:color w:val="404040"/>
          <w:sz w:val="22"/>
          <w:szCs w:val="22"/>
        </w:rPr>
        <w:t xml:space="preserve">✦  Chart Signing — Provenance Files &amp; Verification</w:t>
      </w:r>
    </w:p>
    <w:p>
      <w:pPr>
        <w:spacing w:after="60"/>
        <w:jc w:val="center"/>
      </w:pPr>
      <w:r>
        <w:rPr>
          <w:rFonts w:ascii="Calibri" w:cs="Calibri" w:eastAsia="Calibri" w:hAnsi="Calibri"/>
          <w:color w:val="404040"/>
          <w:sz w:val="22"/>
          <w:szCs w:val="22"/>
        </w:rPr>
        <w:t xml:space="preserve">✦  helm verify — Checking Chart Integrity</w:t>
      </w:r>
    </w:p>
    <w:p>
      <w:pPr>
        <w:spacing w:after="60"/>
        <w:jc w:val="center"/>
      </w:pPr>
      <w:r>
        <w:rPr>
          <w:rFonts w:ascii="Calibri" w:cs="Calibri" w:eastAsia="Calibri" w:hAnsi="Calibri"/>
          <w:color w:val="404040"/>
          <w:sz w:val="22"/>
          <w:szCs w:val="22"/>
        </w:rPr>
        <w:t xml:space="preserve">✦  End-to-End Publishing Workflows</w:t>
      </w:r>
    </w:p>
    <w:p>
      <w:pPr>
        <w:pStyle w:val="Heading1"/>
        <w:pageBreakBefore/>
        <w:spacing w:after="200" w:before="360"/>
      </w:pPr>
      <w:r>
        <w:rPr>
          <w:rFonts w:ascii="Calibri" w:cs="Calibri" w:eastAsia="Calibri" w:hAnsi="Calibri"/>
          <w:b/>
          <w:bCs/>
          <w:color w:val="1F3864"/>
          <w:sz w:val="40"/>
          <w:szCs w:val="40"/>
        </w:rPr>
        <w:t xml:space="preserve">Table of Contents</w:t>
      </w:r>
    </w:p>
    <w:p>
      <w:pPr>
        <w:tabs>
          <w:tab w:val="right" w:pos="9000" w:leader="dot"/>
        </w:tabs>
        <w:spacing w:after="60" w:before="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Introduction — How Charts Travel</w:t>
      </w:r>
      <w:r>
        <w:rPr>
          <w:rFonts w:ascii="Calibri" w:cs="Calibri" w:eastAsia="Calibri" w:hAnsi="Calibri"/>
          <w:color w:val="808080"/>
          <w:sz w:val="22"/>
          <w:szCs w:val="22"/>
        </w:rPr>
        <w:t xml:space="preserve">	3</w:t>
      </w:r>
    </w:p>
    <w:p>
      <w:pPr>
        <w:tabs>
          <w:tab w:val="right" w:pos="9000" w:leader="dot"/>
        </w:tabs>
        <w:spacing w:after="60" w:before="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The Two Repository Models</w:t>
      </w:r>
      <w:r>
        <w:rPr>
          <w:rFonts w:ascii="Calibri" w:cs="Calibri" w:eastAsia="Calibri" w:hAnsi="Calibri"/>
          <w:color w:val="808080"/>
          <w:sz w:val="22"/>
          <w:szCs w:val="22"/>
        </w:rPr>
        <w:t xml:space="preserve">	6</w:t>
      </w:r>
    </w:p>
    <w:p>
      <w:pPr>
        <w:tabs>
          <w:tab w:val="right" w:pos="9000" w:leader="dot"/>
        </w:tabs>
        <w:spacing w:after="60" w:before="60"/>
      </w:pPr>
      <w:r>
        <w:rPr>
          <w:rFonts w:ascii="Calibri" w:cs="Calibri" w:eastAsia="Calibri" w:hAnsi="Calibri"/>
          <w:b/>
          <w:bCs/>
          <w:color w:val="1F3864"/>
          <w:sz w:val="22"/>
          <w:szCs w:val="22"/>
        </w:rPr>
        <w:t xml:space="preserve">   2.1  </w:t>
      </w:r>
      <w:r>
        <w:rPr>
          <w:rFonts w:ascii="Calibri" w:cs="Calibri" w:eastAsia="Calibri" w:hAnsi="Calibri"/>
          <w:sz w:val="22"/>
          <w:szCs w:val="22"/>
        </w:rPr>
        <w:t xml:space="preserve">Classic HTTP Repositories</w:t>
      </w:r>
      <w:r>
        <w:rPr>
          <w:rFonts w:ascii="Calibri" w:cs="Calibri" w:eastAsia="Calibri" w:hAnsi="Calibri"/>
          <w:color w:val="808080"/>
          <w:sz w:val="22"/>
          <w:szCs w:val="22"/>
        </w:rPr>
        <w:t xml:space="preserve">	6</w:t>
      </w:r>
    </w:p>
    <w:p>
      <w:pPr>
        <w:tabs>
          <w:tab w:val="right" w:pos="9000" w:leader="dot"/>
        </w:tabs>
        <w:spacing w:after="60" w:before="60"/>
      </w:pPr>
      <w:r>
        <w:rPr>
          <w:rFonts w:ascii="Calibri" w:cs="Calibri" w:eastAsia="Calibri" w:hAnsi="Calibri"/>
          <w:b/>
          <w:bCs/>
          <w:color w:val="1F3864"/>
          <w:sz w:val="22"/>
          <w:szCs w:val="22"/>
        </w:rPr>
        <w:t xml:space="preserve">   2.2  </w:t>
      </w:r>
      <w:r>
        <w:rPr>
          <w:rFonts w:ascii="Calibri" w:cs="Calibri" w:eastAsia="Calibri" w:hAnsi="Calibri"/>
          <w:sz w:val="22"/>
          <w:szCs w:val="22"/>
        </w:rPr>
        <w:t xml:space="preserve">OCI Registries</w:t>
      </w:r>
      <w:r>
        <w:rPr>
          <w:rFonts w:ascii="Calibri" w:cs="Calibri" w:eastAsia="Calibri" w:hAnsi="Calibri"/>
          <w:color w:val="808080"/>
          <w:sz w:val="22"/>
          <w:szCs w:val="22"/>
        </w:rPr>
        <w:t xml:space="preserve">	9</w:t>
      </w:r>
    </w:p>
    <w:p>
      <w:pPr>
        <w:tabs>
          <w:tab w:val="right" w:pos="9000" w:leader="dot"/>
        </w:tabs>
        <w:spacing w:after="60" w:before="60"/>
      </w:pPr>
      <w:r>
        <w:rPr>
          <w:rFonts w:ascii="Calibri" w:cs="Calibri" w:eastAsia="Calibri" w:hAnsi="Calibri"/>
          <w:b/>
          <w:bCs/>
          <w:color w:val="1F3864"/>
          <w:sz w:val="22"/>
          <w:szCs w:val="22"/>
        </w:rPr>
        <w:t xml:space="preserve">   2.3  </w:t>
      </w:r>
      <w:r>
        <w:rPr>
          <w:rFonts w:ascii="Calibri" w:cs="Calibri" w:eastAsia="Calibri" w:hAnsi="Calibri"/>
          <w:sz w:val="22"/>
          <w:szCs w:val="22"/>
        </w:rPr>
        <w:t xml:space="preserve">Side-by-Side Comparison</w:t>
      </w:r>
      <w:r>
        <w:rPr>
          <w:rFonts w:ascii="Calibri" w:cs="Calibri" w:eastAsia="Calibri" w:hAnsi="Calibri"/>
          <w:color w:val="808080"/>
          <w:sz w:val="22"/>
          <w:szCs w:val="22"/>
        </w:rPr>
        <w:t xml:space="preserve">	12</w:t>
      </w:r>
    </w:p>
    <w:p>
      <w:pPr>
        <w:tabs>
          <w:tab w:val="right" w:pos="9000" w:leader="dot"/>
        </w:tabs>
        <w:spacing w:after="60" w:before="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helm repo — Managing Repositories</w:t>
      </w:r>
      <w:r>
        <w:rPr>
          <w:rFonts w:ascii="Calibri" w:cs="Calibri" w:eastAsia="Calibri" w:hAnsi="Calibri"/>
          <w:color w:val="808080"/>
          <w:sz w:val="22"/>
          <w:szCs w:val="22"/>
        </w:rPr>
        <w:t xml:space="preserve">	15</w:t>
      </w:r>
    </w:p>
    <w:p>
      <w:pPr>
        <w:tabs>
          <w:tab w:val="right" w:pos="9000" w:leader="dot"/>
        </w:tabs>
        <w:spacing w:after="60" w:before="60"/>
      </w:pPr>
      <w:r>
        <w:rPr>
          <w:rFonts w:ascii="Calibri" w:cs="Calibri" w:eastAsia="Calibri" w:hAnsi="Calibri"/>
          <w:b/>
          <w:bCs/>
          <w:color w:val="1F3864"/>
          <w:sz w:val="22"/>
          <w:szCs w:val="22"/>
        </w:rPr>
        <w:t xml:space="preserve">   3.1  </w:t>
      </w:r>
      <w:r>
        <w:rPr>
          <w:rFonts w:ascii="Calibri" w:cs="Calibri" w:eastAsia="Calibri" w:hAnsi="Calibri"/>
          <w:sz w:val="22"/>
          <w:szCs w:val="22"/>
        </w:rPr>
        <w:t xml:space="preserve">helm repo add</w:t>
      </w:r>
      <w:r>
        <w:rPr>
          <w:rFonts w:ascii="Calibri" w:cs="Calibri" w:eastAsia="Calibri" w:hAnsi="Calibri"/>
          <w:color w:val="808080"/>
          <w:sz w:val="22"/>
          <w:szCs w:val="22"/>
        </w:rPr>
        <w:t xml:space="preserve">	15</w:t>
      </w:r>
    </w:p>
    <w:p>
      <w:pPr>
        <w:tabs>
          <w:tab w:val="right" w:pos="9000" w:leader="dot"/>
        </w:tabs>
        <w:spacing w:after="60" w:before="60"/>
      </w:pPr>
      <w:r>
        <w:rPr>
          <w:rFonts w:ascii="Calibri" w:cs="Calibri" w:eastAsia="Calibri" w:hAnsi="Calibri"/>
          <w:b/>
          <w:bCs/>
          <w:color w:val="1F3864"/>
          <w:sz w:val="22"/>
          <w:szCs w:val="22"/>
        </w:rPr>
        <w:t xml:space="preserve">   3.2  </w:t>
      </w:r>
      <w:r>
        <w:rPr>
          <w:rFonts w:ascii="Calibri" w:cs="Calibri" w:eastAsia="Calibri" w:hAnsi="Calibri"/>
          <w:sz w:val="22"/>
          <w:szCs w:val="22"/>
        </w:rPr>
        <w:t xml:space="preserve">helm repo list / update / remove / index</w:t>
      </w:r>
      <w:r>
        <w:rPr>
          <w:rFonts w:ascii="Calibri" w:cs="Calibri" w:eastAsia="Calibri" w:hAnsi="Calibri"/>
          <w:color w:val="808080"/>
          <w:sz w:val="22"/>
          <w:szCs w:val="22"/>
        </w:rPr>
        <w:t xml:space="preserve">	18</w:t>
      </w:r>
    </w:p>
    <w:p>
      <w:pPr>
        <w:tabs>
          <w:tab w:val="right" w:pos="9000" w:leader="dot"/>
        </w:tabs>
        <w:spacing w:after="60" w:before="60"/>
      </w:pPr>
      <w:r>
        <w:rPr>
          <w:rFonts w:ascii="Calibri" w:cs="Calibri" w:eastAsia="Calibri" w:hAnsi="Calibri"/>
          <w:b/>
          <w:bCs/>
          <w:color w:val="1F3864"/>
          <w:sz w:val="22"/>
          <w:szCs w:val="22"/>
        </w:rPr>
        <w:t xml:space="preserve">   3.3  </w:t>
      </w:r>
      <w:r>
        <w:rPr>
          <w:rFonts w:ascii="Calibri" w:cs="Calibri" w:eastAsia="Calibri" w:hAnsi="Calibri"/>
          <w:sz w:val="22"/>
          <w:szCs w:val="22"/>
        </w:rPr>
        <w:t xml:space="preserve">helm search repo / hub</w:t>
      </w:r>
      <w:r>
        <w:rPr>
          <w:rFonts w:ascii="Calibri" w:cs="Calibri" w:eastAsia="Calibri" w:hAnsi="Calibri"/>
          <w:color w:val="808080"/>
          <w:sz w:val="22"/>
          <w:szCs w:val="22"/>
        </w:rPr>
        <w:t xml:space="preserve">	21</w:t>
      </w:r>
    </w:p>
    <w:p>
      <w:pPr>
        <w:tabs>
          <w:tab w:val="right" w:pos="9000" w:leader="dot"/>
        </w:tabs>
        <w:spacing w:after="60" w:before="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Public Hubs — Artifact Hub &amp; Bitnami</w:t>
      </w:r>
      <w:r>
        <w:rPr>
          <w:rFonts w:ascii="Calibri" w:cs="Calibri" w:eastAsia="Calibri" w:hAnsi="Calibri"/>
          <w:color w:val="808080"/>
          <w:sz w:val="22"/>
          <w:szCs w:val="22"/>
        </w:rPr>
        <w:t xml:space="preserve">	24</w:t>
      </w:r>
    </w:p>
    <w:p>
      <w:pPr>
        <w:tabs>
          <w:tab w:val="right" w:pos="9000" w:leader="dot"/>
        </w:tabs>
        <w:spacing w:after="60" w:before="60"/>
      </w:pPr>
      <w:r>
        <w:rPr>
          <w:rFonts w:ascii="Calibri" w:cs="Calibri" w:eastAsia="Calibri" w:hAnsi="Calibri"/>
          <w:b/>
          <w:bCs/>
          <w:color w:val="1F3864"/>
          <w:sz w:val="22"/>
          <w:szCs w:val="22"/>
        </w:rPr>
        <w:t xml:space="preserve">   4.1  </w:t>
      </w:r>
      <w:r>
        <w:rPr>
          <w:rFonts w:ascii="Calibri" w:cs="Calibri" w:eastAsia="Calibri" w:hAnsi="Calibri"/>
          <w:sz w:val="22"/>
          <w:szCs w:val="22"/>
        </w:rPr>
        <w:t xml:space="preserve">Artifact Hub — The Global Catalog</w:t>
      </w:r>
      <w:r>
        <w:rPr>
          <w:rFonts w:ascii="Calibri" w:cs="Calibri" w:eastAsia="Calibri" w:hAnsi="Calibri"/>
          <w:color w:val="808080"/>
          <w:sz w:val="22"/>
          <w:szCs w:val="22"/>
        </w:rPr>
        <w:t xml:space="preserve">	24</w:t>
      </w:r>
    </w:p>
    <w:p>
      <w:pPr>
        <w:tabs>
          <w:tab w:val="right" w:pos="9000" w:leader="dot"/>
        </w:tabs>
        <w:spacing w:after="60" w:before="60"/>
      </w:pPr>
      <w:r>
        <w:rPr>
          <w:rFonts w:ascii="Calibri" w:cs="Calibri" w:eastAsia="Calibri" w:hAnsi="Calibri"/>
          <w:b/>
          <w:bCs/>
          <w:color w:val="1F3864"/>
          <w:sz w:val="22"/>
          <w:szCs w:val="22"/>
        </w:rPr>
        <w:t xml:space="preserve">   4.2  </w:t>
      </w:r>
      <w:r>
        <w:rPr>
          <w:rFonts w:ascii="Calibri" w:cs="Calibri" w:eastAsia="Calibri" w:hAnsi="Calibri"/>
          <w:sz w:val="22"/>
          <w:szCs w:val="22"/>
        </w:rPr>
        <w:t xml:space="preserve">Bitnami — The Dominant Publisher</w:t>
      </w:r>
      <w:r>
        <w:rPr>
          <w:rFonts w:ascii="Calibri" w:cs="Calibri" w:eastAsia="Calibri" w:hAnsi="Calibri"/>
          <w:color w:val="808080"/>
          <w:sz w:val="22"/>
          <w:szCs w:val="22"/>
        </w:rPr>
        <w:t xml:space="preserve">	28</w:t>
      </w:r>
    </w:p>
    <w:p>
      <w:pPr>
        <w:tabs>
          <w:tab w:val="right" w:pos="9000" w:leader="dot"/>
        </w:tabs>
        <w:spacing w:after="60" w:before="60"/>
      </w:pPr>
      <w:r>
        <w:rPr>
          <w:rFonts w:ascii="Calibri" w:cs="Calibri" w:eastAsia="Calibri" w:hAnsi="Calibri"/>
          <w:b/>
          <w:bCs/>
          <w:color w:val="1F3864"/>
          <w:sz w:val="22"/>
          <w:szCs w:val="22"/>
        </w:rPr>
        <w:t xml:space="preserve">   4.3  </w:t>
      </w:r>
      <w:r>
        <w:rPr>
          <w:rFonts w:ascii="Calibri" w:cs="Calibri" w:eastAsia="Calibri" w:hAnsi="Calibri"/>
          <w:sz w:val="22"/>
          <w:szCs w:val="22"/>
        </w:rPr>
        <w:t xml:space="preserve">Other Notable Public Repositories</w:t>
      </w:r>
      <w:r>
        <w:rPr>
          <w:rFonts w:ascii="Calibri" w:cs="Calibri" w:eastAsia="Calibri" w:hAnsi="Calibri"/>
          <w:color w:val="808080"/>
          <w:sz w:val="22"/>
          <w:szCs w:val="22"/>
        </w:rPr>
        <w:t xml:space="preserve">	31</w:t>
      </w:r>
    </w:p>
    <w:p>
      <w:pPr>
        <w:tabs>
          <w:tab w:val="right" w:pos="9000" w:leader="dot"/>
        </w:tabs>
        <w:spacing w:after="60" w:before="6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Private Repositories Overview</w:t>
      </w:r>
      <w:r>
        <w:rPr>
          <w:rFonts w:ascii="Calibri" w:cs="Calibri" w:eastAsia="Calibri" w:hAnsi="Calibri"/>
          <w:color w:val="808080"/>
          <w:sz w:val="22"/>
          <w:szCs w:val="22"/>
        </w:rPr>
        <w:t xml:space="preserve">	34</w:t>
      </w:r>
    </w:p>
    <w:p>
      <w:pPr>
        <w:tabs>
          <w:tab w:val="right" w:pos="9000" w:leader="dot"/>
        </w:tabs>
        <w:spacing w:after="60" w:before="60"/>
      </w:pPr>
      <w:r>
        <w:rPr>
          <w:rFonts w:ascii="Calibri" w:cs="Calibri" w:eastAsia="Calibri" w:hAnsi="Calibri"/>
          <w:b/>
          <w:bCs/>
          <w:color w:val="1F3864"/>
          <w:sz w:val="22"/>
          <w:szCs w:val="22"/>
        </w:rPr>
        <w:t xml:space="preserve">   5.1  </w:t>
      </w:r>
      <w:r>
        <w:rPr>
          <w:rFonts w:ascii="Calibri" w:cs="Calibri" w:eastAsia="Calibri" w:hAnsi="Calibri"/>
          <w:sz w:val="22"/>
          <w:szCs w:val="22"/>
        </w:rPr>
        <w:t xml:space="preserve">Why Go Private</w:t>
      </w:r>
      <w:r>
        <w:rPr>
          <w:rFonts w:ascii="Calibri" w:cs="Calibri" w:eastAsia="Calibri" w:hAnsi="Calibri"/>
          <w:color w:val="808080"/>
          <w:sz w:val="22"/>
          <w:szCs w:val="22"/>
        </w:rPr>
        <w:t xml:space="preserve">	34</w:t>
      </w:r>
    </w:p>
    <w:p>
      <w:pPr>
        <w:tabs>
          <w:tab w:val="right" w:pos="9000" w:leader="dot"/>
        </w:tabs>
        <w:spacing w:after="60" w:before="60"/>
      </w:pPr>
      <w:r>
        <w:rPr>
          <w:rFonts w:ascii="Calibri" w:cs="Calibri" w:eastAsia="Calibri" w:hAnsi="Calibri"/>
          <w:b/>
          <w:bCs/>
          <w:color w:val="1F3864"/>
          <w:sz w:val="22"/>
          <w:szCs w:val="22"/>
        </w:rPr>
        <w:t xml:space="preserve">   5.2  </w:t>
      </w:r>
      <w:r>
        <w:rPr>
          <w:rFonts w:ascii="Calibri" w:cs="Calibri" w:eastAsia="Calibri" w:hAnsi="Calibri"/>
          <w:sz w:val="22"/>
          <w:szCs w:val="22"/>
        </w:rPr>
        <w:t xml:space="preserve">Your Options at a Glance</w:t>
      </w:r>
      <w:r>
        <w:rPr>
          <w:rFonts w:ascii="Calibri" w:cs="Calibri" w:eastAsia="Calibri" w:hAnsi="Calibri"/>
          <w:color w:val="808080"/>
          <w:sz w:val="22"/>
          <w:szCs w:val="22"/>
        </w:rPr>
        <w:t xml:space="preserve">	35</w:t>
      </w:r>
    </w:p>
    <w:p>
      <w:pPr>
        <w:tabs>
          <w:tab w:val="right" w:pos="9000" w:leader="dot"/>
        </w:tabs>
        <w:spacing w:after="60" w:before="60"/>
      </w:pPr>
      <w:r>
        <w:rPr>
          <w:rFonts w:ascii="Calibri" w:cs="Calibri" w:eastAsia="Calibri" w:hAnsi="Calibri"/>
          <w:b/>
          <w:bCs/>
          <w:color w:val="1F3864"/>
          <w:sz w:val="22"/>
          <w:szCs w:val="22"/>
        </w:rPr>
        <w:t xml:space="preserve">6.  </w:t>
      </w:r>
      <w:r>
        <w:rPr>
          <w:rFonts w:ascii="Calibri" w:cs="Calibri" w:eastAsia="Calibri" w:hAnsi="Calibri"/>
          <w:sz w:val="22"/>
          <w:szCs w:val="22"/>
        </w:rPr>
        <w:t xml:space="preserve">ChartMuseum — Self-Hosted Classic</w:t>
      </w:r>
      <w:r>
        <w:rPr>
          <w:rFonts w:ascii="Calibri" w:cs="Calibri" w:eastAsia="Calibri" w:hAnsi="Calibri"/>
          <w:color w:val="808080"/>
          <w:sz w:val="22"/>
          <w:szCs w:val="22"/>
        </w:rPr>
        <w:t xml:space="preserve">	37</w:t>
      </w:r>
    </w:p>
    <w:p>
      <w:pPr>
        <w:tabs>
          <w:tab w:val="right" w:pos="9000" w:leader="dot"/>
        </w:tabs>
        <w:spacing w:after="60" w:before="60"/>
      </w:pPr>
      <w:r>
        <w:rPr>
          <w:rFonts w:ascii="Calibri" w:cs="Calibri" w:eastAsia="Calibri" w:hAnsi="Calibri"/>
          <w:b/>
          <w:bCs/>
          <w:color w:val="1F3864"/>
          <w:sz w:val="22"/>
          <w:szCs w:val="22"/>
        </w:rPr>
        <w:t xml:space="preserve">   6.1  </w:t>
      </w:r>
      <w:r>
        <w:rPr>
          <w:rFonts w:ascii="Calibri" w:cs="Calibri" w:eastAsia="Calibri" w:hAnsi="Calibri"/>
          <w:sz w:val="22"/>
          <w:szCs w:val="22"/>
        </w:rPr>
        <w:t xml:space="preserve">What ChartMuseum Is</w:t>
      </w:r>
      <w:r>
        <w:rPr>
          <w:rFonts w:ascii="Calibri" w:cs="Calibri" w:eastAsia="Calibri" w:hAnsi="Calibri"/>
          <w:color w:val="808080"/>
          <w:sz w:val="22"/>
          <w:szCs w:val="22"/>
        </w:rPr>
        <w:t xml:space="preserve">	37</w:t>
      </w:r>
    </w:p>
    <w:p>
      <w:pPr>
        <w:tabs>
          <w:tab w:val="right" w:pos="9000" w:leader="dot"/>
        </w:tabs>
        <w:spacing w:after="60" w:before="60"/>
      </w:pPr>
      <w:r>
        <w:rPr>
          <w:rFonts w:ascii="Calibri" w:cs="Calibri" w:eastAsia="Calibri" w:hAnsi="Calibri"/>
          <w:b/>
          <w:bCs/>
          <w:color w:val="1F3864"/>
          <w:sz w:val="22"/>
          <w:szCs w:val="22"/>
        </w:rPr>
        <w:t xml:space="preserve">   6.2  </w:t>
      </w:r>
      <w:r>
        <w:rPr>
          <w:rFonts w:ascii="Calibri" w:cs="Calibri" w:eastAsia="Calibri" w:hAnsi="Calibri"/>
          <w:sz w:val="22"/>
          <w:szCs w:val="22"/>
        </w:rPr>
        <w:t xml:space="preserve">Installing ChartMuseum</w:t>
      </w:r>
      <w:r>
        <w:rPr>
          <w:rFonts w:ascii="Calibri" w:cs="Calibri" w:eastAsia="Calibri" w:hAnsi="Calibri"/>
          <w:color w:val="808080"/>
          <w:sz w:val="22"/>
          <w:szCs w:val="22"/>
        </w:rPr>
        <w:t xml:space="preserve">	39</w:t>
      </w:r>
    </w:p>
    <w:p>
      <w:pPr>
        <w:tabs>
          <w:tab w:val="right" w:pos="9000" w:leader="dot"/>
        </w:tabs>
        <w:spacing w:after="60" w:before="60"/>
      </w:pPr>
      <w:r>
        <w:rPr>
          <w:rFonts w:ascii="Calibri" w:cs="Calibri" w:eastAsia="Calibri" w:hAnsi="Calibri"/>
          <w:b/>
          <w:bCs/>
          <w:color w:val="1F3864"/>
          <w:sz w:val="22"/>
          <w:szCs w:val="22"/>
        </w:rPr>
        <w:t xml:space="preserve">   6.3  </w:t>
      </w:r>
      <w:r>
        <w:rPr>
          <w:rFonts w:ascii="Calibri" w:cs="Calibri" w:eastAsia="Calibri" w:hAnsi="Calibri"/>
          <w:sz w:val="22"/>
          <w:szCs w:val="22"/>
        </w:rPr>
        <w:t xml:space="preserve">Publishing &amp; Consuming</w:t>
      </w:r>
      <w:r>
        <w:rPr>
          <w:rFonts w:ascii="Calibri" w:cs="Calibri" w:eastAsia="Calibri" w:hAnsi="Calibri"/>
          <w:color w:val="808080"/>
          <w:sz w:val="22"/>
          <w:szCs w:val="22"/>
        </w:rPr>
        <w:t xml:space="preserve">	41</w:t>
      </w:r>
    </w:p>
    <w:p>
      <w:pPr>
        <w:tabs>
          <w:tab w:val="right" w:pos="9000" w:leader="dot"/>
        </w:tabs>
        <w:spacing w:after="60" w:before="60"/>
      </w:pPr>
      <w:r>
        <w:rPr>
          <w:rFonts w:ascii="Calibri" w:cs="Calibri" w:eastAsia="Calibri" w:hAnsi="Calibri"/>
          <w:b/>
          <w:bCs/>
          <w:color w:val="1F3864"/>
          <w:sz w:val="22"/>
          <w:szCs w:val="22"/>
        </w:rPr>
        <w:t xml:space="preserve">   6.4  </w:t>
      </w:r>
      <w:r>
        <w:rPr>
          <w:rFonts w:ascii="Calibri" w:cs="Calibri" w:eastAsia="Calibri" w:hAnsi="Calibri"/>
          <w:sz w:val="22"/>
          <w:szCs w:val="22"/>
        </w:rPr>
        <w:t xml:space="preserve">When to Choose ChartMuseum</w:t>
      </w:r>
      <w:r>
        <w:rPr>
          <w:rFonts w:ascii="Calibri" w:cs="Calibri" w:eastAsia="Calibri" w:hAnsi="Calibri"/>
          <w:color w:val="808080"/>
          <w:sz w:val="22"/>
          <w:szCs w:val="22"/>
        </w:rPr>
        <w:t xml:space="preserve">	44</w:t>
      </w:r>
    </w:p>
    <w:p>
      <w:pPr>
        <w:tabs>
          <w:tab w:val="right" w:pos="9000" w:leader="dot"/>
        </w:tabs>
        <w:spacing w:after="60" w:before="60"/>
      </w:pPr>
      <w:r>
        <w:rPr>
          <w:rFonts w:ascii="Calibri" w:cs="Calibri" w:eastAsia="Calibri" w:hAnsi="Calibri"/>
          <w:b/>
          <w:bCs/>
          <w:color w:val="1F3864"/>
          <w:sz w:val="22"/>
          <w:szCs w:val="22"/>
        </w:rPr>
        <w:t xml:space="preserve">7.  </w:t>
      </w:r>
      <w:r>
        <w:rPr>
          <w:rFonts w:ascii="Calibri" w:cs="Calibri" w:eastAsia="Calibri" w:hAnsi="Calibri"/>
          <w:sz w:val="22"/>
          <w:szCs w:val="22"/>
        </w:rPr>
        <w:t xml:space="preserve">OCI Registries — The Modern Path</w:t>
      </w:r>
      <w:r>
        <w:rPr>
          <w:rFonts w:ascii="Calibri" w:cs="Calibri" w:eastAsia="Calibri" w:hAnsi="Calibri"/>
          <w:color w:val="808080"/>
          <w:sz w:val="22"/>
          <w:szCs w:val="22"/>
        </w:rPr>
        <w:t xml:space="preserve">	46</w:t>
      </w:r>
    </w:p>
    <w:p>
      <w:pPr>
        <w:tabs>
          <w:tab w:val="right" w:pos="9000" w:leader="dot"/>
        </w:tabs>
        <w:spacing w:after="60" w:before="60"/>
      </w:pPr>
      <w:r>
        <w:rPr>
          <w:rFonts w:ascii="Calibri" w:cs="Calibri" w:eastAsia="Calibri" w:hAnsi="Calibri"/>
          <w:b/>
          <w:bCs/>
          <w:color w:val="1F3864"/>
          <w:sz w:val="22"/>
          <w:szCs w:val="22"/>
        </w:rPr>
        <w:t xml:space="preserve">   7.1  </w:t>
      </w:r>
      <w:r>
        <w:rPr>
          <w:rFonts w:ascii="Calibri" w:cs="Calibri" w:eastAsia="Calibri" w:hAnsi="Calibri"/>
          <w:sz w:val="22"/>
          <w:szCs w:val="22"/>
        </w:rPr>
        <w:t xml:space="preserve">Why OCI Won</w:t>
      </w:r>
      <w:r>
        <w:rPr>
          <w:rFonts w:ascii="Calibri" w:cs="Calibri" w:eastAsia="Calibri" w:hAnsi="Calibri"/>
          <w:color w:val="808080"/>
          <w:sz w:val="22"/>
          <w:szCs w:val="22"/>
        </w:rPr>
        <w:t xml:space="preserve">	46</w:t>
      </w:r>
    </w:p>
    <w:p>
      <w:pPr>
        <w:tabs>
          <w:tab w:val="right" w:pos="9000" w:leader="dot"/>
        </w:tabs>
        <w:spacing w:after="60" w:before="60"/>
      </w:pPr>
      <w:r>
        <w:rPr>
          <w:rFonts w:ascii="Calibri" w:cs="Calibri" w:eastAsia="Calibri" w:hAnsi="Calibri"/>
          <w:b/>
          <w:bCs/>
          <w:color w:val="1F3864"/>
          <w:sz w:val="22"/>
          <w:szCs w:val="22"/>
        </w:rPr>
        <w:t xml:space="preserve">   7.2  </w:t>
      </w:r>
      <w:r>
        <w:rPr>
          <w:rFonts w:ascii="Calibri" w:cs="Calibri" w:eastAsia="Calibri" w:hAnsi="Calibri"/>
          <w:sz w:val="22"/>
          <w:szCs w:val="22"/>
        </w:rPr>
        <w:t xml:space="preserve">helm registry login</w:t>
      </w:r>
      <w:r>
        <w:rPr>
          <w:rFonts w:ascii="Calibri" w:cs="Calibri" w:eastAsia="Calibri" w:hAnsi="Calibri"/>
          <w:color w:val="808080"/>
          <w:sz w:val="22"/>
          <w:szCs w:val="22"/>
        </w:rPr>
        <w:t xml:space="preserve">	48</w:t>
      </w:r>
    </w:p>
    <w:p>
      <w:pPr>
        <w:tabs>
          <w:tab w:val="right" w:pos="9000" w:leader="dot"/>
        </w:tabs>
        <w:spacing w:after="60" w:before="60"/>
      </w:pPr>
      <w:r>
        <w:rPr>
          <w:rFonts w:ascii="Calibri" w:cs="Calibri" w:eastAsia="Calibri" w:hAnsi="Calibri"/>
          <w:b/>
          <w:bCs/>
          <w:color w:val="1F3864"/>
          <w:sz w:val="22"/>
          <w:szCs w:val="22"/>
        </w:rPr>
        <w:t xml:space="preserve">   7.3  </w:t>
      </w:r>
      <w:r>
        <w:rPr>
          <w:rFonts w:ascii="Calibri" w:cs="Calibri" w:eastAsia="Calibri" w:hAnsi="Calibri"/>
          <w:sz w:val="22"/>
          <w:szCs w:val="22"/>
        </w:rPr>
        <w:t xml:space="preserve">helm push — Publishing</w:t>
      </w:r>
      <w:r>
        <w:rPr>
          <w:rFonts w:ascii="Calibri" w:cs="Calibri" w:eastAsia="Calibri" w:hAnsi="Calibri"/>
          <w:color w:val="808080"/>
          <w:sz w:val="22"/>
          <w:szCs w:val="22"/>
        </w:rPr>
        <w:t xml:space="preserve">	50</w:t>
      </w:r>
    </w:p>
    <w:p>
      <w:pPr>
        <w:tabs>
          <w:tab w:val="right" w:pos="9000" w:leader="dot"/>
        </w:tabs>
        <w:spacing w:after="60" w:before="60"/>
      </w:pPr>
      <w:r>
        <w:rPr>
          <w:rFonts w:ascii="Calibri" w:cs="Calibri" w:eastAsia="Calibri" w:hAnsi="Calibri"/>
          <w:b/>
          <w:bCs/>
          <w:color w:val="1F3864"/>
          <w:sz w:val="22"/>
          <w:szCs w:val="22"/>
        </w:rPr>
        <w:t xml:space="preserve">   7.4  </w:t>
      </w:r>
      <w:r>
        <w:rPr>
          <w:rFonts w:ascii="Calibri" w:cs="Calibri" w:eastAsia="Calibri" w:hAnsi="Calibri"/>
          <w:sz w:val="22"/>
          <w:szCs w:val="22"/>
        </w:rPr>
        <w:t xml:space="preserve">Installing from OCI</w:t>
      </w:r>
      <w:r>
        <w:rPr>
          <w:rFonts w:ascii="Calibri" w:cs="Calibri" w:eastAsia="Calibri" w:hAnsi="Calibri"/>
          <w:color w:val="808080"/>
          <w:sz w:val="22"/>
          <w:szCs w:val="22"/>
        </w:rPr>
        <w:t xml:space="preserve">	53</w:t>
      </w:r>
    </w:p>
    <w:p>
      <w:pPr>
        <w:tabs>
          <w:tab w:val="right" w:pos="9000" w:leader="dot"/>
        </w:tabs>
        <w:spacing w:after="60" w:before="60"/>
      </w:pPr>
      <w:r>
        <w:rPr>
          <w:rFonts w:ascii="Calibri" w:cs="Calibri" w:eastAsia="Calibri" w:hAnsi="Calibri"/>
          <w:b/>
          <w:bCs/>
          <w:color w:val="1F3864"/>
          <w:sz w:val="22"/>
          <w:szCs w:val="22"/>
        </w:rPr>
        <w:t xml:space="preserve">   7.5  </w:t>
      </w:r>
      <w:r>
        <w:rPr>
          <w:rFonts w:ascii="Calibri" w:cs="Calibri" w:eastAsia="Calibri" w:hAnsi="Calibri"/>
          <w:sz w:val="22"/>
          <w:szCs w:val="22"/>
        </w:rPr>
        <w:t xml:space="preserve">Docker Hub, Harbor, ECR, GHCR, ACR, GAR</w:t>
      </w:r>
      <w:r>
        <w:rPr>
          <w:rFonts w:ascii="Calibri" w:cs="Calibri" w:eastAsia="Calibri" w:hAnsi="Calibri"/>
          <w:color w:val="808080"/>
          <w:sz w:val="22"/>
          <w:szCs w:val="22"/>
        </w:rPr>
        <w:t xml:space="preserve">	56</w:t>
      </w:r>
    </w:p>
    <w:p>
      <w:pPr>
        <w:tabs>
          <w:tab w:val="right" w:pos="9000" w:leader="dot"/>
        </w:tabs>
        <w:spacing w:after="60" w:before="60"/>
      </w:pPr>
      <w:r>
        <w:rPr>
          <w:rFonts w:ascii="Calibri" w:cs="Calibri" w:eastAsia="Calibri" w:hAnsi="Calibri"/>
          <w:b/>
          <w:bCs/>
          <w:color w:val="1F3864"/>
          <w:sz w:val="22"/>
          <w:szCs w:val="22"/>
        </w:rPr>
        <w:t xml:space="preserve">8.  </w:t>
      </w:r>
      <w:r>
        <w:rPr>
          <w:rFonts w:ascii="Calibri" w:cs="Calibri" w:eastAsia="Calibri" w:hAnsi="Calibri"/>
          <w:sz w:val="22"/>
          <w:szCs w:val="22"/>
        </w:rPr>
        <w:t xml:space="preserve">Chart Signing — Provenance Files</w:t>
      </w:r>
      <w:r>
        <w:rPr>
          <w:rFonts w:ascii="Calibri" w:cs="Calibri" w:eastAsia="Calibri" w:hAnsi="Calibri"/>
          <w:color w:val="808080"/>
          <w:sz w:val="22"/>
          <w:szCs w:val="22"/>
        </w:rPr>
        <w:t xml:space="preserve">	62</w:t>
      </w:r>
    </w:p>
    <w:p>
      <w:pPr>
        <w:tabs>
          <w:tab w:val="right" w:pos="9000" w:leader="dot"/>
        </w:tabs>
        <w:spacing w:after="60" w:before="60"/>
      </w:pPr>
      <w:r>
        <w:rPr>
          <w:rFonts w:ascii="Calibri" w:cs="Calibri" w:eastAsia="Calibri" w:hAnsi="Calibri"/>
          <w:b/>
          <w:bCs/>
          <w:color w:val="1F3864"/>
          <w:sz w:val="22"/>
          <w:szCs w:val="22"/>
        </w:rPr>
        <w:t xml:space="preserve">   8.1  </w:t>
      </w:r>
      <w:r>
        <w:rPr>
          <w:rFonts w:ascii="Calibri" w:cs="Calibri" w:eastAsia="Calibri" w:hAnsi="Calibri"/>
          <w:sz w:val="22"/>
          <w:szCs w:val="22"/>
        </w:rPr>
        <w:t xml:space="preserve">Why Sign Charts</w:t>
      </w:r>
      <w:r>
        <w:rPr>
          <w:rFonts w:ascii="Calibri" w:cs="Calibri" w:eastAsia="Calibri" w:hAnsi="Calibri"/>
          <w:color w:val="808080"/>
          <w:sz w:val="22"/>
          <w:szCs w:val="22"/>
        </w:rPr>
        <w:t xml:space="preserve">	62</w:t>
      </w:r>
    </w:p>
    <w:p>
      <w:pPr>
        <w:tabs>
          <w:tab w:val="right" w:pos="9000" w:leader="dot"/>
        </w:tabs>
        <w:spacing w:after="60" w:before="60"/>
      </w:pPr>
      <w:r>
        <w:rPr>
          <w:rFonts w:ascii="Calibri" w:cs="Calibri" w:eastAsia="Calibri" w:hAnsi="Calibri"/>
          <w:b/>
          <w:bCs/>
          <w:color w:val="1F3864"/>
          <w:sz w:val="22"/>
          <w:szCs w:val="22"/>
        </w:rPr>
        <w:t xml:space="preserve">   8.2  </w:t>
      </w:r>
      <w:r>
        <w:rPr>
          <w:rFonts w:ascii="Calibri" w:cs="Calibri" w:eastAsia="Calibri" w:hAnsi="Calibri"/>
          <w:sz w:val="22"/>
          <w:szCs w:val="22"/>
        </w:rPr>
        <w:t xml:space="preserve">GPG Signing with helm package --sign</w:t>
      </w:r>
      <w:r>
        <w:rPr>
          <w:rFonts w:ascii="Calibri" w:cs="Calibri" w:eastAsia="Calibri" w:hAnsi="Calibri"/>
          <w:color w:val="808080"/>
          <w:sz w:val="22"/>
          <w:szCs w:val="22"/>
        </w:rPr>
        <w:t xml:space="preserve">	64</w:t>
      </w:r>
    </w:p>
    <w:p>
      <w:pPr>
        <w:tabs>
          <w:tab w:val="right" w:pos="9000" w:leader="dot"/>
        </w:tabs>
        <w:spacing w:after="60" w:before="60"/>
      </w:pPr>
      <w:r>
        <w:rPr>
          <w:rFonts w:ascii="Calibri" w:cs="Calibri" w:eastAsia="Calibri" w:hAnsi="Calibri"/>
          <w:b/>
          <w:bCs/>
          <w:color w:val="1F3864"/>
          <w:sz w:val="22"/>
          <w:szCs w:val="22"/>
        </w:rPr>
        <w:t xml:space="preserve">   8.3  </w:t>
      </w:r>
      <w:r>
        <w:rPr>
          <w:rFonts w:ascii="Calibri" w:cs="Calibri" w:eastAsia="Calibri" w:hAnsi="Calibri"/>
          <w:sz w:val="22"/>
          <w:szCs w:val="22"/>
        </w:rPr>
        <w:t xml:space="preserve">The .prov File Format</w:t>
      </w:r>
      <w:r>
        <w:rPr>
          <w:rFonts w:ascii="Calibri" w:cs="Calibri" w:eastAsia="Calibri" w:hAnsi="Calibri"/>
          <w:color w:val="808080"/>
          <w:sz w:val="22"/>
          <w:szCs w:val="22"/>
        </w:rPr>
        <w:t xml:space="preserve">	67</w:t>
      </w:r>
    </w:p>
    <w:p>
      <w:pPr>
        <w:tabs>
          <w:tab w:val="right" w:pos="9000" w:leader="dot"/>
        </w:tabs>
        <w:spacing w:after="60" w:before="60"/>
      </w:pPr>
      <w:r>
        <w:rPr>
          <w:rFonts w:ascii="Calibri" w:cs="Calibri" w:eastAsia="Calibri" w:hAnsi="Calibri"/>
          <w:b/>
          <w:bCs/>
          <w:color w:val="1F3864"/>
          <w:sz w:val="22"/>
          <w:szCs w:val="22"/>
        </w:rPr>
        <w:t xml:space="preserve">   8.4  </w:t>
      </w:r>
      <w:r>
        <w:rPr>
          <w:rFonts w:ascii="Calibri" w:cs="Calibri" w:eastAsia="Calibri" w:hAnsi="Calibri"/>
          <w:sz w:val="22"/>
          <w:szCs w:val="22"/>
        </w:rPr>
        <w:t xml:space="preserve">helm verify &amp; helm install --verify</w:t>
      </w:r>
      <w:r>
        <w:rPr>
          <w:rFonts w:ascii="Calibri" w:cs="Calibri" w:eastAsia="Calibri" w:hAnsi="Calibri"/>
          <w:color w:val="808080"/>
          <w:sz w:val="22"/>
          <w:szCs w:val="22"/>
        </w:rPr>
        <w:t xml:space="preserve">	69</w:t>
      </w:r>
    </w:p>
    <w:p>
      <w:pPr>
        <w:tabs>
          <w:tab w:val="right" w:pos="9000" w:leader="dot"/>
        </w:tabs>
        <w:spacing w:after="60" w:before="60"/>
      </w:pPr>
      <w:r>
        <w:rPr>
          <w:rFonts w:ascii="Calibri" w:cs="Calibri" w:eastAsia="Calibri" w:hAnsi="Calibri"/>
          <w:b/>
          <w:bCs/>
          <w:color w:val="1F3864"/>
          <w:sz w:val="22"/>
          <w:szCs w:val="22"/>
        </w:rPr>
        <w:t xml:space="preserve">   8.5  </w:t>
      </w:r>
      <w:r>
        <w:rPr>
          <w:rFonts w:ascii="Calibri" w:cs="Calibri" w:eastAsia="Calibri" w:hAnsi="Calibri"/>
          <w:sz w:val="22"/>
          <w:szCs w:val="22"/>
        </w:rPr>
        <w:t xml:space="preserve">Cosign — Modern OCI-Native Signing</w:t>
      </w:r>
      <w:r>
        <w:rPr>
          <w:rFonts w:ascii="Calibri" w:cs="Calibri" w:eastAsia="Calibri" w:hAnsi="Calibri"/>
          <w:color w:val="808080"/>
          <w:sz w:val="22"/>
          <w:szCs w:val="22"/>
        </w:rPr>
        <w:t xml:space="preserve">	71</w:t>
      </w:r>
    </w:p>
    <w:p>
      <w:pPr>
        <w:tabs>
          <w:tab w:val="right" w:pos="9000" w:leader="dot"/>
        </w:tabs>
        <w:spacing w:after="60" w:before="60"/>
      </w:pPr>
      <w:r>
        <w:rPr>
          <w:rFonts w:ascii="Calibri" w:cs="Calibri" w:eastAsia="Calibri" w:hAnsi="Calibri"/>
          <w:b/>
          <w:bCs/>
          <w:color w:val="1F3864"/>
          <w:sz w:val="22"/>
          <w:szCs w:val="22"/>
        </w:rPr>
        <w:t xml:space="preserve">9.  </w:t>
      </w:r>
      <w:r>
        <w:rPr>
          <w:rFonts w:ascii="Calibri" w:cs="Calibri" w:eastAsia="Calibri" w:hAnsi="Calibri"/>
          <w:sz w:val="22"/>
          <w:szCs w:val="22"/>
        </w:rPr>
        <w:t xml:space="preserve">End-to-End Publishing Workflows</w:t>
      </w:r>
      <w:r>
        <w:rPr>
          <w:rFonts w:ascii="Calibri" w:cs="Calibri" w:eastAsia="Calibri" w:hAnsi="Calibri"/>
          <w:color w:val="808080"/>
          <w:sz w:val="22"/>
          <w:szCs w:val="22"/>
        </w:rPr>
        <w:t xml:space="preserve">	75</w:t>
      </w:r>
    </w:p>
    <w:p>
      <w:pPr>
        <w:tabs>
          <w:tab w:val="right" w:pos="9000" w:leader="dot"/>
        </w:tabs>
        <w:spacing w:after="60" w:before="60"/>
      </w:pPr>
      <w:r>
        <w:rPr>
          <w:rFonts w:ascii="Calibri" w:cs="Calibri" w:eastAsia="Calibri" w:hAnsi="Calibri"/>
          <w:b/>
          <w:bCs/>
          <w:color w:val="1F3864"/>
          <w:sz w:val="22"/>
          <w:szCs w:val="22"/>
        </w:rPr>
        <w:t xml:space="preserve">10.  </w:t>
      </w:r>
      <w:r>
        <w:rPr>
          <w:rFonts w:ascii="Calibri" w:cs="Calibri" w:eastAsia="Calibri" w:hAnsi="Calibri"/>
          <w:sz w:val="22"/>
          <w:szCs w:val="22"/>
        </w:rPr>
        <w:t xml:space="preserve">Best Practices</w:t>
      </w:r>
      <w:r>
        <w:rPr>
          <w:rFonts w:ascii="Calibri" w:cs="Calibri" w:eastAsia="Calibri" w:hAnsi="Calibri"/>
          <w:color w:val="808080"/>
          <w:sz w:val="22"/>
          <w:szCs w:val="22"/>
        </w:rPr>
        <w:t xml:space="preserve">	80</w:t>
      </w:r>
    </w:p>
    <w:p>
      <w:pPr>
        <w:tabs>
          <w:tab w:val="right" w:pos="9000" w:leader="dot"/>
        </w:tabs>
        <w:spacing w:after="60" w:before="60"/>
      </w:pPr>
      <w:r>
        <w:rPr>
          <w:rFonts w:ascii="Calibri" w:cs="Calibri" w:eastAsia="Calibri" w:hAnsi="Calibri"/>
          <w:b/>
          <w:bCs/>
          <w:color w:val="1F3864"/>
          <w:sz w:val="22"/>
          <w:szCs w:val="22"/>
        </w:rPr>
        <w:t xml:space="preserve">11.  </w:t>
      </w:r>
      <w:r>
        <w:rPr>
          <w:rFonts w:ascii="Calibri" w:cs="Calibri" w:eastAsia="Calibri" w:hAnsi="Calibri"/>
          <w:sz w:val="22"/>
          <w:szCs w:val="22"/>
        </w:rPr>
        <w:t xml:space="preserve">Quick Reference Cheat Sheet</w:t>
      </w:r>
      <w:r>
        <w:rPr>
          <w:rFonts w:ascii="Calibri" w:cs="Calibri" w:eastAsia="Calibri" w:hAnsi="Calibri"/>
          <w:color w:val="808080"/>
          <w:sz w:val="22"/>
          <w:szCs w:val="22"/>
        </w:rPr>
        <w:t xml:space="preserve">	83</w:t>
      </w:r>
    </w:p>
    <w:p>
      <w:pPr>
        <w:tabs>
          <w:tab w:val="right" w:pos="9000" w:leader="dot"/>
        </w:tabs>
        <w:spacing w:after="60" w:before="60"/>
      </w:pPr>
      <w:r>
        <w:rPr>
          <w:rFonts w:ascii="Calibri" w:cs="Calibri" w:eastAsia="Calibri" w:hAnsi="Calibri"/>
          <w:b/>
          <w:bCs/>
          <w:color w:val="1F3864"/>
          <w:sz w:val="22"/>
          <w:szCs w:val="22"/>
        </w:rPr>
        <w:t xml:space="preserve">12.  </w:t>
      </w:r>
      <w:r>
        <w:rPr>
          <w:rFonts w:ascii="Calibri" w:cs="Calibri" w:eastAsia="Calibri" w:hAnsi="Calibri"/>
          <w:sz w:val="22"/>
          <w:szCs w:val="22"/>
        </w:rPr>
        <w:t xml:space="preserve">Summary &amp; Key Takeaways</w:t>
      </w:r>
      <w:r>
        <w:rPr>
          <w:rFonts w:ascii="Calibri" w:cs="Calibri" w:eastAsia="Calibri" w:hAnsi="Calibri"/>
          <w:color w:val="808080"/>
          <w:sz w:val="22"/>
          <w:szCs w:val="22"/>
        </w:rPr>
        <w:t xml:space="preserve">	85</w:t>
      </w:r>
    </w:p>
    <w:p>
      <w:pPr>
        <w:pStyle w:val="Heading1"/>
        <w:pageBreakBefore/>
        <w:spacing w:after="200" w:before="360"/>
      </w:pPr>
      <w:r>
        <w:rPr>
          <w:rFonts w:ascii="Calibri" w:cs="Calibri" w:eastAsia="Calibri" w:hAnsi="Calibri"/>
          <w:b/>
          <w:bCs/>
          <w:color w:val="1F3864"/>
          <w:sz w:val="40"/>
          <w:szCs w:val="40"/>
        </w:rPr>
        <w:t xml:space="preserve">1. Introduction — How Charts Travel</w:t>
      </w:r>
    </w:p>
    <w:p>
      <w:pPr>
        <w:spacing w:after="80" w:before="80" w:line="300"/>
        <w:jc w:val="both"/>
      </w:pPr>
      <w:r>
        <w:rPr>
          <w:rFonts w:ascii="Calibri" w:cs="Calibri" w:eastAsia="Calibri" w:hAnsi="Calibri"/>
          <w:sz w:val="22"/>
          <w:szCs w:val="22"/>
        </w:rPr>
        <w:t xml:space="preserve">A chart on your laptop is useful only to you. A chart that can be shared — fetched by other engineers, pulled by CI pipelines, installed by customers, audited by security teams — is a product. Module 8 is about that transformation: how you package a chart, where you put it, how other people find and fetch it, and how both sides verify it's the same chart it claims to be.</w:t>
      </w:r>
    </w:p>
    <w:p>
      <w:pPr>
        <w:spacing w:after="80" w:before="80" w:line="300"/>
        <w:jc w:val="both"/>
      </w:pPr>
      <w:r>
        <w:rPr>
          <w:rFonts w:ascii="Calibri" w:cs="Calibri" w:eastAsia="Calibri" w:hAnsi="Calibri"/>
          <w:sz w:val="22"/>
          <w:szCs w:val="22"/>
        </w:rPr>
        <w:t xml:space="preserve">Under the hood, distributing a Helm chart is conceptually simple. You tar up the chart directory, you put the tarball somewhere accessible over the network, and consumers download it. But over the years two very different distribution mechanisms have grown up around that simple core: the classic HTTP repository (an index.yaml plus static tarballs), and the OCI registry (the same registries you already use for container images). Today both are first-class, and understanding when to use each — and how to sign charts so consumers can trust them — is the heart of this module.</w:t>
      </w:r>
    </w:p>
    <w:p>
      <w:pPr>
        <w:spacing w:after="80" w:before="80" w:line="300"/>
        <w:jc w:val="both"/>
      </w:pPr>
      <w:r>
        <w:rPr>
          <w:rFonts w:ascii="Calibri" w:cs="Calibri" w:eastAsia="Calibri" w:hAnsi="Calibri"/>
          <w:sz w:val="22"/>
          <w:szCs w:val="22"/>
        </w:rPr>
        <w:t xml:space="preserve">We cover: how to add and use repositories (helm repo add and friends); the public ecosystem of Artifact Hub and publisher-run repos like Bitnami; the two private-hosting options, ChartMuseum for classic style and OCI registries for the modern approach; how to publish charts with helm package and helm push; and how to sign them with GPG (the traditional approach) or cosign (the modern OCI-native approach). By the end you'll be able to publish a chart to any flavor of repository, consume charts securely from any source, and make informed decisions about which repository style fits your team.</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The mental model in one sentence</w:t>
            </w:r>
          </w:p>
          <w:p>
            <w:pPr>
              <w:spacing w:after="0" w:line="280"/>
              <w:jc w:val="both"/>
            </w:pPr>
            <w:r>
              <w:rPr>
                <w:rFonts w:ascii="Calibri" w:cs="Calibri" w:eastAsia="Calibri" w:hAnsi="Calibri"/>
                <w:sz w:val="22"/>
                <w:szCs w:val="22"/>
              </w:rPr>
              <w:t xml:space="preserve">A Helm chart is a tarball. A repository is a network-accessible place with (1) a list of available tarballs and (2) the tarballs themselves. Classic repos use an index.yaml as the list. OCI registries use their built-in manifest database as the list. Everything else — public vs private, signed vs unsigned, hosted vs self-hosted — is details on top of that core.</w:t>
            </w:r>
          </w:p>
        </w:tc>
      </w:tr>
    </w:tbl>
    <w:p>
      <w:pPr>
        <w:pStyle w:val="Heading2"/>
        <w:spacing w:after="160" w:before="300"/>
      </w:pPr>
      <w:r>
        <w:rPr>
          <w:rFonts w:ascii="Calibri" w:cs="Calibri" w:eastAsia="Calibri" w:hAnsi="Calibri"/>
          <w:b/>
          <w:bCs/>
          <w:color w:val="2E74B5"/>
          <w:sz w:val="32"/>
          <w:szCs w:val="32"/>
        </w:rPr>
        <w:t xml:space="preserve">1.1 The Three Questions That Shape Distribution Choices</w:t>
      </w:r>
    </w:p>
    <w:p>
      <w:pPr>
        <w:spacing w:after="80" w:before="80" w:line="300"/>
        <w:jc w:val="both"/>
      </w:pPr>
      <w:r>
        <w:rPr>
          <w:rFonts w:ascii="Calibri" w:cs="Calibri" w:eastAsia="Calibri" w:hAnsi="Calibri"/>
          <w:sz w:val="22"/>
          <w:szCs w:val="22"/>
        </w:rPr>
        <w:t xml:space="preserve">Before diving into mechanics, three questions shape nearly every repository decision:</w:t>
      </w:r>
    </w:p>
    <w:p>
      <w:pPr>
        <w:pStyle w:val="ListParagraph"/>
        <w:numPr>
          <w:ilvl w:val="0"/>
          <w:numId w:val="2"/>
        </w:numPr>
        <w:spacing w:after="40" w:before="40" w:line="280"/>
      </w:pPr>
      <w:r>
        <w:rPr>
          <w:rFonts w:ascii="Calibri" w:cs="Calibri" w:eastAsia="Calibri" w:hAnsi="Calibri"/>
          <w:b/>
          <w:bCs/>
          <w:sz w:val="22"/>
          <w:szCs w:val="22"/>
        </w:rPr>
        <w:t xml:space="preserve">Who can access it? — </w:t>
      </w:r>
      <w:r>
        <w:rPr>
          <w:rFonts w:ascii="Calibri" w:cs="Calibri" w:eastAsia="Calibri" w:hAnsi="Calibri"/>
          <w:sz w:val="22"/>
          <w:szCs w:val="22"/>
        </w:rPr>
        <w:t xml:space="preserve">Public (anyone on the internet) or private (authenticated users only). Determines the options: public is trivial; private forces you to pick an auth mechanism.</w:t>
      </w:r>
    </w:p>
    <w:p>
      <w:pPr>
        <w:pStyle w:val="ListParagraph"/>
        <w:numPr>
          <w:ilvl w:val="0"/>
          <w:numId w:val="2"/>
        </w:numPr>
        <w:spacing w:after="40" w:before="40" w:line="280"/>
      </w:pPr>
      <w:r>
        <w:rPr>
          <w:rFonts w:ascii="Calibri" w:cs="Calibri" w:eastAsia="Calibri" w:hAnsi="Calibri"/>
          <w:b/>
          <w:bCs/>
          <w:sz w:val="22"/>
          <w:szCs w:val="22"/>
        </w:rPr>
        <w:t xml:space="preserve">What does the operational footprint look like? — </w:t>
      </w:r>
      <w:r>
        <w:rPr>
          <w:rFonts w:ascii="Calibri" w:cs="Calibri" w:eastAsia="Calibri" w:hAnsi="Calibri"/>
          <w:sz w:val="22"/>
          <w:szCs w:val="22"/>
        </w:rPr>
        <w:t xml:space="preserve">Do you want to run your own server (ChartMuseum, Harbor, private git+cloud-storage) or use a managed service (Docker Hub, ECR, GCR, GHCR)?</w:t>
      </w:r>
    </w:p>
    <w:p>
      <w:pPr>
        <w:pStyle w:val="ListParagraph"/>
        <w:numPr>
          <w:ilvl w:val="0"/>
          <w:numId w:val="2"/>
        </w:numPr>
        <w:spacing w:after="40" w:before="40" w:line="280"/>
      </w:pPr>
      <w:r>
        <w:rPr>
          <w:rFonts w:ascii="Calibri" w:cs="Calibri" w:eastAsia="Calibri" w:hAnsi="Calibri"/>
          <w:b/>
          <w:bCs/>
          <w:sz w:val="22"/>
          <w:szCs w:val="22"/>
        </w:rPr>
        <w:t xml:space="preserve">Is it signed? — </w:t>
      </w:r>
      <w:r>
        <w:rPr>
          <w:rFonts w:ascii="Calibri" w:cs="Calibri" w:eastAsia="Calibri" w:hAnsi="Calibri"/>
          <w:sz w:val="22"/>
          <w:szCs w:val="22"/>
        </w:rPr>
        <w:t xml:space="preserve">Can consumers verify the chart came from you and wasn't tampered with in transit? This matters much more in a world where a single compromised chart can reach thousands of clusters.</w:t>
      </w:r>
    </w:p>
    <w:p>
      <w:pPr>
        <w:pStyle w:val="Heading2"/>
        <w:spacing w:after="160" w:before="300"/>
      </w:pPr>
      <w:r>
        <w:rPr>
          <w:rFonts w:ascii="Calibri" w:cs="Calibri" w:eastAsia="Calibri" w:hAnsi="Calibri"/>
          <w:b/>
          <w:bCs/>
          <w:color w:val="2E74B5"/>
          <w:sz w:val="32"/>
          <w:szCs w:val="32"/>
        </w:rPr>
        <w:t xml:space="preserve">1.2 What This Module Does NOT Cover</w:t>
      </w:r>
    </w:p>
    <w:p>
      <w:pPr>
        <w:pStyle w:val="ListParagraph"/>
        <w:numPr>
          <w:ilvl w:val="0"/>
          <w:numId w:val="2"/>
        </w:numPr>
        <w:spacing w:after="40" w:before="40" w:line="280"/>
      </w:pPr>
      <w:r>
        <w:rPr>
          <w:rFonts w:ascii="Calibri" w:cs="Calibri" w:eastAsia="Calibri" w:hAnsi="Calibri"/>
          <w:b/>
          <w:bCs/>
          <w:sz w:val="22"/>
          <w:szCs w:val="22"/>
        </w:rPr>
        <w:t xml:space="preserve">Chart authoring — </w:t>
      </w:r>
      <w:r>
        <w:rPr>
          <w:rFonts w:ascii="Calibri" w:cs="Calibri" w:eastAsia="Calibri" w:hAnsi="Calibri"/>
          <w:sz w:val="22"/>
          <w:szCs w:val="22"/>
        </w:rPr>
        <w:t xml:space="preserve">Modules 2, 3, 5 cover templates, values, dependencies. This module assumes you already have a chart to distribute.</w:t>
      </w:r>
    </w:p>
    <w:p>
      <w:pPr>
        <w:pStyle w:val="ListParagraph"/>
        <w:numPr>
          <w:ilvl w:val="0"/>
          <w:numId w:val="2"/>
        </w:numPr>
        <w:spacing w:after="40" w:before="40" w:line="280"/>
      </w:pPr>
      <w:r>
        <w:rPr>
          <w:rFonts w:ascii="Calibri" w:cs="Calibri" w:eastAsia="Calibri" w:hAnsi="Calibri"/>
          <w:b/>
          <w:bCs/>
          <w:sz w:val="22"/>
          <w:szCs w:val="22"/>
        </w:rPr>
        <w:t xml:space="preserve">CI/CD pipelines for chart delivery — </w:t>
      </w:r>
      <w:r>
        <w:rPr>
          <w:rFonts w:ascii="Calibri" w:cs="Calibri" w:eastAsia="Calibri" w:hAnsi="Calibri"/>
          <w:sz w:val="22"/>
          <w:szCs w:val="22"/>
        </w:rPr>
        <w:t xml:space="preserve">Discussed lightly in Section 9. Full Module 11 (CI/CD integration) covers ArgoCD, FluxCD, and Helmfile in depth.</w:t>
      </w:r>
    </w:p>
    <w:p>
      <w:pPr>
        <w:pStyle w:val="ListParagraph"/>
        <w:numPr>
          <w:ilvl w:val="0"/>
          <w:numId w:val="2"/>
        </w:numPr>
        <w:spacing w:after="40" w:before="40" w:line="280"/>
      </w:pPr>
      <w:r>
        <w:rPr>
          <w:rFonts w:ascii="Calibri" w:cs="Calibri" w:eastAsia="Calibri" w:hAnsi="Calibri"/>
          <w:b/>
          <w:bCs/>
          <w:sz w:val="22"/>
          <w:szCs w:val="22"/>
        </w:rPr>
        <w:t xml:space="preserve">Secret scanning or supply chain attestations — </w:t>
      </w:r>
      <w:r>
        <w:rPr>
          <w:rFonts w:ascii="Calibri" w:cs="Calibri" w:eastAsia="Calibri" w:hAnsi="Calibri"/>
          <w:sz w:val="22"/>
          <w:szCs w:val="22"/>
        </w:rPr>
        <w:t xml:space="preserve">Out of scope; mentioned briefly in Section 8 when relevant.</w:t>
      </w:r>
    </w:p>
    <w:p>
      <w:pPr>
        <w:pStyle w:val="Heading1"/>
        <w:pageBreakBefore/>
        <w:spacing w:after="200" w:before="360"/>
      </w:pPr>
      <w:r>
        <w:rPr>
          <w:rFonts w:ascii="Calibri" w:cs="Calibri" w:eastAsia="Calibri" w:hAnsi="Calibri"/>
          <w:b/>
          <w:bCs/>
          <w:color w:val="1F3864"/>
          <w:sz w:val="40"/>
          <w:szCs w:val="40"/>
        </w:rPr>
        <w:t xml:space="preserve">2. The Two Repository Models</w:t>
      </w:r>
    </w:p>
    <w:p>
      <w:pPr>
        <w:spacing w:after="80" w:before="80" w:line="300"/>
        <w:jc w:val="both"/>
      </w:pPr>
      <w:r>
        <w:rPr>
          <w:rFonts w:ascii="Calibri" w:cs="Calibri" w:eastAsia="Calibri" w:hAnsi="Calibri"/>
          <w:sz w:val="22"/>
          <w:szCs w:val="22"/>
        </w:rPr>
        <w:t xml:space="preserve">Helm 3 supports two fundamentally different ways of hosting and fetching charts. They coexist, and both are actively used in production — but they have very different workflows, tooling, and operational characteristics. Understanding the difference before picking tools is essential.</w:t>
      </w:r>
    </w:p>
    <w:p>
      <w:pPr>
        <w:pStyle w:val="Heading2"/>
        <w:spacing w:after="160" w:before="300"/>
      </w:pPr>
      <w:r>
        <w:rPr>
          <w:rFonts w:ascii="Calibri" w:cs="Calibri" w:eastAsia="Calibri" w:hAnsi="Calibri"/>
          <w:b/>
          <w:bCs/>
          <w:color w:val="2E74B5"/>
          <w:sz w:val="32"/>
          <w:szCs w:val="32"/>
        </w:rPr>
        <w:t xml:space="preserve">2.1 Classic HTTP Repositories</w:t>
      </w:r>
    </w:p>
    <w:p>
      <w:pPr>
        <w:spacing w:after="80" w:before="80" w:line="300"/>
        <w:jc w:val="both"/>
      </w:pPr>
      <w:r>
        <w:rPr>
          <w:rFonts w:ascii="Calibri" w:cs="Calibri" w:eastAsia="Calibri" w:hAnsi="Calibri"/>
          <w:sz w:val="22"/>
          <w:szCs w:val="22"/>
        </w:rPr>
        <w:t xml:space="preserve">The original Helm repository format. A classic repository is any HTTPS endpoint that serves two things:</w:t>
      </w:r>
    </w:p>
    <w:p>
      <w:pPr>
        <w:pStyle w:val="ListParagraph"/>
        <w:numPr>
          <w:ilvl w:val="0"/>
          <w:numId w:val="2"/>
        </w:numPr>
        <w:spacing w:after="40" w:before="40" w:line="280"/>
      </w:pPr>
      <w:r>
        <w:rPr>
          <w:rFonts w:ascii="Calibri" w:cs="Calibri" w:eastAsia="Calibri" w:hAnsi="Calibri"/>
          <w:b/>
          <w:bCs/>
          <w:sz w:val="22"/>
          <w:szCs w:val="22"/>
        </w:rPr>
        <w:t xml:space="preserve">An index.yaml file — </w:t>
      </w:r>
      <w:r>
        <w:rPr>
          <w:rFonts w:ascii="Calibri" w:cs="Calibri" w:eastAsia="Calibri" w:hAnsi="Calibri"/>
          <w:sz w:val="22"/>
          <w:szCs w:val="22"/>
        </w:rPr>
        <w:t xml:space="preserve">metadata listing every chart version available, with links to the tarballs.</w:t>
      </w:r>
    </w:p>
    <w:p>
      <w:pPr>
        <w:pStyle w:val="ListParagraph"/>
        <w:numPr>
          <w:ilvl w:val="0"/>
          <w:numId w:val="2"/>
        </w:numPr>
        <w:spacing w:after="40" w:before="40" w:line="280"/>
      </w:pPr>
      <w:r>
        <w:rPr>
          <w:rFonts w:ascii="Calibri" w:cs="Calibri" w:eastAsia="Calibri" w:hAnsi="Calibri"/>
          <w:b/>
          <w:bCs/>
          <w:sz w:val="22"/>
          <w:szCs w:val="22"/>
        </w:rPr>
        <w:t xml:space="preserve">The .tgz chart tarballs themselves — </w:t>
      </w:r>
      <w:r>
        <w:rPr>
          <w:rFonts w:ascii="Calibri" w:cs="Calibri" w:eastAsia="Calibri" w:hAnsi="Calibri"/>
          <w:sz w:val="22"/>
          <w:szCs w:val="22"/>
        </w:rPr>
        <w:t xml:space="preserve">served at the URLs listed in index.yaml.</w:t>
      </w:r>
    </w:p>
    <w:p>
      <w:pPr>
        <w:spacing w:after="80" w:before="80" w:line="300"/>
        <w:jc w:val="both"/>
      </w:pPr>
      <w:r>
        <w:rPr>
          <w:rFonts w:ascii="Calibri" w:cs="Calibri" w:eastAsia="Calibri" w:hAnsi="Calibri"/>
          <w:sz w:val="22"/>
          <w:szCs w:val="22"/>
        </w:rPr>
        <w:t xml:space="preserve">That's it. A classic repository is literally just a static file server. Put the files on S3, on GitHub Pages, on an NGINX container, on a Go HTTP server — as long as the URLs resolve, Helm is happy.</w:t>
      </w:r>
    </w:p>
    <w:p>
      <w:pPr>
        <w:pStyle w:val="Heading3"/>
        <w:spacing w:after="120" w:before="240"/>
      </w:pPr>
      <w:r>
        <w:rPr>
          <w:rFonts w:ascii="Calibri" w:cs="Calibri" w:eastAsia="Calibri" w:hAnsi="Calibri"/>
          <w:b/>
          <w:bCs/>
          <w:color w:val="2E74B5"/>
          <w:sz w:val="26"/>
          <w:szCs w:val="26"/>
        </w:rPr>
        <w:t xml:space="preserve">What index.yaml looks like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entries: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appVersion: "16.2.0"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description: PostgreSQL is an open source...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home: https://bitnami.com/stack/postgresql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keywords: [postgresql, database, sql, rdbms]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maintainers: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email: containers@bitnami.com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https://charts.bitnami.com/bitnami/postgresql-12.5.0.tgz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digest: sha256:9f5a7b3c2d1e...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created: "2026-04-01T08:22:11Z"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12.4.0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19.0.1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generated: "2026-04-17T00:00:00Z"</w:t>
      </w:r>
    </w:p>
    <w:p>
      <w:pPr>
        <w:spacing w:after="80" w:before="80" w:line="300"/>
        <w:jc w:val="both"/>
      </w:pPr>
      <w:r>
        <w:rPr>
          <w:rFonts w:ascii="Calibri" w:cs="Calibri" w:eastAsia="Calibri" w:hAnsi="Calibri"/>
          <w:sz w:val="22"/>
          <w:szCs w:val="22"/>
        </w:rPr>
        <w:t xml:space="preserve">A complete catalog, one file. When you run helm repo update, Helm fetches this index.yaml for every configured repo. When you run helm install bitnami/postgresql, Helm looks up the latest postgresql entry in the cached index, reads the urls field, downloads the .tgz, verifies the digest, and installs it.</w:t>
      </w:r>
    </w:p>
    <w:p>
      <w:pPr>
        <w:pStyle w:val="Heading3"/>
        <w:spacing w:after="120" w:before="240"/>
      </w:pPr>
      <w:r>
        <w:rPr>
          <w:rFonts w:ascii="Calibri" w:cs="Calibri" w:eastAsia="Calibri" w:hAnsi="Calibri"/>
          <w:b/>
          <w:bCs/>
          <w:color w:val="2E74B5"/>
          <w:sz w:val="26"/>
          <w:szCs w:val="26"/>
        </w:rPr>
        <w:t xml:space="preserve">What hosting looks like</w:t>
      </w:r>
    </w:p>
    <w:p>
      <w:pPr>
        <w:spacing w:after="80" w:before="80" w:line="300"/>
        <w:jc w:val="both"/>
      </w:pPr>
      <w:r>
        <w:rPr>
          <w:rFonts w:ascii="Calibri" w:cs="Calibri" w:eastAsia="Calibri" w:hAnsi="Calibri"/>
          <w:sz w:val="22"/>
          <w:szCs w:val="22"/>
        </w:rPr>
        <w:t xml:space="preserve">A classic repo can be hosted on literally any static web hosting:</w:t>
      </w:r>
    </w:p>
    <w:p>
      <w:pPr>
        <w:pStyle w:val="ListParagraph"/>
        <w:numPr>
          <w:ilvl w:val="0"/>
          <w:numId w:val="2"/>
        </w:numPr>
        <w:spacing w:after="40" w:before="40" w:line="280"/>
      </w:pPr>
      <w:r>
        <w:rPr>
          <w:rFonts w:ascii="Calibri" w:cs="Calibri" w:eastAsia="Calibri" w:hAnsi="Calibri"/>
          <w:sz w:val="22"/>
          <w:szCs w:val="22"/>
        </w:rPr>
        <w:t xml:space="preserve">GitHub Pages (free, public-only).</w:t>
      </w:r>
    </w:p>
    <w:p>
      <w:pPr>
        <w:pStyle w:val="ListParagraph"/>
        <w:numPr>
          <w:ilvl w:val="0"/>
          <w:numId w:val="2"/>
        </w:numPr>
        <w:spacing w:after="40" w:before="40" w:line="280"/>
      </w:pPr>
      <w:r>
        <w:rPr>
          <w:rFonts w:ascii="Calibri" w:cs="Calibri" w:eastAsia="Calibri" w:hAnsi="Calibri"/>
          <w:sz w:val="22"/>
          <w:szCs w:val="22"/>
        </w:rPr>
        <w:t xml:space="preserve">Amazon S3 + CloudFront (cheap, public or private with signed URLs).</w:t>
      </w:r>
    </w:p>
    <w:p>
      <w:pPr>
        <w:pStyle w:val="ListParagraph"/>
        <w:numPr>
          <w:ilvl w:val="0"/>
          <w:numId w:val="2"/>
        </w:numPr>
        <w:spacing w:after="40" w:before="40" w:line="280"/>
      </w:pPr>
      <w:r>
        <w:rPr>
          <w:rFonts w:ascii="Calibri" w:cs="Calibri" w:eastAsia="Calibri" w:hAnsi="Calibri"/>
          <w:sz w:val="22"/>
          <w:szCs w:val="22"/>
        </w:rPr>
        <w:t xml:space="preserve">Google Cloud Storage / Azure Blob Storage (same).</w:t>
      </w:r>
    </w:p>
    <w:p>
      <w:pPr>
        <w:pStyle w:val="ListParagraph"/>
        <w:numPr>
          <w:ilvl w:val="0"/>
          <w:numId w:val="2"/>
        </w:numPr>
        <w:spacing w:after="40" w:before="40" w:line="280"/>
      </w:pPr>
      <w:r>
        <w:rPr>
          <w:rFonts w:ascii="Calibri" w:cs="Calibri" w:eastAsia="Calibri" w:hAnsi="Calibri"/>
          <w:sz w:val="22"/>
          <w:szCs w:val="22"/>
        </w:rPr>
        <w:t xml:space="preserve">NGINX container serving a directory.</w:t>
      </w:r>
    </w:p>
    <w:p>
      <w:pPr>
        <w:pStyle w:val="ListParagraph"/>
        <w:numPr>
          <w:ilvl w:val="0"/>
          <w:numId w:val="2"/>
        </w:numPr>
        <w:spacing w:after="40" w:before="40" w:line="280"/>
      </w:pPr>
      <w:r>
        <w:rPr>
          <w:rFonts w:ascii="Calibri" w:cs="Calibri" w:eastAsia="Calibri" w:hAnsi="Calibri"/>
          <w:sz w:val="22"/>
          <w:szCs w:val="22"/>
        </w:rPr>
        <w:t xml:space="preserve">ChartMuseum (purpose-built, Section 6).</w:t>
      </w:r>
    </w:p>
    <w:p>
      <w:pPr>
        <w:pStyle w:val="ListParagraph"/>
        <w:numPr>
          <w:ilvl w:val="0"/>
          <w:numId w:val="2"/>
        </w:numPr>
        <w:spacing w:after="40" w:before="40" w:line="280"/>
      </w:pPr>
      <w:r>
        <w:rPr>
          <w:rFonts w:ascii="Calibri" w:cs="Calibri" w:eastAsia="Calibri" w:hAnsi="Calibri"/>
          <w:sz w:val="22"/>
          <w:szCs w:val="22"/>
        </w:rPr>
        <w:t xml:space="preserve">Artifactory, Nexus (commercial artifact repositories).</w:t>
      </w:r>
    </w:p>
    <w:p>
      <w:pPr>
        <w:pStyle w:val="Heading3"/>
        <w:spacing w:after="120" w:before="240"/>
      </w:pPr>
      <w:r>
        <w:rPr>
          <w:rFonts w:ascii="Calibri" w:cs="Calibri" w:eastAsia="Calibri" w:hAnsi="Calibri"/>
          <w:b/>
          <w:bCs/>
          <w:color w:val="2E74B5"/>
          <w:sz w:val="26"/>
          <w:szCs w:val="26"/>
        </w:rPr>
        <w:t xml:space="preserve">The canonical workflow</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Publisher side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package ./mychart                       # creates mychart-1.0.0.tgz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index . --url https://...          # (re)generates index.yaml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then: copy *.tgz and index.yaml to your static host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Consumer side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add myrepo https://example.com/charts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update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install myrel myrepo/mychart</w:t>
      </w:r>
    </w:p>
    <w:p>
      <w:pPr>
        <w:pStyle w:val="Heading2"/>
        <w:spacing w:after="160" w:before="300"/>
      </w:pPr>
      <w:r>
        <w:rPr>
          <w:rFonts w:ascii="Calibri" w:cs="Calibri" w:eastAsia="Calibri" w:hAnsi="Calibri"/>
          <w:b/>
          <w:bCs/>
          <w:color w:val="2E74B5"/>
          <w:sz w:val="32"/>
          <w:szCs w:val="32"/>
        </w:rPr>
        <w:t xml:space="preserve">2.2 OCI Registries</w:t>
      </w:r>
    </w:p>
    <w:p>
      <w:pPr>
        <w:spacing w:after="80" w:before="80" w:line="300"/>
        <w:jc w:val="both"/>
      </w:pPr>
      <w:r>
        <w:rPr>
          <w:rFonts w:ascii="Calibri" w:cs="Calibri" w:eastAsia="Calibri" w:hAnsi="Calibri"/>
          <w:sz w:val="22"/>
          <w:szCs w:val="22"/>
        </w:rPr>
        <w:t xml:space="preserve">Since Helm 3.8, charts can be published and pulled from OCI (Open Container Initiative) registries — the same registries you already use for container images. Docker Hub, Amazon ECR, Google Artifact Registry, Azure Container Registry, GitHub Container Registry, Harbor, Quay — all speak OCI, all can store Helm charts as OCI artifacts.</w:t>
      </w:r>
    </w:p>
    <w:p>
      <w:pPr>
        <w:spacing w:after="80" w:before="80" w:line="300"/>
        <w:jc w:val="both"/>
      </w:pPr>
      <w:r>
        <w:rPr>
          <w:rFonts w:ascii="Calibri" w:cs="Calibri" w:eastAsia="Calibri" w:hAnsi="Calibri"/>
          <w:sz w:val="22"/>
          <w:szCs w:val="22"/>
        </w:rPr>
        <w:t xml:space="preserve">An OCI registry is not a static file server. It's a database-backed service with its own metadata model (manifests, layers, digests), authentication, and API. There's no index.yaml — the registry itself is the index. You push a chart as an 'artifact' with a specific media type that marks it as a Helm chart; consumers pull by the chart's name and tag.</w:t>
      </w:r>
    </w:p>
    <w:p>
      <w:pPr>
        <w:pStyle w:val="Heading3"/>
        <w:spacing w:after="120" w:before="240"/>
      </w:pPr>
      <w:r>
        <w:rPr>
          <w:rFonts w:ascii="Calibri" w:cs="Calibri" w:eastAsia="Calibri" w:hAnsi="Calibri"/>
          <w:b/>
          <w:bCs/>
          <w:color w:val="2E74B5"/>
          <w:sz w:val="26"/>
          <w:szCs w:val="26"/>
        </w:rPr>
        <w:t xml:space="preserve">What publishing looks like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Log in to the registry (uses your docker/podman credentials)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registry login ghcr.io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Username: mygithubuser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Password: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Package the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package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Successfully packaged chart and saved it to: mychart-1.0.0.tgz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Push it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push mychart-1.0.0.tgz oci://ghcr.io/myorg/charts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Pushed: ghcr.io/myorg/charts/mychart:1.0.0</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Digest: sha256:7f3a2b1c...</w:t>
      </w:r>
    </w:p>
    <w:p>
      <w:pPr>
        <w:pStyle w:val="Heading3"/>
        <w:spacing w:after="120" w:before="240"/>
      </w:pPr>
      <w:r>
        <w:rPr>
          <w:rFonts w:ascii="Calibri" w:cs="Calibri" w:eastAsia="Calibri" w:hAnsi="Calibri"/>
          <w:b/>
          <w:bCs/>
          <w:color w:val="2E74B5"/>
          <w:sz w:val="26"/>
          <w:szCs w:val="26"/>
        </w:rPr>
        <w:t xml:space="preserve">What consuming looks like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Note: no 'helm repo add' needed for OCI — you reference the URL directly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myrel oci://ghcr.io/myorg/charts/mychart --version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Or pull the tarball for offline inspection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pull oci://ghcr.io/myorg/charts/mychart --version 1.0.0</w:t>
      </w:r>
    </w:p>
    <w:p>
      <w:pPr>
        <w:spacing w:after="80" w:before="80" w:line="300"/>
        <w:jc w:val="both"/>
      </w:pPr>
      <w:r>
        <w:rPr>
          <w:rFonts w:ascii="Calibri" w:cs="Calibri" w:eastAsia="Calibri" w:hAnsi="Calibri"/>
          <w:sz w:val="22"/>
          <w:szCs w:val="22"/>
        </w:rPr>
        <w:t xml:space="preserve">Notice the oci:// scheme and the direct URL reference. OCI treats each chart name as a distinct 'repository' in the registry, exactly like container images. The 'mychart' chart at ghcr.io/myorg/charts is the same URL namespace as the 'mychart' Docker image would be — one registry, many kinds of artifacts.</w:t>
      </w:r>
    </w:p>
    <w:p>
      <w:pPr>
        <w:pStyle w:val="Heading3"/>
        <w:spacing w:after="120" w:before="240"/>
      </w:pPr>
      <w:r>
        <w:rPr>
          <w:rFonts w:ascii="Calibri" w:cs="Calibri" w:eastAsia="Calibri" w:hAnsi="Calibri"/>
          <w:b/>
          <w:bCs/>
          <w:color w:val="2E74B5"/>
          <w:sz w:val="26"/>
          <w:szCs w:val="26"/>
        </w:rPr>
        <w:t xml:space="preserve">Why OCI has largely won for private use</w:t>
      </w:r>
    </w:p>
    <w:p>
      <w:pPr>
        <w:pStyle w:val="ListParagraph"/>
        <w:numPr>
          <w:ilvl w:val="0"/>
          <w:numId w:val="2"/>
        </w:numPr>
        <w:spacing w:after="40" w:before="40" w:line="280"/>
      </w:pPr>
      <w:r>
        <w:rPr>
          <w:rFonts w:ascii="Calibri" w:cs="Calibri" w:eastAsia="Calibri" w:hAnsi="Calibri"/>
          <w:b/>
          <w:bCs/>
          <w:sz w:val="22"/>
          <w:szCs w:val="22"/>
        </w:rPr>
        <w:t xml:space="preserve">Infrastructure consolidation — </w:t>
      </w:r>
      <w:r>
        <w:rPr>
          <w:rFonts w:ascii="Calibri" w:cs="Calibri" w:eastAsia="Calibri" w:hAnsi="Calibri"/>
          <w:sz w:val="22"/>
          <w:szCs w:val="22"/>
        </w:rPr>
        <w:t xml:space="preserve">one registry for both container images and charts. Same auth, same network policies, same SBOM pipeline.</w:t>
      </w:r>
    </w:p>
    <w:p>
      <w:pPr>
        <w:pStyle w:val="ListParagraph"/>
        <w:numPr>
          <w:ilvl w:val="0"/>
          <w:numId w:val="2"/>
        </w:numPr>
        <w:spacing w:after="40" w:before="40" w:line="280"/>
      </w:pPr>
      <w:r>
        <w:rPr>
          <w:rFonts w:ascii="Calibri" w:cs="Calibri" w:eastAsia="Calibri" w:hAnsi="Calibri"/>
          <w:b/>
          <w:bCs/>
          <w:sz w:val="22"/>
          <w:szCs w:val="22"/>
        </w:rPr>
        <w:t xml:space="preserve">Built-in authentication — </w:t>
      </w:r>
      <w:r>
        <w:rPr>
          <w:rFonts w:ascii="Calibri" w:cs="Calibri" w:eastAsia="Calibri" w:hAnsi="Calibri"/>
          <w:sz w:val="22"/>
          <w:szCs w:val="22"/>
        </w:rPr>
        <w:t xml:space="preserve">inherits your registry's existing auth (AWS IAM, GCP service accounts, corporate SSO).</w:t>
      </w:r>
    </w:p>
    <w:p>
      <w:pPr>
        <w:pStyle w:val="ListParagraph"/>
        <w:numPr>
          <w:ilvl w:val="0"/>
          <w:numId w:val="2"/>
        </w:numPr>
        <w:spacing w:after="40" w:before="40" w:line="280"/>
      </w:pPr>
      <w:r>
        <w:rPr>
          <w:rFonts w:ascii="Calibri" w:cs="Calibri" w:eastAsia="Calibri" w:hAnsi="Calibri"/>
          <w:b/>
          <w:bCs/>
          <w:sz w:val="22"/>
          <w:szCs w:val="22"/>
        </w:rPr>
        <w:t xml:space="preserve">No index.yaml to maintain — </w:t>
      </w:r>
      <w:r>
        <w:rPr>
          <w:rFonts w:ascii="Calibri" w:cs="Calibri" w:eastAsia="Calibri" w:hAnsi="Calibri"/>
          <w:sz w:val="22"/>
          <w:szCs w:val="22"/>
        </w:rPr>
        <w:t xml:space="preserve">the registry's internal manifest database is the index. No regeneration step.</w:t>
      </w:r>
    </w:p>
    <w:p>
      <w:pPr>
        <w:pStyle w:val="ListParagraph"/>
        <w:numPr>
          <w:ilvl w:val="0"/>
          <w:numId w:val="2"/>
        </w:numPr>
        <w:spacing w:after="40" w:before="40" w:line="280"/>
      </w:pPr>
      <w:r>
        <w:rPr>
          <w:rFonts w:ascii="Calibri" w:cs="Calibri" w:eastAsia="Calibri" w:hAnsi="Calibri"/>
          <w:b/>
          <w:bCs/>
          <w:sz w:val="22"/>
          <w:szCs w:val="22"/>
        </w:rPr>
        <w:t xml:space="preserve">Security tooling — </w:t>
      </w:r>
      <w:r>
        <w:rPr>
          <w:rFonts w:ascii="Calibri" w:cs="Calibri" w:eastAsia="Calibri" w:hAnsi="Calibri"/>
          <w:sz w:val="22"/>
          <w:szCs w:val="22"/>
        </w:rPr>
        <w:t xml:space="preserve">works with cosign, Notary v2, SBOM generators, and vulnerability scanners your team already uses for images.</w:t>
      </w:r>
    </w:p>
    <w:p>
      <w:pPr>
        <w:pStyle w:val="Heading2"/>
        <w:spacing w:after="160" w:before="300"/>
      </w:pPr>
      <w:r>
        <w:rPr>
          <w:rFonts w:ascii="Calibri" w:cs="Calibri" w:eastAsia="Calibri" w:hAnsi="Calibri"/>
          <w:b/>
          <w:bCs/>
          <w:color w:val="2E74B5"/>
          <w:sz w:val="32"/>
          <w:szCs w:val="32"/>
        </w:rPr>
        <w:t xml:space="preserve">2.3 Side-by-Side Comparison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600"/>
        <w:gridCol w:w="3560"/>
      </w:tblGrid>
      <w:tr>
        <w:trPr>
          <w:tblHeader/>
        </w:trPr>
        <w:tc>
          <w:tcPr>
            <w:tcW w:type="dxa" w:w="22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Aspect</w:t>
            </w:r>
          </w:p>
        </w:tc>
        <w:tc>
          <w:tcPr>
            <w:tcW w:type="dxa" w:w="3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Classic HTTP repository</w:t>
            </w:r>
          </w:p>
        </w:tc>
        <w:tc>
          <w:tcPr>
            <w:tcW w:type="dxa" w:w="3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OCI registry</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Backend</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Static files (index.yaml + .tgz)</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Container registry database</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Publishing</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helm package + copy files + helm repo index</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helm package + helm push</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Consumer URL form</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https://charts.example.com</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oci://registry.example.com/charts</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Must helm repo add first?</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Yes</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No — reference oci:// URL directly</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Authentication</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Basic auth, bearer tokens, ad hoc</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Standard registry auth (Docker login)</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Index format</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index.yaml with every version</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Registry manifests per tag</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Works offline after pull?</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Yes (cached index + tarballs)</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Yes (helm pull downloads tgz)</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Signing</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Traditional GPG .prov files</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Cosign signatures, Notary v2</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Good for</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Public browseable repos, legacy</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Private, team-scoped distributions</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Examples</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Bitnami, GitHub Pages</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ECR, GHCR, Harbor, Docker Hub</w:t>
            </w:r>
          </w:p>
        </w:tc>
      </w:tr>
    </w:tbl>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You can publish to BOTH at once</w:t>
            </w:r>
          </w:p>
          <w:p>
            <w:pPr>
              <w:spacing w:after="0" w:line="280"/>
              <w:jc w:val="both"/>
            </w:pPr>
            <w:r>
              <w:rPr>
                <w:rFonts w:ascii="Calibri" w:cs="Calibri" w:eastAsia="Calibri" w:hAnsi="Calibri"/>
                <w:sz w:val="22"/>
                <w:szCs w:val="22"/>
              </w:rPr>
              <w:t xml:space="preserve">Many organizations publish every chart version to both a classic repo (for public browseability on Artifact Hub) AND an OCI registry (for internal authenticated pulls). The helm package → helm push step is cheap; the helm repo index regeneration is cheap. Giving consumers both options costs little and serves both audiences well.</w:t>
            </w:r>
          </w:p>
        </w:tc>
      </w:tr>
    </w:tbl>
    <w:p>
      <w:pPr>
        <w:pStyle w:val="Heading1"/>
        <w:pageBreakBefore/>
        <w:spacing w:after="200" w:before="360"/>
      </w:pPr>
      <w:r>
        <w:rPr>
          <w:rFonts w:ascii="Calibri" w:cs="Calibri" w:eastAsia="Calibri" w:hAnsi="Calibri"/>
          <w:b/>
          <w:bCs/>
          <w:color w:val="1F3864"/>
          <w:sz w:val="40"/>
          <w:szCs w:val="40"/>
        </w:rPr>
        <w:t xml:space="preserve">3. helm repo — Managing Repositories</w:t>
      </w:r>
    </w:p>
    <w:p>
      <w:pPr>
        <w:spacing w:after="80" w:before="80" w:line="300"/>
        <w:jc w:val="both"/>
      </w:pPr>
      <w:r>
        <w:rPr>
          <w:rFonts w:ascii="Calibri" w:cs="Calibri" w:eastAsia="Calibri" w:hAnsi="Calibri"/>
          <w:sz w:val="22"/>
          <w:szCs w:val="22"/>
        </w:rPr>
        <w:t xml:space="preserve">helm repo is the command group for managing classic HTTP repositories. (OCI registries don't need repo management — you reference them by URL directly — so helm repo applies ONLY to classic repos.) Understanding its sub-commands is the foundation of consuming public chart ecosystems.</w:t>
      </w:r>
    </w:p>
    <w:p>
      <w:pPr>
        <w:pStyle w:val="Heading2"/>
        <w:spacing w:after="160" w:before="300"/>
      </w:pPr>
      <w:r>
        <w:rPr>
          <w:rFonts w:ascii="Calibri" w:cs="Calibri" w:eastAsia="Calibri" w:hAnsi="Calibri"/>
          <w:b/>
          <w:bCs/>
          <w:color w:val="2E74B5"/>
          <w:sz w:val="32"/>
          <w:szCs w:val="32"/>
        </w:rPr>
        <w:t xml:space="preserve">3.1 helm repo add</w:t>
      </w:r>
    </w:p>
    <w:p>
      <w:pPr>
        <w:spacing w:after="80" w:before="80" w:line="300"/>
        <w:jc w:val="both"/>
      </w:pPr>
      <w:r>
        <w:rPr>
          <w:rFonts w:ascii="Calibri" w:cs="Calibri" w:eastAsia="Calibri" w:hAnsi="Calibri"/>
          <w:b/>
          <w:bCs/>
          <w:sz w:val="22"/>
          <w:szCs w:val="22"/>
        </w:rPr>
        <w:t xml:space="preserve">Purpose: </w:t>
      </w:r>
      <w:r>
        <w:rPr>
          <w:rFonts w:ascii="Calibri" w:cs="Calibri" w:eastAsia="Calibri" w:hAnsi="Calibri"/>
          <w:sz w:val="22"/>
          <w:szCs w:val="22"/>
        </w:rPr>
        <w:t xml:space="preserve">Register a classic repository with your local Helm installation, associating a short name with a URL.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Syntax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repo add NAME URL [flags]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Add Bitnami's public repo under the alias 'bitnami'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add bitnami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 has been added to your repositories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Add a private repo with basic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add internal https://charts.internal.example.com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deploy-bot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--password-stdin &lt;&lt;&lt; "$REPO_TOKEN"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Add a repo with a bearer token (common for artifact managers)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add nexus https://nexus.example.com/repository/helm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svc-helm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"$(vault kv get -field=token kv/nexus/helm)"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Force-add even if the URL seems broken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repo add legacy https://old.example.com/charts --force-update</w:t>
      </w:r>
    </w:p>
    <w:p>
      <w:pPr>
        <w:pStyle w:val="Heading3"/>
        <w:spacing w:after="120" w:before="240"/>
      </w:pPr>
      <w:r>
        <w:rPr>
          <w:rFonts w:ascii="Calibri" w:cs="Calibri" w:eastAsia="Calibri" w:hAnsi="Calibri"/>
          <w:b/>
          <w:bCs/>
          <w:color w:val="2E74B5"/>
          <w:sz w:val="26"/>
          <w:szCs w:val="26"/>
        </w:rPr>
        <w:t xml:space="preserve">What happens under the hood</w:t>
      </w:r>
    </w:p>
    <w:p>
      <w:pPr>
        <w:spacing w:after="80" w:before="80" w:line="300"/>
        <w:jc w:val="both"/>
      </w:pPr>
      <w:r>
        <w:rPr>
          <w:rFonts w:ascii="Calibri" w:cs="Calibri" w:eastAsia="Calibri" w:hAnsi="Calibri"/>
          <w:sz w:val="22"/>
          <w:szCs w:val="22"/>
        </w:rPr>
        <w:t xml:space="preserve">helm repo add fetches the repository's index.yaml, validates it as a well-formed Helm repo index, and caches it locally. The cache location varies by 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4200"/>
        <w:gridCol w:w="3660"/>
      </w:tblGrid>
      <w:tr>
        <w:trPr>
          <w:tblHeader/>
        </w:trPr>
        <w:tc>
          <w:tcPr>
            <w:tcW w:type="dxa" w:w="15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OS</w:t>
            </w:r>
          </w:p>
        </w:tc>
        <w:tc>
          <w:tcPr>
            <w:tcW w:type="dxa" w:w="42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Cache location</w:t>
            </w:r>
          </w:p>
        </w:tc>
        <w:tc>
          <w:tcPr>
            <w:tcW w:type="dxa" w:w="36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Config location</w:t>
            </w:r>
          </w:p>
        </w:tc>
      </w:tr>
      <w:tr>
        <w:tc>
          <w:tcPr>
            <w:tcW w:type="dxa" w:w="1500"/>
            <w:shd w:fill="F8F9FB" w:val="clear"/>
            <w:tcMar>
              <w:top w:type="dxa" w:w="90"/>
              <w:left w:type="dxa" w:w="140"/>
              <w:bottom w:type="dxa" w:w="90"/>
              <w:right w:type="dxa" w:w="140"/>
            </w:tcMar>
          </w:tcPr>
          <w:p>
            <w:r>
              <w:rPr>
                <w:rFonts w:ascii="Calibri" w:cs="Calibri" w:eastAsia="Calibri" w:hAnsi="Calibri"/>
                <w:sz w:val="22"/>
                <w:szCs w:val="22"/>
              </w:rPr>
              <w:t xml:space="preserve">Linux</w:t>
            </w:r>
          </w:p>
        </w:tc>
        <w:tc>
          <w:tcPr>
            <w:tcW w:type="dxa" w:w="4200"/>
            <w:shd w:fill="F8F9FB" w:val="clear"/>
            <w:tcMar>
              <w:top w:type="dxa" w:w="90"/>
              <w:left w:type="dxa" w:w="140"/>
              <w:bottom w:type="dxa" w:w="90"/>
              <w:right w:type="dxa" w:w="140"/>
            </w:tcMar>
          </w:tcPr>
          <w:p>
            <w:r>
              <w:rPr>
                <w:rFonts w:ascii="Calibri" w:cs="Calibri" w:eastAsia="Calibri" w:hAnsi="Calibri"/>
                <w:sz w:val="22"/>
                <w:szCs w:val="22"/>
              </w:rPr>
              <w:t xml:space="preserve">~/.cache/helm/repository/</w:t>
            </w:r>
          </w:p>
        </w:tc>
        <w:tc>
          <w:tcPr>
            <w:tcW w:type="dxa" w:w="3660"/>
            <w:shd w:fill="F8F9FB" w:val="clear"/>
            <w:tcMar>
              <w:top w:type="dxa" w:w="90"/>
              <w:left w:type="dxa" w:w="140"/>
              <w:bottom w:type="dxa" w:w="90"/>
              <w:right w:type="dxa" w:w="140"/>
            </w:tcMar>
          </w:tcPr>
          <w:p>
            <w:r>
              <w:rPr>
                <w:rFonts w:ascii="Calibri" w:cs="Calibri" w:eastAsia="Calibri" w:hAnsi="Calibri"/>
                <w:sz w:val="22"/>
                <w:szCs w:val="22"/>
              </w:rPr>
              <w:t xml:space="preserve">~/.config/helm/repositories.yaml</w:t>
            </w:r>
          </w:p>
        </w:tc>
      </w:tr>
      <w:tr>
        <w:tc>
          <w:tcPr>
            <w:tcW w:type="dxa" w:w="1500"/>
            <w:shd w:fill="FFFFFF" w:val="clear"/>
            <w:tcMar>
              <w:top w:type="dxa" w:w="90"/>
              <w:left w:type="dxa" w:w="140"/>
              <w:bottom w:type="dxa" w:w="90"/>
              <w:right w:type="dxa" w:w="140"/>
            </w:tcMar>
          </w:tcPr>
          <w:p>
            <w:r>
              <w:rPr>
                <w:rFonts w:ascii="Calibri" w:cs="Calibri" w:eastAsia="Calibri" w:hAnsi="Calibri"/>
                <w:sz w:val="22"/>
                <w:szCs w:val="22"/>
              </w:rPr>
              <w:t xml:space="preserve">macOS</w:t>
            </w:r>
          </w:p>
        </w:tc>
        <w:tc>
          <w:tcPr>
            <w:tcW w:type="dxa" w:w="4200"/>
            <w:shd w:fill="FFFFFF" w:val="clear"/>
            <w:tcMar>
              <w:top w:type="dxa" w:w="90"/>
              <w:left w:type="dxa" w:w="140"/>
              <w:bottom w:type="dxa" w:w="90"/>
              <w:right w:type="dxa" w:w="140"/>
            </w:tcMar>
          </w:tcPr>
          <w:p>
            <w:r>
              <w:rPr>
                <w:rFonts w:ascii="Calibri" w:cs="Calibri" w:eastAsia="Calibri" w:hAnsi="Calibri"/>
                <w:sz w:val="22"/>
                <w:szCs w:val="22"/>
              </w:rPr>
              <w:t xml:space="preserve">~/Library/Caches/helm/repository/</w:t>
            </w:r>
          </w:p>
        </w:tc>
        <w:tc>
          <w:tcPr>
            <w:tcW w:type="dxa" w:w="3660"/>
            <w:shd w:fill="FFFFFF" w:val="clear"/>
            <w:tcMar>
              <w:top w:type="dxa" w:w="90"/>
              <w:left w:type="dxa" w:w="140"/>
              <w:bottom w:type="dxa" w:w="90"/>
              <w:right w:type="dxa" w:w="140"/>
            </w:tcMar>
          </w:tcPr>
          <w:p>
            <w:r>
              <w:rPr>
                <w:rFonts w:ascii="Calibri" w:cs="Calibri" w:eastAsia="Calibri" w:hAnsi="Calibri"/>
                <w:sz w:val="22"/>
                <w:szCs w:val="22"/>
              </w:rPr>
              <w:t xml:space="preserve">~/Library/Preferences/helm/repositories.yaml</w:t>
            </w:r>
          </w:p>
        </w:tc>
      </w:tr>
      <w:tr>
        <w:tc>
          <w:tcPr>
            <w:tcW w:type="dxa" w:w="1500"/>
            <w:shd w:fill="F8F9FB" w:val="clear"/>
            <w:tcMar>
              <w:top w:type="dxa" w:w="90"/>
              <w:left w:type="dxa" w:w="140"/>
              <w:bottom w:type="dxa" w:w="90"/>
              <w:right w:type="dxa" w:w="140"/>
            </w:tcMar>
          </w:tcPr>
          <w:p>
            <w:r>
              <w:rPr>
                <w:rFonts w:ascii="Calibri" w:cs="Calibri" w:eastAsia="Calibri" w:hAnsi="Calibri"/>
                <w:sz w:val="22"/>
                <w:szCs w:val="22"/>
              </w:rPr>
              <w:t xml:space="preserve">Windows</w:t>
            </w:r>
          </w:p>
        </w:tc>
        <w:tc>
          <w:tcPr>
            <w:tcW w:type="dxa" w:w="4200"/>
            <w:shd w:fill="F8F9FB" w:val="clear"/>
            <w:tcMar>
              <w:top w:type="dxa" w:w="90"/>
              <w:left w:type="dxa" w:w="140"/>
              <w:bottom w:type="dxa" w:w="90"/>
              <w:right w:type="dxa" w:w="140"/>
            </w:tcMar>
          </w:tcPr>
          <w:p>
            <w:r>
              <w:rPr>
                <w:rFonts w:ascii="Calibri" w:cs="Calibri" w:eastAsia="Calibri" w:hAnsi="Calibri"/>
                <w:sz w:val="22"/>
                <w:szCs w:val="22"/>
              </w:rPr>
              <w:t xml:space="preserve">%LOCALAPPDATA%\helm\repository\</w:t>
            </w:r>
          </w:p>
        </w:tc>
        <w:tc>
          <w:tcPr>
            <w:tcW w:type="dxa" w:w="3660"/>
            <w:shd w:fill="F8F9FB" w:val="clear"/>
            <w:tcMar>
              <w:top w:type="dxa" w:w="90"/>
              <w:left w:type="dxa" w:w="140"/>
              <w:bottom w:type="dxa" w:w="90"/>
              <w:right w:type="dxa" w:w="140"/>
            </w:tcMar>
          </w:tcPr>
          <w:p>
            <w:r>
              <w:rPr>
                <w:rFonts w:ascii="Calibri" w:cs="Calibri" w:eastAsia="Calibri" w:hAnsi="Calibri"/>
                <w:sz w:val="22"/>
                <w:szCs w:val="22"/>
              </w:rPr>
              <w:t xml:space="preserve">%APPDATA%\helm\repositories.yaml</w:t>
            </w:r>
          </w:p>
        </w:tc>
      </w:tr>
    </w:tbl>
    <w:p>
      <w:pPr>
        <w:spacing w:after="80" w:before="80" w:line="300"/>
        <w:jc w:val="both"/>
      </w:pPr>
      <w:r>
        <w:rPr>
          <w:rFonts w:ascii="Calibri" w:cs="Calibri" w:eastAsia="Calibri" w:hAnsi="Calibri"/>
          <w:sz w:val="22"/>
          <w:szCs w:val="22"/>
        </w:rPr>
        <w:t xml:space="preserve">After helm repo add, a new entry appears in repositories.yaml recording the name, URL, and any supplied credentials, and a cached copy of the repo's index.yaml is placed in the cache directory. From that point on, helm can reference charts from this repo as NAME/CHARTNAME (e.g., bitnami/postgresql).</w:t>
      </w:r>
    </w:p>
    <w:p>
      <w:pPr>
        <w:pStyle w:val="Heading3"/>
        <w:spacing w:after="120" w:before="240"/>
      </w:pPr>
      <w:r>
        <w:rPr>
          <w:rFonts w:ascii="Calibri" w:cs="Calibri" w:eastAsia="Calibri" w:hAnsi="Calibri"/>
          <w:b/>
          <w:bCs/>
          <w:color w:val="2E74B5"/>
          <w:sz w:val="26"/>
          <w:szCs w:val="26"/>
        </w:rPr>
        <w:t xml:space="preserve">Flags worth knowing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6660"/>
      </w:tblGrid>
      <w:tr>
        <w:trPr>
          <w:tblHeader/>
        </w:trPr>
        <w:tc>
          <w:tcPr>
            <w:tcW w:type="dxa" w:w="27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Flag</w:t>
            </w:r>
          </w:p>
        </w:tc>
        <w:tc>
          <w:tcPr>
            <w:tcW w:type="dxa" w:w="66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c>
          <w:tcPr>
            <w:tcW w:type="dxa" w:w="2700"/>
            <w:shd w:fill="F8F9FB" w:val="clear"/>
            <w:tcMar>
              <w:top w:type="dxa" w:w="90"/>
              <w:left w:type="dxa" w:w="140"/>
              <w:bottom w:type="dxa" w:w="90"/>
              <w:right w:type="dxa" w:w="140"/>
            </w:tcMar>
          </w:tcPr>
          <w:p>
            <w:r>
              <w:rPr>
                <w:rFonts w:ascii="Calibri" w:cs="Calibri" w:eastAsia="Calibri" w:hAnsi="Calibri"/>
                <w:sz w:val="22"/>
                <w:szCs w:val="22"/>
              </w:rPr>
              <w:t xml:space="preserve">--username / --password</w:t>
            </w:r>
          </w:p>
        </w:tc>
        <w:tc>
          <w:tcPr>
            <w:tcW w:type="dxa" w:w="6660"/>
            <w:shd w:fill="F8F9FB" w:val="clear"/>
            <w:tcMar>
              <w:top w:type="dxa" w:w="90"/>
              <w:left w:type="dxa" w:w="140"/>
              <w:bottom w:type="dxa" w:w="90"/>
              <w:right w:type="dxa" w:w="140"/>
            </w:tcMar>
          </w:tcPr>
          <w:p>
            <w:r>
              <w:rPr>
                <w:rFonts w:ascii="Calibri" w:cs="Calibri" w:eastAsia="Calibri" w:hAnsi="Calibri"/>
                <w:sz w:val="22"/>
                <w:szCs w:val="22"/>
              </w:rPr>
              <w:t xml:space="preserve">Basic auth credentials.</w:t>
            </w:r>
          </w:p>
        </w:tc>
      </w:tr>
      <w:tr>
        <w:tc>
          <w:tcPr>
            <w:tcW w:type="dxa" w:w="2700"/>
            <w:shd w:fill="FFFFFF" w:val="clear"/>
            <w:tcMar>
              <w:top w:type="dxa" w:w="90"/>
              <w:left w:type="dxa" w:w="140"/>
              <w:bottom w:type="dxa" w:w="90"/>
              <w:right w:type="dxa" w:w="140"/>
            </w:tcMar>
          </w:tcPr>
          <w:p>
            <w:r>
              <w:rPr>
                <w:rFonts w:ascii="Calibri" w:cs="Calibri" w:eastAsia="Calibri" w:hAnsi="Calibri"/>
                <w:sz w:val="22"/>
                <w:szCs w:val="22"/>
              </w:rPr>
              <w:t xml:space="preserve">--password-stdin</w:t>
            </w:r>
          </w:p>
        </w:tc>
        <w:tc>
          <w:tcPr>
            <w:tcW w:type="dxa" w:w="6660"/>
            <w:shd w:fill="FFFFFF" w:val="clear"/>
            <w:tcMar>
              <w:top w:type="dxa" w:w="90"/>
              <w:left w:type="dxa" w:w="140"/>
              <w:bottom w:type="dxa" w:w="90"/>
              <w:right w:type="dxa" w:w="140"/>
            </w:tcMar>
          </w:tcPr>
          <w:p>
            <w:r>
              <w:rPr>
                <w:rFonts w:ascii="Calibri" w:cs="Calibri" w:eastAsia="Calibri" w:hAnsi="Calibri"/>
                <w:sz w:val="22"/>
                <w:szCs w:val="22"/>
              </w:rPr>
              <w:t xml:space="preserve">Read password from stdin (safer than --password).</w:t>
            </w:r>
          </w:p>
        </w:tc>
      </w:tr>
      <w:tr>
        <w:tc>
          <w:tcPr>
            <w:tcW w:type="dxa" w:w="2700"/>
            <w:shd w:fill="F8F9FB" w:val="clear"/>
            <w:tcMar>
              <w:top w:type="dxa" w:w="90"/>
              <w:left w:type="dxa" w:w="140"/>
              <w:bottom w:type="dxa" w:w="90"/>
              <w:right w:type="dxa" w:w="140"/>
            </w:tcMar>
          </w:tcPr>
          <w:p>
            <w:r>
              <w:rPr>
                <w:rFonts w:ascii="Calibri" w:cs="Calibri" w:eastAsia="Calibri" w:hAnsi="Calibri"/>
                <w:sz w:val="22"/>
                <w:szCs w:val="22"/>
              </w:rPr>
              <w:t xml:space="preserve">--cert-file / --key-file</w:t>
            </w:r>
          </w:p>
        </w:tc>
        <w:tc>
          <w:tcPr>
            <w:tcW w:type="dxa" w:w="6660"/>
            <w:shd w:fill="F8F9FB" w:val="clear"/>
            <w:tcMar>
              <w:top w:type="dxa" w:w="90"/>
              <w:left w:type="dxa" w:w="140"/>
              <w:bottom w:type="dxa" w:w="90"/>
              <w:right w:type="dxa" w:w="140"/>
            </w:tcMar>
          </w:tcPr>
          <w:p>
            <w:r>
              <w:rPr>
                <w:rFonts w:ascii="Calibri" w:cs="Calibri" w:eastAsia="Calibri" w:hAnsi="Calibri"/>
                <w:sz w:val="22"/>
                <w:szCs w:val="22"/>
              </w:rPr>
              <w:t xml:space="preserve">Client TLS certificate/key.</w:t>
            </w:r>
          </w:p>
        </w:tc>
      </w:tr>
      <w:tr>
        <w:tc>
          <w:tcPr>
            <w:tcW w:type="dxa" w:w="2700"/>
            <w:shd w:fill="FFFFFF" w:val="clear"/>
            <w:tcMar>
              <w:top w:type="dxa" w:w="90"/>
              <w:left w:type="dxa" w:w="140"/>
              <w:bottom w:type="dxa" w:w="90"/>
              <w:right w:type="dxa" w:w="140"/>
            </w:tcMar>
          </w:tcPr>
          <w:p>
            <w:r>
              <w:rPr>
                <w:rFonts w:ascii="Calibri" w:cs="Calibri" w:eastAsia="Calibri" w:hAnsi="Calibri"/>
                <w:sz w:val="22"/>
                <w:szCs w:val="22"/>
              </w:rPr>
              <w:t xml:space="preserve">--ca-file</w:t>
            </w:r>
          </w:p>
        </w:tc>
        <w:tc>
          <w:tcPr>
            <w:tcW w:type="dxa" w:w="6660"/>
            <w:shd w:fill="FFFFFF" w:val="clear"/>
            <w:tcMar>
              <w:top w:type="dxa" w:w="90"/>
              <w:left w:type="dxa" w:w="140"/>
              <w:bottom w:type="dxa" w:w="90"/>
              <w:right w:type="dxa" w:w="140"/>
            </w:tcMar>
          </w:tcPr>
          <w:p>
            <w:r>
              <w:rPr>
                <w:rFonts w:ascii="Calibri" w:cs="Calibri" w:eastAsia="Calibri" w:hAnsi="Calibri"/>
                <w:sz w:val="22"/>
                <w:szCs w:val="22"/>
              </w:rPr>
              <w:t xml:space="preserve">Custom CA for TLS verification.</w:t>
            </w:r>
          </w:p>
        </w:tc>
      </w:tr>
      <w:tr>
        <w:tc>
          <w:tcPr>
            <w:tcW w:type="dxa" w:w="2700"/>
            <w:shd w:fill="F8F9FB" w:val="clear"/>
            <w:tcMar>
              <w:top w:type="dxa" w:w="90"/>
              <w:left w:type="dxa" w:w="140"/>
              <w:bottom w:type="dxa" w:w="90"/>
              <w:right w:type="dxa" w:w="140"/>
            </w:tcMar>
          </w:tcPr>
          <w:p>
            <w:r>
              <w:rPr>
                <w:rFonts w:ascii="Calibri" w:cs="Calibri" w:eastAsia="Calibri" w:hAnsi="Calibri"/>
                <w:sz w:val="22"/>
                <w:szCs w:val="22"/>
              </w:rPr>
              <w:t xml:space="preserve">--insecure-skip-tls-verify</w:t>
            </w:r>
          </w:p>
        </w:tc>
        <w:tc>
          <w:tcPr>
            <w:tcW w:type="dxa" w:w="6660"/>
            <w:shd w:fill="F8F9FB" w:val="clear"/>
            <w:tcMar>
              <w:top w:type="dxa" w:w="90"/>
              <w:left w:type="dxa" w:w="140"/>
              <w:bottom w:type="dxa" w:w="90"/>
              <w:right w:type="dxa" w:w="140"/>
            </w:tcMar>
          </w:tcPr>
          <w:p>
            <w:r>
              <w:rPr>
                <w:rFonts w:ascii="Calibri" w:cs="Calibri" w:eastAsia="Calibri" w:hAnsi="Calibri"/>
                <w:sz w:val="22"/>
                <w:szCs w:val="22"/>
              </w:rPr>
              <w:t xml:space="preserve">Skip TLS verification (avoid in production).</w:t>
            </w:r>
          </w:p>
        </w:tc>
      </w:tr>
      <w:tr>
        <w:tc>
          <w:tcPr>
            <w:tcW w:type="dxa" w:w="2700"/>
            <w:shd w:fill="FFFFFF" w:val="clear"/>
            <w:tcMar>
              <w:top w:type="dxa" w:w="90"/>
              <w:left w:type="dxa" w:w="140"/>
              <w:bottom w:type="dxa" w:w="90"/>
              <w:right w:type="dxa" w:w="140"/>
            </w:tcMar>
          </w:tcPr>
          <w:p>
            <w:r>
              <w:rPr>
                <w:rFonts w:ascii="Calibri" w:cs="Calibri" w:eastAsia="Calibri" w:hAnsi="Calibri"/>
                <w:sz w:val="22"/>
                <w:szCs w:val="22"/>
              </w:rPr>
              <w:t xml:space="preserve">--pass-credentials</w:t>
            </w:r>
          </w:p>
        </w:tc>
        <w:tc>
          <w:tcPr>
            <w:tcW w:type="dxa" w:w="6660"/>
            <w:shd w:fill="FFFFFF" w:val="clear"/>
            <w:tcMar>
              <w:top w:type="dxa" w:w="90"/>
              <w:left w:type="dxa" w:w="140"/>
              <w:bottom w:type="dxa" w:w="90"/>
              <w:right w:type="dxa" w:w="140"/>
            </w:tcMar>
          </w:tcPr>
          <w:p>
            <w:r>
              <w:rPr>
                <w:rFonts w:ascii="Calibri" w:cs="Calibri" w:eastAsia="Calibri" w:hAnsi="Calibri"/>
                <w:sz w:val="22"/>
                <w:szCs w:val="22"/>
              </w:rPr>
              <w:t xml:space="preserve">Send credentials to any host during redirects (use cautiously).</w:t>
            </w:r>
          </w:p>
        </w:tc>
      </w:tr>
      <w:tr>
        <w:tc>
          <w:tcPr>
            <w:tcW w:type="dxa" w:w="2700"/>
            <w:shd w:fill="F8F9FB" w:val="clear"/>
            <w:tcMar>
              <w:top w:type="dxa" w:w="90"/>
              <w:left w:type="dxa" w:w="140"/>
              <w:bottom w:type="dxa" w:w="90"/>
              <w:right w:type="dxa" w:w="140"/>
            </w:tcMar>
          </w:tcPr>
          <w:p>
            <w:r>
              <w:rPr>
                <w:rFonts w:ascii="Calibri" w:cs="Calibri" w:eastAsia="Calibri" w:hAnsi="Calibri"/>
                <w:sz w:val="22"/>
                <w:szCs w:val="22"/>
              </w:rPr>
              <w:t xml:space="preserve">--force-update</w:t>
            </w:r>
          </w:p>
        </w:tc>
        <w:tc>
          <w:tcPr>
            <w:tcW w:type="dxa" w:w="6660"/>
            <w:shd w:fill="F8F9FB" w:val="clear"/>
            <w:tcMar>
              <w:top w:type="dxa" w:w="90"/>
              <w:left w:type="dxa" w:w="140"/>
              <w:bottom w:type="dxa" w:w="90"/>
              <w:right w:type="dxa" w:w="140"/>
            </w:tcMar>
          </w:tcPr>
          <w:p>
            <w:r>
              <w:rPr>
                <w:rFonts w:ascii="Calibri" w:cs="Calibri" w:eastAsia="Calibri" w:hAnsi="Calibri"/>
                <w:sz w:val="22"/>
                <w:szCs w:val="22"/>
              </w:rPr>
              <w:t xml:space="preserve">Replace an existing repo with the same name.</w:t>
            </w:r>
          </w:p>
        </w:tc>
      </w:tr>
    </w:tbl>
    <w:p>
      <w:pPr>
        <w:pStyle w:val="Heading2"/>
        <w:spacing w:after="160" w:before="300"/>
      </w:pPr>
      <w:r>
        <w:rPr>
          <w:rFonts w:ascii="Calibri" w:cs="Calibri" w:eastAsia="Calibri" w:hAnsi="Calibri"/>
          <w:b/>
          <w:bCs/>
          <w:color w:val="2E74B5"/>
          <w:sz w:val="32"/>
          <w:szCs w:val="32"/>
        </w:rPr>
        <w:t xml:space="preserve">3.2 helm repo list / update / remove / index</w:t>
      </w:r>
    </w:p>
    <w:p>
      <w:pPr>
        <w:pStyle w:val="Heading3"/>
        <w:spacing w:after="120" w:before="240"/>
      </w:pPr>
      <w:r>
        <w:rPr>
          <w:rFonts w:ascii="Calibri" w:cs="Calibri" w:eastAsia="Calibri" w:hAnsi="Calibri"/>
          <w:b/>
          <w:bCs/>
          <w:color w:val="2E74B5"/>
          <w:sz w:val="26"/>
          <w:szCs w:val="26"/>
        </w:rPr>
        <w:t xml:space="preserve">helm repo list</w:t>
      </w:r>
    </w:p>
    <w:p>
      <w:pPr>
        <w:spacing w:after="80" w:before="80" w:line="300"/>
        <w:jc w:val="both"/>
      </w:pPr>
      <w:r>
        <w:rPr>
          <w:rFonts w:ascii="Calibri" w:cs="Calibri" w:eastAsia="Calibri" w:hAnsi="Calibri"/>
          <w:sz w:val="22"/>
          <w:szCs w:val="22"/>
        </w:rPr>
        <w:t xml:space="preserve">Show all registered repositories: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repo list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grafana    https://grafana.github.io/helm-charts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internal   https://charts.internal.example.com</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prometheus https://prometheus-community.github.io/helm-charts</w:t>
      </w:r>
    </w:p>
    <w:p>
      <w:pPr>
        <w:pStyle w:val="Heading3"/>
        <w:spacing w:after="120" w:before="240"/>
      </w:pPr>
      <w:r>
        <w:rPr>
          <w:rFonts w:ascii="Calibri" w:cs="Calibri" w:eastAsia="Calibri" w:hAnsi="Calibri"/>
          <w:b/>
          <w:bCs/>
          <w:color w:val="2E74B5"/>
          <w:sz w:val="26"/>
          <w:szCs w:val="26"/>
        </w:rPr>
        <w:t xml:space="preserve">helm repo update</w:t>
      </w:r>
    </w:p>
    <w:p>
      <w:pPr>
        <w:spacing w:after="80" w:before="80" w:line="300"/>
        <w:jc w:val="both"/>
      </w:pPr>
      <w:r>
        <w:rPr>
          <w:rFonts w:ascii="Calibri" w:cs="Calibri" w:eastAsia="Calibri" w:hAnsi="Calibri"/>
          <w:sz w:val="22"/>
          <w:szCs w:val="22"/>
        </w:rPr>
        <w:t xml:space="preserve">Fetch the latest index.yaml from every registered repository. This does NOT download any charts — just updates the local index. Run it whenever you want to see newly-released chart versions: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repo update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Hang tight while we grab the latest from your chart repositories...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...Successfully got an update from the "bitnami" chart repository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...Successfully got an update from the "grafana" chart repository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...Successfully got an update from the "internal" chart repository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Update Complete. ⎈Happy Helming!⎈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Update a specific repo only</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repo update bitnami</w:t>
      </w:r>
    </w:p>
    <w:p>
      <w:pPr>
        <w:spacing w:after="80" w:before="80" w:line="300"/>
        <w:jc w:val="both"/>
      </w:pPr>
      <w:r>
        <w:rPr>
          <w:rFonts w:ascii="Calibri" w:cs="Calibri" w:eastAsia="Calibri" w:hAnsi="Calibri"/>
          <w:sz w:val="22"/>
          <w:szCs w:val="22"/>
        </w:rPr>
        <w:t xml:space="preserve">Tip: run helm repo update before any helm install / helm upgrade if you specified a version range (like 12.x). Without an update, you're resolving against a stale index.</w:t>
      </w:r>
    </w:p>
    <w:p>
      <w:pPr>
        <w:pStyle w:val="Heading3"/>
        <w:spacing w:after="120" w:before="240"/>
      </w:pPr>
      <w:r>
        <w:rPr>
          <w:rFonts w:ascii="Calibri" w:cs="Calibri" w:eastAsia="Calibri" w:hAnsi="Calibri"/>
          <w:b/>
          <w:bCs/>
          <w:color w:val="2E74B5"/>
          <w:sz w:val="26"/>
          <w:szCs w:val="26"/>
        </w:rPr>
        <w:t xml:space="preserve">helm repo remove</w:t>
      </w:r>
    </w:p>
    <w:p>
      <w:pPr>
        <w:spacing w:after="80" w:before="80" w:line="300"/>
        <w:jc w:val="both"/>
      </w:pPr>
      <w:r>
        <w:rPr>
          <w:rFonts w:ascii="Calibri" w:cs="Calibri" w:eastAsia="Calibri" w:hAnsi="Calibri"/>
          <w:sz w:val="22"/>
          <w:szCs w:val="22"/>
        </w:rPr>
        <w:t xml:space="preserve">Delete a repo from your local registry: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repo remove legacy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"legacy" has been removed from your repositories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Remove multiple at once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repo remove foo bar baz</w:t>
      </w:r>
    </w:p>
    <w:p>
      <w:pPr>
        <w:pStyle w:val="Heading3"/>
        <w:spacing w:after="120" w:before="240"/>
      </w:pPr>
      <w:r>
        <w:rPr>
          <w:rFonts w:ascii="Calibri" w:cs="Calibri" w:eastAsia="Calibri" w:hAnsi="Calibri"/>
          <w:b/>
          <w:bCs/>
          <w:color w:val="2E74B5"/>
          <w:sz w:val="26"/>
          <w:szCs w:val="26"/>
        </w:rPr>
        <w:t xml:space="preserve">helm repo index</w:t>
      </w:r>
    </w:p>
    <w:p>
      <w:pPr>
        <w:spacing w:after="80" w:before="80" w:line="300"/>
        <w:jc w:val="both"/>
      </w:pPr>
      <w:r>
        <w:rPr>
          <w:rFonts w:ascii="Calibri" w:cs="Calibri" w:eastAsia="Calibri" w:hAnsi="Calibri"/>
          <w:sz w:val="22"/>
          <w:szCs w:val="22"/>
        </w:rPr>
        <w:t xml:space="preserve">For chart PUBLISHERS: generate or update an index.yaml for a directory of chart tarballs. This is the command you run when you're hosting a classic repo yourself:</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Generate a fresh index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index ./charts-dir --url https://charts.example.com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Merge new entries into an existing index (doesn't reset old entries)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index ./charts-dir --url https://charts.example.com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--merge existing-index.yaml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The --url flag specifies the base URL prepended to tarball names.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Given a directory with mychart-1.0.0.tgz, the generated urls field becomes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https://charts.example.com/mychart-1.0.0.tgz</w:t>
      </w:r>
    </w:p>
    <w:p>
      <w:pPr>
        <w:pStyle w:val="Heading2"/>
        <w:spacing w:after="160" w:before="300"/>
      </w:pPr>
      <w:r>
        <w:rPr>
          <w:rFonts w:ascii="Calibri" w:cs="Calibri" w:eastAsia="Calibri" w:hAnsi="Calibri"/>
          <w:b/>
          <w:bCs/>
          <w:color w:val="2E74B5"/>
          <w:sz w:val="32"/>
          <w:szCs w:val="32"/>
        </w:rPr>
        <w:t xml:space="preserve">3.3 helm search repo / hub</w:t>
      </w:r>
    </w:p>
    <w:p>
      <w:pPr>
        <w:spacing w:after="80" w:before="80" w:line="300"/>
        <w:jc w:val="both"/>
      </w:pPr>
      <w:r>
        <w:rPr>
          <w:rFonts w:ascii="Calibri" w:cs="Calibri" w:eastAsia="Calibri" w:hAnsi="Calibri"/>
          <w:sz w:val="22"/>
          <w:szCs w:val="22"/>
        </w:rPr>
        <w:t xml:space="preserve">Two sub-commands for finding charts. Both answer 'is there a chart for X?' but against different data sources:</w:t>
      </w:r>
    </w:p>
    <w:p>
      <w:pPr>
        <w:pStyle w:val="Heading3"/>
        <w:spacing w:after="120" w:before="240"/>
      </w:pPr>
      <w:r>
        <w:rPr>
          <w:rFonts w:ascii="Calibri" w:cs="Calibri" w:eastAsia="Calibri" w:hAnsi="Calibri"/>
          <w:b/>
          <w:bCs/>
          <w:color w:val="2E74B5"/>
          <w:sz w:val="26"/>
          <w:szCs w:val="26"/>
        </w:rPr>
        <w:t xml:space="preserve">helm search repo — search LOCAL repos</w:t>
      </w:r>
    </w:p>
    <w:p>
      <w:pPr>
        <w:spacing w:after="80" w:before="80" w:line="300"/>
        <w:jc w:val="both"/>
      </w:pPr>
      <w:r>
        <w:rPr>
          <w:rFonts w:ascii="Calibri" w:cs="Calibri" w:eastAsia="Calibri" w:hAnsi="Calibri"/>
          <w:sz w:val="22"/>
          <w:szCs w:val="22"/>
        </w:rPr>
        <w:t xml:space="preserve">Searches the charts available in your ADDED repositories (whatever you have in helm repo list). Uses your last-updated local indexes: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Search all added repos for anything matching 'postgres'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search repo postgres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CHART VERSION  APP VERSION  DESCRIPTION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bitnami/postgresql    12.5.0         16.2.0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bitnami/postgresql-ha 14.0.2         16.2.0       PostgreSQL HA...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See all versions, not just the latest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search repo bitnami/postgresql --versions | head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bitnami/postgresql  12.5.0   16.2.0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bitnami/postgresql  12.4.0   16.2.0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bitnami/postgresql  12.3.1   16.1.0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Search with a regex</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search repo --regexp '^bitnami/(postgresql|mysql|mariadb)$'</w:t>
      </w:r>
    </w:p>
    <w:p>
      <w:pPr>
        <w:pStyle w:val="Heading3"/>
        <w:spacing w:after="120" w:before="240"/>
      </w:pPr>
      <w:r>
        <w:rPr>
          <w:rFonts w:ascii="Calibri" w:cs="Calibri" w:eastAsia="Calibri" w:hAnsi="Calibri"/>
          <w:b/>
          <w:bCs/>
          <w:color w:val="2E74B5"/>
          <w:sz w:val="26"/>
          <w:szCs w:val="26"/>
        </w:rPr>
        <w:t xml:space="preserve">helm search hub — search ARTIFACT HUB</w:t>
      </w:r>
    </w:p>
    <w:p>
      <w:pPr>
        <w:spacing w:after="80" w:before="80" w:line="300"/>
        <w:jc w:val="both"/>
      </w:pPr>
      <w:r>
        <w:rPr>
          <w:rFonts w:ascii="Calibri" w:cs="Calibri" w:eastAsia="Calibri" w:hAnsi="Calibri"/>
          <w:sz w:val="22"/>
          <w:szCs w:val="22"/>
        </w:rPr>
        <w:t xml:space="preserve">Queries the global Artifact Hub catalog. Useful for discovering charts in repos you haven't added yet: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search hub wordpress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URL                                      CHART VERSION  APP VERSION  DESCRIPTION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https://artifacthub.io/packages/helm/...  22.3.1         6.5.2        WordPress...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https://artifacthub.io/packages/helm/...  18.1.11        6.4.3        WordPress...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 columns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search hub --max-col-width 30 wordpress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Narrow the search</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search hub --list-repo-url wordpress</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helm search hub doesn't install</w:t>
            </w:r>
          </w:p>
          <w:p>
            <w:pPr>
              <w:spacing w:after="0" w:line="280"/>
              <w:jc w:val="both"/>
            </w:pPr>
            <w:r>
              <w:rPr>
                <w:rFonts w:ascii="Calibri" w:cs="Calibri" w:eastAsia="Calibri" w:hAnsi="Calibri"/>
                <w:sz w:val="22"/>
                <w:szCs w:val="22"/>
              </w:rPr>
              <w:t xml:space="preserve">helm search hub gives you Artifact Hub URLs, but you still need to run 'helm repo add' with the publisher's actual repo URL before you can install. The hub is a catalog; repos do the actual serving.</w:t>
            </w:r>
          </w:p>
        </w:tc>
      </w:tr>
    </w:tbl>
    <w:p>
      <w:pPr>
        <w:pStyle w:val="Heading1"/>
        <w:pageBreakBefore/>
        <w:spacing w:after="200" w:before="360"/>
      </w:pPr>
      <w:r>
        <w:rPr>
          <w:rFonts w:ascii="Calibri" w:cs="Calibri" w:eastAsia="Calibri" w:hAnsi="Calibri"/>
          <w:b/>
          <w:bCs/>
          <w:color w:val="1F3864"/>
          <w:sz w:val="40"/>
          <w:szCs w:val="40"/>
        </w:rPr>
        <w:t xml:space="preserve">4. Public Hubs — Artifact Hub &amp; Bitnami</w:t>
      </w:r>
    </w:p>
    <w:p>
      <w:pPr>
        <w:pStyle w:val="Heading2"/>
        <w:spacing w:after="160" w:before="300"/>
      </w:pPr>
      <w:r>
        <w:rPr>
          <w:rFonts w:ascii="Calibri" w:cs="Calibri" w:eastAsia="Calibri" w:hAnsi="Calibri"/>
          <w:b/>
          <w:bCs/>
          <w:color w:val="2E74B5"/>
          <w:sz w:val="32"/>
          <w:szCs w:val="32"/>
        </w:rPr>
        <w:t xml:space="preserve">4.1 Artifact Hub — The Global Catalog</w:t>
      </w:r>
    </w:p>
    <w:p>
      <w:pPr>
        <w:spacing w:after="80" w:before="80" w:line="300"/>
        <w:jc w:val="both"/>
      </w:pPr>
      <w:r>
        <w:rPr>
          <w:rFonts w:ascii="Calibri" w:cs="Calibri" w:eastAsia="Calibri" w:hAnsi="Calibri"/>
          <w:b/>
          <w:bCs/>
          <w:sz w:val="22"/>
          <w:szCs w:val="22"/>
        </w:rPr>
        <w:t xml:space="preserve">What it is: </w:t>
      </w:r>
      <w:r>
        <w:rPr>
          <w:rFonts w:ascii="Calibri" w:cs="Calibri" w:eastAsia="Calibri" w:hAnsi="Calibri"/>
          <w:sz w:val="22"/>
          <w:szCs w:val="22"/>
        </w:rPr>
        <w:t xml:space="preserve">A CNCF-hosted search engine and catalog at https://artifacthub.io that indexes Helm charts (and other cloud-native packages — Kubernetes operators, Tekton tasks, OPA policies) from hundreds of publishers. It is not itself a repository — publishers host their own repos; Artifact Hub aggregates their metadata into one searchable place.</w:t>
      </w:r>
    </w:p>
    <w:p>
      <w:pPr>
        <w:spacing w:after="80" w:before="80" w:line="300"/>
        <w:jc w:val="both"/>
      </w:pPr>
      <w:r>
        <w:rPr>
          <w:rFonts w:ascii="Calibri" w:cs="Calibri" w:eastAsia="Calibri" w:hAnsi="Calibri"/>
          <w:b/>
          <w:bCs/>
          <w:sz w:val="22"/>
          <w:szCs w:val="22"/>
        </w:rPr>
        <w:t xml:space="preserve">When you use it: </w:t>
      </w:r>
      <w:r>
        <w:rPr>
          <w:rFonts w:ascii="Calibri" w:cs="Calibri" w:eastAsia="Calibri" w:hAnsi="Calibri"/>
          <w:sz w:val="22"/>
          <w:szCs w:val="22"/>
        </w:rPr>
        <w:t xml:space="preserve">At the discovery stage. 'Is there a chart for Argo CD?' → search Artifact Hub. 'Which Redis chart has the best security record?' → compare on Artifact Hub. Once you've picked a chart, you leave Artifact Hub and talk to the publisher's actual repo.</w:t>
      </w:r>
    </w:p>
    <w:p>
      <w:pPr>
        <w:pStyle w:val="Heading3"/>
        <w:spacing w:after="120" w:before="240"/>
      </w:pPr>
      <w:r>
        <w:rPr>
          <w:rFonts w:ascii="Calibri" w:cs="Calibri" w:eastAsia="Calibri" w:hAnsi="Calibri"/>
          <w:b/>
          <w:bCs/>
          <w:color w:val="2E74B5"/>
          <w:sz w:val="26"/>
          <w:szCs w:val="26"/>
        </w:rPr>
        <w:t xml:space="preserve">What Artifact Hub tells you about a chart</w:t>
      </w:r>
    </w:p>
    <w:p>
      <w:pPr>
        <w:pStyle w:val="ListParagraph"/>
        <w:numPr>
          <w:ilvl w:val="0"/>
          <w:numId w:val="2"/>
        </w:numPr>
        <w:spacing w:after="40" w:before="40" w:line="280"/>
      </w:pPr>
      <w:r>
        <w:rPr>
          <w:rFonts w:ascii="Calibri" w:cs="Calibri" w:eastAsia="Calibri" w:hAnsi="Calibri"/>
          <w:sz w:val="22"/>
          <w:szCs w:val="22"/>
        </w:rPr>
        <w:t xml:space="preserve">Current and historical version list.</w:t>
      </w:r>
    </w:p>
    <w:p>
      <w:pPr>
        <w:pStyle w:val="ListParagraph"/>
        <w:numPr>
          <w:ilvl w:val="0"/>
          <w:numId w:val="2"/>
        </w:numPr>
        <w:spacing w:after="40" w:before="40" w:line="280"/>
      </w:pPr>
      <w:r>
        <w:rPr>
          <w:rFonts w:ascii="Calibri" w:cs="Calibri" w:eastAsia="Calibri" w:hAnsi="Calibri"/>
          <w:sz w:val="22"/>
          <w:szCs w:val="22"/>
        </w:rPr>
        <w:t xml:space="preserve">Publisher (verified or unverified badge).</w:t>
      </w:r>
    </w:p>
    <w:p>
      <w:pPr>
        <w:pStyle w:val="ListParagraph"/>
        <w:numPr>
          <w:ilvl w:val="0"/>
          <w:numId w:val="2"/>
        </w:numPr>
        <w:spacing w:after="40" w:before="40" w:line="280"/>
      </w:pPr>
      <w:r>
        <w:rPr>
          <w:rFonts w:ascii="Calibri" w:cs="Calibri" w:eastAsia="Calibri" w:hAnsi="Calibri"/>
          <w:sz w:val="22"/>
          <w:szCs w:val="22"/>
        </w:rPr>
        <w:t xml:space="preserve">Install commands (pre-generated for the exact publisher URL).</w:t>
      </w:r>
    </w:p>
    <w:p>
      <w:pPr>
        <w:pStyle w:val="ListParagraph"/>
        <w:numPr>
          <w:ilvl w:val="0"/>
          <w:numId w:val="2"/>
        </w:numPr>
        <w:spacing w:after="40" w:before="40" w:line="280"/>
      </w:pPr>
      <w:r>
        <w:rPr>
          <w:rFonts w:ascii="Calibri" w:cs="Calibri" w:eastAsia="Calibri" w:hAnsi="Calibri"/>
          <w:sz w:val="22"/>
          <w:szCs w:val="22"/>
        </w:rPr>
        <w:t xml:space="preserve">Default values.yaml contents.</w:t>
      </w:r>
    </w:p>
    <w:p>
      <w:pPr>
        <w:pStyle w:val="ListParagraph"/>
        <w:numPr>
          <w:ilvl w:val="0"/>
          <w:numId w:val="2"/>
        </w:numPr>
        <w:spacing w:after="40" w:before="40" w:line="280"/>
      </w:pPr>
      <w:r>
        <w:rPr>
          <w:rFonts w:ascii="Calibri" w:cs="Calibri" w:eastAsia="Calibri" w:hAnsi="Calibri"/>
          <w:sz w:val="22"/>
          <w:szCs w:val="22"/>
        </w:rPr>
        <w:t xml:space="preserve">Documentation/README rendered.</w:t>
      </w:r>
    </w:p>
    <w:p>
      <w:pPr>
        <w:pStyle w:val="ListParagraph"/>
        <w:numPr>
          <w:ilvl w:val="0"/>
          <w:numId w:val="2"/>
        </w:numPr>
        <w:spacing w:after="40" w:before="40" w:line="280"/>
      </w:pPr>
      <w:r>
        <w:rPr>
          <w:rFonts w:ascii="Calibri" w:cs="Calibri" w:eastAsia="Calibri" w:hAnsi="Calibri"/>
          <w:sz w:val="22"/>
          <w:szCs w:val="22"/>
        </w:rPr>
        <w:t xml:space="preserve">Security scan results (Trivy/Grype) if enabled by publisher.</w:t>
      </w:r>
    </w:p>
    <w:p>
      <w:pPr>
        <w:pStyle w:val="ListParagraph"/>
        <w:numPr>
          <w:ilvl w:val="0"/>
          <w:numId w:val="2"/>
        </w:numPr>
        <w:spacing w:after="40" w:before="40" w:line="280"/>
      </w:pPr>
      <w:r>
        <w:rPr>
          <w:rFonts w:ascii="Calibri" w:cs="Calibri" w:eastAsia="Calibri" w:hAnsi="Calibri"/>
          <w:sz w:val="22"/>
          <w:szCs w:val="22"/>
        </w:rPr>
        <w:t xml:space="preserve">Signature status (cosign/Notary).</w:t>
      </w:r>
    </w:p>
    <w:p>
      <w:pPr>
        <w:pStyle w:val="ListParagraph"/>
        <w:numPr>
          <w:ilvl w:val="0"/>
          <w:numId w:val="2"/>
        </w:numPr>
        <w:spacing w:after="40" w:before="40" w:line="280"/>
      </w:pPr>
      <w:r>
        <w:rPr>
          <w:rFonts w:ascii="Calibri" w:cs="Calibri" w:eastAsia="Calibri" w:hAnsi="Calibri"/>
          <w:sz w:val="22"/>
          <w:szCs w:val="22"/>
        </w:rPr>
        <w:t xml:space="preserve">Changelog between versions.</w:t>
      </w:r>
    </w:p>
    <w:p>
      <w:pPr>
        <w:pStyle w:val="ListParagraph"/>
        <w:numPr>
          <w:ilvl w:val="0"/>
          <w:numId w:val="2"/>
        </w:numPr>
        <w:spacing w:after="40" w:before="40" w:line="280"/>
      </w:pPr>
      <w:r>
        <w:rPr>
          <w:rFonts w:ascii="Calibri" w:cs="Calibri" w:eastAsia="Calibri" w:hAnsi="Calibri"/>
          <w:sz w:val="22"/>
          <w:szCs w:val="22"/>
        </w:rPr>
        <w:t xml:space="preserve">Kubernetes version compatibility.</w:t>
      </w:r>
    </w:p>
    <w:p>
      <w:pPr>
        <w:pStyle w:val="ListParagraph"/>
        <w:numPr>
          <w:ilvl w:val="0"/>
          <w:numId w:val="2"/>
        </w:numPr>
        <w:spacing w:after="40" w:before="40" w:line="280"/>
      </w:pPr>
      <w:r>
        <w:rPr>
          <w:rFonts w:ascii="Calibri" w:cs="Calibri" w:eastAsia="Calibri" w:hAnsi="Calibri"/>
          <w:sz w:val="22"/>
          <w:szCs w:val="22"/>
        </w:rPr>
        <w:t xml:space="preserve">Links to source repository, license, maintainers.</w:t>
      </w:r>
    </w:p>
    <w:p>
      <w:pPr>
        <w:pStyle w:val="Heading3"/>
        <w:spacing w:after="120" w:before="240"/>
      </w:pPr>
      <w:r>
        <w:rPr>
          <w:rFonts w:ascii="Calibri" w:cs="Calibri" w:eastAsia="Calibri" w:hAnsi="Calibri"/>
          <w:b/>
          <w:bCs/>
          <w:color w:val="2E74B5"/>
          <w:sz w:val="26"/>
          <w:szCs w:val="26"/>
        </w:rPr>
        <w:t xml:space="preserve">The typical discovery flow</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1. Search on Artifact Hub (via web or CLI)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search hub argocd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https://artifacthub.io/packages/helm/argo/argo-cd   5.51.6   2.10.0   ArgoCD...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2. Visit the URL, skim documentation, check security badges.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3. The page displays the exact helm repo add + install commands: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add argo https://argoproj.github.io/argo-helm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my-argocd argo/argo-cd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4. Run them locally.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add argo https://argoproj.github.io/argo-helm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update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install my-argocd argo/argo-cd</w:t>
      </w:r>
    </w:p>
    <w:p>
      <w:pPr>
        <w:pStyle w:val="Heading3"/>
        <w:spacing w:after="120" w:before="240"/>
      </w:pPr>
      <w:r>
        <w:rPr>
          <w:rFonts w:ascii="Calibri" w:cs="Calibri" w:eastAsia="Calibri" w:hAnsi="Calibri"/>
          <w:b/>
          <w:bCs/>
          <w:color w:val="2E74B5"/>
          <w:sz w:val="26"/>
          <w:szCs w:val="26"/>
        </w:rPr>
        <w:t xml:space="preserve">Verified publishers</w:t>
      </w:r>
    </w:p>
    <w:p>
      <w:pPr>
        <w:spacing w:after="80" w:before="80" w:line="300"/>
        <w:jc w:val="both"/>
      </w:pPr>
      <w:r>
        <w:rPr>
          <w:rFonts w:ascii="Calibri" w:cs="Calibri" w:eastAsia="Calibri" w:hAnsi="Calibri"/>
          <w:sz w:val="22"/>
          <w:szCs w:val="22"/>
        </w:rPr>
        <w:t xml:space="preserve">Artifact Hub has a badge system for verified publishers. A chart from a 'Verified Publisher' means Artifact Hub has confirmed the publisher controls the organization that owns the repository. Look for:</w:t>
      </w:r>
    </w:p>
    <w:p>
      <w:pPr>
        <w:pStyle w:val="ListParagraph"/>
        <w:numPr>
          <w:ilvl w:val="0"/>
          <w:numId w:val="2"/>
        </w:numPr>
        <w:spacing w:after="40" w:before="40" w:line="280"/>
      </w:pPr>
      <w:r>
        <w:rPr>
          <w:rFonts w:ascii="Calibri" w:cs="Calibri" w:eastAsia="Calibri" w:hAnsi="Calibri"/>
          <w:b/>
          <w:bCs/>
          <w:sz w:val="22"/>
          <w:szCs w:val="22"/>
        </w:rPr>
        <w:t xml:space="preserve">Verified Publisher — </w:t>
      </w:r>
      <w:r>
        <w:rPr>
          <w:rFonts w:ascii="Calibri" w:cs="Calibri" w:eastAsia="Calibri" w:hAnsi="Calibri"/>
          <w:sz w:val="22"/>
          <w:szCs w:val="22"/>
        </w:rPr>
        <w:t xml:space="preserve">Blue checkmark. Publisher ownership has been verified.</w:t>
      </w:r>
    </w:p>
    <w:p>
      <w:pPr>
        <w:pStyle w:val="ListParagraph"/>
        <w:numPr>
          <w:ilvl w:val="0"/>
          <w:numId w:val="2"/>
        </w:numPr>
        <w:spacing w:after="40" w:before="40" w:line="280"/>
      </w:pPr>
      <w:r>
        <w:rPr>
          <w:rFonts w:ascii="Calibri" w:cs="Calibri" w:eastAsia="Calibri" w:hAnsi="Calibri"/>
          <w:b/>
          <w:bCs/>
          <w:sz w:val="22"/>
          <w:szCs w:val="22"/>
        </w:rPr>
        <w:t xml:space="preserve">Official — </w:t>
      </w:r>
      <w:r>
        <w:rPr>
          <w:rFonts w:ascii="Calibri" w:cs="Calibri" w:eastAsia="Calibri" w:hAnsi="Calibri"/>
          <w:sz w:val="22"/>
          <w:szCs w:val="22"/>
        </w:rPr>
        <w:t xml:space="preserve">Black checkmark. The chart is the official chart for the software it packages.</w:t>
      </w:r>
    </w:p>
    <w:p>
      <w:pPr>
        <w:pStyle w:val="ListParagraph"/>
        <w:numPr>
          <w:ilvl w:val="0"/>
          <w:numId w:val="2"/>
        </w:numPr>
        <w:spacing w:after="40" w:before="40" w:line="280"/>
      </w:pPr>
      <w:r>
        <w:rPr>
          <w:rFonts w:ascii="Calibri" w:cs="Calibri" w:eastAsia="Calibri" w:hAnsi="Calibri"/>
          <w:b/>
          <w:bCs/>
          <w:sz w:val="22"/>
          <w:szCs w:val="22"/>
        </w:rPr>
        <w:t xml:space="preserve">CNCF — </w:t>
      </w:r>
      <w:r>
        <w:rPr>
          <w:rFonts w:ascii="Calibri" w:cs="Calibri" w:eastAsia="Calibri" w:hAnsi="Calibri"/>
          <w:sz w:val="22"/>
          <w:szCs w:val="22"/>
        </w:rPr>
        <w:t xml:space="preserve">CNCF badge. The project is a CNCF member.</w:t>
      </w:r>
    </w:p>
    <w:p>
      <w:pPr>
        <w:spacing w:after="80" w:before="80" w:line="300"/>
        <w:jc w:val="both"/>
      </w:pPr>
      <w:r>
        <w:rPr>
          <w:rFonts w:ascii="Calibri" w:cs="Calibri" w:eastAsia="Calibri" w:hAnsi="Calibri"/>
          <w:sz w:val="22"/>
          <w:szCs w:val="22"/>
        </w:rPr>
        <w:t xml:space="preserve">These badges don't prove a chart is safe; they prove it's from who it claims. Still, they're valuable for filtering out typosquatters and impersonators.</w:t>
      </w:r>
    </w:p>
    <w:p>
      <w:pPr>
        <w:pStyle w:val="Heading2"/>
        <w:spacing w:after="160" w:before="300"/>
      </w:pPr>
      <w:r>
        <w:rPr>
          <w:rFonts w:ascii="Calibri" w:cs="Calibri" w:eastAsia="Calibri" w:hAnsi="Calibri"/>
          <w:b/>
          <w:bCs/>
          <w:color w:val="2E74B5"/>
          <w:sz w:val="32"/>
          <w:szCs w:val="32"/>
        </w:rPr>
        <w:t xml:space="preserve">4.2 Bitnami — The Dominant Publisher</w:t>
      </w:r>
    </w:p>
    <w:p>
      <w:pPr>
        <w:spacing w:after="80" w:before="80" w:line="300"/>
        <w:jc w:val="both"/>
      </w:pPr>
      <w:r>
        <w:rPr>
          <w:rFonts w:ascii="Calibri" w:cs="Calibri" w:eastAsia="Calibri" w:hAnsi="Calibri"/>
          <w:sz w:val="22"/>
          <w:szCs w:val="22"/>
        </w:rPr>
        <w:t xml:space="preserve">Bitnami (acquired by VMware, then Broadcom) runs the largest public Helm chart collection. As of writing, they maintain well over 100 charts spanning databases, messaging systems, caches, CI tools, observability stacks, and more. If you need a chart for a common open-source project, Bitnami almost certainly has one.</w:t>
      </w:r>
    </w:p>
    <w:p>
      <w:pPr>
        <w:pStyle w:val="Heading3"/>
        <w:spacing w:after="120" w:before="240"/>
      </w:pPr>
      <w:r>
        <w:rPr>
          <w:rFonts w:ascii="Calibri" w:cs="Calibri" w:eastAsia="Calibri" w:hAnsi="Calibri"/>
          <w:b/>
          <w:bCs/>
          <w:color w:val="2E74B5"/>
          <w:sz w:val="26"/>
          <w:szCs w:val="26"/>
        </w:rPr>
        <w:t xml:space="preserve">Adding and using Bitnami</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repo add bitnami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 has been added to your repositories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update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Browse what's available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search repo bitnami | head -10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CHART VERSION  APP VERSION  DESCRIPTION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bitnami/airflow             16.x.x         2.8.1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bitnami/cassandra           10.x.x         4.1.3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bitnami/etcd                9.x.x          3.5.11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bitnami/kafka               26.x.x         3.6.1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bitnami/mariadb             15.x.x         11.2.2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bitnami/mongodb             14.x.x         7.0.5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bitnami/mysql               9.x.x          8.0.36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bitnami/nginx               15.x.x         1.25.4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bitnami/postgresql          12.x.x         16.2.0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bitnami/redis               19.x.x         7.2.4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 — note the version pin in production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install mydb bitnami/postgresql --version 12.5.0</w:t>
      </w:r>
    </w:p>
    <w:p>
      <w:pPr>
        <w:pStyle w:val="Heading3"/>
        <w:spacing w:after="120" w:before="240"/>
      </w:pPr>
      <w:r>
        <w:rPr>
          <w:rFonts w:ascii="Calibri" w:cs="Calibri" w:eastAsia="Calibri" w:hAnsi="Calibri"/>
          <w:b/>
          <w:bCs/>
          <w:color w:val="2E74B5"/>
          <w:sz w:val="26"/>
          <w:szCs w:val="26"/>
        </w:rPr>
        <w:t xml:space="preserve">Why Bitnami is worth knowing</w:t>
      </w:r>
    </w:p>
    <w:p>
      <w:pPr>
        <w:pStyle w:val="ListParagraph"/>
        <w:numPr>
          <w:ilvl w:val="0"/>
          <w:numId w:val="2"/>
        </w:numPr>
        <w:spacing w:after="40" w:before="40" w:line="280"/>
      </w:pPr>
      <w:r>
        <w:rPr>
          <w:rFonts w:ascii="Calibri" w:cs="Calibri" w:eastAsia="Calibri" w:hAnsi="Calibri"/>
          <w:b/>
          <w:bCs/>
          <w:sz w:val="22"/>
          <w:szCs w:val="22"/>
        </w:rPr>
        <w:t xml:space="preserve">Consistency across charts. </w:t>
      </w:r>
      <w:r>
        <w:rPr>
          <w:rFonts w:ascii="Calibri" w:cs="Calibri" w:eastAsia="Calibri" w:hAnsi="Calibri"/>
          <w:sz w:val="22"/>
          <w:szCs w:val="22"/>
        </w:rPr>
        <w:t xml:space="preserve">All Bitnami charts follow the same naming conventions, values structure, and helpers. Once you've used one, the others feel familiar.</w:t>
      </w:r>
    </w:p>
    <w:p>
      <w:pPr>
        <w:pStyle w:val="ListParagraph"/>
        <w:numPr>
          <w:ilvl w:val="0"/>
          <w:numId w:val="2"/>
        </w:numPr>
        <w:spacing w:after="40" w:before="40" w:line="280"/>
      </w:pPr>
      <w:r>
        <w:rPr>
          <w:rFonts w:ascii="Calibri" w:cs="Calibri" w:eastAsia="Calibri" w:hAnsi="Calibri"/>
          <w:b/>
          <w:bCs/>
          <w:sz w:val="22"/>
          <w:szCs w:val="22"/>
        </w:rPr>
        <w:t xml:space="preserve">Production-friendly defaults. </w:t>
      </w:r>
      <w:r>
        <w:rPr>
          <w:rFonts w:ascii="Calibri" w:cs="Calibri" w:eastAsia="Calibri" w:hAnsi="Calibri"/>
          <w:sz w:val="22"/>
          <w:szCs w:val="22"/>
        </w:rPr>
        <w:t xml:space="preserve">Security contexts, non-root containers, resource requests. The defaults aren't always your ideal, but they are never 'works only in dev.'</w:t>
      </w:r>
    </w:p>
    <w:p>
      <w:pPr>
        <w:pStyle w:val="ListParagraph"/>
        <w:numPr>
          <w:ilvl w:val="0"/>
          <w:numId w:val="2"/>
        </w:numPr>
        <w:spacing w:after="40" w:before="40" w:line="280"/>
      </w:pPr>
      <w:r>
        <w:rPr>
          <w:rFonts w:ascii="Calibri" w:cs="Calibri" w:eastAsia="Calibri" w:hAnsi="Calibri"/>
          <w:b/>
          <w:bCs/>
          <w:sz w:val="22"/>
          <w:szCs w:val="22"/>
        </w:rPr>
        <w:t xml:space="preserve">Global values support. </w:t>
      </w:r>
      <w:r>
        <w:rPr>
          <w:rFonts w:ascii="Calibri" w:cs="Calibri" w:eastAsia="Calibri" w:hAnsi="Calibri"/>
          <w:sz w:val="22"/>
          <w:szCs w:val="22"/>
        </w:rPr>
        <w:t xml:space="preserve">Every Bitnami chart reads .Values.global.imageRegistry, .Values.global.imagePullSecrets, and .Values.global.storageClass — perfect for umbrella charts (see Module 5).</w:t>
      </w:r>
    </w:p>
    <w:p>
      <w:pPr>
        <w:pStyle w:val="ListParagraph"/>
        <w:numPr>
          <w:ilvl w:val="0"/>
          <w:numId w:val="2"/>
        </w:numPr>
        <w:spacing w:after="40" w:before="40" w:line="280"/>
      </w:pPr>
      <w:r>
        <w:rPr>
          <w:rFonts w:ascii="Calibri" w:cs="Calibri" w:eastAsia="Calibri" w:hAnsi="Calibri"/>
          <w:b/>
          <w:bCs/>
          <w:sz w:val="22"/>
          <w:szCs w:val="22"/>
        </w:rPr>
        <w:t xml:space="preserve">Long update history. </w:t>
      </w:r>
      <w:r>
        <w:rPr>
          <w:rFonts w:ascii="Calibri" w:cs="Calibri" w:eastAsia="Calibri" w:hAnsi="Calibri"/>
          <w:sz w:val="22"/>
          <w:szCs w:val="22"/>
        </w:rPr>
        <w:t xml:space="preserve">Most Bitnami charts have 50+ published versions, making it easy to pin to a known-good revision.</w:t>
      </w:r>
    </w:p>
    <w:tbl>
      <w:tblPr>
        <w:tblW w:type="dxa" w:w="9360"/>
        <w:tblBorders>
          <w:top w:val="single" w:color="C65911" w:sz="8"/>
          <w:left w:val="single" w:color="C65911" w:sz="16"/>
          <w:bottom w:val="single" w:color="C65911" w:sz="8"/>
          <w:right w:val="single" w:color="C65911" w:sz="4"/>
          <w:insideH w:val="none" w:color="FFFFFF" w:sz="0"/>
          <w:insideV w:val="none" w:color="FFFFFF" w:sz="0"/>
        </w:tblBorders>
      </w:tblPr>
      <w:tblGrid>
        <w:gridCol w:w="9360"/>
      </w:tblGrid>
      <w:tr>
        <w:tc>
          <w:tcPr>
            <w:tcW w:type="dxa" w:w="9360"/>
            <w:shd w:fill="FCE4D6" w:val="clear"/>
            <w:tcMar>
              <w:top w:type="dxa" w:w="160"/>
              <w:left w:type="dxa" w:w="200"/>
              <w:bottom w:type="dxa" w:w="160"/>
              <w:right w:type="dxa" w:w="200"/>
            </w:tcMar>
          </w:tcPr>
          <w:p>
            <w:pPr>
              <w:spacing w:after="80"/>
            </w:pPr>
            <w:r>
              <w:rPr>
                <w:rFonts w:ascii="Calibri" w:cs="Calibri" w:eastAsia="Calibri" w:hAnsi="Calibri"/>
                <w:b/>
                <w:bCs/>
                <w:color w:val="833C0C"/>
                <w:sz w:val="22"/>
                <w:szCs w:val="22"/>
              </w:rPr>
              <w:t xml:space="preserve">⚠️ 2024/2025 Bitnami ecosystem changes</w:t>
            </w:r>
          </w:p>
          <w:p>
            <w:pPr>
              <w:spacing w:after="0" w:line="280"/>
              <w:jc w:val="both"/>
            </w:pPr>
            <w:r>
              <w:rPr>
                <w:rFonts w:ascii="Calibri" w:cs="Calibri" w:eastAsia="Calibri" w:hAnsi="Calibri"/>
                <w:sz w:val="22"/>
                <w:szCs w:val="22"/>
              </w:rPr>
              <w:t xml:space="preserve">In late 2024, Broadcom announced changes to Bitnami's free public offering — most community images and charts will be moved behind a 'Legacy' tier or retired entirely. Organizations relying on bitnami/* charts should monitor the situation and prepare to mirror versions they depend on into their own OCI registries for long-term availability. Always pin exact versions in production.</w:t>
            </w:r>
          </w:p>
        </w:tc>
      </w:tr>
    </w:tbl>
    <w:p>
      <w:pPr>
        <w:pStyle w:val="Heading2"/>
        <w:spacing w:after="160" w:before="300"/>
      </w:pPr>
      <w:r>
        <w:rPr>
          <w:rFonts w:ascii="Calibri" w:cs="Calibri" w:eastAsia="Calibri" w:hAnsi="Calibri"/>
          <w:b/>
          <w:bCs/>
          <w:color w:val="2E74B5"/>
          <w:sz w:val="32"/>
          <w:szCs w:val="32"/>
        </w:rPr>
        <w:t xml:space="preserve">4.3 Other Notable Public Repositories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600"/>
        <w:gridCol w:w="3360"/>
      </w:tblGrid>
      <w:tr>
        <w:trPr>
          <w:tblHeader/>
        </w:trPr>
        <w:tc>
          <w:tcPr>
            <w:tcW w:type="dxa" w:w="2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Publisher</w:t>
            </w:r>
          </w:p>
        </w:tc>
        <w:tc>
          <w:tcPr>
            <w:tcW w:type="dxa" w:w="3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Repository URL</w:t>
            </w:r>
          </w:p>
        </w:tc>
        <w:tc>
          <w:tcPr>
            <w:tcW w:type="dxa" w:w="33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Notable charts</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Prometheus Community</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https://prometheus-community.github.io/helm-charts</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prometheus, kube-prometheus-stack, alertmanager</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Grafana</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https://grafana.github.io/helm-charts</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grafana, loki, tempo, mimir, promtail</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Ingress-NGINX</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https://kubernetes.github.io/ingress-nginx</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ingress-nginx</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cert-manager</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https://charts.jetstack.io</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cert-manager</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Argo</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https://argoproj.github.io/argo-helm</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argo-cd, argo-rollouts, argo-workflows, argo-events</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Elastic</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https://helm.elastic.co</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elasticsearch, kibana, logstash, filebeat</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HashiCorp</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https://helm.releases.hashicorp.com</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consul, vault, vault-secrets-operator</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Istio</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https://istio-release.storage.googleapis.com/charts</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base, istiod, gateway</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Flux</w:t>
            </w:r>
          </w:p>
        </w:tc>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https://fluxcd-community.github.io/helm-charts</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flux2</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OpenTelemetry</w:t>
            </w:r>
          </w:p>
        </w:tc>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https://open-telemetry.github.io/opentelemetry-helm-charts</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opentelemetry-collector, opentelemetry-operator</w:t>
            </w:r>
          </w:p>
        </w:tc>
      </w:tr>
    </w:tbl>
    <w:p>
      <w:pPr>
        <w:spacing w:after="80" w:before="80" w:line="300"/>
        <w:jc w:val="both"/>
      </w:pPr>
      <w:r>
        <w:rPr>
          <w:rFonts w:ascii="Calibri" w:cs="Calibri" w:eastAsia="Calibri" w:hAnsi="Calibri"/>
          <w:sz w:val="22"/>
          <w:szCs w:val="22"/>
        </w:rPr>
        <w:t xml:space="preserve">Every repo above is added the same way: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repo add NAME 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repo update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search repo NAME</w:t>
      </w:r>
    </w:p>
    <w:p>
      <w:pPr>
        <w:pStyle w:val="Heading1"/>
        <w:pageBreakBefore/>
        <w:spacing w:after="200" w:before="360"/>
      </w:pPr>
      <w:r>
        <w:rPr>
          <w:rFonts w:ascii="Calibri" w:cs="Calibri" w:eastAsia="Calibri" w:hAnsi="Calibri"/>
          <w:b/>
          <w:bCs/>
          <w:color w:val="1F3864"/>
          <w:sz w:val="40"/>
          <w:szCs w:val="40"/>
        </w:rPr>
        <w:t xml:space="preserve">5. Private Repositories Overview</w:t>
      </w:r>
    </w:p>
    <w:p>
      <w:pPr>
        <w:pStyle w:val="Heading2"/>
        <w:spacing w:after="160" w:before="300"/>
      </w:pPr>
      <w:r>
        <w:rPr>
          <w:rFonts w:ascii="Calibri" w:cs="Calibri" w:eastAsia="Calibri" w:hAnsi="Calibri"/>
          <w:b/>
          <w:bCs/>
          <w:color w:val="2E74B5"/>
          <w:sz w:val="32"/>
          <w:szCs w:val="32"/>
        </w:rPr>
        <w:t xml:space="preserve">5.1 Why Go Private</w:t>
      </w:r>
    </w:p>
    <w:p>
      <w:pPr>
        <w:spacing w:after="80" w:before="80" w:line="300"/>
        <w:jc w:val="both"/>
      </w:pPr>
      <w:r>
        <w:rPr>
          <w:rFonts w:ascii="Calibri" w:cs="Calibri" w:eastAsia="Calibri" w:hAnsi="Calibri"/>
          <w:sz w:val="22"/>
          <w:szCs w:val="22"/>
        </w:rPr>
        <w:t xml:space="preserve">At some point nearly every serious team needs a private chart repository. The reasons cluster around a few themes:</w:t>
      </w:r>
    </w:p>
    <w:p>
      <w:pPr>
        <w:pStyle w:val="ListParagraph"/>
        <w:numPr>
          <w:ilvl w:val="0"/>
          <w:numId w:val="2"/>
        </w:numPr>
        <w:spacing w:after="40" w:before="40" w:line="280"/>
      </w:pPr>
      <w:r>
        <w:rPr>
          <w:rFonts w:ascii="Calibri" w:cs="Calibri" w:eastAsia="Calibri" w:hAnsi="Calibri"/>
          <w:b/>
          <w:bCs/>
          <w:sz w:val="22"/>
          <w:szCs w:val="22"/>
        </w:rPr>
        <w:t xml:space="preserve">Internal charts — </w:t>
      </w:r>
      <w:r>
        <w:rPr>
          <w:rFonts w:ascii="Calibri" w:cs="Calibri" w:eastAsia="Calibri" w:hAnsi="Calibri"/>
          <w:sz w:val="22"/>
          <w:szCs w:val="22"/>
        </w:rPr>
        <w:t xml:space="preserve">Your microservice charts, custom app charts, company-specific operational tooling. None of this should be public.</w:t>
      </w:r>
    </w:p>
    <w:p>
      <w:pPr>
        <w:pStyle w:val="ListParagraph"/>
        <w:numPr>
          <w:ilvl w:val="0"/>
          <w:numId w:val="2"/>
        </w:numPr>
        <w:spacing w:after="40" w:before="40" w:line="280"/>
      </w:pPr>
      <w:r>
        <w:rPr>
          <w:rFonts w:ascii="Calibri" w:cs="Calibri" w:eastAsia="Calibri" w:hAnsi="Calibri"/>
          <w:b/>
          <w:bCs/>
          <w:sz w:val="22"/>
          <w:szCs w:val="22"/>
        </w:rPr>
        <w:t xml:space="preserve">Mirroring external charts — </w:t>
      </w:r>
      <w:r>
        <w:rPr>
          <w:rFonts w:ascii="Calibri" w:cs="Calibri" w:eastAsia="Calibri" w:hAnsi="Calibri"/>
          <w:sz w:val="22"/>
          <w:szCs w:val="22"/>
        </w:rPr>
        <w:t xml:space="preserve">Cache external charts (Bitnami, Prometheus) internally so your production installs don't depend on any external service being reachable. Insulates you from outages, domain changes, deprecations (like Bitnami 2024).</w:t>
      </w:r>
    </w:p>
    <w:p>
      <w:pPr>
        <w:pStyle w:val="ListParagraph"/>
        <w:numPr>
          <w:ilvl w:val="0"/>
          <w:numId w:val="2"/>
        </w:numPr>
        <w:spacing w:after="40" w:before="40" w:line="280"/>
      </w:pPr>
      <w:r>
        <w:rPr>
          <w:rFonts w:ascii="Calibri" w:cs="Calibri" w:eastAsia="Calibri" w:hAnsi="Calibri"/>
          <w:b/>
          <w:bCs/>
          <w:sz w:val="22"/>
          <w:szCs w:val="22"/>
        </w:rPr>
        <w:t xml:space="preserve">Access control — </w:t>
      </w:r>
      <w:r>
        <w:rPr>
          <w:rFonts w:ascii="Calibri" w:cs="Calibri" w:eastAsia="Calibri" w:hAnsi="Calibri"/>
          <w:sz w:val="22"/>
          <w:szCs w:val="22"/>
        </w:rPr>
        <w:t xml:space="preserve">Different teams see different charts. Developers can publish snapshots; only release engineers can publish production tags.</w:t>
      </w:r>
    </w:p>
    <w:p>
      <w:pPr>
        <w:pStyle w:val="ListParagraph"/>
        <w:numPr>
          <w:ilvl w:val="0"/>
          <w:numId w:val="2"/>
        </w:numPr>
        <w:spacing w:after="40" w:before="40" w:line="280"/>
      </w:pPr>
      <w:r>
        <w:rPr>
          <w:rFonts w:ascii="Calibri" w:cs="Calibri" w:eastAsia="Calibri" w:hAnsi="Calibri"/>
          <w:b/>
          <w:bCs/>
          <w:sz w:val="22"/>
          <w:szCs w:val="22"/>
        </w:rPr>
        <w:t xml:space="preserve">Audit trail — </w:t>
      </w:r>
      <w:r>
        <w:rPr>
          <w:rFonts w:ascii="Calibri" w:cs="Calibri" w:eastAsia="Calibri" w:hAnsi="Calibri"/>
          <w:sz w:val="22"/>
          <w:szCs w:val="22"/>
        </w:rPr>
        <w:t xml:space="preserve">Every chart push is logged with who, when, and what digest. Required in regulated industries.</w:t>
      </w:r>
    </w:p>
    <w:p>
      <w:pPr>
        <w:pStyle w:val="ListParagraph"/>
        <w:numPr>
          <w:ilvl w:val="0"/>
          <w:numId w:val="2"/>
        </w:numPr>
        <w:spacing w:after="40" w:before="40" w:line="280"/>
      </w:pPr>
      <w:r>
        <w:rPr>
          <w:rFonts w:ascii="Calibri" w:cs="Calibri" w:eastAsia="Calibri" w:hAnsi="Calibri"/>
          <w:b/>
          <w:bCs/>
          <w:sz w:val="22"/>
          <w:szCs w:val="22"/>
        </w:rPr>
        <w:t xml:space="preserve">Security scanning — </w:t>
      </w:r>
      <w:r>
        <w:rPr>
          <w:rFonts w:ascii="Calibri" w:cs="Calibri" w:eastAsia="Calibri" w:hAnsi="Calibri"/>
          <w:sz w:val="22"/>
          <w:szCs w:val="22"/>
        </w:rPr>
        <w:t xml:space="preserve">Scan every published chart for vulnerabilities, block pushes that fail policies, require signatures.</w:t>
      </w:r>
    </w:p>
    <w:p>
      <w:pPr>
        <w:pStyle w:val="Heading2"/>
        <w:spacing w:after="160" w:before="300"/>
      </w:pPr>
      <w:r>
        <w:rPr>
          <w:rFonts w:ascii="Calibri" w:cs="Calibri" w:eastAsia="Calibri" w:hAnsi="Calibri"/>
          <w:b/>
          <w:bCs/>
          <w:color w:val="2E74B5"/>
          <w:sz w:val="32"/>
          <w:szCs w:val="32"/>
        </w:rPr>
        <w:t xml:space="preserve">5.2 Your Options at a Glance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800"/>
        <w:gridCol w:w="3960"/>
      </w:tblGrid>
      <w:tr>
        <w:trPr>
          <w:tblHeader/>
        </w:trPr>
        <w:tc>
          <w:tcPr>
            <w:tcW w:type="dxa" w:w="2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Option</w:t>
            </w:r>
          </w:p>
        </w:tc>
        <w:tc>
          <w:tcPr>
            <w:tcW w:type="dxa" w:w="2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Model</w:t>
            </w:r>
          </w:p>
        </w:tc>
        <w:tc>
          <w:tcPr>
            <w:tcW w:type="dxa" w:w="39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Best for</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ChartMuseum (self-hosted)</w:t>
            </w:r>
          </w:p>
        </w:tc>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Classic HTTP</w:t>
            </w:r>
          </w:p>
        </w:tc>
        <w:tc>
          <w:tcPr>
            <w:tcW w:type="dxa" w:w="3960"/>
            <w:shd w:fill="F8F9FB" w:val="clear"/>
            <w:tcMar>
              <w:top w:type="dxa" w:w="90"/>
              <w:left w:type="dxa" w:w="140"/>
              <w:bottom w:type="dxa" w:w="90"/>
              <w:right w:type="dxa" w:w="140"/>
            </w:tcMar>
          </w:tcPr>
          <w:p>
            <w:r>
              <w:rPr>
                <w:rFonts w:ascii="Calibri" w:cs="Calibri" w:eastAsia="Calibri" w:hAnsi="Calibri"/>
                <w:sz w:val="22"/>
                <w:szCs w:val="22"/>
              </w:rPr>
              <w:t xml:space="preserve">Small teams who want a simple deploy and love the classic format.</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OCI registry: ECR/GHCR/GAR/ACR</w:t>
            </w:r>
          </w:p>
        </w:tc>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OCI (managed)</w:t>
            </w:r>
          </w:p>
        </w:tc>
        <w:tc>
          <w:tcPr>
            <w:tcW w:type="dxa" w:w="3960"/>
            <w:shd w:fill="FFFFFF" w:val="clear"/>
            <w:tcMar>
              <w:top w:type="dxa" w:w="90"/>
              <w:left w:type="dxa" w:w="140"/>
              <w:bottom w:type="dxa" w:w="90"/>
              <w:right w:type="dxa" w:w="140"/>
            </w:tcMar>
          </w:tcPr>
          <w:p>
            <w:r>
              <w:rPr>
                <w:rFonts w:ascii="Calibri" w:cs="Calibri" w:eastAsia="Calibri" w:hAnsi="Calibri"/>
                <w:sz w:val="22"/>
                <w:szCs w:val="22"/>
              </w:rPr>
              <w:t xml:space="preserve">Teams already on a cloud provider. Zero ops.</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OCI registry: Harbor (self-hosted)</w:t>
            </w:r>
          </w:p>
        </w:tc>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OCI + classic (self-hosted)</w:t>
            </w:r>
          </w:p>
        </w:tc>
        <w:tc>
          <w:tcPr>
            <w:tcW w:type="dxa" w:w="3960"/>
            <w:shd w:fill="F8F9FB" w:val="clear"/>
            <w:tcMar>
              <w:top w:type="dxa" w:w="90"/>
              <w:left w:type="dxa" w:w="140"/>
              <w:bottom w:type="dxa" w:w="90"/>
              <w:right w:type="dxa" w:w="140"/>
            </w:tcMar>
          </w:tcPr>
          <w:p>
            <w:r>
              <w:rPr>
                <w:rFonts w:ascii="Calibri" w:cs="Calibri" w:eastAsia="Calibri" w:hAnsi="Calibri"/>
                <w:sz w:val="22"/>
                <w:szCs w:val="22"/>
              </w:rPr>
              <w:t xml:space="preserve">Teams wanting full control, vulnerability scanning, on-prem.</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OCI registry: Docker Hub (paid)</w:t>
            </w:r>
          </w:p>
        </w:tc>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OCI (managed)</w:t>
            </w:r>
          </w:p>
        </w:tc>
        <w:tc>
          <w:tcPr>
            <w:tcW w:type="dxa" w:w="3960"/>
            <w:shd w:fill="FFFFFF" w:val="clear"/>
            <w:tcMar>
              <w:top w:type="dxa" w:w="90"/>
              <w:left w:type="dxa" w:w="140"/>
              <w:bottom w:type="dxa" w:w="90"/>
              <w:right w:type="dxa" w:w="140"/>
            </w:tcMar>
          </w:tcPr>
          <w:p>
            <w:r>
              <w:rPr>
                <w:rFonts w:ascii="Calibri" w:cs="Calibri" w:eastAsia="Calibri" w:hAnsi="Calibri"/>
                <w:sz w:val="22"/>
                <w:szCs w:val="22"/>
              </w:rPr>
              <w:t xml:space="preserve">Small teams with existing Docker Hub org.</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Artifactory / Nexus (commercial)</w:t>
            </w:r>
          </w:p>
        </w:tc>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Both</w:t>
            </w:r>
          </w:p>
        </w:tc>
        <w:tc>
          <w:tcPr>
            <w:tcW w:type="dxa" w:w="3960"/>
            <w:shd w:fill="F8F9FB" w:val="clear"/>
            <w:tcMar>
              <w:top w:type="dxa" w:w="90"/>
              <w:left w:type="dxa" w:w="140"/>
              <w:bottom w:type="dxa" w:w="90"/>
              <w:right w:type="dxa" w:w="140"/>
            </w:tcMar>
          </w:tcPr>
          <w:p>
            <w:r>
              <w:rPr>
                <w:rFonts w:ascii="Calibri" w:cs="Calibri" w:eastAsia="Calibri" w:hAnsi="Calibri"/>
                <w:sz w:val="22"/>
                <w:szCs w:val="22"/>
              </w:rPr>
              <w:t xml:space="preserve">Enterprises needing multi-format repositories &amp; existing licenses.</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Git + cloud storage</w:t>
            </w:r>
          </w:p>
        </w:tc>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Classic HTTP</w:t>
            </w:r>
          </w:p>
        </w:tc>
        <w:tc>
          <w:tcPr>
            <w:tcW w:type="dxa" w:w="3960"/>
            <w:shd w:fill="FFFFFF" w:val="clear"/>
            <w:tcMar>
              <w:top w:type="dxa" w:w="90"/>
              <w:left w:type="dxa" w:w="140"/>
              <w:bottom w:type="dxa" w:w="90"/>
              <w:right w:type="dxa" w:w="140"/>
            </w:tcMar>
          </w:tcPr>
          <w:p>
            <w:r>
              <w:rPr>
                <w:rFonts w:ascii="Calibri" w:cs="Calibri" w:eastAsia="Calibri" w:hAnsi="Calibri"/>
                <w:sz w:val="22"/>
                <w:szCs w:val="22"/>
              </w:rPr>
              <w:t xml:space="preserve">Tiny teams, GitOps shops. Fragile at scale.</w:t>
            </w:r>
          </w:p>
        </w:tc>
      </w:tr>
    </w:tbl>
    <w:tbl>
      <w:tblPr>
        <w:tblW w:type="dxa" w:w="9360"/>
        <w:tblBorders>
          <w:top w:val="single" w:color="548235" w:sz="8"/>
          <w:left w:val="single" w:color="548235" w:sz="16"/>
          <w:bottom w:val="single" w:color="548235" w:sz="8"/>
          <w:right w:val="single" w:color="548235" w:sz="4"/>
          <w:insideH w:val="none" w:color="FFFFFF" w:sz="0"/>
          <w:insideV w:val="none" w:color="FFFFFF" w:sz="0"/>
        </w:tblBorders>
      </w:tblPr>
      <w:tblGrid>
        <w:gridCol w:w="9360"/>
      </w:tblGrid>
      <w:tr>
        <w:tc>
          <w:tcPr>
            <w:tcW w:type="dxa" w:w="9360"/>
            <w:shd w:fill="E2EFDA" w:val="clear"/>
            <w:tcMar>
              <w:top w:type="dxa" w:w="160"/>
              <w:left w:type="dxa" w:w="200"/>
              <w:bottom w:type="dxa" w:w="160"/>
              <w:right w:type="dxa" w:w="200"/>
            </w:tcMar>
          </w:tcPr>
          <w:p>
            <w:pPr>
              <w:spacing w:after="80"/>
            </w:pPr>
            <w:r>
              <w:rPr>
                <w:rFonts w:ascii="Calibri" w:cs="Calibri" w:eastAsia="Calibri" w:hAnsi="Calibri"/>
                <w:b/>
                <w:bCs/>
                <w:color w:val="385723"/>
                <w:sz w:val="22"/>
                <w:szCs w:val="22"/>
              </w:rPr>
              <w:t xml:space="preserve">🎯 The 2026 default recommendation</w:t>
            </w:r>
          </w:p>
          <w:p>
            <w:pPr>
              <w:spacing w:after="0" w:line="280"/>
              <w:jc w:val="both"/>
            </w:pPr>
            <w:r>
              <w:rPr>
                <w:rFonts w:ascii="Calibri" w:cs="Calibri" w:eastAsia="Calibri" w:hAnsi="Calibri"/>
                <w:sz w:val="22"/>
                <w:szCs w:val="22"/>
              </w:rPr>
              <w:t xml:space="preserve">For most new projects: OCI registry. If you're on AWS, use ECR. If on GCP, use Artifact Registry. If on Azure, ACR. If self-hosted, Harbor. Only choose a classic repository (ChartMuseum, GitHub Pages) if you specifically need public browseability on Artifact Hub and the operational simplicity of static hosting. OCI is where the ecosystem is heading, where the tooling is best supported, and where the security stories (cosign, SBOMs) integrate cleanly.</w:t>
            </w:r>
          </w:p>
        </w:tc>
      </w:tr>
    </w:tbl>
    <w:p>
      <w:pPr>
        <w:pStyle w:val="Heading1"/>
        <w:pageBreakBefore/>
        <w:spacing w:after="200" w:before="360"/>
      </w:pPr>
      <w:r>
        <w:rPr>
          <w:rFonts w:ascii="Calibri" w:cs="Calibri" w:eastAsia="Calibri" w:hAnsi="Calibri"/>
          <w:b/>
          <w:bCs/>
          <w:color w:val="1F3864"/>
          <w:sz w:val="40"/>
          <w:szCs w:val="40"/>
        </w:rPr>
        <w:t xml:space="preserve">6. ChartMuseum — Self-Hosted Classic</w:t>
      </w:r>
    </w:p>
    <w:p>
      <w:pPr>
        <w:pStyle w:val="Heading2"/>
        <w:spacing w:after="160" w:before="300"/>
      </w:pPr>
      <w:r>
        <w:rPr>
          <w:rFonts w:ascii="Calibri" w:cs="Calibri" w:eastAsia="Calibri" w:hAnsi="Calibri"/>
          <w:b/>
          <w:bCs/>
          <w:color w:val="2E74B5"/>
          <w:sz w:val="32"/>
          <w:szCs w:val="32"/>
        </w:rPr>
        <w:t xml:space="preserve">6.1 What ChartMuseum Is</w:t>
      </w:r>
    </w:p>
    <w:p>
      <w:pPr>
        <w:spacing w:after="80" w:before="80" w:line="300"/>
        <w:jc w:val="both"/>
      </w:pPr>
      <w:r>
        <w:rPr>
          <w:rFonts w:ascii="Calibri" w:cs="Calibri" w:eastAsia="Calibri" w:hAnsi="Calibri"/>
          <w:sz w:val="22"/>
          <w:szCs w:val="22"/>
        </w:rPr>
        <w:t xml:space="preserve">ChartMuseum is an open-source, single-binary server that implements the classic Helm repository protocol. It accepts POST uploads of .tgz tarballs, stores them on a configurable backend (local disk, S3, GCS, Azure Blob, OpenStack Swift, AliCloud OSS), and serves index.yaml and the tarballs over HTTP. It's the canonical answer to 'I want a self-hosted classic chart repo.'</w:t>
      </w:r>
    </w:p>
    <w:p>
      <w:pPr>
        <w:pStyle w:val="Heading3"/>
        <w:spacing w:after="120" w:before="240"/>
      </w:pPr>
      <w:r>
        <w:rPr>
          <w:rFonts w:ascii="Calibri" w:cs="Calibri" w:eastAsia="Calibri" w:hAnsi="Calibri"/>
          <w:b/>
          <w:bCs/>
          <w:color w:val="2E74B5"/>
          <w:sz w:val="26"/>
          <w:szCs w:val="26"/>
        </w:rPr>
        <w:t xml:space="preserve">Core features</w:t>
      </w:r>
    </w:p>
    <w:p>
      <w:pPr>
        <w:pStyle w:val="ListParagraph"/>
        <w:numPr>
          <w:ilvl w:val="0"/>
          <w:numId w:val="2"/>
        </w:numPr>
        <w:spacing w:after="40" w:before="40" w:line="280"/>
      </w:pPr>
      <w:r>
        <w:rPr>
          <w:rFonts w:ascii="Calibri" w:cs="Calibri" w:eastAsia="Calibri" w:hAnsi="Calibri"/>
          <w:sz w:val="22"/>
          <w:szCs w:val="22"/>
        </w:rPr>
        <w:t xml:space="preserve">Implements the full classic Helm repo spec.</w:t>
      </w:r>
    </w:p>
    <w:p>
      <w:pPr>
        <w:pStyle w:val="ListParagraph"/>
        <w:numPr>
          <w:ilvl w:val="0"/>
          <w:numId w:val="2"/>
        </w:numPr>
        <w:spacing w:after="40" w:before="40" w:line="280"/>
      </w:pPr>
      <w:r>
        <w:rPr>
          <w:rFonts w:ascii="Calibri" w:cs="Calibri" w:eastAsia="Calibri" w:hAnsi="Calibri"/>
          <w:sz w:val="22"/>
          <w:szCs w:val="22"/>
        </w:rPr>
        <w:t xml:space="preserve">Multi-tenancy — serve different repos at different URL paths.</w:t>
      </w:r>
    </w:p>
    <w:p>
      <w:pPr>
        <w:pStyle w:val="ListParagraph"/>
        <w:numPr>
          <w:ilvl w:val="0"/>
          <w:numId w:val="2"/>
        </w:numPr>
        <w:spacing w:after="40" w:before="40" w:line="280"/>
      </w:pPr>
      <w:r>
        <w:rPr>
          <w:rFonts w:ascii="Calibri" w:cs="Calibri" w:eastAsia="Calibri" w:hAnsi="Calibri"/>
          <w:sz w:val="22"/>
          <w:szCs w:val="22"/>
        </w:rPr>
        <w:t xml:space="preserve">Storage backends: local disk, S3, GCS, Azure Blob, Swift, OSS.</w:t>
      </w:r>
    </w:p>
    <w:p>
      <w:pPr>
        <w:pStyle w:val="ListParagraph"/>
        <w:numPr>
          <w:ilvl w:val="0"/>
          <w:numId w:val="2"/>
        </w:numPr>
        <w:spacing w:after="40" w:before="40" w:line="280"/>
      </w:pPr>
      <w:r>
        <w:rPr>
          <w:rFonts w:ascii="Calibri" w:cs="Calibri" w:eastAsia="Calibri" w:hAnsi="Calibri"/>
          <w:sz w:val="22"/>
          <w:szCs w:val="22"/>
        </w:rPr>
        <w:t xml:space="preserve">Authentication: basic auth, bearer tokens, JWT, anonymous.</w:t>
      </w:r>
    </w:p>
    <w:p>
      <w:pPr>
        <w:pStyle w:val="ListParagraph"/>
        <w:numPr>
          <w:ilvl w:val="0"/>
          <w:numId w:val="2"/>
        </w:numPr>
        <w:spacing w:after="40" w:before="40" w:line="280"/>
      </w:pPr>
      <w:r>
        <w:rPr>
          <w:rFonts w:ascii="Calibri" w:cs="Calibri" w:eastAsia="Calibri" w:hAnsi="Calibri"/>
          <w:sz w:val="22"/>
          <w:szCs w:val="22"/>
        </w:rPr>
        <w:t xml:space="preserve">Automatic index.yaml regeneration on upload.</w:t>
      </w:r>
    </w:p>
    <w:p>
      <w:pPr>
        <w:pStyle w:val="ListParagraph"/>
        <w:numPr>
          <w:ilvl w:val="0"/>
          <w:numId w:val="2"/>
        </w:numPr>
        <w:spacing w:after="40" w:before="40" w:line="280"/>
      </w:pPr>
      <w:r>
        <w:rPr>
          <w:rFonts w:ascii="Calibri" w:cs="Calibri" w:eastAsia="Calibri" w:hAnsi="Calibri"/>
          <w:sz w:val="22"/>
          <w:szCs w:val="22"/>
        </w:rPr>
        <w:t xml:space="preserve">Custom upload API (POST to /api/charts) or push via the helm-cm-push plugin.</w:t>
      </w:r>
    </w:p>
    <w:p>
      <w:pPr>
        <w:pStyle w:val="ListParagraph"/>
        <w:numPr>
          <w:ilvl w:val="0"/>
          <w:numId w:val="2"/>
        </w:numPr>
        <w:spacing w:after="40" w:before="40" w:line="280"/>
      </w:pPr>
      <w:r>
        <w:rPr>
          <w:rFonts w:ascii="Calibri" w:cs="Calibri" w:eastAsia="Calibri" w:hAnsi="Calibri"/>
          <w:sz w:val="22"/>
          <w:szCs w:val="22"/>
        </w:rPr>
        <w:t xml:space="preserve">Scriptable: just a single Go binary, runnable anywhere.</w:t>
      </w:r>
    </w:p>
    <w:p>
      <w:pPr>
        <w:pStyle w:val="Heading2"/>
        <w:spacing w:after="160" w:before="300"/>
      </w:pPr>
      <w:r>
        <w:rPr>
          <w:rFonts w:ascii="Calibri" w:cs="Calibri" w:eastAsia="Calibri" w:hAnsi="Calibri"/>
          <w:b/>
          <w:bCs/>
          <w:color w:val="2E74B5"/>
          <w:sz w:val="32"/>
          <w:szCs w:val="32"/>
        </w:rPr>
        <w:t xml:space="preserve">6.2 Installing ChartMuseum</w:t>
      </w:r>
    </w:p>
    <w:p>
      <w:pPr>
        <w:pStyle w:val="Heading3"/>
        <w:spacing w:after="120" w:before="240"/>
      </w:pPr>
      <w:r>
        <w:rPr>
          <w:rFonts w:ascii="Calibri" w:cs="Calibri" w:eastAsia="Calibri" w:hAnsi="Calibri"/>
          <w:b/>
          <w:bCs/>
          <w:color w:val="2E74B5"/>
          <w:sz w:val="26"/>
          <w:szCs w:val="26"/>
        </w:rPr>
        <w:t xml:space="preserve">Option 1 — Run ChartMuseum as a Helm chart</w:t>
      </w:r>
    </w:p>
    <w:p>
      <w:pPr>
        <w:spacing w:after="80" w:before="80" w:line="300"/>
        <w:jc w:val="both"/>
      </w:pPr>
      <w:r>
        <w:rPr>
          <w:rFonts w:ascii="Calibri" w:cs="Calibri" w:eastAsia="Calibri" w:hAnsi="Calibri"/>
          <w:sz w:val="22"/>
          <w:szCs w:val="22"/>
        </w:rPr>
        <w:t xml:space="preserve">ChartMuseum ships its own Helm chart. Run it on your cluster: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repo add chartmuseum https://chartmuseum.github.io/charts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update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 with a basic configuration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chartmuseum chartmuseum/chartmuseum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chartmuseum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--create-namespace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env.open.DISABLE_API=false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persistence.enabled=true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persistence.size=20Gi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ingress.enabled=true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--set 'ingress.hosts[0].name=charts.internal.example.com'</w:t>
      </w:r>
    </w:p>
    <w:p>
      <w:pPr>
        <w:pStyle w:val="Heading3"/>
        <w:spacing w:after="120" w:before="240"/>
      </w:pPr>
      <w:r>
        <w:rPr>
          <w:rFonts w:ascii="Calibri" w:cs="Calibri" w:eastAsia="Calibri" w:hAnsi="Calibri"/>
          <w:b/>
          <w:bCs/>
          <w:color w:val="2E74B5"/>
          <w:sz w:val="26"/>
          <w:szCs w:val="26"/>
        </w:rPr>
        <w:t xml:space="preserve">Option 2 — Run ChartMuseum directly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Docker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docker run --rm -it -p 8080:8080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 "$(pwd)/charts:/charts"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 DEBUG=1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 STORAGE=local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 STORAGE_LOCAL_ROOTDIR=/charts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ghcr.io/helm/chartmuseum:v0.16.2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Binary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curl -LO https://get.helm.sh/chartmuseum-v0.16.2-linux-amd64.tar.gz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tar -xzf chartmuseum-v0.16.2-linux-amd64.tar.gz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./linux-amd64/chartmuseum --debug --port=8080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--storage=local --storage-local-rootdir=./charts</w:t>
      </w:r>
    </w:p>
    <w:p>
      <w:pPr>
        <w:pStyle w:val="Heading3"/>
        <w:spacing w:after="120" w:before="240"/>
      </w:pPr>
      <w:r>
        <w:rPr>
          <w:rFonts w:ascii="Calibri" w:cs="Calibri" w:eastAsia="Calibri" w:hAnsi="Calibri"/>
          <w:b/>
          <w:bCs/>
          <w:color w:val="2E74B5"/>
          <w:sz w:val="26"/>
          <w:szCs w:val="26"/>
        </w:rPr>
        <w:t xml:space="preserve">Option 3 — Run against S3</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Classic production deployment: ChartMuseum as a stateless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 an S3 bucket as durable storage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chartmuseum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--port=8080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--storage=amazon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--storage-amazon-bucket=my-charts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--storage-amazon-prefix=charts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--storage-amazon-region=us-east-1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--basic-auth-user=admin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--basic-auth-pass="$CM_PASSWORD"</w:t>
      </w:r>
    </w:p>
    <w:p>
      <w:pPr>
        <w:pStyle w:val="Heading2"/>
        <w:spacing w:after="160" w:before="300"/>
      </w:pPr>
      <w:r>
        <w:rPr>
          <w:rFonts w:ascii="Calibri" w:cs="Calibri" w:eastAsia="Calibri" w:hAnsi="Calibri"/>
          <w:b/>
          <w:bCs/>
          <w:color w:val="2E74B5"/>
          <w:sz w:val="32"/>
          <w:szCs w:val="32"/>
        </w:rPr>
        <w:t xml:space="preserve">6.3 Publishing &amp; Consuming</w:t>
      </w:r>
    </w:p>
    <w:p>
      <w:pPr>
        <w:pStyle w:val="Heading3"/>
        <w:spacing w:after="120" w:before="240"/>
      </w:pPr>
      <w:r>
        <w:rPr>
          <w:rFonts w:ascii="Calibri" w:cs="Calibri" w:eastAsia="Calibri" w:hAnsi="Calibri"/>
          <w:b/>
          <w:bCs/>
          <w:color w:val="2E74B5"/>
          <w:sz w:val="26"/>
          <w:szCs w:val="26"/>
        </w:rPr>
        <w:t xml:space="preserve">Publishing with the helm-cm-push plugin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Install the plugin (one-time)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plugin install https://github.com/chartmuseum/helm-push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Package and push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package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Successfully packaged chart: mychart-1.0.0.tgz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cm-push mychart-1.0.0.tgz chartmuseum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Pushing mychart-1.0.0.tgz to chartmuseum...</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Done.</w:t>
      </w:r>
    </w:p>
    <w:p>
      <w:pPr>
        <w:pStyle w:val="Heading3"/>
        <w:spacing w:after="120" w:before="240"/>
      </w:pPr>
      <w:r>
        <w:rPr>
          <w:rFonts w:ascii="Calibri" w:cs="Calibri" w:eastAsia="Calibri" w:hAnsi="Calibri"/>
          <w:b/>
          <w:bCs/>
          <w:color w:val="2E74B5"/>
          <w:sz w:val="26"/>
          <w:szCs w:val="26"/>
        </w:rPr>
        <w:t xml:space="preserve">Publishing without the plugin (curl)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package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curl -u admin:password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--data-binary "@mychart-1.0.0.tgz"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https://charts.internal.example.com/api/charts</w:t>
      </w:r>
    </w:p>
    <w:p>
      <w:pPr>
        <w:pStyle w:val="Heading3"/>
        <w:spacing w:after="120" w:before="240"/>
      </w:pPr>
      <w:r>
        <w:rPr>
          <w:rFonts w:ascii="Calibri" w:cs="Calibri" w:eastAsia="Calibri" w:hAnsi="Calibri"/>
          <w:b/>
          <w:bCs/>
          <w:color w:val="2E74B5"/>
          <w:sz w:val="26"/>
          <w:szCs w:val="26"/>
        </w:rPr>
        <w:t xml:space="preserve">Consuming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repo add internal https://charts.internal.example.com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admin --password "$CM_PASSWORD"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update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install myrel internal/mychart --version 1.0.0</w:t>
      </w:r>
    </w:p>
    <w:p>
      <w:pPr>
        <w:pStyle w:val="Heading2"/>
        <w:spacing w:after="160" w:before="300"/>
      </w:pPr>
      <w:r>
        <w:rPr>
          <w:rFonts w:ascii="Calibri" w:cs="Calibri" w:eastAsia="Calibri" w:hAnsi="Calibri"/>
          <w:b/>
          <w:bCs/>
          <w:color w:val="2E74B5"/>
          <w:sz w:val="32"/>
          <w:szCs w:val="32"/>
        </w:rPr>
        <w:t xml:space="preserve">6.4 When to Choose ChartMuseum</w:t>
      </w:r>
    </w:p>
    <w:p>
      <w:pPr>
        <w:pStyle w:val="ListParagraph"/>
        <w:numPr>
          <w:ilvl w:val="0"/>
          <w:numId w:val="2"/>
        </w:numPr>
        <w:spacing w:after="40" w:before="40" w:line="280"/>
      </w:pPr>
      <w:r>
        <w:rPr>
          <w:rFonts w:ascii="Calibri" w:cs="Calibri" w:eastAsia="Calibri" w:hAnsi="Calibri"/>
          <w:b/>
          <w:bCs/>
          <w:sz w:val="22"/>
          <w:szCs w:val="22"/>
        </w:rPr>
        <w:t xml:space="preserve">Pros — </w:t>
      </w:r>
      <w:r>
        <w:rPr>
          <w:rFonts w:ascii="Calibri" w:cs="Calibri" w:eastAsia="Calibri" w:hAnsi="Calibri"/>
          <w:sz w:val="22"/>
          <w:szCs w:val="22"/>
        </w:rPr>
        <w:t xml:space="preserve">Simple single-binary deploy. Classic Helm repo format = maximum tool compatibility. Works offline after sync. Pluggable storage. Low resource footprint.</w:t>
      </w:r>
    </w:p>
    <w:p>
      <w:pPr>
        <w:pStyle w:val="ListParagraph"/>
        <w:numPr>
          <w:ilvl w:val="0"/>
          <w:numId w:val="2"/>
        </w:numPr>
        <w:spacing w:after="40" w:before="40" w:line="280"/>
      </w:pPr>
      <w:r>
        <w:rPr>
          <w:rFonts w:ascii="Calibri" w:cs="Calibri" w:eastAsia="Calibri" w:hAnsi="Calibri"/>
          <w:b/>
          <w:bCs/>
          <w:sz w:val="22"/>
          <w:szCs w:val="22"/>
        </w:rPr>
        <w:t xml:space="preserve">Cons — </w:t>
      </w:r>
      <w:r>
        <w:rPr>
          <w:rFonts w:ascii="Calibri" w:cs="Calibri" w:eastAsia="Calibri" w:hAnsi="Calibri"/>
          <w:sz w:val="22"/>
          <w:szCs w:val="22"/>
        </w:rPr>
        <w:t xml:space="preserve">You operate it yourself (uptime, backups, upgrades). No built-in vulnerability scanning or signing workflow. Requires a separate push plugin (helm-cm-push) for uploads. The Helm project itself has essentially declared OCI the future — ChartMuseum still works, but the community energy is elsewhere.</w:t>
      </w:r>
    </w:p>
    <w:p>
      <w:pPr>
        <w:spacing w:after="80" w:before="80" w:line="300"/>
        <w:jc w:val="both"/>
      </w:pPr>
      <w:r>
        <w:rPr>
          <w:rFonts w:ascii="Calibri" w:cs="Calibri" w:eastAsia="Calibri" w:hAnsi="Calibri"/>
          <w:sz w:val="22"/>
          <w:szCs w:val="22"/>
        </w:rPr>
        <w:t xml:space="preserve">Choose ChartMuseum if: your team wants a self-hosted classic repo with minimal moving parts, you're attached to the classic workflow, and you don't need the security and operational features of a full artifact manager. Otherwise, prefer an OCI registry.</w:t>
      </w:r>
    </w:p>
    <w:p>
      <w:pPr>
        <w:pStyle w:val="Heading1"/>
        <w:pageBreakBefore/>
        <w:spacing w:after="200" w:before="360"/>
      </w:pPr>
      <w:r>
        <w:rPr>
          <w:rFonts w:ascii="Calibri" w:cs="Calibri" w:eastAsia="Calibri" w:hAnsi="Calibri"/>
          <w:b/>
          <w:bCs/>
          <w:color w:val="1F3864"/>
          <w:sz w:val="40"/>
          <w:szCs w:val="40"/>
        </w:rPr>
        <w:t xml:space="preserve">7. OCI Registries — The Modern Path</w:t>
      </w:r>
    </w:p>
    <w:p>
      <w:pPr>
        <w:pStyle w:val="Heading2"/>
        <w:spacing w:after="160" w:before="300"/>
      </w:pPr>
      <w:r>
        <w:rPr>
          <w:rFonts w:ascii="Calibri" w:cs="Calibri" w:eastAsia="Calibri" w:hAnsi="Calibri"/>
          <w:b/>
          <w:bCs/>
          <w:color w:val="2E74B5"/>
          <w:sz w:val="32"/>
          <w:szCs w:val="32"/>
        </w:rPr>
        <w:t xml:space="preserve">7.1 Why OCI Won</w:t>
      </w:r>
    </w:p>
    <w:p>
      <w:pPr>
        <w:spacing w:after="80" w:before="80" w:line="300"/>
        <w:jc w:val="both"/>
      </w:pPr>
      <w:r>
        <w:rPr>
          <w:rFonts w:ascii="Calibri" w:cs="Calibri" w:eastAsia="Calibri" w:hAnsi="Calibri"/>
          <w:sz w:val="22"/>
          <w:szCs w:val="22"/>
        </w:rPr>
        <w:t xml:space="preserve">OCI-based chart distribution was experimental in Helm 3.0 and stable from Helm 3.8 (early 2022). In the four years since, it has become the default choice for new private distributions — so much so that the Helm project itself uses OCI for official artifacts, and most major cloud providers added OCI chart support to their registries.</w:t>
      </w:r>
    </w:p>
    <w:p>
      <w:pPr>
        <w:spacing w:after="80" w:before="80" w:line="300"/>
        <w:jc w:val="both"/>
      </w:pPr>
      <w:r>
        <w:rPr>
          <w:rFonts w:ascii="Calibri" w:cs="Calibri" w:eastAsia="Calibri" w:hAnsi="Calibri"/>
          <w:sz w:val="22"/>
          <w:szCs w:val="22"/>
        </w:rPr>
        <w:t xml:space="preserve">The reasons OCI dominates private distribution:</w:t>
      </w:r>
    </w:p>
    <w:p>
      <w:pPr>
        <w:pStyle w:val="ListParagraph"/>
        <w:numPr>
          <w:ilvl w:val="0"/>
          <w:numId w:val="2"/>
        </w:numPr>
        <w:spacing w:after="40" w:before="40" w:line="280"/>
      </w:pPr>
      <w:r>
        <w:rPr>
          <w:rFonts w:ascii="Calibri" w:cs="Calibri" w:eastAsia="Calibri" w:hAnsi="Calibri"/>
          <w:b/>
          <w:bCs/>
          <w:sz w:val="22"/>
          <w:szCs w:val="22"/>
        </w:rPr>
        <w:t xml:space="preserve">Registry reuse — </w:t>
      </w:r>
      <w:r>
        <w:rPr>
          <w:rFonts w:ascii="Calibri" w:cs="Calibri" w:eastAsia="Calibri" w:hAnsi="Calibri"/>
          <w:sz w:val="22"/>
          <w:szCs w:val="22"/>
        </w:rPr>
        <w:t xml:space="preserve">Every org already runs a container registry. Charts just become another artifact type in the same registry. One auth model, one set of network policies, one audit trail.</w:t>
      </w:r>
    </w:p>
    <w:p>
      <w:pPr>
        <w:pStyle w:val="ListParagraph"/>
        <w:numPr>
          <w:ilvl w:val="0"/>
          <w:numId w:val="2"/>
        </w:numPr>
        <w:spacing w:after="40" w:before="40" w:line="280"/>
      </w:pPr>
      <w:r>
        <w:rPr>
          <w:rFonts w:ascii="Calibri" w:cs="Calibri" w:eastAsia="Calibri" w:hAnsi="Calibri"/>
          <w:b/>
          <w:bCs/>
          <w:sz w:val="22"/>
          <w:szCs w:val="22"/>
        </w:rPr>
        <w:t xml:space="preserve">No index.yaml maintenance — </w:t>
      </w:r>
      <w:r>
        <w:rPr>
          <w:rFonts w:ascii="Calibri" w:cs="Calibri" w:eastAsia="Calibri" w:hAnsi="Calibri"/>
          <w:sz w:val="22"/>
          <w:szCs w:val="22"/>
        </w:rPr>
        <w:t xml:space="preserve">The registry's internal manifest database is always up-to-date. No 'helm repo index' step. No stale indexes.</w:t>
      </w:r>
    </w:p>
    <w:p>
      <w:pPr>
        <w:pStyle w:val="ListParagraph"/>
        <w:numPr>
          <w:ilvl w:val="0"/>
          <w:numId w:val="2"/>
        </w:numPr>
        <w:spacing w:after="40" w:before="40" w:line="280"/>
      </w:pPr>
      <w:r>
        <w:rPr>
          <w:rFonts w:ascii="Calibri" w:cs="Calibri" w:eastAsia="Calibri" w:hAnsi="Calibri"/>
          <w:b/>
          <w:bCs/>
          <w:sz w:val="22"/>
          <w:szCs w:val="22"/>
        </w:rPr>
        <w:t xml:space="preserve">Fine-grained RBAC — </w:t>
      </w:r>
      <w:r>
        <w:rPr>
          <w:rFonts w:ascii="Calibri" w:cs="Calibri" w:eastAsia="Calibri" w:hAnsi="Calibri"/>
          <w:sz w:val="22"/>
          <w:szCs w:val="22"/>
        </w:rPr>
        <w:t xml:space="preserve">Registry-level RBAC typically supports path-based access control (per namespace, per chart, per tag). Classic repos usually have only single-user basic auth.</w:t>
      </w:r>
    </w:p>
    <w:p>
      <w:pPr>
        <w:pStyle w:val="ListParagraph"/>
        <w:numPr>
          <w:ilvl w:val="0"/>
          <w:numId w:val="2"/>
        </w:numPr>
        <w:spacing w:after="40" w:before="40" w:line="280"/>
      </w:pPr>
      <w:r>
        <w:rPr>
          <w:rFonts w:ascii="Calibri" w:cs="Calibri" w:eastAsia="Calibri" w:hAnsi="Calibri"/>
          <w:b/>
          <w:bCs/>
          <w:sz w:val="22"/>
          <w:szCs w:val="22"/>
        </w:rPr>
        <w:t xml:space="preserve">Security integrations — </w:t>
      </w:r>
      <w:r>
        <w:rPr>
          <w:rFonts w:ascii="Calibri" w:cs="Calibri" w:eastAsia="Calibri" w:hAnsi="Calibri"/>
          <w:sz w:val="22"/>
          <w:szCs w:val="22"/>
        </w:rPr>
        <w:t xml:space="preserve">cosign, Notary v2, SBOMs, admission policy engines like Kyverno and OPA Gatekeeper — all speak OCI natively.</w:t>
      </w:r>
    </w:p>
    <w:p>
      <w:pPr>
        <w:pStyle w:val="ListParagraph"/>
        <w:numPr>
          <w:ilvl w:val="0"/>
          <w:numId w:val="2"/>
        </w:numPr>
        <w:spacing w:after="40" w:before="40" w:line="280"/>
      </w:pPr>
      <w:r>
        <w:rPr>
          <w:rFonts w:ascii="Calibri" w:cs="Calibri" w:eastAsia="Calibri" w:hAnsi="Calibri"/>
          <w:b/>
          <w:bCs/>
          <w:sz w:val="22"/>
          <w:szCs w:val="22"/>
        </w:rPr>
        <w:t xml:space="preserve">Image mirroring — </w:t>
      </w:r>
      <w:r>
        <w:rPr>
          <w:rFonts w:ascii="Calibri" w:cs="Calibri" w:eastAsia="Calibri" w:hAnsi="Calibri"/>
          <w:sz w:val="22"/>
          <w:szCs w:val="22"/>
        </w:rPr>
        <w:t xml:space="preserve">Tools like Harbor's replication policies, Skopeo, crane, and registry-migrator all work on OCI and now handle charts too.</w:t>
      </w:r>
    </w:p>
    <w:p>
      <w:pPr>
        <w:pStyle w:val="Heading2"/>
        <w:spacing w:after="160" w:before="300"/>
      </w:pPr>
      <w:r>
        <w:rPr>
          <w:rFonts w:ascii="Calibri" w:cs="Calibri" w:eastAsia="Calibri" w:hAnsi="Calibri"/>
          <w:b/>
          <w:bCs/>
          <w:color w:val="2E74B5"/>
          <w:sz w:val="32"/>
          <w:szCs w:val="32"/>
        </w:rPr>
        <w:t xml:space="preserve">7.2 helm registry login</w:t>
      </w:r>
    </w:p>
    <w:p>
      <w:pPr>
        <w:spacing w:after="80" w:before="80" w:line="300"/>
        <w:jc w:val="both"/>
      </w:pPr>
      <w:r>
        <w:rPr>
          <w:rFonts w:ascii="Calibri" w:cs="Calibri" w:eastAsia="Calibri" w:hAnsi="Calibri"/>
          <w:sz w:val="22"/>
          <w:szCs w:val="22"/>
        </w:rPr>
        <w:t xml:space="preserve">Before pushing to an OCI registry (and for private pulls), you must authenticate. Helm reuses Docker's credential files, so if you've already done docker login, Helm picks that up for free. Otherwise use helm registry login: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Interactive login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registry login ghcr.io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Username: myuser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Password: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From environment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"$GITHUB_TOKEN" | helm registry login ghcr.io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myuser --password-stdin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For a specific registry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registry login 123456789012.dkr.ecr.us-east-1.amazonaws.com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AWS --password "$(aws ecr get-login-password --region us-east-1)"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Logout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registry logout ghcr.io</w:t>
      </w:r>
    </w:p>
    <w:p>
      <w:pPr>
        <w:spacing w:after="80" w:before="80" w:line="300"/>
        <w:jc w:val="both"/>
      </w:pPr>
      <w:r>
        <w:rPr>
          <w:rFonts w:ascii="Calibri" w:cs="Calibri" w:eastAsia="Calibri" w:hAnsi="Calibri"/>
          <w:sz w:val="22"/>
          <w:szCs w:val="22"/>
        </w:rPr>
        <w:t xml:space="preserve">Credentials are stored in ~/.config/helm/registry/config.json (or the equivalent Docker config.json). Helm uses these for every subsequent oci:// interaction.</w:t>
      </w:r>
    </w:p>
    <w:p>
      <w:pPr>
        <w:pStyle w:val="Heading2"/>
        <w:spacing w:after="160" w:before="300"/>
      </w:pPr>
      <w:r>
        <w:rPr>
          <w:rFonts w:ascii="Calibri" w:cs="Calibri" w:eastAsia="Calibri" w:hAnsi="Calibri"/>
          <w:b/>
          <w:bCs/>
          <w:color w:val="2E74B5"/>
          <w:sz w:val="32"/>
          <w:szCs w:val="32"/>
        </w:rPr>
        <w:t xml:space="preserve">7.3 helm push — Publishing</w:t>
      </w:r>
    </w:p>
    <w:p>
      <w:pPr>
        <w:spacing w:after="80" w:before="80" w:line="300"/>
        <w:jc w:val="both"/>
      </w:pPr>
      <w:r>
        <w:rPr>
          <w:rFonts w:ascii="Calibri" w:cs="Calibri" w:eastAsia="Calibri" w:hAnsi="Calibri"/>
          <w:b/>
          <w:bCs/>
          <w:sz w:val="22"/>
          <w:szCs w:val="22"/>
        </w:rPr>
        <w:t xml:space="preserve">Purpose: </w:t>
      </w:r>
      <w:r>
        <w:rPr>
          <w:rFonts w:ascii="Calibri" w:cs="Calibri" w:eastAsia="Calibri" w:hAnsi="Calibri"/>
          <w:sz w:val="22"/>
          <w:szCs w:val="22"/>
        </w:rPr>
        <w:t xml:space="preserve">Push a packaged .tgz chart to an OCI registry.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Syntax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push CHART.tgz oci://REGISTRY/PATH [flags]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Basic flow</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package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Successfully packaged chart and saved it to: mychart-1.0.0.tgz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push mychart-1.0.0.tgz oci://ghcr.io/myorg/charts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Pushed: ghcr.io/myorg/charts/mychart:1.0.0</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Digest: sha256:7f3a2b1c...</w:t>
      </w:r>
    </w:p>
    <w:p>
      <w:pPr>
        <w:spacing w:after="80" w:before="80" w:line="300"/>
        <w:jc w:val="both"/>
      </w:pPr>
      <w:r>
        <w:rPr>
          <w:rFonts w:ascii="Calibri" w:cs="Calibri" w:eastAsia="Calibri" w:hAnsi="Calibri"/>
          <w:sz w:val="22"/>
          <w:szCs w:val="22"/>
        </w:rPr>
        <w:t xml:space="preserve">Critical notes about the URL structure:</w:t>
      </w:r>
    </w:p>
    <w:p>
      <w:pPr>
        <w:pStyle w:val="ListParagraph"/>
        <w:numPr>
          <w:ilvl w:val="0"/>
          <w:numId w:val="2"/>
        </w:numPr>
        <w:spacing w:after="40" w:before="40" w:line="280"/>
      </w:pPr>
      <w:r>
        <w:rPr>
          <w:rFonts w:ascii="Calibri" w:cs="Calibri" w:eastAsia="Calibri" w:hAnsi="Calibri"/>
          <w:b/>
          <w:bCs/>
          <w:sz w:val="22"/>
          <w:szCs w:val="22"/>
        </w:rPr>
        <w:t xml:space="preserve">The chart NAME becomes part of the repository path. </w:t>
      </w:r>
      <w:r>
        <w:rPr>
          <w:rFonts w:ascii="Calibri" w:cs="Calibri" w:eastAsia="Calibri" w:hAnsi="Calibri"/>
          <w:sz w:val="22"/>
          <w:szCs w:val="22"/>
        </w:rPr>
        <w:t xml:space="preserve">A chart named 'mychart' pushed to oci://ghcr.io/myorg/charts ends up at ghcr.io/myorg/charts/mychart. Consumers reference oci://ghcr.io/myorg/charts/mychart — including the chart name.</w:t>
      </w:r>
    </w:p>
    <w:p>
      <w:pPr>
        <w:pStyle w:val="ListParagraph"/>
        <w:numPr>
          <w:ilvl w:val="0"/>
          <w:numId w:val="2"/>
        </w:numPr>
        <w:spacing w:after="40" w:before="40" w:line="280"/>
      </w:pPr>
      <w:r>
        <w:rPr>
          <w:rFonts w:ascii="Calibri" w:cs="Calibri" w:eastAsia="Calibri" w:hAnsi="Calibri"/>
          <w:b/>
          <w:bCs/>
          <w:sz w:val="22"/>
          <w:szCs w:val="22"/>
        </w:rPr>
        <w:t xml:space="preserve">The chart VERSION becomes the OCI TAG. </w:t>
      </w:r>
      <w:r>
        <w:rPr>
          <w:rFonts w:ascii="Calibri" w:cs="Calibri" w:eastAsia="Calibri" w:hAnsi="Calibri"/>
          <w:sz w:val="22"/>
          <w:szCs w:val="22"/>
        </w:rPr>
        <w:t xml:space="preserve">Chart.yaml has version: 1.0.0, so the OCI tag is 1.0.0. Multiple versions of the same chart live as different tags on the same repository.</w:t>
      </w:r>
    </w:p>
    <w:p>
      <w:pPr>
        <w:pStyle w:val="ListParagraph"/>
        <w:numPr>
          <w:ilvl w:val="0"/>
          <w:numId w:val="2"/>
        </w:numPr>
        <w:spacing w:after="40" w:before="40" w:line="280"/>
      </w:pPr>
      <w:r>
        <w:rPr>
          <w:rFonts w:ascii="Calibri" w:cs="Calibri" w:eastAsia="Calibri" w:hAnsi="Calibri"/>
          <w:b/>
          <w:bCs/>
          <w:sz w:val="22"/>
          <w:szCs w:val="22"/>
        </w:rPr>
        <w:t xml:space="preserve">The artifact gets a Helm-specific media type. </w:t>
      </w:r>
      <w:r>
        <w:rPr>
          <w:rFonts w:ascii="Calibri" w:cs="Calibri" w:eastAsia="Calibri" w:hAnsi="Calibri"/>
          <w:sz w:val="22"/>
          <w:szCs w:val="22"/>
        </w:rPr>
        <w:t xml:space="preserve">application/vnd.cncf.helm.chart.content.v1.tar+gzip. Registries display charts differently from images when they recognize this media type.</w:t>
      </w:r>
    </w:p>
    <w:p>
      <w:pPr>
        <w:pStyle w:val="Heading3"/>
        <w:spacing w:after="120" w:before="240"/>
      </w:pPr>
      <w:r>
        <w:rPr>
          <w:rFonts w:ascii="Calibri" w:cs="Calibri" w:eastAsia="Calibri" w:hAnsi="Calibri"/>
          <w:b/>
          <w:bCs/>
          <w:color w:val="2E74B5"/>
          <w:sz w:val="26"/>
          <w:szCs w:val="26"/>
        </w:rPr>
        <w:t xml:space="preserve">Verifying the push</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Inspect the manifest that was pushed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show chart oci://ghcr.io/myorg/charts/mychart --version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Or using oras / crane for low-level inspection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oras manifest fetch ghcr.io/myorg/charts/mychart:1.0.0 | jq .</w:t>
      </w:r>
    </w:p>
    <w:p>
      <w:pPr>
        <w:pStyle w:val="Heading3"/>
        <w:spacing w:after="120" w:before="240"/>
      </w:pPr>
      <w:r>
        <w:rPr>
          <w:rFonts w:ascii="Calibri" w:cs="Calibri" w:eastAsia="Calibri" w:hAnsi="Calibri"/>
          <w:b/>
          <w:bCs/>
          <w:color w:val="2E74B5"/>
          <w:sz w:val="26"/>
          <w:szCs w:val="26"/>
        </w:rPr>
        <w:t xml:space="preserve">Pushing with signing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Push and then sign with cosign (see Section 8.5)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push mychart-1.0.0.tgz oci://ghcr.io/myorg/charts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cosign sign ghcr.io/myorg/charts/mychart:1.0.0</w:t>
      </w:r>
    </w:p>
    <w:p>
      <w:pPr>
        <w:pStyle w:val="Heading2"/>
        <w:spacing w:after="160" w:before="300"/>
      </w:pPr>
      <w:r>
        <w:rPr>
          <w:rFonts w:ascii="Calibri" w:cs="Calibri" w:eastAsia="Calibri" w:hAnsi="Calibri"/>
          <w:b/>
          <w:bCs/>
          <w:color w:val="2E74B5"/>
          <w:sz w:val="32"/>
          <w:szCs w:val="32"/>
        </w:rPr>
        <w:t xml:space="preserve">7.4 Installing from OCI</w:t>
      </w:r>
    </w:p>
    <w:p>
      <w:pPr>
        <w:spacing w:after="80" w:before="80" w:line="300"/>
        <w:jc w:val="both"/>
      </w:pPr>
      <w:r>
        <w:rPr>
          <w:rFonts w:ascii="Calibri" w:cs="Calibri" w:eastAsia="Calibri" w:hAnsi="Calibri"/>
          <w:sz w:val="22"/>
          <w:szCs w:val="22"/>
        </w:rPr>
        <w:t xml:space="preserve">Consumers install directly from the OCI URL. No helm repo add is needed or allowed — OCI registries aren't 'repositories' in Helm's classic sense; they're URLs.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Install the latest version (no version specified)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myrel oci://ghcr.io/myorg/charts/mychart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 a specific version (the canonical production pattern)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myrel oci://ghcr.io/myorg/charts/mychart --version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upgrade myrel oci://ghcr.io/myorg/charts/mychart --version 1.1.0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 in dependencies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"1.0.0"</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repository: "oci://ghcr.io/myorg/charts"</w:t>
      </w:r>
    </w:p>
    <w:p>
      <w:pPr>
        <w:pStyle w:val="Heading3"/>
        <w:spacing w:after="120" w:before="240"/>
      </w:pPr>
      <w:r>
        <w:rPr>
          <w:rFonts w:ascii="Calibri" w:cs="Calibri" w:eastAsia="Calibri" w:hAnsi="Calibri"/>
          <w:b/>
          <w:bCs/>
          <w:color w:val="2E74B5"/>
          <w:sz w:val="26"/>
          <w:szCs w:val="26"/>
        </w:rPr>
        <w:t xml:space="preserve">Pulling for inspection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Download the chart without installing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pull oci://ghcr.io/myorg/charts/mychart --version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Pulled: ghcr.io/myorg/charts/mychart:1.0.0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Digest: sha256:7f3a2b1c...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Extract and view</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tar -xzf mychart-1.0.0.tgz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cat mychart/Chart.yaml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 untar in one step</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pull oci://ghcr.io/myorg/charts/mychart --version 1.0.0 --untar</w:t>
      </w:r>
    </w:p>
    <w:p>
      <w:pPr>
        <w:pStyle w:val="Heading3"/>
        <w:spacing w:after="120" w:before="240"/>
      </w:pPr>
      <w:r>
        <w:rPr>
          <w:rFonts w:ascii="Calibri" w:cs="Calibri" w:eastAsia="Calibri" w:hAnsi="Calibri"/>
          <w:b/>
          <w:bCs/>
          <w:color w:val="2E74B5"/>
          <w:sz w:val="26"/>
          <w:szCs w:val="26"/>
        </w:rPr>
        <w:t xml:space="preserve">Listing what's available</w:t>
      </w:r>
    </w:p>
    <w:p>
      <w:pPr>
        <w:spacing w:after="80" w:before="80" w:line="300"/>
        <w:jc w:val="both"/>
      </w:pPr>
      <w:r>
        <w:rPr>
          <w:rFonts w:ascii="Calibri" w:cs="Calibri" w:eastAsia="Calibri" w:hAnsi="Calibri"/>
          <w:sz w:val="22"/>
          <w:szCs w:val="22"/>
        </w:rPr>
        <w:t xml:space="preserve">Helm doesn't have a built-in 'list versions in an OCI registry' command — it relies on the registry's own tooling. Most registries expose an API or UI for this: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GHCR: via GitHub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gh api /users/myorg/packages/container/charts%2Fmychart/versions | jq '.[].name'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ECR: via aws CLI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aws ecr list-images --repository-name charts/mychart --query 'imageIds[].imageTag'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Harbor: via its UI or REST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curl -u admin:pw 'https://harbor.example.com/api/v2.0/projects/charts/repositories/mychart/artifacts'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Using the crane tool (generic across all OCI registries)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crane ls ghcr.io/myorg/charts/mychart</w:t>
      </w:r>
    </w:p>
    <w:p>
      <w:pPr>
        <w:pStyle w:val="Heading2"/>
        <w:spacing w:after="160" w:before="300"/>
      </w:pPr>
      <w:r>
        <w:rPr>
          <w:rFonts w:ascii="Calibri" w:cs="Calibri" w:eastAsia="Calibri" w:hAnsi="Calibri"/>
          <w:b/>
          <w:bCs/>
          <w:color w:val="2E74B5"/>
          <w:sz w:val="32"/>
          <w:szCs w:val="32"/>
        </w:rPr>
        <w:t xml:space="preserve">7.5 Docker Hub, Harbor, ECR, GHCR, ACR, GAR</w:t>
      </w:r>
    </w:p>
    <w:p>
      <w:pPr>
        <w:spacing w:after="80" w:before="80" w:line="300"/>
        <w:jc w:val="both"/>
      </w:pPr>
      <w:r>
        <w:rPr>
          <w:rFonts w:ascii="Calibri" w:cs="Calibri" w:eastAsia="Calibri" w:hAnsi="Calibri"/>
          <w:sz w:val="22"/>
          <w:szCs w:val="22"/>
        </w:rPr>
        <w:t xml:space="preserve">Each major registry has small differences in how you authenticate and structure paths. Here are the essentials for the six most common.</w:t>
      </w:r>
    </w:p>
    <w:p>
      <w:pPr>
        <w:pStyle w:val="Heading3"/>
        <w:spacing w:after="120" w:before="240"/>
      </w:pPr>
      <w:r>
        <w:rPr>
          <w:rFonts w:ascii="Calibri" w:cs="Calibri" w:eastAsia="Calibri" w:hAnsi="Calibri"/>
          <w:b/>
          <w:bCs/>
          <w:color w:val="2E74B5"/>
          <w:sz w:val="26"/>
          <w:szCs w:val="26"/>
        </w:rPr>
        <w:t xml:space="preserve">Docker Hub</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Login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registry login docker.io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Username: myuser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Password: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push mychart-1.0.0.tgz oci://docker.io/myuser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myrel oci://docker.io/myuser/mychart --version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Notes: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Free tier: limited pull rate, public-only charts.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Paid (Pro/Team/Business) tier: private repos, higher rate limits.</w:t>
      </w:r>
    </w:p>
    <w:p>
      <w:pPr>
        <w:pStyle w:val="Heading3"/>
        <w:spacing w:after="120" w:before="240"/>
      </w:pPr>
      <w:r>
        <w:rPr>
          <w:rFonts w:ascii="Calibri" w:cs="Calibri" w:eastAsia="Calibri" w:hAnsi="Calibri"/>
          <w:b/>
          <w:bCs/>
          <w:color w:val="2E74B5"/>
          <w:sz w:val="26"/>
          <w:szCs w:val="26"/>
        </w:rPr>
        <w:t xml:space="preserve">GitHub Container Registry (GHCR)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Login with a Personal Access Token (scope: write:packages, read:packages)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"$GITHUB_TOKEN" | helm registry login ghcr.io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MYUSER --password-stdin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push mychart-1.0.0.tgz oci://ghcr.io/myorg/charts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myrel oci://ghcr.io/myorg/charts/mychart --version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Notes: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Free for public packages, part of your GitHub org's storage for private.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Native integration with GitHub Actions — no extra secrets needed in CI.</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Very popular choice for open-source projects on GitHub.</w:t>
      </w:r>
    </w:p>
    <w:p>
      <w:pPr>
        <w:pStyle w:val="Heading3"/>
        <w:spacing w:after="120" w:before="240"/>
      </w:pPr>
      <w:r>
        <w:rPr>
          <w:rFonts w:ascii="Calibri" w:cs="Calibri" w:eastAsia="Calibri" w:hAnsi="Calibri"/>
          <w:b/>
          <w:bCs/>
          <w:color w:val="2E74B5"/>
          <w:sz w:val="26"/>
          <w:szCs w:val="26"/>
        </w:rPr>
        <w:t xml:space="preserve">Amazon ECR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Login using AWS credentials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aws ecr get-login-password --region us-east-1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registry login --username AWS --password-stdin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123456789012.dkr.ecr.us-east-1.amazonaws.com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ECR requires the repository to EXIST before you can push to it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aws ecr create-repository --repository-name charts/mychart --region us-east-1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push mychart-1.0.0.tgz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oci://123456789012.dkr.ecr.us-east-1.amazonaws.com/charts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myrel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oci://123456789012.dkr.ecr.us-east-1.amazonaws.com/charts/mychart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Notes: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ECR access is via IAM — integrates with AWS RBAC.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Public ECR is at public.ecr.aws — separate service.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ECR repositories must be pre-created (no implicit repo creation on push).</w:t>
      </w:r>
    </w:p>
    <w:p>
      <w:pPr>
        <w:pStyle w:val="Heading3"/>
        <w:spacing w:after="120" w:before="240"/>
      </w:pPr>
      <w:r>
        <w:rPr>
          <w:rFonts w:ascii="Calibri" w:cs="Calibri" w:eastAsia="Calibri" w:hAnsi="Calibri"/>
          <w:b/>
          <w:bCs/>
          <w:color w:val="2E74B5"/>
          <w:sz w:val="26"/>
          <w:szCs w:val="26"/>
        </w:rPr>
        <w:t xml:space="preserve">Google Artifact Registry (GAR)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Login using gcloud credentials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gcloud auth print-access-token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registry login --username oauth2accesstoken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--password-stdin LOCATION-docker.pkg.dev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Example for us-central1 region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push mychart-1.0.0.tgz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oci://us-central1-docker.pkg.dev/my-project/charts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myrel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oci://us-central1-docker.pkg.dev/my-project/charts/mychart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Notes: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Must create the Artifact Registry repo first with 'gcloud artifacts repositories create'.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Fully integrated with GCP IAM.</w:t>
      </w:r>
    </w:p>
    <w:p>
      <w:pPr>
        <w:pStyle w:val="Heading3"/>
        <w:spacing w:after="120" w:before="240"/>
      </w:pPr>
      <w:r>
        <w:rPr>
          <w:rFonts w:ascii="Calibri" w:cs="Calibri" w:eastAsia="Calibri" w:hAnsi="Calibri"/>
          <w:b/>
          <w:bCs/>
          <w:color w:val="2E74B5"/>
          <w:sz w:val="26"/>
          <w:szCs w:val="26"/>
        </w:rPr>
        <w:t xml:space="preserve">Azure Container Registry (ACR)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Login using an Azure CLI token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az acr login --name myregistry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Or via helm directly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TOKEN=$(az acr login --name myregistry --expose-token --output json | jq -r .accessToken)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"$TOKEN" | helm registry login myregistry.azurecr.io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00000000-0000-0000-0000-000000000000 --password-stdin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push mychart-1.0.0.tgz oci://myregistry.azurecr.io/charts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myrel oci://myregistry.azurecr.io/charts/mychart --version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Notes: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Integrates with Azure AD and Azure RBAC.</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Three tiers: Basic, Standard, Premium — Premium adds geo-replication and more.</w:t>
      </w:r>
    </w:p>
    <w:p>
      <w:pPr>
        <w:pStyle w:val="Heading3"/>
        <w:spacing w:after="120" w:before="240"/>
      </w:pPr>
      <w:r>
        <w:rPr>
          <w:rFonts w:ascii="Calibri" w:cs="Calibri" w:eastAsia="Calibri" w:hAnsi="Calibri"/>
          <w:b/>
          <w:bCs/>
          <w:color w:val="2E74B5"/>
          <w:sz w:val="26"/>
          <w:szCs w:val="26"/>
        </w:rPr>
        <w:t xml:space="preserve">Harbor (self-hosted)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Login (Harbor supports both user/password and robot tokens)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registry login harbor.internal.example.com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admin --password Harbor12345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Create a project via Harbor UI or API first — 'charts' in this example.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push mychart-1.0.0.tgz oci://harbor.internal.example.com/charts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myrel oci://harbor.internal.example.com/charts/mychart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Notes: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Harbor also supports the CLASSIC Helm repo format — can be both.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Built-in vulnerability scanning (Trivy/Clair), replication, quota.</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The CNCF-graduated, self-hostable answer to 'I want full control.'</w:t>
      </w:r>
    </w:p>
    <w:tbl>
      <w:tblPr>
        <w:tblW w:type="dxa" w:w="9360"/>
        <w:tblBorders>
          <w:top w:val="single" w:color="C65911" w:sz="8"/>
          <w:left w:val="single" w:color="C65911" w:sz="16"/>
          <w:bottom w:val="single" w:color="C65911" w:sz="8"/>
          <w:right w:val="single" w:color="C65911" w:sz="4"/>
          <w:insideH w:val="none" w:color="FFFFFF" w:sz="0"/>
          <w:insideV w:val="none" w:color="FFFFFF" w:sz="0"/>
        </w:tblBorders>
      </w:tblPr>
      <w:tblGrid>
        <w:gridCol w:w="9360"/>
      </w:tblGrid>
      <w:tr>
        <w:tc>
          <w:tcPr>
            <w:tcW w:type="dxa" w:w="9360"/>
            <w:shd w:fill="FCE4D6" w:val="clear"/>
            <w:tcMar>
              <w:top w:type="dxa" w:w="160"/>
              <w:left w:type="dxa" w:w="200"/>
              <w:bottom w:type="dxa" w:w="160"/>
              <w:right w:type="dxa" w:w="200"/>
            </w:tcMar>
          </w:tcPr>
          <w:p>
            <w:pPr>
              <w:spacing w:after="80"/>
            </w:pPr>
            <w:r>
              <w:rPr>
                <w:rFonts w:ascii="Calibri" w:cs="Calibri" w:eastAsia="Calibri" w:hAnsi="Calibri"/>
                <w:b/>
                <w:bCs/>
                <w:color w:val="833C0C"/>
                <w:sz w:val="22"/>
                <w:szCs w:val="22"/>
              </w:rPr>
              <w:t xml:space="preserve">💡 The trust-on-first-use pitfall</w:t>
            </w:r>
          </w:p>
          <w:p>
            <w:pPr>
              <w:spacing w:after="0" w:line="280"/>
              <w:jc w:val="both"/>
            </w:pPr>
            <w:r>
              <w:rPr>
                <w:rFonts w:ascii="Calibri" w:cs="Calibri" w:eastAsia="Calibri" w:hAnsi="Calibri"/>
                <w:sz w:val="22"/>
                <w:szCs w:val="22"/>
              </w:rPr>
              <w:t xml:space="preserve">OCI registries by default don't require consumers to verify what they pull. A compromised registry or man-in-the-middle attack could substitute a malicious chart. Always pin versions, and for production, sign your charts (see Section 8) so consumers can verify cryptographic integrity before installing.</w:t>
            </w:r>
          </w:p>
        </w:tc>
      </w:tr>
    </w:tbl>
    <w:p>
      <w:pPr>
        <w:pStyle w:val="Heading1"/>
        <w:pageBreakBefore/>
        <w:spacing w:after="200" w:before="360"/>
      </w:pPr>
      <w:r>
        <w:rPr>
          <w:rFonts w:ascii="Calibri" w:cs="Calibri" w:eastAsia="Calibri" w:hAnsi="Calibri"/>
          <w:b/>
          <w:bCs/>
          <w:color w:val="1F3864"/>
          <w:sz w:val="40"/>
          <w:szCs w:val="40"/>
        </w:rPr>
        <w:t xml:space="preserve">8. Chart Signing — Provenance Files</w:t>
      </w:r>
    </w:p>
    <w:p>
      <w:pPr>
        <w:pStyle w:val="Heading2"/>
        <w:spacing w:after="160" w:before="300"/>
      </w:pPr>
      <w:r>
        <w:rPr>
          <w:rFonts w:ascii="Calibri" w:cs="Calibri" w:eastAsia="Calibri" w:hAnsi="Calibri"/>
          <w:b/>
          <w:bCs/>
          <w:color w:val="2E74B5"/>
          <w:sz w:val="32"/>
          <w:szCs w:val="32"/>
        </w:rPr>
        <w:t xml:space="preserve">8.1 Why Sign Charts</w:t>
      </w:r>
    </w:p>
    <w:p>
      <w:pPr>
        <w:spacing w:after="80" w:before="80" w:line="300"/>
        <w:jc w:val="both"/>
      </w:pPr>
      <w:r>
        <w:rPr>
          <w:rFonts w:ascii="Calibri" w:cs="Calibri" w:eastAsia="Calibri" w:hAnsi="Calibri"/>
          <w:sz w:val="22"/>
          <w:szCs w:val="22"/>
        </w:rPr>
        <w:t xml:space="preserve">Consider the attacker's opportunity: your chart is hosted on a third-party registry or a self-hosted server. A compromise of that hosting, a DNS hijack, a poisoned CDN cache, or even a malicious maintainer — any of these could substitute a modified chart for the real one. Consumers pulling by name and version would get the bad chart and install it to their clusters, each becoming another infected node.</w:t>
      </w:r>
    </w:p>
    <w:p>
      <w:pPr>
        <w:spacing w:after="80" w:before="80" w:line="300"/>
        <w:jc w:val="both"/>
      </w:pPr>
      <w:r>
        <w:rPr>
          <w:rFonts w:ascii="Calibri" w:cs="Calibri" w:eastAsia="Calibri" w:hAnsi="Calibri"/>
          <w:sz w:val="22"/>
          <w:szCs w:val="22"/>
        </w:rPr>
        <w:t xml:space="preserve">Signing solves this by cryptographically binding a chart's content to an identity. A signature says 'this exact chart tarball was produced by this identity at this time.' Consumers verify the signature against a trusted public key; if the tarball has been modified, verification fails, and the install is blocked.</w:t>
      </w:r>
    </w:p>
    <w:p>
      <w:pPr>
        <w:spacing w:after="80" w:before="80" w:line="300"/>
        <w:jc w:val="both"/>
      </w:pPr>
      <w:r>
        <w:rPr>
          <w:rFonts w:ascii="Calibri" w:cs="Calibri" w:eastAsia="Calibri" w:hAnsi="Calibri"/>
          <w:sz w:val="22"/>
          <w:szCs w:val="22"/>
        </w:rPr>
        <w:t xml:space="preserve">Helm supports two signing mechanisms:</w:t>
      </w:r>
    </w:p>
    <w:p>
      <w:pPr>
        <w:pStyle w:val="ListParagraph"/>
        <w:numPr>
          <w:ilvl w:val="0"/>
          <w:numId w:val="2"/>
        </w:numPr>
        <w:spacing w:after="40" w:before="40" w:line="280"/>
      </w:pPr>
      <w:r>
        <w:rPr>
          <w:rFonts w:ascii="Calibri" w:cs="Calibri" w:eastAsia="Calibri" w:hAnsi="Calibri"/>
          <w:b/>
          <w:bCs/>
          <w:sz w:val="22"/>
          <w:szCs w:val="22"/>
        </w:rPr>
        <w:t xml:space="preserve">Classic GPG signing with provenance (.prov) files — </w:t>
      </w:r>
      <w:r>
        <w:rPr>
          <w:rFonts w:ascii="Calibri" w:cs="Calibri" w:eastAsia="Calibri" w:hAnsi="Calibri"/>
          <w:sz w:val="22"/>
          <w:szCs w:val="22"/>
        </w:rPr>
        <w:t xml:space="preserve">The original approach. Works with classic repositories. Uses GPG keys. Files sit next to the .tgz on the repo server. Covered in Sections 8.2–8.4.</w:t>
      </w:r>
    </w:p>
    <w:p>
      <w:pPr>
        <w:pStyle w:val="ListParagraph"/>
        <w:numPr>
          <w:ilvl w:val="0"/>
          <w:numId w:val="2"/>
        </w:numPr>
        <w:spacing w:after="40" w:before="40" w:line="280"/>
      </w:pPr>
      <w:r>
        <w:rPr>
          <w:rFonts w:ascii="Calibri" w:cs="Calibri" w:eastAsia="Calibri" w:hAnsi="Calibri"/>
          <w:b/>
          <w:bCs/>
          <w:sz w:val="22"/>
          <w:szCs w:val="22"/>
        </w:rPr>
        <w:t xml:space="preserve">Cosign signing for OCI registries — </w:t>
      </w:r>
      <w:r>
        <w:rPr>
          <w:rFonts w:ascii="Calibri" w:cs="Calibri" w:eastAsia="Calibri" w:hAnsi="Calibri"/>
          <w:sz w:val="22"/>
          <w:szCs w:val="22"/>
        </w:rPr>
        <w:t xml:space="preserve">The modern approach. Part of the Sigstore project. Works for OCI. Supports keyless mode (no key management at all), key-based mode, and integrates with the Rekor transparency log. Covered in Section 8.5.</w:t>
      </w:r>
    </w:p>
    <w:p>
      <w:pPr>
        <w:pStyle w:val="Heading2"/>
        <w:spacing w:after="160" w:before="300"/>
      </w:pPr>
      <w:r>
        <w:rPr>
          <w:rFonts w:ascii="Calibri" w:cs="Calibri" w:eastAsia="Calibri" w:hAnsi="Calibri"/>
          <w:b/>
          <w:bCs/>
          <w:color w:val="2E74B5"/>
          <w:sz w:val="32"/>
          <w:szCs w:val="32"/>
        </w:rPr>
        <w:t xml:space="preserve">8.2 GPG Signing with helm package --sign</w:t>
      </w:r>
    </w:p>
    <w:p>
      <w:pPr>
        <w:pStyle w:val="Heading3"/>
        <w:spacing w:after="120" w:before="240"/>
      </w:pPr>
      <w:r>
        <w:rPr>
          <w:rFonts w:ascii="Calibri" w:cs="Calibri" w:eastAsia="Calibri" w:hAnsi="Calibri"/>
          <w:b/>
          <w:bCs/>
          <w:color w:val="2E74B5"/>
          <w:sz w:val="26"/>
          <w:szCs w:val="26"/>
        </w:rPr>
        <w:t xml:space="preserve">Prerequisites</w:t>
      </w:r>
    </w:p>
    <w:p>
      <w:pPr>
        <w:spacing w:after="80" w:before="80" w:line="300"/>
        <w:jc w:val="both"/>
      </w:pPr>
      <w:r>
        <w:rPr>
          <w:rFonts w:ascii="Calibri" w:cs="Calibri" w:eastAsia="Calibri" w:hAnsi="Calibri"/>
          <w:sz w:val="22"/>
          <w:szCs w:val="22"/>
        </w:rPr>
        <w:t xml:space="preserve">You need GPG installed, a GPG keypair, and the key in a legacy secring.gpg format that Helm recognizes: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Generate a key if you don't have one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gpg --full-generate-key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Choose RSA 4096, no expiration (or set one you can manage)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Give a name and email, e.g., "Platform Team &lt;platform@example.com&gt;"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Export to legacy secring format that Helm uses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gpg --export-secret-keys &gt;~/.gnupg/secring.gpg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gpg --export &gt;~/.gnupg/pubring.gpg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Verify Helm can see the key</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gpg list</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Modern GPG formats vs Helm</w:t>
            </w:r>
          </w:p>
          <w:p>
            <w:pPr>
              <w:spacing w:after="0" w:line="280"/>
              <w:jc w:val="both"/>
            </w:pPr>
            <w:r>
              <w:rPr>
                <w:rFonts w:ascii="Calibri" w:cs="Calibri" w:eastAsia="Calibri" w:hAnsi="Calibri"/>
                <w:sz w:val="22"/>
                <w:szCs w:val="22"/>
              </w:rPr>
              <w:t xml:space="preserve">GPG 2.1+ no longer uses secring.gpg by default — it uses the keybox format (pubring.kbx and private-keys-v1.d). Helm's built-in --sign flag still expects the legacy secring.gpg format. The 'gpg --export-secret-keys &gt; secring.gpg' workaround creates a legacy-format copy that Helm can read.</w:t>
            </w:r>
          </w:p>
        </w:tc>
      </w:tr>
    </w:tbl>
    <w:p>
      <w:pPr>
        <w:pStyle w:val="Heading3"/>
        <w:spacing w:after="120" w:before="240"/>
      </w:pPr>
      <w:r>
        <w:rPr>
          <w:rFonts w:ascii="Calibri" w:cs="Calibri" w:eastAsia="Calibri" w:hAnsi="Calibri"/>
          <w:b/>
          <w:bCs/>
          <w:color w:val="2E74B5"/>
          <w:sz w:val="26"/>
          <w:szCs w:val="26"/>
        </w:rPr>
        <w:t xml:space="preserve">Packaging with a signature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Package and sign in one step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package ./mychart --sign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 "Platform Team"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--keyring ~/.gnupg/secring.gpg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Successfully packaged chart and saved it to: mychart-1.0.0.tgz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You get TWO files: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ls mychart-1.0.0.*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mychart-1.0.0.tgz        # the chart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mychart-1.0.0.tgz.prov   # the provenance file (signature + metadata)</w:t>
      </w:r>
    </w:p>
    <w:p>
      <w:pPr>
        <w:spacing w:after="80" w:before="80" w:line="300"/>
        <w:jc w:val="both"/>
      </w:pPr>
      <w:r>
        <w:rPr>
          <w:rFonts w:ascii="Calibri" w:cs="Calibri" w:eastAsia="Calibri" w:hAnsi="Calibri"/>
          <w:sz w:val="22"/>
          <w:szCs w:val="22"/>
        </w:rPr>
        <w:t xml:space="preserve">Both files should go into the repository. When a consumer helm install --verify's the chart, Helm fetches both, reads the signature from the .prov file, and verifies it against a pubring.gpg the consumer trusts.</w:t>
      </w:r>
    </w:p>
    <w:p>
      <w:pPr>
        <w:pStyle w:val="Heading2"/>
        <w:spacing w:after="160" w:before="300"/>
      </w:pPr>
      <w:r>
        <w:rPr>
          <w:rFonts w:ascii="Calibri" w:cs="Calibri" w:eastAsia="Calibri" w:hAnsi="Calibri"/>
          <w:b/>
          <w:bCs/>
          <w:color w:val="2E74B5"/>
          <w:sz w:val="32"/>
          <w:szCs w:val="32"/>
        </w:rPr>
        <w:t xml:space="preserve">8.3 The .prov File Format</w:t>
      </w:r>
    </w:p>
    <w:p>
      <w:pPr>
        <w:spacing w:after="80" w:before="80" w:line="300"/>
        <w:jc w:val="both"/>
      </w:pPr>
      <w:r>
        <w:rPr>
          <w:rFonts w:ascii="Calibri" w:cs="Calibri" w:eastAsia="Calibri" w:hAnsi="Calibri"/>
          <w:sz w:val="22"/>
          <w:szCs w:val="22"/>
        </w:rPr>
        <w:t xml:space="preserve">The provenance file is a plain-text, PGP-signed document. Open one and you'll see: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-----BEGIN PGP SIGNED MESSAGE-----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Hash: SHA256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description: My awesome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files: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mychart-1.0.0.tgz: sha256:7f3a2b1c9d4e8f5a6b7c8d9e0f1a2b3c4d5e6f7a8b9c0d1e2f3a4b5c6d7e8f9a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-----BEGIN PGP SIGNATURE-----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iQIzBAEBCAAdFiEEKKW8...</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=xxxxxx</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-----END PGP SIGNATURE-----</w:t>
      </w:r>
    </w:p>
    <w:p>
      <w:pPr>
        <w:spacing w:after="80" w:before="80" w:line="300"/>
        <w:jc w:val="both"/>
      </w:pPr>
      <w:r>
        <w:rPr>
          <w:rFonts w:ascii="Calibri" w:cs="Calibri" w:eastAsia="Calibri" w:hAnsi="Calibri"/>
          <w:sz w:val="22"/>
          <w:szCs w:val="22"/>
        </w:rPr>
        <w:t xml:space="preserve">Two parts matter here:</w:t>
      </w:r>
    </w:p>
    <w:p>
      <w:pPr>
        <w:pStyle w:val="ListParagraph"/>
        <w:numPr>
          <w:ilvl w:val="0"/>
          <w:numId w:val="2"/>
        </w:numPr>
        <w:spacing w:after="40" w:before="40" w:line="280"/>
      </w:pPr>
      <w:r>
        <w:rPr>
          <w:rFonts w:ascii="Calibri" w:cs="Calibri" w:eastAsia="Calibri" w:hAnsi="Calibri"/>
          <w:b/>
          <w:bCs/>
          <w:sz w:val="22"/>
          <w:szCs w:val="22"/>
        </w:rPr>
        <w:t xml:space="preserve">The SIGNED portion — </w:t>
      </w:r>
      <w:r>
        <w:rPr>
          <w:rFonts w:ascii="Calibri" w:cs="Calibri" w:eastAsia="Calibri" w:hAnsi="Calibri"/>
          <w:sz w:val="22"/>
          <w:szCs w:val="22"/>
        </w:rPr>
        <w:t xml:space="preserve">the chart's metadata (what's in Chart.yaml) plus the SHA-256 digest of the tarball. This content is what the signature covers.</w:t>
      </w:r>
    </w:p>
    <w:p>
      <w:pPr>
        <w:pStyle w:val="ListParagraph"/>
        <w:numPr>
          <w:ilvl w:val="0"/>
          <w:numId w:val="2"/>
        </w:numPr>
        <w:spacing w:after="40" w:before="40" w:line="280"/>
      </w:pPr>
      <w:r>
        <w:rPr>
          <w:rFonts w:ascii="Calibri" w:cs="Calibri" w:eastAsia="Calibri" w:hAnsi="Calibri"/>
          <w:b/>
          <w:bCs/>
          <w:sz w:val="22"/>
          <w:szCs w:val="22"/>
        </w:rPr>
        <w:t xml:space="preserve">The PGP SIGNATURE — </w:t>
      </w:r>
      <w:r>
        <w:rPr>
          <w:rFonts w:ascii="Calibri" w:cs="Calibri" w:eastAsia="Calibri" w:hAnsi="Calibri"/>
          <w:sz w:val="22"/>
          <w:szCs w:val="22"/>
        </w:rPr>
        <w:t xml:space="preserve">a detached PGP signature over the content, produced by the signer's private key.</w:t>
      </w:r>
    </w:p>
    <w:p>
      <w:pPr>
        <w:spacing w:after="80" w:before="80" w:line="300"/>
        <w:jc w:val="both"/>
      </w:pPr>
      <w:r>
        <w:rPr>
          <w:rFonts w:ascii="Calibri" w:cs="Calibri" w:eastAsia="Calibri" w:hAnsi="Calibri"/>
          <w:sz w:val="22"/>
          <w:szCs w:val="22"/>
        </w:rPr>
        <w:t xml:space="preserve">To forge a .prov file, an attacker would need the signer's private key. Without it, they can neither change the tarball (because the digest would mismatch) nor change the metadata (because it's signed).</w:t>
      </w:r>
    </w:p>
    <w:p>
      <w:pPr>
        <w:pStyle w:val="Heading2"/>
        <w:spacing w:after="160" w:before="300"/>
      </w:pPr>
      <w:r>
        <w:rPr>
          <w:rFonts w:ascii="Calibri" w:cs="Calibri" w:eastAsia="Calibri" w:hAnsi="Calibri"/>
          <w:b/>
          <w:bCs/>
          <w:color w:val="2E74B5"/>
          <w:sz w:val="32"/>
          <w:szCs w:val="32"/>
        </w:rPr>
        <w:t xml:space="preserve">8.4 helm verify &amp; helm install --verify</w:t>
      </w:r>
    </w:p>
    <w:p>
      <w:pPr>
        <w:pStyle w:val="Heading3"/>
        <w:spacing w:after="120" w:before="240"/>
      </w:pPr>
      <w:r>
        <w:rPr>
          <w:rFonts w:ascii="Calibri" w:cs="Calibri" w:eastAsia="Calibri" w:hAnsi="Calibri"/>
          <w:b/>
          <w:bCs/>
          <w:color w:val="2E74B5"/>
          <w:sz w:val="26"/>
          <w:szCs w:val="26"/>
        </w:rPr>
        <w:t xml:space="preserve">Verifying a local tarball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Import the publisher's public key into your keyring if not already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gpg --import publisher-pubkey.asc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Verify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verify mychart-1.0.0.tgz --keyring ~/.gnupg/pubring.gpg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Output on success: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Signed by: Platform Team &lt;platform@example.com&gt;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Using Key With Fingerprint: ABCD1234...</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Chart Hash Verified: sha256:7f3a2b1c...</w:t>
      </w:r>
    </w:p>
    <w:p>
      <w:pPr>
        <w:pStyle w:val="Heading3"/>
        <w:spacing w:after="120" w:before="240"/>
      </w:pPr>
      <w:r>
        <w:rPr>
          <w:rFonts w:ascii="Calibri" w:cs="Calibri" w:eastAsia="Calibri" w:hAnsi="Calibri"/>
          <w:b/>
          <w:bCs/>
          <w:color w:val="2E74B5"/>
          <w:sz w:val="26"/>
          <w:szCs w:val="26"/>
        </w:rPr>
        <w:t xml:space="preserve">Installing with verification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During install, Helm downloads both .tgz and .prov, then verifies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myrel ./mychart-1.0.0.tgz --verify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--keyring ~/.gnupg/pubring.gpg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Or directly from a repository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myrel stable/wordpress --version 13.0.0 --verify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--keyring ~/.gnupg/pubring.gpg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Failure looks like: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Error: provenance verification failed</w:t>
      </w:r>
    </w:p>
    <w:p>
      <w:pPr>
        <w:pStyle w:val="Heading3"/>
        <w:spacing w:after="120" w:before="240"/>
      </w:pPr>
      <w:r>
        <w:rPr>
          <w:rFonts w:ascii="Calibri" w:cs="Calibri" w:eastAsia="Calibri" w:hAnsi="Calibri"/>
          <w:b/>
          <w:bCs/>
          <w:color w:val="2E74B5"/>
          <w:sz w:val="26"/>
          <w:szCs w:val="26"/>
        </w:rPr>
        <w:t xml:space="preserve">Verification in CI</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Fail the pipeline if verification fails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pull oci://ghcr.io/myorg/charts/mychart --version 1.0.0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--prov --verify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--keyring ~/.gnupg/pubring.gpg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Or with a classic repo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install myrel stable/mychart --version 1.0.0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--verify --keyring ./trusted-keys.gpg</w:t>
      </w:r>
    </w:p>
    <w:p>
      <w:pPr>
        <w:pStyle w:val="Heading2"/>
        <w:spacing w:after="160" w:before="300"/>
      </w:pPr>
      <w:r>
        <w:rPr>
          <w:rFonts w:ascii="Calibri" w:cs="Calibri" w:eastAsia="Calibri" w:hAnsi="Calibri"/>
          <w:b/>
          <w:bCs/>
          <w:color w:val="2E74B5"/>
          <w:sz w:val="32"/>
          <w:szCs w:val="32"/>
        </w:rPr>
        <w:t xml:space="preserve">8.5 Cosign — Modern OCI-Native Signing</w:t>
      </w:r>
    </w:p>
    <w:p>
      <w:pPr>
        <w:spacing w:after="80" w:before="80" w:line="300"/>
        <w:jc w:val="both"/>
      </w:pPr>
      <w:r>
        <w:rPr>
          <w:rFonts w:ascii="Calibri" w:cs="Calibri" w:eastAsia="Calibri" w:hAnsi="Calibri"/>
          <w:sz w:val="22"/>
          <w:szCs w:val="22"/>
        </w:rPr>
        <w:t xml:space="preserve">Cosign (part of the Sigstore project) is the modern alternative to GPG-based signing for OCI-hosted artifacts. It treats charts the same way it treats container images — the signature is itself an OCI artifact stored in the registry alongside the chart. Three major advantages:</w:t>
      </w:r>
    </w:p>
    <w:p>
      <w:pPr>
        <w:pStyle w:val="ListParagraph"/>
        <w:numPr>
          <w:ilvl w:val="0"/>
          <w:numId w:val="2"/>
        </w:numPr>
        <w:spacing w:after="40" w:before="40" w:line="280"/>
      </w:pPr>
      <w:r>
        <w:rPr>
          <w:rFonts w:ascii="Calibri" w:cs="Calibri" w:eastAsia="Calibri" w:hAnsi="Calibri"/>
          <w:b/>
          <w:bCs/>
          <w:sz w:val="22"/>
          <w:szCs w:val="22"/>
        </w:rPr>
        <w:t xml:space="preserve">Keyless signing — </w:t>
      </w:r>
      <w:r>
        <w:rPr>
          <w:rFonts w:ascii="Calibri" w:cs="Calibri" w:eastAsia="Calibri" w:hAnsi="Calibri"/>
          <w:sz w:val="22"/>
          <w:szCs w:val="22"/>
        </w:rPr>
        <w:t xml:space="preserve">Use short-lived identity tokens (OIDC) instead of long-lived private keys. Your CI pipeline authenticates via its cloud provider's OIDC, and the signature is tied to that identity at sign time.</w:t>
      </w:r>
    </w:p>
    <w:p>
      <w:pPr>
        <w:pStyle w:val="ListParagraph"/>
        <w:numPr>
          <w:ilvl w:val="0"/>
          <w:numId w:val="2"/>
        </w:numPr>
        <w:spacing w:after="40" w:before="40" w:line="280"/>
      </w:pPr>
      <w:r>
        <w:rPr>
          <w:rFonts w:ascii="Calibri" w:cs="Calibri" w:eastAsia="Calibri" w:hAnsi="Calibri"/>
          <w:b/>
          <w:bCs/>
          <w:sz w:val="22"/>
          <w:szCs w:val="22"/>
        </w:rPr>
        <w:t xml:space="preserve">Transparency log — </w:t>
      </w:r>
      <w:r>
        <w:rPr>
          <w:rFonts w:ascii="Calibri" w:cs="Calibri" w:eastAsia="Calibri" w:hAnsi="Calibri"/>
          <w:sz w:val="22"/>
          <w:szCs w:val="22"/>
        </w:rPr>
        <w:t xml:space="preserve">Every signature is published to Rekor, a public append-only log. Consumers can verify that a signature was recorded at a specific time, preventing after-the-fact signing attacks.</w:t>
      </w:r>
    </w:p>
    <w:p>
      <w:pPr>
        <w:pStyle w:val="ListParagraph"/>
        <w:numPr>
          <w:ilvl w:val="0"/>
          <w:numId w:val="2"/>
        </w:numPr>
        <w:spacing w:after="40" w:before="40" w:line="280"/>
      </w:pPr>
      <w:r>
        <w:rPr>
          <w:rFonts w:ascii="Calibri" w:cs="Calibri" w:eastAsia="Calibri" w:hAnsi="Calibri"/>
          <w:b/>
          <w:bCs/>
          <w:sz w:val="22"/>
          <w:szCs w:val="22"/>
        </w:rPr>
        <w:t xml:space="preserve">OCI-native — </w:t>
      </w:r>
      <w:r>
        <w:rPr>
          <w:rFonts w:ascii="Calibri" w:cs="Calibri" w:eastAsia="Calibri" w:hAnsi="Calibri"/>
          <w:sz w:val="22"/>
          <w:szCs w:val="22"/>
        </w:rPr>
        <w:t xml:space="preserve">Signature lives in the same registry as the artifact. No separate storage, no .prov file to misplace.</w:t>
      </w:r>
    </w:p>
    <w:p>
      <w:pPr>
        <w:pStyle w:val="Heading3"/>
        <w:spacing w:after="120" w:before="240"/>
      </w:pPr>
      <w:r>
        <w:rPr>
          <w:rFonts w:ascii="Calibri" w:cs="Calibri" w:eastAsia="Calibri" w:hAnsi="Calibri"/>
          <w:b/>
          <w:bCs/>
          <w:color w:val="2E74B5"/>
          <w:sz w:val="26"/>
          <w:szCs w:val="26"/>
        </w:rPr>
        <w:t xml:space="preserve">Installing cosign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Linux/macOS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curl -O -L "https://github.com/sigstore/cosign/releases/latest/download/cosign-linux-amd64"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sudo install -m 0755 cosign-linux-amd64 /usr/local/bin/cosign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Verify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cosign version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GitVersion:    v2.2.4</w:t>
      </w:r>
    </w:p>
    <w:p>
      <w:pPr>
        <w:pStyle w:val="Heading3"/>
        <w:spacing w:after="120" w:before="240"/>
      </w:pPr>
      <w:r>
        <w:rPr>
          <w:rFonts w:ascii="Calibri" w:cs="Calibri" w:eastAsia="Calibri" w:hAnsi="Calibri"/>
          <w:b/>
          <w:bCs/>
          <w:color w:val="2E74B5"/>
          <w:sz w:val="26"/>
          <w:szCs w:val="26"/>
        </w:rPr>
        <w:t xml:space="preserve">Signing — keyless (GitHub OIDC example)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Push the chart as usual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push mychart-1.0.0.tgz oci://ghcr.io/myorg/charts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Sign it. In CI with OIDC, cosign authenticates automatically.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 locally for the first time → opens a browser for OAuth flow.</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cosign sign ghcr.io/myorg/charts/mychart:1.0.0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Generating ephemeral keys...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Retrieving signed certificate...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Successfully signed image ghcr.io/myorg/charts/mychart:1.0.0</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Recorded transparency log entry at: https://rekor.sigstore.dev/api/v1/log/entries/...</w:t>
      </w:r>
    </w:p>
    <w:p>
      <w:pPr>
        <w:pStyle w:val="Heading3"/>
        <w:spacing w:after="120" w:before="240"/>
      </w:pPr>
      <w:r>
        <w:rPr>
          <w:rFonts w:ascii="Calibri" w:cs="Calibri" w:eastAsia="Calibri" w:hAnsi="Calibri"/>
          <w:b/>
          <w:bCs/>
          <w:color w:val="2E74B5"/>
          <w:sz w:val="26"/>
          <w:szCs w:val="26"/>
        </w:rPr>
        <w:t xml:space="preserve">Signing — key-based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Generate a long-lived keypair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cosign generate-key-pair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Creates cosign.key (private) and cosign.pub (public).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Protect the private key — this is like a GPG private key.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Sign using the private key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cosign sign --key cosign.key ghcr.io/myorg/charts/mychart:1.0.0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Enter password for private key: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Pushing signature to: ghcr.io/myorg/charts/mychart:sha256-....sig</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Pushed signature.</w:t>
      </w:r>
    </w:p>
    <w:p>
      <w:pPr>
        <w:pStyle w:val="Heading3"/>
        <w:spacing w:after="120" w:before="240"/>
      </w:pPr>
      <w:r>
        <w:rPr>
          <w:rFonts w:ascii="Calibri" w:cs="Calibri" w:eastAsia="Calibri" w:hAnsi="Calibri"/>
          <w:b/>
          <w:bCs/>
          <w:color w:val="2E74B5"/>
          <w:sz w:val="26"/>
          <w:szCs w:val="26"/>
        </w:rPr>
        <w:t xml:space="preserve">Verifying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Keyless verification — checks against Rekor AND validates the identity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cosign verify ghcr.io/myorg/charts/mychart:1.0.0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--certificate-identity "https://github.com/myorg/charts/.github/workflows/release.yml@refs/heads/main"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--certificate-oidc-issuer "https://token.actions.githubusercontent.com"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Key-based verification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cosign verify --key cosign.pub ghcr.io/myorg/charts/mychart:1.0.0</w:t>
      </w:r>
    </w:p>
    <w:p>
      <w:pPr>
        <w:pStyle w:val="Heading3"/>
        <w:spacing w:after="120" w:before="240"/>
      </w:pPr>
      <w:r>
        <w:rPr>
          <w:rFonts w:ascii="Calibri" w:cs="Calibri" w:eastAsia="Calibri" w:hAnsi="Calibri"/>
          <w:b/>
          <w:bCs/>
          <w:color w:val="2E74B5"/>
          <w:sz w:val="26"/>
          <w:szCs w:val="26"/>
        </w:rPr>
        <w:t xml:space="preserve">Enforcing signatures in the cluster</w:t>
      </w:r>
    </w:p>
    <w:p>
      <w:pPr>
        <w:spacing w:after="80" w:before="80" w:line="300"/>
        <w:jc w:val="both"/>
      </w:pPr>
      <w:r>
        <w:rPr>
          <w:rFonts w:ascii="Calibri" w:cs="Calibri" w:eastAsia="Calibri" w:hAnsi="Calibri"/>
          <w:sz w:val="22"/>
          <w:szCs w:val="22"/>
        </w:rPr>
        <w:t xml:space="preserve">Tools like Kyverno and Sigstore Policy Controller can enforce that only signed charts get installed, by hooking into admission controllers. A typical policy requires all charts from oci://... to have a valid cosign signature from a specific identity: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Kyverno ClusterPolicy to require signed 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kyverno.io/v1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ClusterPolicy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require-signed-charts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validationFailureAction: Enforce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rules: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verify-signatures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match: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kinds: [Pod, Deployment, StatefulSet]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verifyImages: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imageReferences: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"ghcr.io/myorg/*"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attestors: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entries: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keyless: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issuer: https://token.actions.githubusercontent.com</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subject: https://github.com/myorg/charts/.github/workflows/release.yml@refs/heads/main</w:t>
      </w:r>
    </w:p>
    <w:tbl>
      <w:tblPr>
        <w:tblW w:type="dxa" w:w="9360"/>
        <w:tblBorders>
          <w:top w:val="single" w:color="548235" w:sz="8"/>
          <w:left w:val="single" w:color="548235" w:sz="16"/>
          <w:bottom w:val="single" w:color="548235" w:sz="8"/>
          <w:right w:val="single" w:color="548235" w:sz="4"/>
          <w:insideH w:val="none" w:color="FFFFFF" w:sz="0"/>
          <w:insideV w:val="none" w:color="FFFFFF" w:sz="0"/>
        </w:tblBorders>
      </w:tblPr>
      <w:tblGrid>
        <w:gridCol w:w="9360"/>
      </w:tblGrid>
      <w:tr>
        <w:tc>
          <w:tcPr>
            <w:tcW w:type="dxa" w:w="9360"/>
            <w:shd w:fill="E2EFDA" w:val="clear"/>
            <w:tcMar>
              <w:top w:type="dxa" w:w="160"/>
              <w:left w:type="dxa" w:w="200"/>
              <w:bottom w:type="dxa" w:w="160"/>
              <w:right w:type="dxa" w:w="200"/>
            </w:tcMar>
          </w:tcPr>
          <w:p>
            <w:pPr>
              <w:spacing w:after="80"/>
            </w:pPr>
            <w:r>
              <w:rPr>
                <w:rFonts w:ascii="Calibri" w:cs="Calibri" w:eastAsia="Calibri" w:hAnsi="Calibri"/>
                <w:b/>
                <w:bCs/>
                <w:color w:val="385723"/>
                <w:sz w:val="22"/>
                <w:szCs w:val="22"/>
              </w:rPr>
              <w:t xml:space="preserve">🎯 In 2026, cosign is the new default for new projects</w:t>
            </w:r>
          </w:p>
          <w:p>
            <w:pPr>
              <w:spacing w:after="0" w:line="280"/>
              <w:jc w:val="both"/>
            </w:pPr>
            <w:r>
              <w:rPr>
                <w:rFonts w:ascii="Calibri" w:cs="Calibri" w:eastAsia="Calibri" w:hAnsi="Calibri"/>
                <w:sz w:val="22"/>
                <w:szCs w:val="22"/>
              </w:rPr>
              <w:t xml:space="preserve">For OCI-hosted charts in new projects, cosign is the right signing tool. GPG still works and many legacy charts use it, but cosign's OIDC keyless signing, Rekor transparency log, and native OCI storage integration make it strictly more secure and easier to operate.</w:t>
            </w:r>
          </w:p>
        </w:tc>
      </w:tr>
    </w:tbl>
    <w:p>
      <w:pPr>
        <w:pStyle w:val="Heading1"/>
        <w:pageBreakBefore/>
        <w:spacing w:after="200" w:before="360"/>
      </w:pPr>
      <w:r>
        <w:rPr>
          <w:rFonts w:ascii="Calibri" w:cs="Calibri" w:eastAsia="Calibri" w:hAnsi="Calibri"/>
          <w:b/>
          <w:bCs/>
          <w:color w:val="1F3864"/>
          <w:sz w:val="40"/>
          <w:szCs w:val="40"/>
        </w:rPr>
        <w:t xml:space="preserve">9. End-to-End Publishing Workflows</w:t>
      </w:r>
    </w:p>
    <w:p>
      <w:pPr>
        <w:spacing w:after="80" w:before="80" w:line="300"/>
        <w:jc w:val="both"/>
      </w:pPr>
      <w:r>
        <w:rPr>
          <w:rFonts w:ascii="Calibri" w:cs="Calibri" w:eastAsia="Calibri" w:hAnsi="Calibri"/>
          <w:sz w:val="22"/>
          <w:szCs w:val="22"/>
        </w:rPr>
        <w:t xml:space="preserve">Three complete workflows showing how the pieces fit together. Pick the one that matches your situation.</w:t>
      </w:r>
    </w:p>
    <w:p>
      <w:pPr>
        <w:pStyle w:val="Heading2"/>
        <w:spacing w:after="160" w:before="300"/>
      </w:pPr>
      <w:r>
        <w:rPr>
          <w:rFonts w:ascii="Calibri" w:cs="Calibri" w:eastAsia="Calibri" w:hAnsi="Calibri"/>
          <w:b/>
          <w:bCs/>
          <w:color w:val="2E74B5"/>
          <w:sz w:val="32"/>
          <w:szCs w:val="32"/>
        </w:rPr>
        <w:t xml:space="preserve">9.1 Workflow 1 — Public OSS chart via GitHub Pages</w:t>
      </w:r>
    </w:p>
    <w:p>
      <w:pPr>
        <w:spacing w:after="80" w:before="80" w:line="300"/>
        <w:jc w:val="both"/>
      </w:pPr>
      <w:r>
        <w:rPr>
          <w:rFonts w:ascii="Calibri" w:cs="Calibri" w:eastAsia="Calibri" w:hAnsi="Calibri"/>
          <w:sz w:val="22"/>
          <w:szCs w:val="22"/>
        </w:rPr>
        <w:t xml:space="preserve">You maintain an open-source tool. You want a public Helm chart that anyone can install. GitHub Pages + classic repo is the zero-cost path.</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Repository layout: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my-tool/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my-tool/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templates/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docs/                         ← gh-pages branch serves this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index.yaml                ← generated by CI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my-tool-0.1.0.tgz         ← also generated by CI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.github/workflows/release.yml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.github/workflows/release.yml (excerpt)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Release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tags: ['chart-v*']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jobs: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release: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runs-on: ubuntu-latest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steps: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uses: actions/checkout@v4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uses: azure/setup-helm@v4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Package &amp; index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package charts/my-tool --destination docs/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index docs/ --url https://myorg.github.io/my-tool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Publish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git checkout gh-pages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 docs/*.tgz docs/index.yaml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git add -A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git commit -m "Publish chart ${{ github.ref_name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git push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Consumers do: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add my-tool https://myorg.github.io/my-tool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update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install my-tool my-tool/my-tool</w:t>
      </w:r>
    </w:p>
    <w:p>
      <w:pPr>
        <w:pStyle w:val="Heading2"/>
        <w:spacing w:after="160" w:before="300"/>
      </w:pPr>
      <w:r>
        <w:rPr>
          <w:rFonts w:ascii="Calibri" w:cs="Calibri" w:eastAsia="Calibri" w:hAnsi="Calibri"/>
          <w:b/>
          <w:bCs/>
          <w:color w:val="2E74B5"/>
          <w:sz w:val="32"/>
          <w:szCs w:val="32"/>
        </w:rPr>
        <w:t xml:space="preserve">9.2 Workflow 2 — Private OCI charts via GHCR</w:t>
      </w:r>
    </w:p>
    <w:p>
      <w:pPr>
        <w:spacing w:after="80" w:before="80" w:line="300"/>
        <w:jc w:val="both"/>
      </w:pPr>
      <w:r>
        <w:rPr>
          <w:rFonts w:ascii="Calibri" w:cs="Calibri" w:eastAsia="Calibri" w:hAnsi="Calibri"/>
          <w:sz w:val="22"/>
          <w:szCs w:val="22"/>
        </w:rPr>
        <w:t xml:space="preserve">You have internal microservices. Each has a chart. You want CI to push to GHCR on every commit to main.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.github/workflows/release-chart.yml (excerpt)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Release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tags: ['v*']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branches: [main]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jobs: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release: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runs-on: ubuntu-latest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permissions: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packages: write                 # required for GHCR push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id-token: write                 # required for cosign keyless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steps: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uses: actions/checkout@v4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uses: azure/setup-helm@v4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uses: sigstore/cosign-installer@v3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Helm login to GHCR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 secrets.GITHUB_TOKEN }}" | helm registry login ghcr.io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 github.actor }} --password-stdin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Package &amp; push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package ./charts/myservice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push myservice-*.tgz oci://ghcr.io/myorg/charts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Capture the pushed tag for signing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TAG=$(ls myservice-*.tgz | sed 's/myservice-\(.*\).tgz/\1/')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cosign sign --yes ghcr.io/myorg/charts/myservice:$TAG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Consumers do: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"$GITHUB_PAT" | helm registry login ghcr.io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my-gh-user --password-stdin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install myrel oci://ghcr.io/myorg/charts/myservice --version 1.2.0</w:t>
      </w:r>
    </w:p>
    <w:p>
      <w:pPr>
        <w:pStyle w:val="Heading2"/>
        <w:spacing w:after="160" w:before="300"/>
      </w:pPr>
      <w:r>
        <w:rPr>
          <w:rFonts w:ascii="Calibri" w:cs="Calibri" w:eastAsia="Calibri" w:hAnsi="Calibri"/>
          <w:b/>
          <w:bCs/>
          <w:color w:val="2E74B5"/>
          <w:sz w:val="32"/>
          <w:szCs w:val="32"/>
        </w:rPr>
        <w:t xml:space="preserve">9.3 Workflow 3 — Enterprise mirror + vulnerability scan on Harbor</w:t>
      </w:r>
    </w:p>
    <w:p>
      <w:pPr>
        <w:spacing w:after="80" w:before="80" w:line="300"/>
        <w:jc w:val="both"/>
      </w:pPr>
      <w:r>
        <w:rPr>
          <w:rFonts w:ascii="Calibri" w:cs="Calibri" w:eastAsia="Calibri" w:hAnsi="Calibri"/>
          <w:sz w:val="22"/>
          <w:szCs w:val="22"/>
        </w:rPr>
        <w:t xml:space="preserve">You run Harbor internally. Every Bitnami chart used in production is mirrored so prod installs don't depend on external networks. Harbor scans every chart for CVEs before allowing it to be used.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Nightly mirror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#!/bin/bash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repo add bitnami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repo update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for chart in postgresql redis mongodb rabbitmq; do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versions=$(helm search repo bitnami/$chart --versions -o json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jq -r '.[].version' | head -20)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for v in $versions; do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Pull into a local tarball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pull bitnami/$chart --version $v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Push to Harbor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push $chart-$v.tgz oci://harbor.internal.example.com/charts-mirror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rm $chart-$v.tgz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done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done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Harbor's Trivy scanner runs automatically on each push.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Charts with CRITICAL CVEs can be configured to block via project policy.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Consumers install from the internal mirror ONLY: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registry login harbor.internal.example.com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mydb oci://harbor.internal.example.com/charts-mirror/postgresql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--version 12.5.0</w:t>
      </w:r>
    </w:p>
    <w:p>
      <w:pPr>
        <w:pStyle w:val="Heading1"/>
        <w:pageBreakBefore/>
        <w:spacing w:after="200" w:before="360"/>
      </w:pPr>
      <w:r>
        <w:rPr>
          <w:rFonts w:ascii="Calibri" w:cs="Calibri" w:eastAsia="Calibri" w:hAnsi="Calibri"/>
          <w:b/>
          <w:bCs/>
          <w:color w:val="1F3864"/>
          <w:sz w:val="40"/>
          <w:szCs w:val="40"/>
        </w:rPr>
        <w:t xml:space="preserve">10. Best Practices</w:t>
      </w:r>
    </w:p>
    <w:p>
      <w:pPr>
        <w:pStyle w:val="Heading2"/>
        <w:spacing w:after="160" w:before="300"/>
      </w:pPr>
      <w:r>
        <w:rPr>
          <w:rFonts w:ascii="Calibri" w:cs="Calibri" w:eastAsia="Calibri" w:hAnsi="Calibri"/>
          <w:b/>
          <w:bCs/>
          <w:color w:val="2E74B5"/>
          <w:sz w:val="32"/>
          <w:szCs w:val="32"/>
        </w:rPr>
        <w:t xml:space="preserve">10.1 For Chart Authors</w:t>
      </w:r>
    </w:p>
    <w:p>
      <w:pPr>
        <w:pStyle w:val="ListParagraph"/>
        <w:numPr>
          <w:ilvl w:val="0"/>
          <w:numId w:val="2"/>
        </w:numPr>
        <w:spacing w:after="40" w:before="40" w:line="280"/>
      </w:pPr>
      <w:r>
        <w:rPr>
          <w:rFonts w:ascii="Calibri" w:cs="Calibri" w:eastAsia="Calibri" w:hAnsi="Calibri"/>
          <w:b/>
          <w:bCs/>
          <w:sz w:val="22"/>
          <w:szCs w:val="22"/>
        </w:rPr>
        <w:t xml:space="preserve">Pin every release tag. </w:t>
      </w:r>
      <w:r>
        <w:rPr>
          <w:rFonts w:ascii="Calibri" w:cs="Calibri" w:eastAsia="Calibri" w:hAnsi="Calibri"/>
          <w:sz w:val="22"/>
          <w:szCs w:val="22"/>
        </w:rPr>
        <w:t xml:space="preserve">Never rely on 'latest'. Cut a tagged release, publish version 1.0.0, then 1.0.1, then 1.1.0. Consumers can always find the exact snapshot you shipped.</w:t>
      </w:r>
    </w:p>
    <w:p>
      <w:pPr>
        <w:pStyle w:val="ListParagraph"/>
        <w:numPr>
          <w:ilvl w:val="0"/>
          <w:numId w:val="2"/>
        </w:numPr>
        <w:spacing w:after="40" w:before="40" w:line="280"/>
      </w:pPr>
      <w:r>
        <w:rPr>
          <w:rFonts w:ascii="Calibri" w:cs="Calibri" w:eastAsia="Calibri" w:hAnsi="Calibri"/>
          <w:b/>
          <w:bCs/>
          <w:sz w:val="22"/>
          <w:szCs w:val="22"/>
        </w:rPr>
        <w:t xml:space="preserve">Bump chart version on every change. </w:t>
      </w:r>
      <w:r>
        <w:rPr>
          <w:rFonts w:ascii="Calibri" w:cs="Calibri" w:eastAsia="Calibri" w:hAnsi="Calibri"/>
          <w:sz w:val="22"/>
          <w:szCs w:val="22"/>
        </w:rPr>
        <w:t xml:space="preserve">Even documentation-only changes bump the patch version. This ensures Chart.lock diffs pick up every change.</w:t>
      </w:r>
    </w:p>
    <w:p>
      <w:pPr>
        <w:pStyle w:val="ListParagraph"/>
        <w:numPr>
          <w:ilvl w:val="0"/>
          <w:numId w:val="2"/>
        </w:numPr>
        <w:spacing w:after="40" w:before="40" w:line="280"/>
      </w:pPr>
      <w:r>
        <w:rPr>
          <w:rFonts w:ascii="Calibri" w:cs="Calibri" w:eastAsia="Calibri" w:hAnsi="Calibri"/>
          <w:b/>
          <w:bCs/>
          <w:sz w:val="22"/>
          <w:szCs w:val="22"/>
        </w:rPr>
        <w:t xml:space="preserve">Sign every production release. </w:t>
      </w:r>
      <w:r>
        <w:rPr>
          <w:rFonts w:ascii="Calibri" w:cs="Calibri" w:eastAsia="Calibri" w:hAnsi="Calibri"/>
          <w:sz w:val="22"/>
          <w:szCs w:val="22"/>
        </w:rPr>
        <w:t xml:space="preserve">GPG for classic, cosign for OCI. Make signing part of the release pipeline, not a manual step someone forgets.</w:t>
      </w:r>
    </w:p>
    <w:p>
      <w:pPr>
        <w:pStyle w:val="ListParagraph"/>
        <w:numPr>
          <w:ilvl w:val="0"/>
          <w:numId w:val="2"/>
        </w:numPr>
        <w:spacing w:after="40" w:before="40" w:line="280"/>
      </w:pPr>
      <w:r>
        <w:rPr>
          <w:rFonts w:ascii="Calibri" w:cs="Calibri" w:eastAsia="Calibri" w:hAnsi="Calibri"/>
          <w:b/>
          <w:bCs/>
          <w:sz w:val="22"/>
          <w:szCs w:val="22"/>
        </w:rPr>
        <w:t xml:space="preserve">Publish to Artifact Hub metadata. </w:t>
      </w:r>
      <w:r>
        <w:rPr>
          <w:rFonts w:ascii="Calibri" w:cs="Calibri" w:eastAsia="Calibri" w:hAnsi="Calibri"/>
          <w:sz w:val="22"/>
          <w:szCs w:val="22"/>
        </w:rPr>
        <w:t xml:space="preserve">Fill in home, icon, sources, keywords, maintainers in Chart.yaml. Users discovering your chart on Artifact Hub notice these fields.</w:t>
      </w:r>
    </w:p>
    <w:p>
      <w:pPr>
        <w:pStyle w:val="ListParagraph"/>
        <w:numPr>
          <w:ilvl w:val="0"/>
          <w:numId w:val="2"/>
        </w:numPr>
        <w:spacing w:after="40" w:before="40" w:line="280"/>
      </w:pPr>
      <w:r>
        <w:rPr>
          <w:rFonts w:ascii="Calibri" w:cs="Calibri" w:eastAsia="Calibri" w:hAnsi="Calibri"/>
          <w:b/>
          <w:bCs/>
          <w:sz w:val="22"/>
          <w:szCs w:val="22"/>
        </w:rPr>
        <w:t xml:space="preserve">Test the chart before publishing. </w:t>
      </w:r>
      <w:r>
        <w:rPr>
          <w:rFonts w:ascii="Calibri" w:cs="Calibri" w:eastAsia="Calibri" w:hAnsi="Calibri"/>
          <w:sz w:val="22"/>
          <w:szCs w:val="22"/>
        </w:rPr>
        <w:t xml:space="preserve">helm lint + helm template + helm install in a throwaway cluster + helm test. Automate in CI so every tag goes through the gauntlet.</w:t>
      </w:r>
    </w:p>
    <w:p>
      <w:pPr>
        <w:pStyle w:val="ListParagraph"/>
        <w:numPr>
          <w:ilvl w:val="0"/>
          <w:numId w:val="2"/>
        </w:numPr>
        <w:spacing w:after="40" w:before="40" w:line="280"/>
      </w:pPr>
      <w:r>
        <w:rPr>
          <w:rFonts w:ascii="Calibri" w:cs="Calibri" w:eastAsia="Calibri" w:hAnsi="Calibri"/>
          <w:b/>
          <w:bCs/>
          <w:sz w:val="22"/>
          <w:szCs w:val="22"/>
        </w:rPr>
        <w:t xml:space="preserve">Publish a changelog. </w:t>
      </w:r>
      <w:r>
        <w:rPr>
          <w:rFonts w:ascii="Calibri" w:cs="Calibri" w:eastAsia="Calibri" w:hAnsi="Calibri"/>
          <w:sz w:val="22"/>
          <w:szCs w:val="22"/>
        </w:rPr>
        <w:t xml:space="preserve">Annotate release tags with 'what changed' and link to it from the chart README. Consumers deciding whether to upgrade need to know.</w:t>
      </w:r>
    </w:p>
    <w:p>
      <w:pPr>
        <w:pStyle w:val="Heading2"/>
        <w:spacing w:after="160" w:before="300"/>
      </w:pPr>
      <w:r>
        <w:rPr>
          <w:rFonts w:ascii="Calibri" w:cs="Calibri" w:eastAsia="Calibri" w:hAnsi="Calibri"/>
          <w:b/>
          <w:bCs/>
          <w:color w:val="2E74B5"/>
          <w:sz w:val="32"/>
          <w:szCs w:val="32"/>
        </w:rPr>
        <w:t xml:space="preserve">10.2 For Chart Consumers</w:t>
      </w:r>
    </w:p>
    <w:p>
      <w:pPr>
        <w:pStyle w:val="ListParagraph"/>
        <w:numPr>
          <w:ilvl w:val="0"/>
          <w:numId w:val="2"/>
        </w:numPr>
        <w:spacing w:after="40" w:before="40" w:line="280"/>
      </w:pPr>
      <w:r>
        <w:rPr>
          <w:rFonts w:ascii="Calibri" w:cs="Calibri" w:eastAsia="Calibri" w:hAnsi="Calibri"/>
          <w:b/>
          <w:bCs/>
          <w:sz w:val="22"/>
          <w:szCs w:val="22"/>
        </w:rPr>
        <w:t xml:space="preserve">Mirror external charts. </w:t>
      </w:r>
      <w:r>
        <w:rPr>
          <w:rFonts w:ascii="Calibri" w:cs="Calibri" w:eastAsia="Calibri" w:hAnsi="Calibri"/>
          <w:sz w:val="22"/>
          <w:szCs w:val="22"/>
        </w:rPr>
        <w:t xml:space="preserve">Don't take runtime dependencies on networks you don't control. A weekly mirror job of every chart you use protects against upstream outages and deprecations.</w:t>
      </w:r>
    </w:p>
    <w:p>
      <w:pPr>
        <w:pStyle w:val="ListParagraph"/>
        <w:numPr>
          <w:ilvl w:val="0"/>
          <w:numId w:val="2"/>
        </w:numPr>
        <w:spacing w:after="40" w:before="40" w:line="280"/>
      </w:pPr>
      <w:r>
        <w:rPr>
          <w:rFonts w:ascii="Calibri" w:cs="Calibri" w:eastAsia="Calibri" w:hAnsi="Calibri"/>
          <w:b/>
          <w:bCs/>
          <w:sz w:val="22"/>
          <w:szCs w:val="22"/>
        </w:rPr>
        <w:t xml:space="preserve">Verify signatures in CI, not just at install time. </w:t>
      </w:r>
      <w:r>
        <w:rPr>
          <w:rFonts w:ascii="Calibri" w:cs="Calibri" w:eastAsia="Calibri" w:hAnsi="Calibri"/>
          <w:sz w:val="22"/>
          <w:szCs w:val="22"/>
        </w:rPr>
        <w:t xml:space="preserve">A clean verification in your pipeline catches tampering before it reaches the cluster. --verify on install is the last line of defense, not the first.</w:t>
      </w:r>
    </w:p>
    <w:p>
      <w:pPr>
        <w:pStyle w:val="ListParagraph"/>
        <w:numPr>
          <w:ilvl w:val="0"/>
          <w:numId w:val="2"/>
        </w:numPr>
        <w:spacing w:after="40" w:before="40" w:line="280"/>
      </w:pPr>
      <w:r>
        <w:rPr>
          <w:rFonts w:ascii="Calibri" w:cs="Calibri" w:eastAsia="Calibri" w:hAnsi="Calibri"/>
          <w:b/>
          <w:bCs/>
          <w:sz w:val="22"/>
          <w:szCs w:val="22"/>
        </w:rPr>
        <w:t xml:space="preserve">Pin chart versions in Chart.yaml dependencies. </w:t>
      </w:r>
      <w:r>
        <w:rPr>
          <w:rFonts w:ascii="Calibri" w:cs="Calibri" w:eastAsia="Calibri" w:hAnsi="Calibri"/>
          <w:sz w:val="22"/>
          <w:szCs w:val="22"/>
        </w:rPr>
        <w:t xml:space="preserve">Never '*' or '&gt;=1.0.0'. Use exact versions ('1.2.3') or tight ranges ('1.2.x'). Commit Chart.lock.</w:t>
      </w:r>
    </w:p>
    <w:p>
      <w:pPr>
        <w:pStyle w:val="ListParagraph"/>
        <w:numPr>
          <w:ilvl w:val="0"/>
          <w:numId w:val="2"/>
        </w:numPr>
        <w:spacing w:after="40" w:before="40" w:line="280"/>
      </w:pPr>
      <w:r>
        <w:rPr>
          <w:rFonts w:ascii="Calibri" w:cs="Calibri" w:eastAsia="Calibri" w:hAnsi="Calibri"/>
          <w:b/>
          <w:bCs/>
          <w:sz w:val="22"/>
          <w:szCs w:val="22"/>
        </w:rPr>
        <w:t xml:space="preserve">Treat public repos as suspect by default. </w:t>
      </w:r>
      <w:r>
        <w:rPr>
          <w:rFonts w:ascii="Calibri" w:cs="Calibri" w:eastAsia="Calibri" w:hAnsi="Calibri"/>
          <w:sz w:val="22"/>
          <w:szCs w:val="22"/>
        </w:rPr>
        <w:t xml:space="preserve">A public chart is someone else's code running with cluster admin. Review the templates, scan the container images the chart deploys, pin everything, sign it again for yourself if you're going to reuse it across teams.</w:t>
      </w:r>
    </w:p>
    <w:p>
      <w:pPr>
        <w:pStyle w:val="Heading2"/>
        <w:spacing w:after="160" w:before="300"/>
      </w:pPr>
      <w:r>
        <w:rPr>
          <w:rFonts w:ascii="Calibri" w:cs="Calibri" w:eastAsia="Calibri" w:hAnsi="Calibri"/>
          <w:b/>
          <w:bCs/>
          <w:color w:val="2E74B5"/>
          <w:sz w:val="32"/>
          <w:szCs w:val="32"/>
        </w:rPr>
        <w:t xml:space="preserve">10.3 For Platform Teams</w:t>
      </w:r>
    </w:p>
    <w:p>
      <w:pPr>
        <w:pStyle w:val="ListParagraph"/>
        <w:numPr>
          <w:ilvl w:val="0"/>
          <w:numId w:val="2"/>
        </w:numPr>
        <w:spacing w:after="40" w:before="40" w:line="280"/>
      </w:pPr>
      <w:r>
        <w:rPr>
          <w:rFonts w:ascii="Calibri" w:cs="Calibri" w:eastAsia="Calibri" w:hAnsi="Calibri"/>
          <w:b/>
          <w:bCs/>
          <w:sz w:val="22"/>
          <w:szCs w:val="22"/>
        </w:rPr>
        <w:t xml:space="preserve">Centralize on one registry. </w:t>
      </w:r>
      <w:r>
        <w:rPr>
          <w:rFonts w:ascii="Calibri" w:cs="Calibri" w:eastAsia="Calibri" w:hAnsi="Calibri"/>
          <w:sz w:val="22"/>
          <w:szCs w:val="22"/>
        </w:rPr>
        <w:t xml:space="preserve">Running both ChartMuseum and Harbor and Artifactory and Nexus is operational sprawl. Pick ONE for the org.</w:t>
      </w:r>
    </w:p>
    <w:p>
      <w:pPr>
        <w:pStyle w:val="ListParagraph"/>
        <w:numPr>
          <w:ilvl w:val="0"/>
          <w:numId w:val="2"/>
        </w:numPr>
        <w:spacing w:after="40" w:before="40" w:line="280"/>
      </w:pPr>
      <w:r>
        <w:rPr>
          <w:rFonts w:ascii="Calibri" w:cs="Calibri" w:eastAsia="Calibri" w:hAnsi="Calibri"/>
          <w:b/>
          <w:bCs/>
          <w:sz w:val="22"/>
          <w:szCs w:val="22"/>
        </w:rPr>
        <w:t xml:space="preserve">Use OIDC for CI auth. </w:t>
      </w:r>
      <w:r>
        <w:rPr>
          <w:rFonts w:ascii="Calibri" w:cs="Calibri" w:eastAsia="Calibri" w:hAnsi="Calibri"/>
          <w:sz w:val="22"/>
          <w:szCs w:val="22"/>
        </w:rPr>
        <w:t xml:space="preserve">Short-lived tokens from GitHub Actions, GitLab CI, or your cloud provider's identity service. Avoid long-lived registry API tokens in CI secrets.</w:t>
      </w:r>
    </w:p>
    <w:p>
      <w:pPr>
        <w:pStyle w:val="ListParagraph"/>
        <w:numPr>
          <w:ilvl w:val="0"/>
          <w:numId w:val="2"/>
        </w:numPr>
        <w:spacing w:after="40" w:before="40" w:line="280"/>
      </w:pPr>
      <w:r>
        <w:rPr>
          <w:rFonts w:ascii="Calibri" w:cs="Calibri" w:eastAsia="Calibri" w:hAnsi="Calibri"/>
          <w:b/>
          <w:bCs/>
          <w:sz w:val="22"/>
          <w:szCs w:val="22"/>
        </w:rPr>
        <w:t xml:space="preserve">Require signatures via admission control. </w:t>
      </w:r>
      <w:r>
        <w:rPr>
          <w:rFonts w:ascii="Calibri" w:cs="Calibri" w:eastAsia="Calibri" w:hAnsi="Calibri"/>
          <w:sz w:val="22"/>
          <w:szCs w:val="22"/>
        </w:rPr>
        <w:t xml:space="preserve">Kyverno or OPA Gatekeeper can enforce that only signed charts can produce workloads in the cluster. This turns signing from 'nice to have' into 'inviolable.'</w:t>
      </w:r>
    </w:p>
    <w:p>
      <w:pPr>
        <w:pStyle w:val="ListParagraph"/>
        <w:numPr>
          <w:ilvl w:val="0"/>
          <w:numId w:val="2"/>
        </w:numPr>
        <w:spacing w:after="40" w:before="40" w:line="280"/>
      </w:pPr>
      <w:r>
        <w:rPr>
          <w:rFonts w:ascii="Calibri" w:cs="Calibri" w:eastAsia="Calibri" w:hAnsi="Calibri"/>
          <w:b/>
          <w:bCs/>
          <w:sz w:val="22"/>
          <w:szCs w:val="22"/>
        </w:rPr>
        <w:t xml:space="preserve">Scan every published chart. </w:t>
      </w:r>
      <w:r>
        <w:rPr>
          <w:rFonts w:ascii="Calibri" w:cs="Calibri" w:eastAsia="Calibri" w:hAnsi="Calibri"/>
          <w:sz w:val="22"/>
          <w:szCs w:val="22"/>
        </w:rPr>
        <w:t xml:space="preserve">Harbor's Trivy integration, ECR's native scanning, or standalone scanners in CI. A chart that deploys vulnerable container images is a liability.</w:t>
      </w:r>
    </w:p>
    <w:p>
      <w:pPr>
        <w:pStyle w:val="ListParagraph"/>
        <w:numPr>
          <w:ilvl w:val="0"/>
          <w:numId w:val="2"/>
        </w:numPr>
        <w:spacing w:after="40" w:before="40" w:line="280"/>
      </w:pPr>
      <w:r>
        <w:rPr>
          <w:rFonts w:ascii="Calibri" w:cs="Calibri" w:eastAsia="Calibri" w:hAnsi="Calibri"/>
          <w:b/>
          <w:bCs/>
          <w:sz w:val="22"/>
          <w:szCs w:val="22"/>
        </w:rPr>
        <w:t xml:space="preserve">Automate chart publishing. </w:t>
      </w:r>
      <w:r>
        <w:rPr>
          <w:rFonts w:ascii="Calibri" w:cs="Calibri" w:eastAsia="Calibri" w:hAnsi="Calibri"/>
          <w:sz w:val="22"/>
          <w:szCs w:val="22"/>
        </w:rPr>
        <w:t xml:space="preserve">Manual helm package + helm push is fine for a demo but fatal in production — someone will skip signing or push the wrong version. CI, always.</w:t>
      </w:r>
    </w:p>
    <w:p>
      <w:pPr>
        <w:pStyle w:val="Heading1"/>
        <w:pageBreakBefore/>
        <w:spacing w:after="200" w:before="360"/>
      </w:pPr>
      <w:r>
        <w:rPr>
          <w:rFonts w:ascii="Calibri" w:cs="Calibri" w:eastAsia="Calibri" w:hAnsi="Calibri"/>
          <w:b/>
          <w:bCs/>
          <w:color w:val="1F3864"/>
          <w:sz w:val="40"/>
          <w:szCs w:val="40"/>
        </w:rPr>
        <w:t xml:space="preserve">11. Quick Reference Cheat Sheet</w:t>
      </w:r>
    </w:p>
    <w:p>
      <w:pPr>
        <w:pStyle w:val="Heading2"/>
        <w:spacing w:after="160" w:before="300"/>
      </w:pPr>
      <w:r>
        <w:rPr>
          <w:rFonts w:ascii="Calibri" w:cs="Calibri" w:eastAsia="Calibri" w:hAnsi="Calibri"/>
          <w:b/>
          <w:bCs/>
          <w:color w:val="2E74B5"/>
          <w:sz w:val="32"/>
          <w:szCs w:val="32"/>
        </w:rPr>
        <w:t xml:space="preserve">11.1 Classic repositories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Add / list / update / remove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repo add NAME URL [--username U --password 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repo list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repo update [NAME]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repo remove 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Search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search repo QUERY [--versions] [--regexp]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search hub QUERY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Publish (self-hosted)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package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repo index ./dir --url https://charts.example.com</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Copy index.yaml + .tgz to the server</w:t>
      </w:r>
    </w:p>
    <w:p>
      <w:pPr>
        <w:pStyle w:val="Heading2"/>
        <w:spacing w:after="160" w:before="300"/>
      </w:pPr>
      <w:r>
        <w:rPr>
          <w:rFonts w:ascii="Calibri" w:cs="Calibri" w:eastAsia="Calibri" w:hAnsi="Calibri"/>
          <w:b/>
          <w:bCs/>
          <w:color w:val="2E74B5"/>
          <w:sz w:val="32"/>
          <w:szCs w:val="32"/>
        </w:rPr>
        <w:t xml:space="preserve">11.2 OCI registries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Login / logout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registry login REGISTRY [--username U --password-stdin]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registry logout REGISTRY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Publish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package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push chart-1.0.0.tgz oci://REGISTRY/PATH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 from OCI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install NAME oci://REGISTRY/PATH/CHART --version X.Y.Z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upgrade NAME oci://REGISTRY/PATH/CHART --version X.Y.Z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 (for inspection)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pull oci://REGISTRY/PATH/CHART --version X.Y.Z</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pull oci://REGISTRY/PATH/CHART --version X.Y.Z --untar</w:t>
      </w:r>
    </w:p>
    <w:p>
      <w:pPr>
        <w:pStyle w:val="Heading2"/>
        <w:spacing w:after="160" w:before="300"/>
      </w:pPr>
      <w:r>
        <w:rPr>
          <w:rFonts w:ascii="Calibri" w:cs="Calibri" w:eastAsia="Calibri" w:hAnsi="Calibri"/>
          <w:b/>
          <w:bCs/>
          <w:color w:val="2E74B5"/>
          <w:sz w:val="32"/>
          <w:szCs w:val="32"/>
        </w:rPr>
        <w:t xml:space="preserve">11.3 Signing (GPG)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Sign while packaging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package ./chart --sign --key "Key 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--keyring ~/.gnupg/secring.gpg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Verify locally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verify chart-1.0.0.tgz --keyring ~/.gnupg/pubring.gpg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 with verification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install NAME oci://.../chart --version X.Y.Z --verify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--keyring ~/.gnupg/pubring.gpg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Outputs produced with --sign: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chart-1.0.0.tgz        — the chart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chart-1.0.0.tgz.prov   — the provenance file</w:t>
      </w:r>
    </w:p>
    <w:p>
      <w:pPr>
        <w:pStyle w:val="Heading2"/>
        <w:spacing w:after="160" w:before="300"/>
      </w:pPr>
      <w:r>
        <w:rPr>
          <w:rFonts w:ascii="Calibri" w:cs="Calibri" w:eastAsia="Calibri" w:hAnsi="Calibri"/>
          <w:b/>
          <w:bCs/>
          <w:color w:val="2E74B5"/>
          <w:sz w:val="32"/>
          <w:szCs w:val="32"/>
        </w:rPr>
        <w:t xml:space="preserve">11.4 Signing (cosign)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Install cosign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curl -O -L https://github.com/sigstore/cosign/releases/latest/download/cosign-linux-amd64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sudo install -m 0755 cosign-linux-amd64 /usr/local/bin/cosign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Keyless sign (uses OIDC — great in CI)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cosign sign ghcr.io/myorg/charts/mychart:1.0.0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Key-based sign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cosign generate-key-pair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cosign sign --key cosign.key ghcr.io/myorg/charts/mychart:1.0.0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Verify keyless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cosign verify ghcr.io/myorg/charts/mychart:1.0.0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--certificate-identity ID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--certificate-oidc-issuer https://token.actions.githubusercontent.com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Verify key-based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cosign verify --key cosign.pub ghcr.io/myorg/charts/mychart:1.0.0</w:t>
      </w:r>
    </w:p>
    <w:p>
      <w:pPr>
        <w:pStyle w:val="Heading2"/>
        <w:spacing w:after="160" w:before="300"/>
      </w:pPr>
      <w:r>
        <w:rPr>
          <w:rFonts w:ascii="Calibri" w:cs="Calibri" w:eastAsia="Calibri" w:hAnsi="Calibri"/>
          <w:b/>
          <w:bCs/>
          <w:color w:val="2E74B5"/>
          <w:sz w:val="32"/>
          <w:szCs w:val="32"/>
        </w:rPr>
        <w:t xml:space="preserve">11.5 Registry-specific login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Docker Hub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registry login docker.io -u USER -p PASS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GitHub Container Registry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echo $GITHUB_TOKEN | helm registry login ghcr.io --username USER --password-stdin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Amazon ECR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aws ecr get-login-password | helm registry login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AWS --password-stdin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&lt;ACCT&gt;.dkr.ecr.&lt;REGION&gt;.amazonaws.com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Google Artifact Registry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gcloud auth print-access-token | helm registry login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oauth2accesstoken --password-stdin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&lt;REGION&gt;-docker.pkg.dev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Azure Container Registry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az acr login --name REGISTRY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Harbor</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registry login harbor.example.com -u USER -p PASS</w:t>
      </w:r>
    </w:p>
    <w:p>
      <w:pPr>
        <w:pStyle w:val="Heading1"/>
        <w:pageBreakBefore/>
        <w:spacing w:after="200" w:before="360"/>
      </w:pPr>
      <w:r>
        <w:rPr>
          <w:rFonts w:ascii="Calibri" w:cs="Calibri" w:eastAsia="Calibri" w:hAnsi="Calibri"/>
          <w:b/>
          <w:bCs/>
          <w:color w:val="1F3864"/>
          <w:sz w:val="40"/>
          <w:szCs w:val="40"/>
        </w:rPr>
        <w:t xml:space="preserve">12. Summary &amp; Key Takeaways</w:t>
      </w:r>
    </w:p>
    <w:p>
      <w:pPr>
        <w:pStyle w:val="Heading2"/>
        <w:spacing w:after="160" w:before="300"/>
      </w:pPr>
      <w:r>
        <w:rPr>
          <w:rFonts w:ascii="Calibri" w:cs="Calibri" w:eastAsia="Calibri" w:hAnsi="Calibri"/>
          <w:b/>
          <w:bCs/>
          <w:color w:val="2E74B5"/>
          <w:sz w:val="32"/>
          <w:szCs w:val="32"/>
        </w:rPr>
        <w:t xml:space="preserve">12.1 Concept Recap</w:t>
      </w:r>
    </w:p>
    <w:p>
      <w:pPr>
        <w:pStyle w:val="ListParagraph"/>
        <w:numPr>
          <w:ilvl w:val="0"/>
          <w:numId w:val="2"/>
        </w:numPr>
        <w:spacing w:after="40" w:before="40" w:line="280"/>
      </w:pPr>
      <w:r>
        <w:rPr>
          <w:rFonts w:ascii="Calibri" w:cs="Calibri" w:eastAsia="Calibri" w:hAnsi="Calibri"/>
          <w:b/>
          <w:bCs/>
          <w:sz w:val="22"/>
          <w:szCs w:val="22"/>
        </w:rPr>
        <w:t xml:space="preserve">Two repo models coexist. </w:t>
      </w:r>
      <w:r>
        <w:rPr>
          <w:rFonts w:ascii="Calibri" w:cs="Calibri" w:eastAsia="Calibri" w:hAnsi="Calibri"/>
          <w:sz w:val="22"/>
          <w:szCs w:val="22"/>
        </w:rPr>
        <w:t xml:space="preserve">Classic HTTP (index.yaml + tarballs) is the original, still serves public distribution well. OCI registries are the modern default for private distribution.</w:t>
      </w:r>
    </w:p>
    <w:p>
      <w:pPr>
        <w:pStyle w:val="ListParagraph"/>
        <w:numPr>
          <w:ilvl w:val="0"/>
          <w:numId w:val="2"/>
        </w:numPr>
        <w:spacing w:after="40" w:before="40" w:line="280"/>
      </w:pPr>
      <w:r>
        <w:rPr>
          <w:rFonts w:ascii="Calibri" w:cs="Calibri" w:eastAsia="Calibri" w:hAnsi="Calibri"/>
          <w:b/>
          <w:bCs/>
          <w:sz w:val="22"/>
          <w:szCs w:val="22"/>
        </w:rPr>
        <w:t xml:space="preserve">helm repo manages CLASSIC repos only. </w:t>
      </w:r>
      <w:r>
        <w:rPr>
          <w:rFonts w:ascii="Calibri" w:cs="Calibri" w:eastAsia="Calibri" w:hAnsi="Calibri"/>
          <w:sz w:val="22"/>
          <w:szCs w:val="22"/>
        </w:rPr>
        <w:t xml:space="preserve">helm repo add, list, update, remove, index. OCI registries don't need repo add — you reference them directly via oci:// URLs.</w:t>
      </w:r>
    </w:p>
    <w:p>
      <w:pPr>
        <w:pStyle w:val="ListParagraph"/>
        <w:numPr>
          <w:ilvl w:val="0"/>
          <w:numId w:val="2"/>
        </w:numPr>
        <w:spacing w:after="40" w:before="40" w:line="280"/>
      </w:pPr>
      <w:r>
        <w:rPr>
          <w:rFonts w:ascii="Calibri" w:cs="Calibri" w:eastAsia="Calibri" w:hAnsi="Calibri"/>
          <w:b/>
          <w:bCs/>
          <w:sz w:val="22"/>
          <w:szCs w:val="22"/>
        </w:rPr>
        <w:t xml:space="preserve">Artifact Hub is a catalog, not a repo. </w:t>
      </w:r>
      <w:r>
        <w:rPr>
          <w:rFonts w:ascii="Calibri" w:cs="Calibri" w:eastAsia="Calibri" w:hAnsi="Calibri"/>
          <w:sz w:val="22"/>
          <w:szCs w:val="22"/>
        </w:rPr>
        <w:t xml:space="preserve">Search it to discover charts; but charts are served by their actual publishers.</w:t>
      </w:r>
    </w:p>
    <w:p>
      <w:pPr>
        <w:pStyle w:val="ListParagraph"/>
        <w:numPr>
          <w:ilvl w:val="0"/>
          <w:numId w:val="2"/>
        </w:numPr>
        <w:spacing w:after="40" w:before="40" w:line="280"/>
      </w:pPr>
      <w:r>
        <w:rPr>
          <w:rFonts w:ascii="Calibri" w:cs="Calibri" w:eastAsia="Calibri" w:hAnsi="Calibri"/>
          <w:b/>
          <w:bCs/>
          <w:sz w:val="22"/>
          <w:szCs w:val="22"/>
        </w:rPr>
        <w:t xml:space="preserve">Bitnami is the biggest public publisher. </w:t>
      </w:r>
      <w:r>
        <w:rPr>
          <w:rFonts w:ascii="Calibri" w:cs="Calibri" w:eastAsia="Calibri" w:hAnsi="Calibri"/>
          <w:sz w:val="22"/>
          <w:szCs w:val="22"/>
        </w:rPr>
        <w:t xml:space="preserve">Consistent chart design, production defaults. Monitor Broadcom's 2024/2025 changes and mirror what you depend on.</w:t>
      </w:r>
    </w:p>
    <w:p>
      <w:pPr>
        <w:pStyle w:val="ListParagraph"/>
        <w:numPr>
          <w:ilvl w:val="0"/>
          <w:numId w:val="2"/>
        </w:numPr>
        <w:spacing w:after="40" w:before="40" w:line="280"/>
      </w:pPr>
      <w:r>
        <w:rPr>
          <w:rFonts w:ascii="Calibri" w:cs="Calibri" w:eastAsia="Calibri" w:hAnsi="Calibri"/>
          <w:b/>
          <w:bCs/>
          <w:sz w:val="22"/>
          <w:szCs w:val="22"/>
        </w:rPr>
        <w:t xml:space="preserve">Private options: ChartMuseum, OCI, Artifactory. </w:t>
      </w:r>
      <w:r>
        <w:rPr>
          <w:rFonts w:ascii="Calibri" w:cs="Calibri" w:eastAsia="Calibri" w:hAnsi="Calibri"/>
          <w:sz w:val="22"/>
          <w:szCs w:val="22"/>
        </w:rPr>
        <w:t xml:space="preserve">ChartMuseum for classic-style self-hosted. OCI for modern. Artifactory/Nexus for enterprises needing multi-format.</w:t>
      </w:r>
    </w:p>
    <w:p>
      <w:pPr>
        <w:pStyle w:val="ListParagraph"/>
        <w:numPr>
          <w:ilvl w:val="0"/>
          <w:numId w:val="2"/>
        </w:numPr>
        <w:spacing w:after="40" w:before="40" w:line="280"/>
      </w:pPr>
      <w:r>
        <w:rPr>
          <w:rFonts w:ascii="Calibri" w:cs="Calibri" w:eastAsia="Calibri" w:hAnsi="Calibri"/>
          <w:b/>
          <w:bCs/>
          <w:sz w:val="22"/>
          <w:szCs w:val="22"/>
        </w:rPr>
        <w:t xml:space="preserve">OCI registries speak helm push. </w:t>
      </w:r>
      <w:r>
        <w:rPr>
          <w:rFonts w:ascii="Calibri" w:cs="Calibri" w:eastAsia="Calibri" w:hAnsi="Calibri"/>
          <w:sz w:val="22"/>
          <w:szCs w:val="22"/>
        </w:rPr>
        <w:t xml:space="preserve">helm registry login, helm push chart.tgz oci://..., helm install oci://... --version. No repo add needed.</w:t>
      </w:r>
    </w:p>
    <w:p>
      <w:pPr>
        <w:pStyle w:val="ListParagraph"/>
        <w:numPr>
          <w:ilvl w:val="0"/>
          <w:numId w:val="2"/>
        </w:numPr>
        <w:spacing w:after="40" w:before="40" w:line="280"/>
      </w:pPr>
      <w:r>
        <w:rPr>
          <w:rFonts w:ascii="Calibri" w:cs="Calibri" w:eastAsia="Calibri" w:hAnsi="Calibri"/>
          <w:b/>
          <w:bCs/>
          <w:sz w:val="22"/>
          <w:szCs w:val="22"/>
        </w:rPr>
        <w:t xml:space="preserve">GPG .prov files for classic signing. </w:t>
      </w:r>
      <w:r>
        <w:rPr>
          <w:rFonts w:ascii="Calibri" w:cs="Calibri" w:eastAsia="Calibri" w:hAnsi="Calibri"/>
          <w:sz w:val="22"/>
          <w:szCs w:val="22"/>
        </w:rPr>
        <w:t xml:space="preserve">helm package --sign creates tarball + .prov. Consumers use --verify to check.</w:t>
      </w:r>
    </w:p>
    <w:p>
      <w:pPr>
        <w:pStyle w:val="ListParagraph"/>
        <w:numPr>
          <w:ilvl w:val="0"/>
          <w:numId w:val="2"/>
        </w:numPr>
        <w:spacing w:after="40" w:before="40" w:line="280"/>
      </w:pPr>
      <w:r>
        <w:rPr>
          <w:rFonts w:ascii="Calibri" w:cs="Calibri" w:eastAsia="Calibri" w:hAnsi="Calibri"/>
          <w:b/>
          <w:bCs/>
          <w:sz w:val="22"/>
          <w:szCs w:val="22"/>
        </w:rPr>
        <w:t xml:space="preserve">Cosign for modern OCI signing. </w:t>
      </w:r>
      <w:r>
        <w:rPr>
          <w:rFonts w:ascii="Calibri" w:cs="Calibri" w:eastAsia="Calibri" w:hAnsi="Calibri"/>
          <w:sz w:val="22"/>
          <w:szCs w:val="22"/>
        </w:rPr>
        <w:t xml:space="preserve">Sigstore-based, keyless via OIDC, integrates with Rekor transparency log. Default for new projects.</w:t>
      </w:r>
    </w:p>
    <w:p>
      <w:pPr>
        <w:pStyle w:val="Heading2"/>
        <w:spacing w:after="160" w:before="300"/>
      </w:pPr>
      <w:r>
        <w:rPr>
          <w:rFonts w:ascii="Calibri" w:cs="Calibri" w:eastAsia="Calibri" w:hAnsi="Calibri"/>
          <w:b/>
          <w:bCs/>
          <w:color w:val="2E74B5"/>
          <w:sz w:val="32"/>
          <w:szCs w:val="32"/>
        </w:rPr>
        <w:t xml:space="preserve">12.2 Decision Trees</w:t>
      </w:r>
    </w:p>
    <w:p>
      <w:pPr>
        <w:pStyle w:val="Heading3"/>
        <w:spacing w:after="120" w:before="240"/>
      </w:pPr>
      <w:r>
        <w:rPr>
          <w:rFonts w:ascii="Calibri" w:cs="Calibri" w:eastAsia="Calibri" w:hAnsi="Calibri"/>
          <w:b/>
          <w:bCs/>
          <w:color w:val="2E74B5"/>
          <w:sz w:val="26"/>
          <w:szCs w:val="26"/>
        </w:rPr>
        <w:t xml:space="preserve">'I need a private Helm repo. What do I choose?'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Are you on AWS?           →  ECR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Are you on GCP?           →  Artifact Registry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Are you on Azure?         →  ACR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Do you use GitHub heavily?→  GHCR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Do you need on-prem?      →  Harbor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Do you need multi-format? →  Artifactory / Nexus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None of the above?        →  ChartMuseum or Harbor</w:t>
      </w:r>
    </w:p>
    <w:p>
      <w:pPr>
        <w:pStyle w:val="Heading3"/>
        <w:spacing w:after="120" w:before="240"/>
      </w:pPr>
      <w:r>
        <w:rPr>
          <w:rFonts w:ascii="Calibri" w:cs="Calibri" w:eastAsia="Calibri" w:hAnsi="Calibri"/>
          <w:b/>
          <w:bCs/>
          <w:color w:val="2E74B5"/>
          <w:sz w:val="26"/>
          <w:szCs w:val="26"/>
        </w:rPr>
        <w:t xml:space="preserve">'I need to sign my charts. How?'</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Distributing via classic HTTP repo?    →  GPG .prov (helm package --sign)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Distributing via OCI registry?         →  Cosign (usually keyless in CI)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New project starting now?              →  OCI + cosign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Legacy project with existing GPG keys? →  Keep GPG, migrate later</w:t>
      </w:r>
    </w:p>
    <w:p>
      <w:pPr>
        <w:pStyle w:val="Heading2"/>
        <w:spacing w:after="160" w:before="300"/>
      </w:pPr>
      <w:r>
        <w:rPr>
          <w:rFonts w:ascii="Calibri" w:cs="Calibri" w:eastAsia="Calibri" w:hAnsi="Calibri"/>
          <w:b/>
          <w:bCs/>
          <w:color w:val="2E74B5"/>
          <w:sz w:val="32"/>
          <w:szCs w:val="32"/>
        </w:rPr>
        <w:t xml:space="preserve">12.3 Golden Rules</w:t>
      </w:r>
    </w:p>
    <w:p>
      <w:pPr>
        <w:pStyle w:val="ListParagraph"/>
        <w:numPr>
          <w:ilvl w:val="0"/>
          <w:numId w:val="2"/>
        </w:numPr>
        <w:spacing w:after="40" w:before="40" w:line="280"/>
      </w:pPr>
      <w:r>
        <w:rPr>
          <w:rFonts w:ascii="Calibri" w:cs="Calibri" w:eastAsia="Calibri" w:hAnsi="Calibri"/>
          <w:b/>
          <w:bCs/>
          <w:sz w:val="22"/>
          <w:szCs w:val="22"/>
        </w:rPr>
        <w:t xml:space="preserve">Always pin chart versions. </w:t>
      </w:r>
      <w:r>
        <w:rPr>
          <w:rFonts w:ascii="Calibri" w:cs="Calibri" w:eastAsia="Calibri" w:hAnsi="Calibri"/>
          <w:sz w:val="22"/>
          <w:szCs w:val="22"/>
        </w:rPr>
        <w:t xml:space="preserve">In Chart.yaml dependencies and in install/upgrade commands. Never '*' or 'latest'.</w:t>
      </w:r>
    </w:p>
    <w:p>
      <w:pPr>
        <w:pStyle w:val="ListParagraph"/>
        <w:numPr>
          <w:ilvl w:val="0"/>
          <w:numId w:val="2"/>
        </w:numPr>
        <w:spacing w:after="40" w:before="40" w:line="280"/>
      </w:pPr>
      <w:r>
        <w:rPr>
          <w:rFonts w:ascii="Calibri" w:cs="Calibri" w:eastAsia="Calibri" w:hAnsi="Calibri"/>
          <w:b/>
          <w:bCs/>
          <w:sz w:val="22"/>
          <w:szCs w:val="22"/>
        </w:rPr>
        <w:t xml:space="preserve">Always mirror external charts to an internal registry. </w:t>
      </w:r>
      <w:r>
        <w:rPr>
          <w:rFonts w:ascii="Calibri" w:cs="Calibri" w:eastAsia="Calibri" w:hAnsi="Calibri"/>
          <w:sz w:val="22"/>
          <w:szCs w:val="22"/>
        </w:rPr>
        <w:t xml:space="preserve">Your production installs should not depend on external networks.</w:t>
      </w:r>
    </w:p>
    <w:p>
      <w:pPr>
        <w:pStyle w:val="ListParagraph"/>
        <w:numPr>
          <w:ilvl w:val="0"/>
          <w:numId w:val="2"/>
        </w:numPr>
        <w:spacing w:after="40" w:before="40" w:line="280"/>
      </w:pPr>
      <w:r>
        <w:rPr>
          <w:rFonts w:ascii="Calibri" w:cs="Calibri" w:eastAsia="Calibri" w:hAnsi="Calibri"/>
          <w:b/>
          <w:bCs/>
          <w:sz w:val="22"/>
          <w:szCs w:val="22"/>
        </w:rPr>
        <w:t xml:space="preserve">Always sign production releases. </w:t>
      </w:r>
      <w:r>
        <w:rPr>
          <w:rFonts w:ascii="Calibri" w:cs="Calibri" w:eastAsia="Calibri" w:hAnsi="Calibri"/>
          <w:sz w:val="22"/>
          <w:szCs w:val="22"/>
        </w:rPr>
        <w:t xml:space="preserve">GPG or cosign. Make it automatic in CI.</w:t>
      </w:r>
    </w:p>
    <w:p>
      <w:pPr>
        <w:pStyle w:val="ListParagraph"/>
        <w:numPr>
          <w:ilvl w:val="0"/>
          <w:numId w:val="2"/>
        </w:numPr>
        <w:spacing w:after="40" w:before="40" w:line="280"/>
      </w:pPr>
      <w:r>
        <w:rPr>
          <w:rFonts w:ascii="Calibri" w:cs="Calibri" w:eastAsia="Calibri" w:hAnsi="Calibri"/>
          <w:b/>
          <w:bCs/>
          <w:sz w:val="22"/>
          <w:szCs w:val="22"/>
        </w:rPr>
        <w:t xml:space="preserve">Always verify signatures in CI. </w:t>
      </w:r>
      <w:r>
        <w:rPr>
          <w:rFonts w:ascii="Calibri" w:cs="Calibri" w:eastAsia="Calibri" w:hAnsi="Calibri"/>
          <w:sz w:val="22"/>
          <w:szCs w:val="22"/>
        </w:rPr>
        <w:t xml:space="preserve">Catch tampering in the pipeline, not at install time.</w:t>
      </w:r>
    </w:p>
    <w:p>
      <w:pPr>
        <w:pStyle w:val="ListParagraph"/>
        <w:numPr>
          <w:ilvl w:val="0"/>
          <w:numId w:val="2"/>
        </w:numPr>
        <w:spacing w:after="40" w:before="40" w:line="280"/>
      </w:pPr>
      <w:r>
        <w:rPr>
          <w:rFonts w:ascii="Calibri" w:cs="Calibri" w:eastAsia="Calibri" w:hAnsi="Calibri"/>
          <w:b/>
          <w:bCs/>
          <w:sz w:val="22"/>
          <w:szCs w:val="22"/>
        </w:rPr>
        <w:t xml:space="preserve">Always automate publishing. </w:t>
      </w:r>
      <w:r>
        <w:rPr>
          <w:rFonts w:ascii="Calibri" w:cs="Calibri" w:eastAsia="Calibri" w:hAnsi="Calibri"/>
          <w:sz w:val="22"/>
          <w:szCs w:val="22"/>
        </w:rPr>
        <w:t xml:space="preserve">Manual helm push is a foot-gun. CI only.</w:t>
      </w:r>
    </w:p>
    <w:p>
      <w:pPr>
        <w:pStyle w:val="ListParagraph"/>
        <w:numPr>
          <w:ilvl w:val="0"/>
          <w:numId w:val="2"/>
        </w:numPr>
        <w:spacing w:after="40" w:before="40" w:line="280"/>
      </w:pPr>
      <w:r>
        <w:rPr>
          <w:rFonts w:ascii="Calibri" w:cs="Calibri" w:eastAsia="Calibri" w:hAnsi="Calibri"/>
          <w:b/>
          <w:bCs/>
          <w:sz w:val="22"/>
          <w:szCs w:val="22"/>
        </w:rPr>
        <w:t xml:space="preserve">Never use --insecure-skip-tls-verify in production. </w:t>
      </w:r>
      <w:r>
        <w:rPr>
          <w:rFonts w:ascii="Calibri" w:cs="Calibri" w:eastAsia="Calibri" w:hAnsi="Calibri"/>
          <w:sz w:val="22"/>
          <w:szCs w:val="22"/>
        </w:rPr>
        <w:t xml:space="preserve">If a repo has TLS problems, fix them.</w:t>
      </w:r>
    </w:p>
    <w:p>
      <w:pPr>
        <w:pStyle w:val="ListParagraph"/>
        <w:numPr>
          <w:ilvl w:val="0"/>
          <w:numId w:val="2"/>
        </w:numPr>
        <w:spacing w:after="40" w:before="40" w:line="280"/>
      </w:pPr>
      <w:r>
        <w:rPr>
          <w:rFonts w:ascii="Calibri" w:cs="Calibri" w:eastAsia="Calibri" w:hAnsi="Calibri"/>
          <w:b/>
          <w:bCs/>
          <w:sz w:val="22"/>
          <w:szCs w:val="22"/>
        </w:rPr>
        <w:t xml:space="preserve">Never commit helm credentials to Git. </w:t>
      </w:r>
      <w:r>
        <w:rPr>
          <w:rFonts w:ascii="Calibri" w:cs="Calibri" w:eastAsia="Calibri" w:hAnsi="Calibri"/>
          <w:sz w:val="22"/>
          <w:szCs w:val="22"/>
        </w:rPr>
        <w:t xml:space="preserve">Use CI secret stores, OIDC, or Vault.</w:t>
      </w:r>
    </w:p>
    <w:p>
      <w:pPr>
        <w:pStyle w:val="ListParagraph"/>
        <w:numPr>
          <w:ilvl w:val="0"/>
          <w:numId w:val="2"/>
        </w:numPr>
        <w:spacing w:after="40" w:before="40" w:line="280"/>
      </w:pPr>
      <w:r>
        <w:rPr>
          <w:rFonts w:ascii="Calibri" w:cs="Calibri" w:eastAsia="Calibri" w:hAnsi="Calibri"/>
          <w:b/>
          <w:bCs/>
          <w:sz w:val="22"/>
          <w:szCs w:val="22"/>
        </w:rPr>
        <w:t xml:space="preserve">Prefer OCI for new projects. </w:t>
      </w:r>
      <w:r>
        <w:rPr>
          <w:rFonts w:ascii="Calibri" w:cs="Calibri" w:eastAsia="Calibri" w:hAnsi="Calibri"/>
          <w:sz w:val="22"/>
          <w:szCs w:val="22"/>
        </w:rPr>
        <w:t xml:space="preserve">Better tooling, better security, better consolidation.</w:t>
      </w:r>
    </w:p>
    <w:p>
      <w:pPr>
        <w:pStyle w:val="Heading2"/>
        <w:spacing w:after="160" w:before="300"/>
      </w:pPr>
      <w:r>
        <w:rPr>
          <w:rFonts w:ascii="Calibri" w:cs="Calibri" w:eastAsia="Calibri" w:hAnsi="Calibri"/>
          <w:b/>
          <w:bCs/>
          <w:color w:val="2E74B5"/>
          <w:sz w:val="32"/>
          <w:szCs w:val="32"/>
        </w:rPr>
        <w:t xml:space="preserve">12.4 What to Study Next</w:t>
      </w:r>
    </w:p>
    <w:p>
      <w:pPr>
        <w:pStyle w:val="ListParagraph"/>
        <w:numPr>
          <w:ilvl w:val="0"/>
          <w:numId w:val="2"/>
        </w:numPr>
        <w:spacing w:after="40" w:before="40" w:line="280"/>
      </w:pPr>
      <w:r>
        <w:rPr>
          <w:rFonts w:ascii="Calibri" w:cs="Calibri" w:eastAsia="Calibri" w:hAnsi="Calibri"/>
          <w:sz w:val="22"/>
          <w:szCs w:val="22"/>
        </w:rPr>
        <w:t xml:space="preserve">Module 9 — CI/CD integration: Helmfile, ArgoCD, FluxCD HelmReleases, GitOps workflows.</w:t>
      </w:r>
    </w:p>
    <w:p>
      <w:pPr>
        <w:pStyle w:val="ListParagraph"/>
        <w:numPr>
          <w:ilvl w:val="0"/>
          <w:numId w:val="2"/>
        </w:numPr>
        <w:spacing w:after="40" w:before="40" w:line="280"/>
      </w:pPr>
      <w:r>
        <w:rPr>
          <w:rFonts w:ascii="Calibri" w:cs="Calibri" w:eastAsia="Calibri" w:hAnsi="Calibri"/>
          <w:sz w:val="22"/>
          <w:szCs w:val="22"/>
        </w:rPr>
        <w:t xml:space="preserve">Module 10 — Chart supply-chain security: SBOM generation, attestations, vulnerability scanning, admission policies.</w:t>
      </w:r>
    </w:p>
    <w:p>
      <w:pPr>
        <w:pStyle w:val="ListParagraph"/>
        <w:numPr>
          <w:ilvl w:val="0"/>
          <w:numId w:val="2"/>
        </w:numPr>
        <w:spacing w:after="40" w:before="40" w:line="280"/>
      </w:pPr>
      <w:r>
        <w:rPr>
          <w:rFonts w:ascii="Calibri" w:cs="Calibri" w:eastAsia="Calibri" w:hAnsi="Calibri"/>
          <w:sz w:val="22"/>
          <w:szCs w:val="22"/>
        </w:rPr>
        <w:t xml:space="preserve">Module 11 — Advanced patterns: progressive delivery with Argo Rollouts, blue-green, canary, multi-cluster distribution.</w:t>
      </w:r>
    </w:p>
    <w:p>
      <w:pPr>
        <w:spacing w:after="120" w:before="720"/>
        <w:jc w:val="center"/>
      </w:pPr>
      <w:r>
        <w:rPr>
          <w:color w:val="1F3864"/>
          <w:sz w:val="28"/>
          <w:szCs w:val="28"/>
        </w:rPr>
        <w:t xml:space="preserve">━━━━━━━━━━━━━━━━━━━━━━━</w:t>
      </w:r>
    </w:p>
    <w:p>
      <w:pPr>
        <w:spacing w:after="120"/>
        <w:jc w:val="center"/>
      </w:pPr>
      <w:r>
        <w:rPr>
          <w:rFonts w:ascii="Calibri" w:cs="Calibri" w:eastAsia="Calibri" w:hAnsi="Calibri"/>
          <w:b/>
          <w:bCs/>
          <w:color w:val="1F3864"/>
          <w:sz w:val="26"/>
          <w:szCs w:val="26"/>
        </w:rPr>
        <w:t xml:space="preserve">End of Module 8 — Repositories &amp; Distribution</w:t>
      </w:r>
    </w:p>
    <w:p>
      <w:pPr>
        <w:jc w:val="center"/>
      </w:pPr>
      <w:r>
        <w:rPr>
          <w:rFonts w:ascii="Calibri" w:cs="Calibri" w:eastAsia="Calibri" w:hAnsi="Calibri"/>
          <w:i/>
          <w:iCs/>
          <w:color w:val="595959"/>
          <w:sz w:val="24"/>
          <w:szCs w:val="24"/>
        </w:rPr>
        <w:t xml:space="preserve">⎈  Happy Helming!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808080"/>
        <w:sz w:val="18"/>
        <w:szCs w:val="18"/>
      </w:rPr>
      <w:t xml:space="preserve">Helm Module 8 — Repositories &amp; Distribution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4B5"/>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2E74B5"/>
      <w:sz w:val="26"/>
      <w:szCs w:val="26"/>
    </w:rPr>
  </w:style>
  <w:style w:type="paragraph" w:styleId="Heading4">
    <w:name w:val="Heading 4"/>
    <w:basedOn w:val="Normal"/>
    <w:next w:val="Normal"/>
    <w:qFormat/>
    <w:pPr>
      <w:spacing w:after="8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Helm Module 8 — Repositories &amp; Distribution Study Guide</dc:title>
  <dc:creator>Helm Study Guide</dc:creator>
  <dc:description>Complete study guide for Helm repositories and distribution</dc:description>
  <cp:lastModifiedBy>Un-named</cp:lastModifiedBy>
  <cp:revision>1</cp:revision>
  <dcterms:created xsi:type="dcterms:W3CDTF">2026-04-17T23:07:18.822Z</dcterms:created>
  <dcterms:modified xsi:type="dcterms:W3CDTF">2026-04-17T23:07:18.823Z</dcterms:modified>
</cp:coreProperties>
</file>

<file path=docProps/custom.xml><?xml version="1.0" encoding="utf-8"?>
<Properties xmlns="http://schemas.openxmlformats.org/officeDocument/2006/custom-properties" xmlns:vt="http://schemas.openxmlformats.org/officeDocument/2006/docPropsVTypes"/>
</file>