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44"/>
          <w:szCs w:val="44"/>
        </w:rPr>
        <w:t xml:space="preserve">Module 7 — RBAC &amp; Multi-Tenancy</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Why multi-tenancy matters</w:t>
      </w:r>
    </w:p>
    <w:p>
      <w:pPr>
        <w:spacing w:after="60" w:before="60"/>
        <w:jc w:val="center"/>
      </w:pPr>
      <w:r>
        <w:rPr>
          <w:rFonts w:ascii="Arial" w:cs="Arial" w:eastAsia="Arial" w:hAnsi="Arial"/>
          <w:sz w:val="22"/>
          <w:szCs w:val="22"/>
        </w:rPr>
        <w:t xml:space="preserve">• AppProjects — the core isolation primitive</w:t>
      </w:r>
    </w:p>
    <w:p>
      <w:pPr>
        <w:spacing w:after="60" w:before="60"/>
        <w:jc w:val="center"/>
      </w:pPr>
      <w:r>
        <w:rPr>
          <w:rFonts w:ascii="Arial" w:cs="Arial" w:eastAsia="Arial" w:hAnsi="Arial"/>
          <w:sz w:val="22"/>
          <w:szCs w:val="22"/>
        </w:rPr>
        <w:t xml:space="preserve">• Source and destination restrictions</w:t>
      </w:r>
    </w:p>
    <w:p>
      <w:pPr>
        <w:spacing w:after="60" w:before="60"/>
        <w:jc w:val="center"/>
      </w:pPr>
      <w:r>
        <w:rPr>
          <w:rFonts w:ascii="Arial" w:cs="Arial" w:eastAsia="Arial" w:hAnsi="Arial"/>
          <w:sz w:val="22"/>
          <w:szCs w:val="22"/>
        </w:rPr>
        <w:t xml:space="preserve">• Resource type allowlists and denylists</w:t>
      </w:r>
    </w:p>
    <w:p>
      <w:pPr>
        <w:spacing w:after="60" w:before="60"/>
        <w:jc w:val="center"/>
      </w:pPr>
      <w:r>
        <w:rPr>
          <w:rFonts w:ascii="Arial" w:cs="Arial" w:eastAsia="Arial" w:hAnsi="Arial"/>
          <w:sz w:val="22"/>
          <w:szCs w:val="22"/>
        </w:rPr>
        <w:t xml:space="preserve">• Sync windows as project controls</w:t>
      </w:r>
    </w:p>
    <w:p>
      <w:pPr>
        <w:spacing w:after="60" w:before="60"/>
        <w:jc w:val="center"/>
      </w:pPr>
      <w:r>
        <w:rPr>
          <w:rFonts w:ascii="Arial" w:cs="Arial" w:eastAsia="Arial" w:hAnsi="Arial"/>
          <w:sz w:val="22"/>
          <w:szCs w:val="22"/>
        </w:rPr>
        <w:t xml:space="preserve">• Project roles and project-level tokens</w:t>
      </w:r>
    </w:p>
    <w:p>
      <w:pPr>
        <w:spacing w:after="60" w:before="60"/>
        <w:jc w:val="center"/>
      </w:pPr>
      <w:r>
        <w:rPr>
          <w:rFonts w:ascii="Arial" w:cs="Arial" w:eastAsia="Arial" w:hAnsi="Arial"/>
          <w:sz w:val="22"/>
          <w:szCs w:val="22"/>
        </w:rPr>
        <w:t xml:space="preserve">• Global RBAC — the argocd-rbac-cm ConfigMap</w:t>
      </w:r>
    </w:p>
    <w:p>
      <w:pPr>
        <w:spacing w:after="60" w:before="60"/>
        <w:jc w:val="center"/>
      </w:pPr>
      <w:r>
        <w:rPr>
          <w:rFonts w:ascii="Arial" w:cs="Arial" w:eastAsia="Arial" w:hAnsi="Arial"/>
          <w:sz w:val="22"/>
          <w:szCs w:val="22"/>
        </w:rPr>
        <w:t xml:space="preserve">• The RBAC grammar — policies, resources, actions</w:t>
      </w:r>
    </w:p>
    <w:p>
      <w:pPr>
        <w:spacing w:after="60" w:before="60"/>
        <w:jc w:val="center"/>
      </w:pPr>
      <w:r>
        <w:rPr>
          <w:rFonts w:ascii="Arial" w:cs="Arial" w:eastAsia="Arial" w:hAnsi="Arial"/>
          <w:sz w:val="22"/>
          <w:szCs w:val="22"/>
        </w:rPr>
        <w:t xml:space="preserve">• Policy CSV and built-in roles</w:t>
      </w:r>
    </w:p>
    <w:p>
      <w:pPr>
        <w:spacing w:after="60" w:before="60"/>
        <w:jc w:val="center"/>
      </w:pPr>
      <w:r>
        <w:rPr>
          <w:rFonts w:ascii="Arial" w:cs="Arial" w:eastAsia="Arial" w:hAnsi="Arial"/>
          <w:sz w:val="22"/>
          <w:szCs w:val="22"/>
        </w:rPr>
        <w:t xml:space="preserve">• SSO basics — OIDC and SAML</w:t>
      </w:r>
    </w:p>
    <w:p>
      <w:pPr>
        <w:spacing w:after="60" w:before="60"/>
        <w:jc w:val="center"/>
      </w:pPr>
      <w:r>
        <w:rPr>
          <w:rFonts w:ascii="Arial" w:cs="Arial" w:eastAsia="Arial" w:hAnsi="Arial"/>
          <w:sz w:val="22"/>
          <w:szCs w:val="22"/>
        </w:rPr>
        <w:t xml:space="preserve">• Dex vs direct OIDC</w:t>
      </w:r>
    </w:p>
    <w:p>
      <w:pPr>
        <w:spacing w:after="60" w:before="60"/>
        <w:jc w:val="center"/>
      </w:pPr>
      <w:r>
        <w:rPr>
          <w:rFonts w:ascii="Arial" w:cs="Arial" w:eastAsia="Arial" w:hAnsi="Arial"/>
          <w:sz w:val="22"/>
          <w:szCs w:val="22"/>
        </w:rPr>
        <w:t xml:space="preserve">• Group mappings and role assignment</w:t>
      </w:r>
    </w:p>
    <w:p>
      <w:pPr>
        <w:spacing w:after="60" w:before="60"/>
        <w:jc w:val="center"/>
      </w:pPr>
      <w:r>
        <w:rPr>
          <w:rFonts w:ascii="Arial" w:cs="Arial" w:eastAsia="Arial" w:hAnsi="Arial"/>
          <w:sz w:val="22"/>
          <w:szCs w:val="22"/>
        </w:rPr>
        <w:t xml:space="preserve">• Audit trails and observability</w:t>
      </w:r>
    </w:p>
    <w:p>
      <w:pPr>
        <w:spacing w:after="60" w:before="60"/>
        <w:jc w:val="center"/>
      </w:pPr>
      <w:r>
        <w:rPr>
          <w:rFonts w:ascii="Arial" w:cs="Arial" w:eastAsia="Arial" w:hAnsi="Arial"/>
          <w:sz w:val="22"/>
          <w:szCs w:val="22"/>
        </w:rPr>
        <w:t xml:space="preserve">• Real-world multi-tenant patterns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7 moves from features to GOVERNANCE. A single-team ArgoCD installation with full admin for everyone is fine until it isn't. Once multiple teams share a hub, once compliance auditors ask 'who deployed what, when, why,' once regulators require segregation of duties — the flat model breaks. ArgoCD's answer is a two-layer governance model: AppProjects, which constrain what Applications can DO (which repos, clusters, resources), and RBAC, which constrains what PEOPLE can do (which projects, which actions). Both layers matter; both need careful design. This module covers projects deeply, walks the RBAC grammar field-by-field, covers SSO integration end-to-end, and ends with multi-tenant patterns from real organizations.</w:t>
      </w:r>
    </w:p>
    <w:p>
      <w:pPr>
        <w:spacing w:after="40" w:before="40"/>
      </w:pPr>
      <w:r>
        <w:rPr>
          <w:rFonts w:ascii="Arial" w:cs="Arial" w:eastAsia="Arial" w:hAnsi="Arial"/>
          <w:sz w:val="22"/>
          <w:szCs w:val="22"/>
        </w:rPr>
        <w:t xml:space="preserve">1.  Why Multi-Tenancy Matters</w:t>
      </w:r>
    </w:p>
    <w:p>
      <w:pPr>
        <w:spacing w:after="40" w:before="40"/>
      </w:pPr>
      <w:r>
        <w:rPr>
          <w:rFonts w:ascii="Arial" w:cs="Arial" w:eastAsia="Arial" w:hAnsi="Arial"/>
          <w:sz w:val="22"/>
          <w:szCs w:val="22"/>
        </w:rPr>
        <w:t xml:space="preserve">2.  The Two-Layer Governance Model</w:t>
      </w:r>
    </w:p>
    <w:p>
      <w:pPr>
        <w:spacing w:after="40" w:before="40"/>
      </w:pPr>
      <w:r>
        <w:rPr>
          <w:rFonts w:ascii="Arial" w:cs="Arial" w:eastAsia="Arial" w:hAnsi="Arial"/>
          <w:sz w:val="22"/>
          <w:szCs w:val="22"/>
        </w:rPr>
        <w:t xml:space="preserve">3.  AppProject — The Isolation Primitive</w:t>
      </w:r>
    </w:p>
    <w:p>
      <w:pPr>
        <w:spacing w:after="40" w:before="40"/>
      </w:pPr>
      <w:r>
        <w:rPr>
          <w:rFonts w:ascii="Arial" w:cs="Arial" w:eastAsia="Arial" w:hAnsi="Arial"/>
          <w:sz w:val="22"/>
          <w:szCs w:val="22"/>
        </w:rPr>
        <w:t xml:space="preserve">4.  AppProject Anatomy</w:t>
      </w:r>
    </w:p>
    <w:p>
      <w:pPr>
        <w:spacing w:after="40" w:before="40"/>
      </w:pPr>
      <w:r>
        <w:rPr>
          <w:rFonts w:ascii="Arial" w:cs="Arial" w:eastAsia="Arial" w:hAnsi="Arial"/>
          <w:sz w:val="22"/>
          <w:szCs w:val="22"/>
        </w:rPr>
        <w:t xml:space="preserve">5.  Source Restrictions</w:t>
      </w:r>
    </w:p>
    <w:p>
      <w:pPr>
        <w:spacing w:after="40" w:before="40"/>
      </w:pPr>
      <w:r>
        <w:rPr>
          <w:rFonts w:ascii="Arial" w:cs="Arial" w:eastAsia="Arial" w:hAnsi="Arial"/>
          <w:sz w:val="22"/>
          <w:szCs w:val="22"/>
        </w:rPr>
        <w:t xml:space="preserve">6.  Destination Restrictions</w:t>
      </w:r>
    </w:p>
    <w:p>
      <w:pPr>
        <w:spacing w:after="40" w:before="40"/>
      </w:pPr>
      <w:r>
        <w:rPr>
          <w:rFonts w:ascii="Arial" w:cs="Arial" w:eastAsia="Arial" w:hAnsi="Arial"/>
          <w:sz w:val="22"/>
          <w:szCs w:val="22"/>
        </w:rPr>
        <w:t xml:space="preserve">7.  Resource Type Restrictions</w:t>
      </w:r>
    </w:p>
    <w:p>
      <w:pPr>
        <w:spacing w:after="40" w:before="40"/>
      </w:pPr>
      <w:r>
        <w:rPr>
          <w:rFonts w:ascii="Arial" w:cs="Arial" w:eastAsia="Arial" w:hAnsi="Arial"/>
          <w:sz w:val="22"/>
          <w:szCs w:val="22"/>
        </w:rPr>
        <w:t xml:space="preserve">8.  Project-Level Sync Windows</w:t>
      </w:r>
    </w:p>
    <w:p>
      <w:pPr>
        <w:spacing w:after="40" w:before="40"/>
      </w:pPr>
      <w:r>
        <w:rPr>
          <w:rFonts w:ascii="Arial" w:cs="Arial" w:eastAsia="Arial" w:hAnsi="Arial"/>
          <w:sz w:val="22"/>
          <w:szCs w:val="22"/>
        </w:rPr>
        <w:t xml:space="preserve">9.  Project Roles and Tokens</w:t>
      </w:r>
    </w:p>
    <w:p>
      <w:pPr>
        <w:spacing w:after="40" w:before="40"/>
      </w:pPr>
      <w:r>
        <w:rPr>
          <w:rFonts w:ascii="Arial" w:cs="Arial" w:eastAsia="Arial" w:hAnsi="Arial"/>
          <w:sz w:val="22"/>
          <w:szCs w:val="22"/>
        </w:rPr>
        <w:t xml:space="preserve">10. Signature Verification</w:t>
      </w:r>
    </w:p>
    <w:p>
      <w:pPr>
        <w:spacing w:after="40" w:before="40"/>
      </w:pPr>
      <w:r>
        <w:rPr>
          <w:rFonts w:ascii="Arial" w:cs="Arial" w:eastAsia="Arial" w:hAnsi="Arial"/>
          <w:sz w:val="22"/>
          <w:szCs w:val="22"/>
        </w:rPr>
        <w:t xml:space="preserve">11. RBAC — The ArgoCD Layer</w:t>
      </w:r>
    </w:p>
    <w:p>
      <w:pPr>
        <w:spacing w:after="40" w:before="40"/>
      </w:pPr>
      <w:r>
        <w:rPr>
          <w:rFonts w:ascii="Arial" w:cs="Arial" w:eastAsia="Arial" w:hAnsi="Arial"/>
          <w:sz w:val="22"/>
          <w:szCs w:val="22"/>
        </w:rPr>
        <w:t xml:space="preserve">12. The Policy Grammar</w:t>
      </w:r>
    </w:p>
    <w:p>
      <w:pPr>
        <w:spacing w:after="40" w:before="40"/>
      </w:pPr>
      <w:r>
        <w:rPr>
          <w:rFonts w:ascii="Arial" w:cs="Arial" w:eastAsia="Arial" w:hAnsi="Arial"/>
          <w:sz w:val="22"/>
          <w:szCs w:val="22"/>
        </w:rPr>
        <w:t xml:space="preserve">13. Resources, Actions, and Objects</w:t>
      </w:r>
    </w:p>
    <w:p>
      <w:pPr>
        <w:spacing w:after="40" w:before="40"/>
      </w:pPr>
      <w:r>
        <w:rPr>
          <w:rFonts w:ascii="Arial" w:cs="Arial" w:eastAsia="Arial" w:hAnsi="Arial"/>
          <w:sz w:val="22"/>
          <w:szCs w:val="22"/>
        </w:rPr>
        <w:t xml:space="preserve">14. Built-In Roles</w:t>
      </w:r>
    </w:p>
    <w:p>
      <w:pPr>
        <w:spacing w:after="40" w:before="40"/>
      </w:pPr>
      <w:r>
        <w:rPr>
          <w:rFonts w:ascii="Arial" w:cs="Arial" w:eastAsia="Arial" w:hAnsi="Arial"/>
          <w:sz w:val="22"/>
          <w:szCs w:val="22"/>
        </w:rPr>
        <w:t xml:space="preserve">15. Defining Custom Roles</w:t>
      </w:r>
    </w:p>
    <w:p>
      <w:pPr>
        <w:spacing w:after="40" w:before="40"/>
      </w:pPr>
      <w:r>
        <w:rPr>
          <w:rFonts w:ascii="Arial" w:cs="Arial" w:eastAsia="Arial" w:hAnsi="Arial"/>
          <w:sz w:val="22"/>
          <w:szCs w:val="22"/>
        </w:rPr>
        <w:t xml:space="preserve">16. Policy Evaluation Order</w:t>
      </w:r>
    </w:p>
    <w:p>
      <w:pPr>
        <w:spacing w:after="40" w:before="40"/>
      </w:pPr>
      <w:r>
        <w:rPr>
          <w:rFonts w:ascii="Arial" w:cs="Arial" w:eastAsia="Arial" w:hAnsi="Arial"/>
          <w:sz w:val="22"/>
          <w:szCs w:val="22"/>
        </w:rPr>
        <w:t xml:space="preserve">17. SSO Integration — The Big Picture</w:t>
      </w:r>
    </w:p>
    <w:p>
      <w:pPr>
        <w:spacing w:after="40" w:before="40"/>
      </w:pPr>
      <w:r>
        <w:rPr>
          <w:rFonts w:ascii="Arial" w:cs="Arial" w:eastAsia="Arial" w:hAnsi="Arial"/>
          <w:sz w:val="22"/>
          <w:szCs w:val="22"/>
        </w:rPr>
        <w:t xml:space="preserve">18. OIDC Direct Integration</w:t>
      </w:r>
    </w:p>
    <w:p>
      <w:pPr>
        <w:spacing w:after="40" w:before="40"/>
      </w:pPr>
      <w:r>
        <w:rPr>
          <w:rFonts w:ascii="Arial" w:cs="Arial" w:eastAsia="Arial" w:hAnsi="Arial"/>
          <w:sz w:val="22"/>
          <w:szCs w:val="22"/>
        </w:rPr>
        <w:t xml:space="preserve">19. Dex-Based SSO</w:t>
      </w:r>
    </w:p>
    <w:p>
      <w:pPr>
        <w:spacing w:after="40" w:before="40"/>
      </w:pPr>
      <w:r>
        <w:rPr>
          <w:rFonts w:ascii="Arial" w:cs="Arial" w:eastAsia="Arial" w:hAnsi="Arial"/>
          <w:sz w:val="22"/>
          <w:szCs w:val="22"/>
        </w:rPr>
        <w:t xml:space="preserve">20. Group Mapping and Role Assignment</w:t>
      </w:r>
    </w:p>
    <w:p>
      <w:pPr>
        <w:spacing w:after="40" w:before="40"/>
      </w:pPr>
      <w:r>
        <w:rPr>
          <w:rFonts w:ascii="Arial" w:cs="Arial" w:eastAsia="Arial" w:hAnsi="Arial"/>
          <w:sz w:val="22"/>
          <w:szCs w:val="22"/>
        </w:rPr>
        <w:t xml:space="preserve">21. Audit Trails and Observability</w:t>
      </w:r>
    </w:p>
    <w:p>
      <w:pPr>
        <w:spacing w:after="40" w:before="40"/>
      </w:pPr>
      <w:r>
        <w:rPr>
          <w:rFonts w:ascii="Arial" w:cs="Arial" w:eastAsia="Arial" w:hAnsi="Arial"/>
          <w:sz w:val="22"/>
          <w:szCs w:val="22"/>
        </w:rPr>
        <w:t xml:space="preserve">22. Multi-Tenant Patterns</w:t>
      </w:r>
    </w:p>
    <w:p>
      <w:pPr>
        <w:spacing w:after="40" w:before="40"/>
      </w:pPr>
      <w:r>
        <w:rPr>
          <w:rFonts w:ascii="Arial" w:cs="Arial" w:eastAsia="Arial" w:hAnsi="Arial"/>
          <w:sz w:val="22"/>
          <w:szCs w:val="22"/>
        </w:rPr>
        <w:t xml:space="preserve">23. Security Posture and Compliance</w:t>
      </w:r>
    </w:p>
    <w:p>
      <w:pPr>
        <w:spacing w:after="40" w:before="40"/>
      </w:pPr>
      <w:r>
        <w:rPr>
          <w:rFonts w:ascii="Arial" w:cs="Arial" w:eastAsia="Arial" w:hAnsi="Arial"/>
          <w:sz w:val="22"/>
          <w:szCs w:val="22"/>
        </w:rPr>
        <w:t xml:space="preserve">24. Best Practices, Pitfalls &amp; Quick Reference</w:t>
      </w:r>
    </w:p>
    <w:p>
      <w:pPr>
        <w:spacing w:after="40" w:before="40"/>
      </w:pPr>
      <w:r>
        <w:rPr>
          <w:rFonts w:ascii="Arial" w:cs="Arial" w:eastAsia="Arial" w:hAnsi="Arial"/>
          <w:sz w:val="22"/>
          <w:szCs w:val="22"/>
        </w:rPr>
        <w:t xml:space="preserve">25. Review Checklist (Self-Assessment)</w:t>
      </w:r>
    </w:p>
    <w:p>
      <w:r>
        <w:br w:type="page"/>
      </w:r>
    </w:p>
    <w:p>
      <w:pPr>
        <w:pStyle w:val="Heading1"/>
        <w:spacing w:after="240" w:before="480"/>
      </w:pPr>
      <w:r>
        <w:rPr>
          <w:rFonts w:ascii="Arial" w:cs="Arial" w:eastAsia="Arial" w:hAnsi="Arial"/>
          <w:b/>
          <w:bCs/>
          <w:color w:val="1F4E78"/>
          <w:sz w:val="36"/>
          <w:szCs w:val="36"/>
        </w:rPr>
        <w:t xml:space="preserve">1. Why Multi-Tenancy Matters</w:t>
      </w:r>
    </w:p>
    <w:p>
      <w:pPr>
        <w:pStyle w:val="Heading2"/>
        <w:spacing w:after="160" w:before="360"/>
      </w:pPr>
      <w:r>
        <w:rPr>
          <w:rFonts w:ascii="Arial" w:cs="Arial" w:eastAsia="Arial" w:hAnsi="Arial"/>
          <w:b/>
          <w:bCs/>
          <w:color w:val="1F4E78"/>
          <w:sz w:val="30"/>
          <w:szCs w:val="30"/>
        </w:rPr>
        <w:t xml:space="preserve">1.1 The Flat-Model Trap</w:t>
      </w:r>
    </w:p>
    <w:p>
      <w:pPr>
        <w:spacing w:after="80" w:before="80" w:line="320"/>
        <w:jc w:val="both"/>
      </w:pPr>
      <w:r>
        <w:rPr>
          <w:rFonts w:ascii="Arial" w:cs="Arial" w:eastAsia="Arial" w:hAnsi="Arial"/>
          <w:sz w:val="22"/>
          <w:szCs w:val="22"/>
        </w:rPr>
        <w:t xml:space="preserve">Every ArgoCD installation starts flat. Admin has full access, a handful of engineers also have admin, Applications live in the `default` project which allows everything everywhere. It works — until it doesn't.</w:t>
      </w:r>
    </w:p>
    <w:p>
      <w:pPr>
        <w:spacing w:after="80" w:before="80" w:line="320"/>
        <w:jc w:val="both"/>
      </w:pPr>
      <w:r>
        <w:rPr>
          <w:rFonts w:ascii="Arial" w:cs="Arial" w:eastAsia="Arial" w:hAnsi="Arial"/>
          <w:sz w:val="22"/>
          <w:szCs w:val="22"/>
        </w:rPr>
        <w:t xml:space="preserve">What starts to fail, as the organization grows:</w:t>
      </w:r>
    </w:p>
    <w:p>
      <w:pPr>
        <w:pStyle w:val="ListParagraph"/>
        <w:numPr>
          <w:ilvl w:val="0"/>
          <w:numId w:val="2"/>
        </w:numPr>
        <w:spacing w:after="40" w:before="40" w:line="300"/>
      </w:pPr>
      <w:r>
        <w:rPr>
          <w:rFonts w:ascii="Arial" w:cs="Arial" w:eastAsia="Arial" w:hAnsi="Arial"/>
          <w:b/>
          <w:bCs/>
          <w:sz w:val="22"/>
          <w:szCs w:val="22"/>
        </w:rPr>
        <w:t xml:space="preserve">Someone's Application deploys to the wrong cluster. </w:t>
      </w:r>
      <w:r>
        <w:rPr>
          <w:rFonts w:ascii="Arial" w:cs="Arial" w:eastAsia="Arial" w:hAnsi="Arial"/>
          <w:sz w:val="22"/>
          <w:szCs w:val="22"/>
        </w:rPr>
        <w:t xml:space="preserve">Staging service accidentally deployed to production. Nothing prevents it — 'default' allows all destinations.</w:t>
      </w:r>
    </w:p>
    <w:p>
      <w:pPr>
        <w:pStyle w:val="ListParagraph"/>
        <w:numPr>
          <w:ilvl w:val="0"/>
          <w:numId w:val="2"/>
        </w:numPr>
        <w:spacing w:after="40" w:before="40" w:line="300"/>
      </w:pPr>
      <w:r>
        <w:rPr>
          <w:rFonts w:ascii="Arial" w:cs="Arial" w:eastAsia="Arial" w:hAnsi="Arial"/>
          <w:b/>
          <w:bCs/>
          <w:sz w:val="22"/>
          <w:szCs w:val="22"/>
        </w:rPr>
        <w:t xml:space="preserve">A junior engineer syncs a ClusterRole change. </w:t>
      </w:r>
      <w:r>
        <w:rPr>
          <w:rFonts w:ascii="Arial" w:cs="Arial" w:eastAsia="Arial" w:hAnsi="Arial"/>
          <w:sz w:val="22"/>
          <w:szCs w:val="22"/>
        </w:rPr>
        <w:t xml:space="preserve">Bumps cluster-admin for their team's ServiceAccount. Escalated cluster access with zero friction.</w:t>
      </w:r>
    </w:p>
    <w:p>
      <w:pPr>
        <w:pStyle w:val="ListParagraph"/>
        <w:numPr>
          <w:ilvl w:val="0"/>
          <w:numId w:val="2"/>
        </w:numPr>
        <w:spacing w:after="40" w:before="40" w:line="300"/>
      </w:pPr>
      <w:r>
        <w:rPr>
          <w:rFonts w:ascii="Arial" w:cs="Arial" w:eastAsia="Arial" w:hAnsi="Arial"/>
          <w:b/>
          <w:bCs/>
          <w:sz w:val="22"/>
          <w:szCs w:val="22"/>
        </w:rPr>
        <w:t xml:space="preserve">A compromised developer laptop. </w:t>
      </w:r>
      <w:r>
        <w:rPr>
          <w:rFonts w:ascii="Arial" w:cs="Arial" w:eastAsia="Arial" w:hAnsi="Arial"/>
          <w:sz w:val="22"/>
          <w:szCs w:val="22"/>
        </w:rPr>
        <w:t xml:space="preserve">Attacker has argocd CLI access; no limits on what they can deploy.</w:t>
      </w:r>
    </w:p>
    <w:p>
      <w:pPr>
        <w:pStyle w:val="ListParagraph"/>
        <w:numPr>
          <w:ilvl w:val="0"/>
          <w:numId w:val="2"/>
        </w:numPr>
        <w:spacing w:after="40" w:before="40" w:line="300"/>
      </w:pPr>
      <w:r>
        <w:rPr>
          <w:rFonts w:ascii="Arial" w:cs="Arial" w:eastAsia="Arial" w:hAnsi="Arial"/>
          <w:b/>
          <w:bCs/>
          <w:sz w:val="22"/>
          <w:szCs w:val="22"/>
        </w:rPr>
        <w:t xml:space="preserve">Auditors ask 'who deployed the failed change?'. </w:t>
      </w:r>
      <w:r>
        <w:rPr>
          <w:rFonts w:ascii="Arial" w:cs="Arial" w:eastAsia="Arial" w:hAnsi="Arial"/>
          <w:sz w:val="22"/>
          <w:szCs w:val="22"/>
        </w:rPr>
        <w:t xml:space="preserve">Sure, it was 'admin' — but who used the admin account?</w:t>
      </w:r>
    </w:p>
    <w:p>
      <w:pPr>
        <w:pStyle w:val="ListParagraph"/>
        <w:numPr>
          <w:ilvl w:val="0"/>
          <w:numId w:val="2"/>
        </w:numPr>
        <w:spacing w:after="40" w:before="40" w:line="300"/>
      </w:pPr>
      <w:r>
        <w:rPr>
          <w:rFonts w:ascii="Arial" w:cs="Arial" w:eastAsia="Arial" w:hAnsi="Arial"/>
          <w:b/>
          <w:bCs/>
          <w:sz w:val="22"/>
          <w:szCs w:val="22"/>
        </w:rPr>
        <w:t xml:space="preserve">Team A accidentally syncs Team B's Applications. </w:t>
      </w:r>
      <w:r>
        <w:rPr>
          <w:rFonts w:ascii="Arial" w:cs="Arial" w:eastAsia="Arial" w:hAnsi="Arial"/>
          <w:sz w:val="22"/>
          <w:szCs w:val="22"/>
        </w:rPr>
        <w:t xml:space="preserve">No separation; anyone with UI access can hit Sync on anything.</w:t>
      </w:r>
    </w:p>
    <w:p>
      <w:pPr>
        <w:pStyle w:val="Heading2"/>
        <w:spacing w:after="160" w:before="360"/>
      </w:pPr>
      <w:r>
        <w:rPr>
          <w:rFonts w:ascii="Arial" w:cs="Arial" w:eastAsia="Arial" w:hAnsi="Arial"/>
          <w:b/>
          <w:bCs/>
          <w:color w:val="1F4E78"/>
          <w:sz w:val="30"/>
          <w:szCs w:val="30"/>
        </w:rPr>
        <w:t xml:space="preserve">1.2 What Multi-Tenancy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Property</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provides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 it matters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Blast radius containment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compromised or misused team context can only affect that team's scope.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Team A's breach doesn't become a production-wide incident.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Clear ownership</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Application belongs to exactly one project.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Auditing 'who owns this?' has a correct answer.</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Compliance evidence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Per-action, per-user audit logs.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SOC 2 and ISO 27001 auditors expect this.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Separation of duties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 permissions don't imply cluster-admin.</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Regulated industries require this.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Self-service without risk</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 teams can create Applications within their project.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Without the ability to deploy outside their scope.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 The Two Questions ArgoCD Answers</w:t>
      </w:r>
    </w:p>
    <w:p>
      <w:pPr>
        <w:spacing w:after="80" w:before="80" w:line="320"/>
        <w:jc w:val="both"/>
      </w:pPr>
      <w:r>
        <w:rPr>
          <w:rFonts w:ascii="Arial" w:cs="Arial" w:eastAsia="Arial" w:hAnsi="Arial"/>
          <w:sz w:val="22"/>
          <w:szCs w:val="22"/>
        </w:rPr>
        <w:t xml:space="preserve">Multi-tenancy in ArgoCD distills to two questions, answered by two distinct systems:</w:t>
      </w:r>
    </w:p>
    <w:p>
      <w:pPr>
        <w:pStyle w:val="ListParagraph"/>
        <w:numPr>
          <w:ilvl w:val="0"/>
          <w:numId w:val="3"/>
        </w:numPr>
        <w:spacing w:after="40" w:before="40" w:line="300"/>
      </w:pPr>
      <w:r>
        <w:rPr>
          <w:rFonts w:ascii="Arial" w:cs="Arial" w:eastAsia="Arial" w:hAnsi="Arial"/>
          <w:sz w:val="22"/>
          <w:szCs w:val="22"/>
        </w:rPr>
        <w:t xml:space="preserve">'What can this APPLICATION do?' — answered by AppProjects. Which source repos is it allowed to pull from? Which clusters and namespaces can it deploy to? Which resource types can it create?</w:t>
      </w:r>
    </w:p>
    <w:p>
      <w:pPr>
        <w:pStyle w:val="ListParagraph"/>
        <w:numPr>
          <w:ilvl w:val="0"/>
          <w:numId w:val="3"/>
        </w:numPr>
        <w:spacing w:after="40" w:before="40" w:line="300"/>
      </w:pPr>
      <w:r>
        <w:rPr>
          <w:rFonts w:ascii="Arial" w:cs="Arial" w:eastAsia="Arial" w:hAnsi="Arial"/>
          <w:sz w:val="22"/>
          <w:szCs w:val="22"/>
        </w:rPr>
        <w:t xml:space="preserve">'What can this USER do?' — answered by RBAC. Can they view apps? Sync them? Delete them? Create new ones? Modify project settings?</w:t>
      </w:r>
    </w:p>
    <w:p>
      <w:pPr>
        <w:spacing w:after="80" w:before="80" w:line="320"/>
        <w:jc w:val="both"/>
      </w:pPr>
      <w:r>
        <w:rPr>
          <w:rFonts w:ascii="Arial" w:cs="Arial" w:eastAsia="Arial" w:hAnsi="Arial"/>
          <w:sz w:val="22"/>
          <w:szCs w:val="22"/>
        </w:rPr>
        <w:t xml:space="preserve">The two layers are independent but cooperate: a user's RBAC grants permissions SCOPED TO projects; projects constrain the Applications that the user acts upon. Both must allow an action for it to proceed.</w:t>
      </w:r>
    </w:p>
    <w:p>
      <w:pPr>
        <w:pStyle w:val="Heading2"/>
        <w:spacing w:after="160" w:before="360"/>
      </w:pPr>
      <w:r>
        <w:rPr>
          <w:rFonts w:ascii="Arial" w:cs="Arial" w:eastAsia="Arial" w:hAnsi="Arial"/>
          <w:b/>
          <w:bCs/>
          <w:color w:val="1F4E78"/>
          <w:sz w:val="30"/>
          <w:szCs w:val="30"/>
        </w:rPr>
        <w:t xml:space="preserve">1.4 When to Invest in Multi-Tenancy</w:t>
      </w:r>
    </w:p>
    <w:p>
      <w:pPr>
        <w:pStyle w:val="ListParagraph"/>
        <w:numPr>
          <w:ilvl w:val="0"/>
          <w:numId w:val="2"/>
        </w:numPr>
        <w:spacing w:after="40" w:before="40" w:line="300"/>
      </w:pPr>
      <w:r>
        <w:rPr>
          <w:rFonts w:ascii="Arial" w:cs="Arial" w:eastAsia="Arial" w:hAnsi="Arial"/>
          <w:sz w:val="22"/>
          <w:szCs w:val="22"/>
        </w:rPr>
        <w:t xml:space="preserve">Two or more teams deploy via the same ArgoCD — basic projects + RBAC.</w:t>
      </w:r>
    </w:p>
    <w:p>
      <w:pPr>
        <w:pStyle w:val="ListParagraph"/>
        <w:numPr>
          <w:ilvl w:val="0"/>
          <w:numId w:val="2"/>
        </w:numPr>
        <w:spacing w:after="40" w:before="40" w:line="300"/>
      </w:pPr>
      <w:r>
        <w:rPr>
          <w:rFonts w:ascii="Arial" w:cs="Arial" w:eastAsia="Arial" w:hAnsi="Arial"/>
          <w:sz w:val="22"/>
          <w:szCs w:val="22"/>
        </w:rPr>
        <w:t xml:space="preserve">Production workloads with compliance requirements — real project constraints + SSO + audit.</w:t>
      </w:r>
    </w:p>
    <w:p>
      <w:pPr>
        <w:pStyle w:val="ListParagraph"/>
        <w:numPr>
          <w:ilvl w:val="0"/>
          <w:numId w:val="2"/>
        </w:numPr>
        <w:spacing w:after="40" w:before="40" w:line="300"/>
      </w:pPr>
      <w:r>
        <w:rPr>
          <w:rFonts w:ascii="Arial" w:cs="Arial" w:eastAsia="Arial" w:hAnsi="Arial"/>
          <w:sz w:val="22"/>
          <w:szCs w:val="22"/>
        </w:rPr>
        <w:t xml:space="preserve">Any regulated environment (finance, healthcare, government) — full separation of duties.</w:t>
      </w:r>
    </w:p>
    <w:p>
      <w:pPr>
        <w:pStyle w:val="ListParagraph"/>
        <w:numPr>
          <w:ilvl w:val="0"/>
          <w:numId w:val="2"/>
        </w:numPr>
        <w:spacing w:after="40" w:before="40" w:line="300"/>
      </w:pPr>
      <w:r>
        <w:rPr>
          <w:rFonts w:ascii="Arial" w:cs="Arial" w:eastAsia="Arial" w:hAnsi="Arial"/>
          <w:sz w:val="22"/>
          <w:szCs w:val="22"/>
        </w:rPr>
        <w:t xml:space="preserve">Any internal multi-tenancy (dev/staging/prod isolation, per-team isolation) — projects as the primary control.</w:t>
      </w:r>
    </w:p>
    <w:p>
      <w:pPr>
        <w:pStyle w:val="ListParagraph"/>
        <w:numPr>
          <w:ilvl w:val="0"/>
          <w:numId w:val="2"/>
        </w:numPr>
        <w:spacing w:after="40" w:before="40" w:line="300"/>
      </w:pPr>
      <w:r>
        <w:rPr>
          <w:rFonts w:ascii="Arial" w:cs="Arial" w:eastAsia="Arial" w:hAnsi="Arial"/>
          <w:sz w:val="22"/>
          <w:szCs w:val="22"/>
        </w:rPr>
        <w:t xml:space="preserve">Even for a single team, projects are worth using — the 'default' allows-all project is a latent foot-gun.</w:t>
      </w:r>
    </w:p>
    <w:p>
      <w:pPr>
        <w:pStyle w:val="Heading1"/>
        <w:spacing w:after="240" w:before="480"/>
      </w:pPr>
      <w:r>
        <w:rPr>
          <w:rFonts w:ascii="Arial" w:cs="Arial" w:eastAsia="Arial" w:hAnsi="Arial"/>
          <w:b/>
          <w:bCs/>
          <w:color w:val="1F4E78"/>
          <w:sz w:val="36"/>
          <w:szCs w:val="36"/>
        </w:rPr>
        <w:t xml:space="preserve">2. The Two-Layer Governance Model</w:t>
      </w:r>
    </w:p>
    <w:p>
      <w:pPr>
        <w:pStyle w:val="Heading2"/>
        <w:spacing w:after="160" w:before="360"/>
      </w:pPr>
      <w:r>
        <w:rPr>
          <w:rFonts w:ascii="Arial" w:cs="Arial" w:eastAsia="Arial" w:hAnsi="Arial"/>
          <w:b/>
          <w:bCs/>
          <w:color w:val="1F4E78"/>
          <w:sz w:val="30"/>
          <w:szCs w:val="30"/>
        </w:rPr>
        <w:t xml:space="preserve">2.1 The Layers in One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Layer 2 — RBAC (argocd-rbac-cm)                    │</w:t>
            </w:r>
          </w:p>
          <w:p>
            <w:pPr>
              <w:spacing w:after="0" w:before="0" w:line="260"/>
            </w:pPr>
            <w:r>
              <w:rPr>
                <w:rFonts w:ascii="Consolas" w:cs="Consolas" w:eastAsia="Consolas" w:hAnsi="Consolas"/>
                <w:sz w:val="20"/>
                <w:szCs w:val="20"/>
              </w:rPr>
              <w:t xml:space="preserve">│  "Can user/group X perform action Y on resource Z?"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Policies map USER/GROUP → ROLE → PERMISSIONS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 references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Layer 1 — AppProjects (argoproj.io/AppProject)     │</w:t>
            </w:r>
          </w:p>
          <w:p>
            <w:pPr>
              <w:spacing w:after="0" w:before="0" w:line="260"/>
            </w:pPr>
            <w:r>
              <w:rPr>
                <w:rFonts w:ascii="Consolas" w:cs="Consolas" w:eastAsia="Consolas" w:hAnsi="Consolas"/>
                <w:sz w:val="20"/>
                <w:szCs w:val="20"/>
              </w:rPr>
              <w:t xml:space="preserve">│  "What can Applications in this project do?"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Constraints on source repos, destinations,         │</w:t>
            </w:r>
          </w:p>
          <w:p>
            <w:pPr>
              <w:spacing w:after="0" w:before="0" w:line="260"/>
            </w:pPr>
            <w:r>
              <w:rPr>
                <w:rFonts w:ascii="Consolas" w:cs="Consolas" w:eastAsia="Consolas" w:hAnsi="Consolas"/>
                <w:sz w:val="20"/>
                <w:szCs w:val="20"/>
              </w:rPr>
              <w:t xml:space="preserve">│  resource types, sync windows, GPG keys.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Applications reference their project.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2.2 Division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Layer</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Controls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AppProject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Scopes what Applications CAN DO technically.</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Source/destination/resource constraints. Policy-as-code on the Applications themselves.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RBAC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Scopes what USERS CAN DO to Applications.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Who can view, sync, create, delete. Policy-as-code on user actions.</w:t>
            </w:r>
          </w:p>
        </w:tc>
      </w:tr>
    </w:tbl>
    <w:p>
      <w:pPr>
        <w:spacing w:after="80" w:before="80"/>
      </w:pPr>
      <w:r>
        <w:t xml:space="preserve"/>
      </w:r>
    </w:p>
    <w:p>
      <w:pPr>
        <w:spacing w:after="80" w:before="80" w:line="320"/>
        <w:jc w:val="both"/>
      </w:pPr>
      <w:r>
        <w:rPr>
          <w:rFonts w:ascii="Arial" w:cs="Arial" w:eastAsia="Arial" w:hAnsi="Arial"/>
          <w:sz w:val="22"/>
          <w:szCs w:val="22"/>
        </w:rPr>
        <w:t xml:space="preserve">An example to make it concrete:</w:t>
      </w:r>
    </w:p>
    <w:p>
      <w:pPr>
        <w:pStyle w:val="ListParagraph"/>
        <w:numPr>
          <w:ilvl w:val="0"/>
          <w:numId w:val="2"/>
        </w:numPr>
        <w:spacing w:after="40" w:before="40" w:line="300"/>
      </w:pPr>
      <w:r>
        <w:rPr>
          <w:rFonts w:ascii="Arial" w:cs="Arial" w:eastAsia="Arial" w:hAnsi="Arial"/>
          <w:sz w:val="22"/>
          <w:szCs w:val="22"/>
        </w:rPr>
        <w:t xml:space="preserve">ProjectP restricts Applications to 'repos under github.com/my-org/payments-*, destinations in namespaces payments-*'.</w:t>
      </w:r>
    </w:p>
    <w:p>
      <w:pPr>
        <w:pStyle w:val="ListParagraph"/>
        <w:numPr>
          <w:ilvl w:val="0"/>
          <w:numId w:val="2"/>
        </w:numPr>
        <w:spacing w:after="40" w:before="40" w:line="300"/>
      </w:pPr>
      <w:r>
        <w:rPr>
          <w:rFonts w:ascii="Arial" w:cs="Arial" w:eastAsia="Arial" w:hAnsi="Arial"/>
          <w:sz w:val="22"/>
          <w:szCs w:val="22"/>
        </w:rPr>
        <w:t xml:space="preserve">RBAC grants 'user Alice, in group payments-team, role developer-in-project-P'.</w:t>
      </w:r>
    </w:p>
    <w:p>
      <w:pPr>
        <w:pStyle w:val="ListParagraph"/>
        <w:numPr>
          <w:ilvl w:val="0"/>
          <w:numId w:val="2"/>
        </w:numPr>
        <w:spacing w:after="40" w:before="40" w:line="300"/>
      </w:pPr>
      <w:r>
        <w:rPr>
          <w:rFonts w:ascii="Arial" w:cs="Arial" w:eastAsia="Arial" w:hAnsi="Arial"/>
          <w:sz w:val="22"/>
          <w:szCs w:val="22"/>
        </w:rPr>
        <w:t xml:space="preserve">Alice tries to create an Application in ProjectP targeting namespace 'auth-service'. → Project says no (destination not allowed). RBAC allowed the action, but the project constraint fails.</w:t>
      </w:r>
    </w:p>
    <w:p>
      <w:pPr>
        <w:pStyle w:val="ListParagraph"/>
        <w:numPr>
          <w:ilvl w:val="0"/>
          <w:numId w:val="2"/>
        </w:numPr>
        <w:spacing w:after="40" w:before="40" w:line="300"/>
      </w:pPr>
      <w:r>
        <w:rPr>
          <w:rFonts w:ascii="Arial" w:cs="Arial" w:eastAsia="Arial" w:hAnsi="Arial"/>
          <w:sz w:val="22"/>
          <w:szCs w:val="22"/>
        </w:rPr>
        <w:t xml:space="preserve">Alice tries to create an Application in ProjectQ (auth team's project). → RBAC says no (Alice's role only covers ProjectP).</w:t>
      </w:r>
    </w:p>
    <w:p>
      <w:pPr>
        <w:pStyle w:val="Heading2"/>
        <w:spacing w:after="160" w:before="360"/>
      </w:pPr>
      <w:r>
        <w:rPr>
          <w:rFonts w:ascii="Arial" w:cs="Arial" w:eastAsia="Arial" w:hAnsi="Arial"/>
          <w:b/>
          <w:bCs/>
          <w:color w:val="1F4E78"/>
          <w:sz w:val="30"/>
          <w:szCs w:val="30"/>
        </w:rPr>
        <w:t xml:space="preserve">2.3 Why Both Matter</w:t>
      </w:r>
    </w:p>
    <w:p>
      <w:pPr>
        <w:spacing w:after="80" w:before="80" w:line="320"/>
        <w:jc w:val="both"/>
      </w:pPr>
      <w:r>
        <w:rPr>
          <w:rFonts w:ascii="Arial" w:cs="Arial" w:eastAsia="Arial" w:hAnsi="Arial"/>
          <w:sz w:val="22"/>
          <w:szCs w:val="22"/>
        </w:rPr>
        <w:t xml:space="preserve">Either layer alone is insufficient:</w:t>
      </w:r>
    </w:p>
    <w:p>
      <w:pPr>
        <w:pStyle w:val="ListParagraph"/>
        <w:numPr>
          <w:ilvl w:val="0"/>
          <w:numId w:val="2"/>
        </w:numPr>
        <w:spacing w:after="40" w:before="40" w:line="300"/>
      </w:pPr>
      <w:r>
        <w:rPr>
          <w:rFonts w:ascii="Arial" w:cs="Arial" w:eastAsia="Arial" w:hAnsi="Arial"/>
          <w:b/>
          <w:bCs/>
          <w:sz w:val="22"/>
          <w:szCs w:val="22"/>
        </w:rPr>
        <w:t xml:space="preserve">Projects alone: </w:t>
      </w:r>
      <w:r>
        <w:rPr>
          <w:rFonts w:ascii="Arial" w:cs="Arial" w:eastAsia="Arial" w:hAnsi="Arial"/>
          <w:sz w:val="22"/>
          <w:szCs w:val="22"/>
        </w:rPr>
        <w:t xml:space="preserve">Anyone with cluster-admin (or anyone with argocd admin) can edit any Application, even across projects. Project constraints apply to what Applications CAN, not who can touch them.</w:t>
      </w:r>
    </w:p>
    <w:p>
      <w:pPr>
        <w:pStyle w:val="ListParagraph"/>
        <w:numPr>
          <w:ilvl w:val="0"/>
          <w:numId w:val="2"/>
        </w:numPr>
        <w:spacing w:after="40" w:before="40" w:line="300"/>
      </w:pPr>
      <w:r>
        <w:rPr>
          <w:rFonts w:ascii="Arial" w:cs="Arial" w:eastAsia="Arial" w:hAnsi="Arial"/>
          <w:b/>
          <w:bCs/>
          <w:sz w:val="22"/>
          <w:szCs w:val="22"/>
        </w:rPr>
        <w:t xml:space="preserve">RBAC alone: </w:t>
      </w:r>
      <w:r>
        <w:rPr>
          <w:rFonts w:ascii="Arial" w:cs="Arial" w:eastAsia="Arial" w:hAnsi="Arial"/>
          <w:sz w:val="22"/>
          <w:szCs w:val="22"/>
        </w:rPr>
        <w:t xml:space="preserve">Fine-grained user permissions, but the Applications themselves have no limits. A developer role can create Applications targeting anywhere. RBAC says 'can create' — it doesn't say 'can create only within this scope.'</w:t>
      </w:r>
    </w:p>
    <w:p>
      <w:pPr>
        <w:spacing w:after="80" w:before="80" w:line="320"/>
        <w:jc w:val="both"/>
      </w:pPr>
      <w:r>
        <w:rPr>
          <w:rFonts w:ascii="Arial" w:cs="Arial" w:eastAsia="Arial" w:hAnsi="Arial"/>
          <w:sz w:val="22"/>
          <w:szCs w:val="22"/>
        </w:rPr>
        <w:t xml:space="preserve">The combined model gives both team-level constraints (RBAC says who touches what) and technical constraints (projects say what those Applications can actually do).</w:t>
      </w:r>
    </w:p>
    <w:p>
      <w:pPr>
        <w:pStyle w:val="Heading1"/>
        <w:spacing w:after="240" w:before="480"/>
      </w:pPr>
      <w:r>
        <w:rPr>
          <w:rFonts w:ascii="Arial" w:cs="Arial" w:eastAsia="Arial" w:hAnsi="Arial"/>
          <w:b/>
          <w:bCs/>
          <w:color w:val="1F4E78"/>
          <w:sz w:val="36"/>
          <w:szCs w:val="36"/>
        </w:rPr>
        <w:t xml:space="preserve">3. AppProject — The Isolation Primitive</w:t>
      </w:r>
    </w:p>
    <w:p>
      <w:pPr>
        <w:pStyle w:val="Heading2"/>
        <w:spacing w:after="160" w:before="360"/>
      </w:pPr>
      <w:r>
        <w:rPr>
          <w:rFonts w:ascii="Arial" w:cs="Arial" w:eastAsia="Arial" w:hAnsi="Arial"/>
          <w:b/>
          <w:bCs/>
          <w:color w:val="1F4E78"/>
          <w:sz w:val="30"/>
          <w:szCs w:val="30"/>
        </w:rPr>
        <w:t xml:space="preserve">3.1 What an AppProject Is</w:t>
      </w:r>
    </w:p>
    <w:p>
      <w:pPr>
        <w:spacing w:after="80" w:before="80" w:line="320"/>
        <w:jc w:val="both"/>
      </w:pPr>
      <w:r>
        <w:rPr>
          <w:rFonts w:ascii="Arial" w:cs="Arial" w:eastAsia="Arial" w:hAnsi="Arial"/>
          <w:sz w:val="22"/>
          <w:szCs w:val="22"/>
        </w:rPr>
        <w:t xml:space="preserve">AppProject is a Kubernetes CRD (`appprojects.argoproj.io`). Like Application, it's a Kubernetes resource managed in the argocd namespace. Every Application has a `spec.project` field naming an AppProject; the ArgoCD controller enforces the project's constraints whenever that Application syncs.</w:t>
      </w:r>
    </w:p>
    <w:p>
      <w:pPr>
        <w:pStyle w:val="Heading2"/>
        <w:spacing w:after="160" w:before="360"/>
      </w:pPr>
      <w:r>
        <w:rPr>
          <w:rFonts w:ascii="Arial" w:cs="Arial" w:eastAsia="Arial" w:hAnsi="Arial"/>
          <w:b/>
          <w:bCs/>
          <w:color w:val="1F4E78"/>
          <w:sz w:val="30"/>
          <w:szCs w:val="30"/>
        </w:rPr>
        <w:t xml:space="preserve">3.2 The 'default' Project — A Warning</w:t>
      </w:r>
    </w:p>
    <w:p>
      <w:pPr>
        <w:spacing w:after="80" w:before="80" w:line="320"/>
        <w:jc w:val="both"/>
      </w:pPr>
      <w:r>
        <w:rPr>
          <w:rFonts w:ascii="Arial" w:cs="Arial" w:eastAsia="Arial" w:hAnsi="Arial"/>
          <w:sz w:val="22"/>
          <w:szCs w:val="22"/>
        </w:rPr>
        <w:t xml:space="preserve">Every ArgoCD install ships with a `default` AppProject. Its default configuration allows:</w:t>
      </w:r>
    </w:p>
    <w:p>
      <w:pPr>
        <w:pStyle w:val="ListParagraph"/>
        <w:numPr>
          <w:ilvl w:val="0"/>
          <w:numId w:val="2"/>
        </w:numPr>
        <w:spacing w:after="40" w:before="40" w:line="300"/>
      </w:pPr>
      <w:r>
        <w:rPr>
          <w:rFonts w:ascii="Arial" w:cs="Arial" w:eastAsia="Arial" w:hAnsi="Arial"/>
          <w:sz w:val="22"/>
          <w:szCs w:val="22"/>
        </w:rPr>
        <w:t xml:space="preserve">All source repos (`sourceRepos: ['*']`).</w:t>
      </w:r>
    </w:p>
    <w:p>
      <w:pPr>
        <w:pStyle w:val="ListParagraph"/>
        <w:numPr>
          <w:ilvl w:val="0"/>
          <w:numId w:val="2"/>
        </w:numPr>
        <w:spacing w:after="40" w:before="40" w:line="300"/>
      </w:pPr>
      <w:r>
        <w:rPr>
          <w:rFonts w:ascii="Arial" w:cs="Arial" w:eastAsia="Arial" w:hAnsi="Arial"/>
          <w:sz w:val="22"/>
          <w:szCs w:val="22"/>
        </w:rPr>
        <w:t xml:space="preserve">All destinations (`destinations: [{server: '*', namespace: '*'}]`).</w:t>
      </w:r>
    </w:p>
    <w:p>
      <w:pPr>
        <w:pStyle w:val="ListParagraph"/>
        <w:numPr>
          <w:ilvl w:val="0"/>
          <w:numId w:val="2"/>
        </w:numPr>
        <w:spacing w:after="40" w:before="40" w:line="300"/>
      </w:pPr>
      <w:r>
        <w:rPr>
          <w:rFonts w:ascii="Arial" w:cs="Arial" w:eastAsia="Arial" w:hAnsi="Arial"/>
          <w:sz w:val="22"/>
          <w:szCs w:val="22"/>
        </w:rPr>
        <w:t xml:space="preserve">All cluster-scoped resources (`clusterResourceWhitelist: [{group: '*', kind: '*'}]`).</w:t>
      </w:r>
    </w:p>
    <w:p>
      <w:pPr>
        <w:pStyle w:val="ListParagraph"/>
        <w:numPr>
          <w:ilvl w:val="0"/>
          <w:numId w:val="2"/>
        </w:numPr>
        <w:spacing w:after="40" w:before="40" w:line="300"/>
      </w:pPr>
      <w:r>
        <w:rPr>
          <w:rFonts w:ascii="Arial" w:cs="Arial" w:eastAsia="Arial" w:hAnsi="Arial"/>
          <w:sz w:val="22"/>
          <w:szCs w:val="22"/>
        </w:rPr>
        <w:t xml:space="preserve">All namespaced resources (no restriction).</w:t>
      </w:r>
    </w:p>
    <w:p>
      <w:pPr>
        <w:spacing w:after="80" w:before="80" w:line="320"/>
        <w:jc w:val="both"/>
      </w:pPr>
      <w:r>
        <w:rPr>
          <w:rFonts w:ascii="Arial" w:cs="Arial" w:eastAsia="Arial" w:hAnsi="Arial"/>
          <w:sz w:val="22"/>
          <w:szCs w:val="22"/>
        </w:rPr>
        <w:t xml:space="preserve">This is convenient for learning. It's a significant risk in production — any Application in `default` is effectively cluster-admin on every registered cluster. For production, define real AppProjects AND restrict the `default` project (or delete it entirely and make a 'default is nothing' project that explicitly allows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Don't Leave 'default' Unrestricted in Production</w:t>
            </w:r>
          </w:p>
          <w:p>
            <w:pPr>
              <w:spacing w:after="80" w:before="80" w:line="320"/>
              <w:jc w:val="both"/>
            </w:pPr>
            <w:r>
              <w:rPr>
                <w:rFonts w:ascii="Arial" w:cs="Arial" w:eastAsia="Arial" w:hAnsi="Arial"/>
                <w:sz w:val="22"/>
                <w:szCs w:val="22"/>
              </w:rPr>
              <w:t xml:space="preserve">Many production ArgoCD incidents trace back to the same root cause: the default project was never hardened. An attacker who compromises an ArgoCD user, a developer who clones the wrong chart, a CI bot that gets misconfigured — all of them have blanket permissions because the 'default' project let anything through. Harden default on day one, before you need it.</w:t>
            </w:r>
          </w:p>
        </w:tc>
      </w:tr>
    </w:tbl>
    <w:p>
      <w:pPr>
        <w:pStyle w:val="Heading2"/>
        <w:spacing w:after="160" w:before="360"/>
      </w:pPr>
      <w:r>
        <w:rPr>
          <w:rFonts w:ascii="Arial" w:cs="Arial" w:eastAsia="Arial" w:hAnsi="Arial"/>
          <w:b/>
          <w:bCs/>
          <w:color w:val="1F4E78"/>
          <w:sz w:val="30"/>
          <w:szCs w:val="30"/>
        </w:rPr>
        <w:t xml:space="preserve">3.3 Project-to-Application Binding</w:t>
      </w:r>
    </w:p>
    <w:p>
      <w:pPr>
        <w:spacing w:after="80" w:before="80" w:line="320"/>
        <w:jc w:val="both"/>
      </w:pPr>
      <w:r>
        <w:rPr>
          <w:rFonts w:ascii="Arial" w:cs="Arial" w:eastAsia="Arial" w:hAnsi="Arial"/>
          <w:sz w:val="22"/>
          <w:szCs w:val="22"/>
        </w:rPr>
        <w:t xml:space="preserve">When creating or modifying an Application, its `spec.project` field is validated:</w:t>
      </w:r>
    </w:p>
    <w:p>
      <w:pPr>
        <w:pStyle w:val="ListParagraph"/>
        <w:numPr>
          <w:ilvl w:val="0"/>
          <w:numId w:val="2"/>
        </w:numPr>
        <w:spacing w:after="40" w:before="40" w:line="300"/>
      </w:pPr>
      <w:r>
        <w:rPr>
          <w:rFonts w:ascii="Arial" w:cs="Arial" w:eastAsia="Arial" w:hAnsi="Arial"/>
          <w:sz w:val="22"/>
          <w:szCs w:val="22"/>
        </w:rPr>
        <w:t xml:space="preserve">The referenced AppProject must exist.</w:t>
      </w:r>
    </w:p>
    <w:p>
      <w:pPr>
        <w:pStyle w:val="ListParagraph"/>
        <w:numPr>
          <w:ilvl w:val="0"/>
          <w:numId w:val="2"/>
        </w:numPr>
        <w:spacing w:after="40" w:before="40" w:line="300"/>
      </w:pPr>
      <w:r>
        <w:rPr>
          <w:rFonts w:ascii="Arial" w:cs="Arial" w:eastAsia="Arial" w:hAnsi="Arial"/>
          <w:sz w:val="22"/>
          <w:szCs w:val="22"/>
        </w:rPr>
        <w:t xml:space="preserve">The Application's source repo must match the project's `sourceRepos`.</w:t>
      </w:r>
    </w:p>
    <w:p>
      <w:pPr>
        <w:pStyle w:val="ListParagraph"/>
        <w:numPr>
          <w:ilvl w:val="0"/>
          <w:numId w:val="2"/>
        </w:numPr>
        <w:spacing w:after="40" w:before="40" w:line="300"/>
      </w:pPr>
      <w:r>
        <w:rPr>
          <w:rFonts w:ascii="Arial" w:cs="Arial" w:eastAsia="Arial" w:hAnsi="Arial"/>
          <w:sz w:val="22"/>
          <w:szCs w:val="22"/>
        </w:rPr>
        <w:t xml:space="preserve">The Application's destination must match the project's `destinations`.</w:t>
      </w:r>
    </w:p>
    <w:p>
      <w:pPr>
        <w:pStyle w:val="ListParagraph"/>
        <w:numPr>
          <w:ilvl w:val="0"/>
          <w:numId w:val="2"/>
        </w:numPr>
        <w:spacing w:after="40" w:before="40" w:line="300"/>
      </w:pPr>
      <w:r>
        <w:rPr>
          <w:rFonts w:ascii="Arial" w:cs="Arial" w:eastAsia="Arial" w:hAnsi="Arial"/>
          <w:sz w:val="22"/>
          <w:szCs w:val="22"/>
        </w:rPr>
        <w:t xml:space="preserve">Resources in the Application's manifests must match the project's `clusterResourceWhitelist` / `namespaceResourceWhitelist` (and not appear in deny lists).</w:t>
      </w:r>
    </w:p>
    <w:p>
      <w:pPr>
        <w:spacing w:after="80" w:before="80" w:line="320"/>
        <w:jc w:val="both"/>
      </w:pPr>
      <w:r>
        <w:rPr>
          <w:rFonts w:ascii="Arial" w:cs="Arial" w:eastAsia="Arial" w:hAnsi="Arial"/>
          <w:sz w:val="22"/>
          <w:szCs w:val="22"/>
        </w:rPr>
        <w:t xml:space="preserve">Any mismatch fails the Application creation or sync with a clear error. The enforcement is at ArgoCD's level — not Kubernetes's — but it's sufficient for preventing misconfigured Applications from reaching the cluster.</w:t>
      </w:r>
    </w:p>
    <w:p>
      <w:pPr>
        <w:pStyle w:val="Heading2"/>
        <w:spacing w:after="160" w:before="360"/>
      </w:pPr>
      <w:r>
        <w:rPr>
          <w:rFonts w:ascii="Arial" w:cs="Arial" w:eastAsia="Arial" w:hAnsi="Arial"/>
          <w:b/>
          <w:bCs/>
          <w:color w:val="1F4E78"/>
          <w:sz w:val="30"/>
          <w:szCs w:val="30"/>
        </w:rPr>
        <w:t xml:space="preserve">3.4 Mental Model — Projects as 'Tenants'</w:t>
      </w:r>
    </w:p>
    <w:p>
      <w:pPr>
        <w:spacing w:after="80" w:before="80" w:line="320"/>
        <w:jc w:val="both"/>
      </w:pPr>
      <w:r>
        <w:rPr>
          <w:rFonts w:ascii="Arial" w:cs="Arial" w:eastAsia="Arial" w:hAnsi="Arial"/>
          <w:sz w:val="22"/>
          <w:szCs w:val="22"/>
        </w:rPr>
        <w:t xml:space="preserve">Think of AppProjects as tenants on a shared ArgoCD. Each tenant gets:</w:t>
      </w:r>
    </w:p>
    <w:p>
      <w:pPr>
        <w:pStyle w:val="ListParagraph"/>
        <w:numPr>
          <w:ilvl w:val="0"/>
          <w:numId w:val="2"/>
        </w:numPr>
        <w:spacing w:after="40" w:before="40" w:line="300"/>
      </w:pPr>
      <w:r>
        <w:rPr>
          <w:rFonts w:ascii="Arial" w:cs="Arial" w:eastAsia="Arial" w:hAnsi="Arial"/>
          <w:sz w:val="22"/>
          <w:szCs w:val="22"/>
        </w:rPr>
        <w:t xml:space="preserve">A defined list of allowed Git repos (the tenant's code).</w:t>
      </w:r>
    </w:p>
    <w:p>
      <w:pPr>
        <w:pStyle w:val="ListParagraph"/>
        <w:numPr>
          <w:ilvl w:val="0"/>
          <w:numId w:val="2"/>
        </w:numPr>
        <w:spacing w:after="40" w:before="40" w:line="300"/>
      </w:pPr>
      <w:r>
        <w:rPr>
          <w:rFonts w:ascii="Arial" w:cs="Arial" w:eastAsia="Arial" w:hAnsi="Arial"/>
          <w:sz w:val="22"/>
          <w:szCs w:val="22"/>
        </w:rPr>
        <w:t xml:space="preserve">A defined list of allowed clusters and namespaces (the tenant's deployment surface).</w:t>
      </w:r>
    </w:p>
    <w:p>
      <w:pPr>
        <w:pStyle w:val="ListParagraph"/>
        <w:numPr>
          <w:ilvl w:val="0"/>
          <w:numId w:val="2"/>
        </w:numPr>
        <w:spacing w:after="40" w:before="40" w:line="300"/>
      </w:pPr>
      <w:r>
        <w:rPr>
          <w:rFonts w:ascii="Arial" w:cs="Arial" w:eastAsia="Arial" w:hAnsi="Arial"/>
          <w:sz w:val="22"/>
          <w:szCs w:val="22"/>
        </w:rPr>
        <w:t xml:space="preserve">A defined list of allowed resource kinds (what the tenant can create).</w:t>
      </w:r>
    </w:p>
    <w:p>
      <w:pPr>
        <w:pStyle w:val="ListParagraph"/>
        <w:numPr>
          <w:ilvl w:val="0"/>
          <w:numId w:val="2"/>
        </w:numPr>
        <w:spacing w:after="40" w:before="40" w:line="300"/>
      </w:pPr>
      <w:r>
        <w:rPr>
          <w:rFonts w:ascii="Arial" w:cs="Arial" w:eastAsia="Arial" w:hAnsi="Arial"/>
          <w:sz w:val="22"/>
          <w:szCs w:val="22"/>
        </w:rPr>
        <w:t xml:space="preserve">Sync windows (when the tenant can deploy).</w:t>
      </w:r>
    </w:p>
    <w:p>
      <w:pPr>
        <w:pStyle w:val="ListParagraph"/>
        <w:numPr>
          <w:ilvl w:val="0"/>
          <w:numId w:val="2"/>
        </w:numPr>
        <w:spacing w:after="40" w:before="40" w:line="300"/>
      </w:pPr>
      <w:r>
        <w:rPr>
          <w:rFonts w:ascii="Arial" w:cs="Arial" w:eastAsia="Arial" w:hAnsi="Arial"/>
          <w:sz w:val="22"/>
          <w:szCs w:val="22"/>
        </w:rPr>
        <w:t xml:space="preserve">Their own roles for project-scoped RBAC.</w:t>
      </w:r>
    </w:p>
    <w:p>
      <w:pPr>
        <w:spacing w:after="80" w:before="80" w:line="320"/>
        <w:jc w:val="both"/>
      </w:pPr>
      <w:r>
        <w:rPr>
          <w:rFonts w:ascii="Arial" w:cs="Arial" w:eastAsia="Arial" w:hAnsi="Arial"/>
          <w:sz w:val="22"/>
          <w:szCs w:val="22"/>
        </w:rPr>
        <w:t xml:space="preserve">Teams, environments, products — any unit of separation maps to a project. Small orgs might have 3-5 projects. Large orgs might have dozens or hundreds.</w:t>
      </w:r>
    </w:p>
    <w:p>
      <w:pPr>
        <w:pStyle w:val="Heading1"/>
        <w:spacing w:after="240" w:before="480"/>
      </w:pPr>
      <w:r>
        <w:rPr>
          <w:rFonts w:ascii="Arial" w:cs="Arial" w:eastAsia="Arial" w:hAnsi="Arial"/>
          <w:b/>
          <w:bCs/>
          <w:color w:val="1F4E78"/>
          <w:sz w:val="36"/>
          <w:szCs w:val="36"/>
        </w:rPr>
        <w:t xml:space="preserve">4. AppProject Anatomy</w:t>
      </w:r>
    </w:p>
    <w:p>
      <w:pPr>
        <w:pStyle w:val="Heading2"/>
        <w:spacing w:after="160" w:before="360"/>
      </w:pPr>
      <w:r>
        <w:rPr>
          <w:rFonts w:ascii="Arial" w:cs="Arial" w:eastAsia="Arial" w:hAnsi="Arial"/>
          <w:b/>
          <w:bCs/>
          <w:color w:val="1F4E78"/>
          <w:sz w:val="30"/>
          <w:szCs w:val="30"/>
        </w:rPr>
        <w:t xml:space="preserve">4.1 The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AppProject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description: "Payments team project"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What sources Applications can pull from</w:t>
            </w:r>
          </w:p>
          <w:p>
            <w:pPr>
              <w:spacing w:after="0" w:before="0" w:line="260"/>
            </w:pPr>
            <w:r>
              <w:rPr>
                <w:rFonts w:ascii="Consolas" w:cs="Consolas" w:eastAsia="Consolas" w:hAnsi="Consolas"/>
                <w:sz w:val="20"/>
                <w:szCs w:val="20"/>
              </w:rPr>
              <w:t xml:space="preserve">  sourceRepos:</w:t>
            </w:r>
          </w:p>
          <w:p>
            <w:pPr>
              <w:spacing w:after="0" w:before="0" w:line="260"/>
            </w:pPr>
            <w:r>
              <w:rPr>
                <w:rFonts w:ascii="Consolas" w:cs="Consolas" w:eastAsia="Consolas" w:hAnsi="Consolas"/>
                <w:sz w:val="20"/>
                <w:szCs w:val="20"/>
              </w:rPr>
              <w:t xml:space="preserve">    - 'https://github.com/my-org/payments-*'</w:t>
            </w:r>
          </w:p>
          <w:p>
            <w:pPr>
              <w:spacing w:after="0" w:before="0" w:line="260"/>
            </w:pPr>
            <w:r>
              <w:rPr>
                <w:rFonts w:ascii="Consolas" w:cs="Consolas" w:eastAsia="Consolas" w:hAnsi="Consolas"/>
                <w:sz w:val="20"/>
                <w:szCs w:val="20"/>
              </w:rPr>
              <w:t xml:space="preserve">    - 'https://github.com/my-org/gitops'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Destinations Applications can deploy to</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namespace: 'payments-*'</w:t>
            </w:r>
          </w:p>
          <w:p>
            <w:pPr>
              <w:spacing w:after="0" w:before="0" w:line="260"/>
            </w:pPr>
            <w:r>
              <w:rPr>
                <w:rFonts w:ascii="Consolas" w:cs="Consolas" w:eastAsia="Consolas" w:hAnsi="Consolas"/>
                <w:sz w:val="20"/>
                <w:szCs w:val="20"/>
              </w:rPr>
              <w:t xml:space="preserve">      server: 'https://prod.example.com:6443'</w:t>
            </w:r>
          </w:p>
          <w:p>
            <w:pPr>
              <w:spacing w:after="0" w:before="0" w:line="260"/>
            </w:pPr>
            <w:r>
              <w:rPr>
                <w:rFonts w:ascii="Consolas" w:cs="Consolas" w:eastAsia="Consolas" w:hAnsi="Consolas"/>
                <w:sz w:val="20"/>
                <w:szCs w:val="20"/>
              </w:rPr>
              <w:t xml:space="preserve">      name: prod-cluster           # OR by name</w:t>
            </w:r>
          </w:p>
          <w:p>
            <w:pPr>
              <w:spacing w:after="0" w:before="0" w:line="260"/>
            </w:pPr>
            <w:r>
              <w:rPr>
                <w:rFonts w:ascii="Consolas" w:cs="Consolas" w:eastAsia="Consolas" w:hAnsi="Consolas"/>
                <w:sz w:val="20"/>
                <w:szCs w:val="20"/>
              </w:rPr>
              <w:t xml:space="preserve">    - namespace: 'payments-dev'</w:t>
            </w:r>
          </w:p>
          <w:p>
            <w:pPr>
              <w:spacing w:after="0" w:before="0" w:line="260"/>
            </w:pPr>
            <w:r>
              <w:rPr>
                <w:rFonts w:ascii="Consolas" w:cs="Consolas" w:eastAsia="Consolas" w:hAnsi="Consolas"/>
                <w:sz w:val="20"/>
                <w:szCs w:val="20"/>
              </w:rPr>
              <w:t xml:space="preserve">      server: 'https://dev.example.com:6443'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Cluster-scoped resources Applications can create</w:t>
            </w:r>
          </w:p>
          <w:p>
            <w:pPr>
              <w:spacing w:after="0" w:before="0" w:line="260"/>
            </w:pPr>
            <w:r>
              <w:rPr>
                <w:rFonts w:ascii="Consolas" w:cs="Consolas" w:eastAsia="Consolas" w:hAnsi="Consolas"/>
                <w:sz w:val="20"/>
                <w:szCs w:val="20"/>
              </w:rPr>
              <w:t xml:space="preserve">  clusterResourceWhitelist: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Namespace</w:t>
            </w:r>
          </w:p>
          <w:p>
            <w:pPr>
              <w:spacing w:after="0" w:before="0" w:line="260"/>
            </w:pPr>
            <w:r>
              <w:rPr>
                <w:rFonts w:ascii="Consolas" w:cs="Consolas" w:eastAsia="Consolas" w:hAnsi="Consolas"/>
                <w:sz w:val="20"/>
                <w:szCs w:val="20"/>
              </w:rPr>
              <w:t xml:space="preserve">    - group: rbac.authorization.k8s.io</w:t>
            </w:r>
          </w:p>
          <w:p>
            <w:pPr>
              <w:spacing w:after="0" w:before="0" w:line="260"/>
            </w:pPr>
            <w:r>
              <w:rPr>
                <w:rFonts w:ascii="Consolas" w:cs="Consolas" w:eastAsia="Consolas" w:hAnsi="Consolas"/>
                <w:sz w:val="20"/>
                <w:szCs w:val="20"/>
              </w:rPr>
              <w:t xml:space="preserve">      kind: ClusterRole</w:t>
            </w:r>
          </w:p>
          <w:p>
            <w:pPr>
              <w:spacing w:after="0" w:before="0" w:line="260"/>
            </w:pPr>
            <w:r>
              <w:rPr>
                <w:rFonts w:ascii="Consolas" w:cs="Consolas" w:eastAsia="Consolas" w:hAnsi="Consolas"/>
                <w:sz w:val="20"/>
                <w:szCs w:val="20"/>
              </w:rPr>
              <w:t xml:space="preserve">  clusterResourceBlacklist: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PersistentVolume        # never create PVs directly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Namespaced resources Applications can create</w:t>
            </w:r>
          </w:p>
          <w:p>
            <w:pPr>
              <w:spacing w:after="0" w:before="0" w:line="260"/>
            </w:pPr>
            <w:r>
              <w:rPr>
                <w:rFonts w:ascii="Consolas" w:cs="Consolas" w:eastAsia="Consolas" w:hAnsi="Consolas"/>
                <w:sz w:val="20"/>
                <w:szCs w:val="20"/>
              </w:rPr>
              <w:t xml:space="preserve">  namespaceResourceWhitelist: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                     # all core resources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                     # all apps/* resources</w:t>
            </w:r>
          </w:p>
          <w:p>
            <w:pPr>
              <w:spacing w:after="0" w:before="0" w:line="260"/>
            </w:pPr>
            <w:r>
              <w:rPr>
                <w:rFonts w:ascii="Consolas" w:cs="Consolas" w:eastAsia="Consolas" w:hAnsi="Consolas"/>
                <w:sz w:val="20"/>
                <w:szCs w:val="20"/>
              </w:rPr>
              <w:t xml:space="preserve">  namespaceResourceBlacklist:</w:t>
            </w:r>
          </w:p>
          <w:p>
            <w:pPr>
              <w:spacing w:after="0" w:before="0" w:line="260"/>
            </w:pPr>
            <w:r>
              <w:rPr>
                <w:rFonts w:ascii="Consolas" w:cs="Consolas" w:eastAsia="Consolas" w:hAnsi="Consolas"/>
                <w:sz w:val="20"/>
                <w:szCs w:val="20"/>
              </w:rPr>
              <w:t xml:space="preserve">    - group: rbac.authorization.k8s.io</w:t>
            </w:r>
          </w:p>
          <w:p>
            <w:pPr>
              <w:spacing w:after="0" w:before="0" w:line="260"/>
            </w:pPr>
            <w:r>
              <w:rPr>
                <w:rFonts w:ascii="Consolas" w:cs="Consolas" w:eastAsia="Consolas" w:hAnsi="Consolas"/>
                <w:sz w:val="20"/>
                <w:szCs w:val="20"/>
              </w:rPr>
              <w:t xml:space="preserve">      kind: ClusterRoleBinding      # even namespaced, careful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When Applications can sync</w:t>
            </w:r>
          </w:p>
          <w:p>
            <w:pPr>
              <w:spacing w:after="0" w:before="0" w:line="260"/>
            </w:pPr>
            <w:r>
              <w:rPr>
                <w:rFonts w:ascii="Consolas" w:cs="Consolas" w:eastAsia="Consolas" w:hAnsi="Consolas"/>
                <w:sz w:val="20"/>
                <w:szCs w:val="20"/>
              </w:rPr>
              <w:t xml:space="preserve">  syncWindows:</w:t>
            </w:r>
          </w:p>
          <w:p>
            <w:pPr>
              <w:spacing w:after="0" w:before="0" w:line="260"/>
            </w:pPr>
            <w:r>
              <w:rPr>
                <w:rFonts w:ascii="Consolas" w:cs="Consolas" w:eastAsia="Consolas" w:hAnsi="Consolas"/>
                <w:sz w:val="20"/>
                <w:szCs w:val="20"/>
              </w:rPr>
              <w:t xml:space="preserve">    - kind: allow</w:t>
            </w:r>
          </w:p>
          <w:p>
            <w:pPr>
              <w:spacing w:after="0" w:before="0" w:line="260"/>
            </w:pPr>
            <w:r>
              <w:rPr>
                <w:rFonts w:ascii="Consolas" w:cs="Consolas" w:eastAsia="Consolas" w:hAnsi="Consolas"/>
                <w:sz w:val="20"/>
                <w:szCs w:val="20"/>
              </w:rPr>
              <w:t xml:space="preserve">      schedule: '0 9 * * 1-5'</w:t>
            </w:r>
          </w:p>
          <w:p>
            <w:pPr>
              <w:spacing w:after="0" w:before="0" w:line="260"/>
            </w:pPr>
            <w:r>
              <w:rPr>
                <w:rFonts w:ascii="Consolas" w:cs="Consolas" w:eastAsia="Consolas" w:hAnsi="Consolas"/>
                <w:sz w:val="20"/>
                <w:szCs w:val="20"/>
              </w:rPr>
              <w:t xml:space="preserve">      duration: 8h</w:t>
            </w:r>
          </w:p>
          <w:p>
            <w:pPr>
              <w:spacing w:after="0" w:before="0" w:line="260"/>
            </w:pPr>
            <w:r>
              <w:rPr>
                <w:rFonts w:ascii="Consolas" w:cs="Consolas" w:eastAsia="Consolas" w:hAnsi="Consolas"/>
                <w:sz w:val="20"/>
                <w:szCs w:val="20"/>
              </w:rPr>
              <w:t xml:space="preserve">      applications: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Project-specific roles</w:t>
            </w:r>
          </w:p>
          <w:p>
            <w:pPr>
              <w:spacing w:after="0" w:before="0" w:line="260"/>
            </w:pPr>
            <w:r>
              <w:rPr>
                <w:rFonts w:ascii="Consolas" w:cs="Consolas" w:eastAsia="Consolas" w:hAnsi="Consolas"/>
                <w:sz w:val="20"/>
                <w:szCs w:val="20"/>
              </w:rPr>
              <w:t xml:space="preserve">  roles:</w:t>
            </w:r>
          </w:p>
          <w:p>
            <w:pPr>
              <w:spacing w:after="0" w:before="0" w:line="260"/>
            </w:pPr>
            <w:r>
              <w:rPr>
                <w:rFonts w:ascii="Consolas" w:cs="Consolas" w:eastAsia="Consolas" w:hAnsi="Consolas"/>
                <w:sz w:val="20"/>
                <w:szCs w:val="20"/>
              </w:rPr>
              <w:t xml:space="preserve">    - name: developer</w:t>
            </w:r>
          </w:p>
          <w:p>
            <w:pPr>
              <w:spacing w:after="0" w:before="0" w:line="260"/>
            </w:pPr>
            <w:r>
              <w:rPr>
                <w:rFonts w:ascii="Consolas" w:cs="Consolas" w:eastAsia="Consolas" w:hAnsi="Consolas"/>
                <w:sz w:val="20"/>
                <w:szCs w:val="20"/>
              </w:rPr>
              <w:t xml:space="preserve">      policies:</w:t>
            </w:r>
          </w:p>
          <w:p>
            <w:pPr>
              <w:spacing w:after="0" w:before="0" w:line="260"/>
            </w:pPr>
            <w:r>
              <w:rPr>
                <w:rFonts w:ascii="Consolas" w:cs="Consolas" w:eastAsia="Consolas" w:hAnsi="Consolas"/>
                <w:sz w:val="20"/>
                <w:szCs w:val="20"/>
              </w:rPr>
              <w:t xml:space="preserve">        - p, proj:payments:developer, applications, sync, payments/*, allow</w:t>
            </w:r>
          </w:p>
          <w:p>
            <w:pPr>
              <w:spacing w:after="0" w:before="0" w:line="260"/>
            </w:pPr>
            <w:r>
              <w:rPr>
                <w:rFonts w:ascii="Consolas" w:cs="Consolas" w:eastAsia="Consolas" w:hAnsi="Consolas"/>
                <w:sz w:val="20"/>
                <w:szCs w:val="20"/>
              </w:rPr>
              <w:t xml:space="preserve">        - p, proj:payments:developer, applications, get, payments/*, allow</w:t>
            </w:r>
          </w:p>
          <w:p>
            <w:pPr>
              <w:spacing w:after="0" w:before="0" w:line="260"/>
            </w:pPr>
            <w:r>
              <w:rPr>
                <w:rFonts w:ascii="Consolas" w:cs="Consolas" w:eastAsia="Consolas" w:hAnsi="Consolas"/>
                <w:sz w:val="20"/>
                <w:szCs w:val="20"/>
              </w:rPr>
              <w:t xml:space="preserve">      groups:</w:t>
            </w:r>
          </w:p>
          <w:p>
            <w:pPr>
              <w:spacing w:after="0" w:before="0" w:line="260"/>
            </w:pPr>
            <w:r>
              <w:rPr>
                <w:rFonts w:ascii="Consolas" w:cs="Consolas" w:eastAsia="Consolas" w:hAnsi="Consolas"/>
                <w:sz w:val="20"/>
                <w:szCs w:val="20"/>
              </w:rPr>
              <w:t xml:space="preserve">        - payments-team-developers</w:t>
            </w:r>
          </w:p>
          <w:p>
            <w:pPr>
              <w:spacing w:after="0" w:before="0" w:line="260"/>
            </w:pPr>
            <w:r>
              <w:rPr>
                <w:rFonts w:ascii="Consolas" w:cs="Consolas" w:eastAsia="Consolas" w:hAnsi="Consolas"/>
                <w:sz w:val="20"/>
                <w:szCs w:val="20"/>
              </w:rPr>
              <w:t xml:space="preserve">    - name: admin</w:t>
            </w:r>
          </w:p>
          <w:p>
            <w:pPr>
              <w:spacing w:after="0" w:before="0" w:line="260"/>
            </w:pPr>
            <w:r>
              <w:rPr>
                <w:rFonts w:ascii="Consolas" w:cs="Consolas" w:eastAsia="Consolas" w:hAnsi="Consolas"/>
                <w:sz w:val="20"/>
                <w:szCs w:val="20"/>
              </w:rPr>
              <w:t xml:space="preserve">      policies:</w:t>
            </w:r>
          </w:p>
          <w:p>
            <w:pPr>
              <w:spacing w:after="0" w:before="0" w:line="260"/>
            </w:pPr>
            <w:r>
              <w:rPr>
                <w:rFonts w:ascii="Consolas" w:cs="Consolas" w:eastAsia="Consolas" w:hAnsi="Consolas"/>
                <w:sz w:val="20"/>
                <w:szCs w:val="20"/>
              </w:rPr>
              <w:t xml:space="preserve">        - p, proj:payments:admin, applications, *, payments/*, allow</w:t>
            </w:r>
          </w:p>
          <w:p>
            <w:pPr>
              <w:spacing w:after="0" w:before="0" w:line="260"/>
            </w:pPr>
            <w:r>
              <w:rPr>
                <w:rFonts w:ascii="Consolas" w:cs="Consolas" w:eastAsia="Consolas" w:hAnsi="Consolas"/>
                <w:sz w:val="20"/>
                <w:szCs w:val="20"/>
              </w:rPr>
              <w:t xml:space="preserve">      groups:</w:t>
            </w:r>
          </w:p>
          <w:p>
            <w:pPr>
              <w:spacing w:after="0" w:before="0" w:line="260"/>
            </w:pPr>
            <w:r>
              <w:rPr>
                <w:rFonts w:ascii="Consolas" w:cs="Consolas" w:eastAsia="Consolas" w:hAnsi="Consolas"/>
                <w:sz w:val="20"/>
                <w:szCs w:val="20"/>
              </w:rPr>
              <w:t xml:space="preserve">        - payments-team-leads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Signature verification — require GPG-signed commits</w:t>
            </w:r>
          </w:p>
          <w:p>
            <w:pPr>
              <w:spacing w:after="0" w:before="0" w:line="260"/>
            </w:pPr>
            <w:r>
              <w:rPr>
                <w:rFonts w:ascii="Consolas" w:cs="Consolas" w:eastAsia="Consolas" w:hAnsi="Consolas"/>
                <w:sz w:val="20"/>
                <w:szCs w:val="20"/>
              </w:rPr>
              <w:t xml:space="preserve">  signatureKeys:</w:t>
            </w:r>
          </w:p>
          <w:p>
            <w:pPr>
              <w:spacing w:after="0" w:before="0" w:line="260"/>
            </w:pPr>
            <w:r>
              <w:rPr>
                <w:rFonts w:ascii="Consolas" w:cs="Consolas" w:eastAsia="Consolas" w:hAnsi="Consolas"/>
                <w:sz w:val="20"/>
                <w:szCs w:val="20"/>
              </w:rPr>
              <w:t xml:space="preserve">    - keyID: ABCDEF1234567890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Orphaned resource tracking</w:t>
            </w:r>
          </w:p>
          <w:p>
            <w:pPr>
              <w:spacing w:after="0" w:before="0" w:line="260"/>
            </w:pPr>
            <w:r>
              <w:rPr>
                <w:rFonts w:ascii="Consolas" w:cs="Consolas" w:eastAsia="Consolas" w:hAnsi="Consolas"/>
                <w:sz w:val="20"/>
                <w:szCs w:val="20"/>
              </w:rPr>
              <w:t xml:space="preserve">  orphanedResources:</w:t>
            </w:r>
          </w:p>
          <w:p>
            <w:pPr>
              <w:spacing w:after="0" w:before="0" w:line="260"/>
            </w:pPr>
            <w:r>
              <w:rPr>
                <w:rFonts w:ascii="Consolas" w:cs="Consolas" w:eastAsia="Consolas" w:hAnsi="Consolas"/>
                <w:sz w:val="20"/>
                <w:szCs w:val="20"/>
              </w:rPr>
              <w:t xml:space="preserve">    warn: true</w:t>
            </w:r>
          </w:p>
          <w:p>
            <w:pPr>
              <w:spacing w:after="0" w:before="0" w:line="260"/>
            </w:pPr>
            <w:r>
              <w:rPr>
                <w:rFonts w:ascii="Consolas" w:cs="Consolas" w:eastAsia="Consolas" w:hAnsi="Consolas"/>
                <w:sz w:val="20"/>
                <w:szCs w:val="20"/>
              </w:rPr>
              <w:t xml:space="preserve">    ignore:</w:t>
            </w:r>
          </w:p>
          <w:p>
            <w:pPr>
              <w:spacing w:after="0" w:before="0" w:line="260"/>
            </w:pPr>
            <w:r>
              <w:rPr>
                <w:rFonts w:ascii="Consolas" w:cs="Consolas" w:eastAsia="Consolas" w:hAnsi="Consolas"/>
                <w:sz w:val="20"/>
                <w:szCs w:val="20"/>
              </w:rPr>
              <w:t xml:space="preserve">      - kind: ServiceAccount</w:t>
            </w:r>
          </w:p>
          <w:p>
            <w:pPr>
              <w:spacing w:after="0" w:before="0" w:line="260"/>
            </w:pPr>
            <w:r>
              <w:rPr>
                <w:rFonts w:ascii="Consolas" w:cs="Consolas" w:eastAsia="Consolas" w:hAnsi="Consolas"/>
                <w:sz w:val="20"/>
                <w:szCs w:val="20"/>
              </w:rPr>
              <w:t xml:space="preserve">        name: 'default'</w:t>
            </w:r>
          </w:p>
        </w:tc>
      </w:tr>
    </w:tbl>
    <w:p>
      <w:pPr>
        <w:pStyle w:val="Heading2"/>
        <w:spacing w:after="160" w:before="360"/>
      </w:pPr>
      <w:r>
        <w:rPr>
          <w:rFonts w:ascii="Arial" w:cs="Arial" w:eastAsia="Arial" w:hAnsi="Arial"/>
          <w:b/>
          <w:bCs/>
          <w:color w:val="1F4E78"/>
          <w:sz w:val="30"/>
          <w:szCs w:val="30"/>
        </w:rPr>
        <w:t xml:space="preserve">4.2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description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Free-form text.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Display in UI; useful for audit context.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sourceRepos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Globs of allowed Git repo URLs.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 must have source.repoURL matching one.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destinations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Allowed {cluster, namespace} pairs.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 must match one.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clusterResourceWhitelist / Blacklist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cluster-scoped resources can / can't be created.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deny; whitelist opens the door.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namespaceResourceWhitelist / Blacklist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namespaced resources can / can't be created.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allow-all; blacklist restricts.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syncWindows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When Applications in this project can sync.</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Cron-based allow/deny windows.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Project-scoped RBAC roles with tokens.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machine accounts and team-specific roles.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signatureKeys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GPG key IDs for required commit signatures.</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environments with signing requirements.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orphanedResources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Detect cluster resources not managed by any Application in the project.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Hygiene tracking.</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sourceNamespaces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Namespaces outside 'argocd' where Applications may live.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'apps in any namespace' feature.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4.3 Starter Projects — The Common Shapes</w:t>
      </w:r>
    </w:p>
    <w:p>
      <w:pPr>
        <w:pStyle w:val="Heading4"/>
        <w:spacing w:after="100" w:before="220"/>
      </w:pPr>
      <w:r>
        <w:rPr>
          <w:rFonts w:ascii="Arial" w:cs="Arial" w:eastAsia="Arial" w:hAnsi="Arial"/>
          <w:b/>
          <w:bCs/>
          <w:color w:val="1F3864"/>
          <w:sz w:val="24"/>
          <w:szCs w:val="24"/>
        </w:rPr>
        <w:t xml:space="preserve">4.3.1 Per-team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team-payments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sourceRepos: ['https://github.com/my-org/gitops']</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 namespace: 'payments-*', server: '*' }</w:t>
            </w:r>
          </w:p>
          <w:p>
            <w:pPr>
              <w:spacing w:after="0" w:before="0" w:line="260"/>
            </w:pPr>
            <w:r>
              <w:rPr>
                <w:rFonts w:ascii="Consolas" w:cs="Consolas" w:eastAsia="Consolas" w:hAnsi="Consolas"/>
                <w:sz w:val="20"/>
                <w:szCs w:val="20"/>
              </w:rPr>
              <w:t xml:space="preserve">  # Everything in payments-* namespaces, in any cluster, for this team.</w:t>
            </w:r>
          </w:p>
        </w:tc>
      </w:tr>
    </w:tbl>
    <w:p>
      <w:pPr>
        <w:pStyle w:val="Heading4"/>
        <w:spacing w:after="100" w:before="220"/>
      </w:pPr>
      <w:r>
        <w:rPr>
          <w:rFonts w:ascii="Arial" w:cs="Arial" w:eastAsia="Arial" w:hAnsi="Arial"/>
          <w:b/>
          <w:bCs/>
          <w:color w:val="1F3864"/>
          <w:sz w:val="24"/>
          <w:szCs w:val="24"/>
        </w:rPr>
        <w:t xml:space="preserve">4.3.2 Per-environment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production</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sourceRepos: ['https://github.com/my-org/gitops']</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 namespace: '*', server: 'https://prod.example.com:6443' }</w:t>
            </w:r>
          </w:p>
          <w:p>
            <w:pPr>
              <w:spacing w:after="0" w:before="0" w:line="260"/>
            </w:pPr>
            <w:r>
              <w:rPr>
                <w:rFonts w:ascii="Consolas" w:cs="Consolas" w:eastAsia="Consolas" w:hAnsi="Consolas"/>
                <w:sz w:val="20"/>
                <w:szCs w:val="20"/>
              </w:rPr>
              <w:t xml:space="preserve">  # Any namespace, but ONLY the production cluster.</w:t>
            </w:r>
          </w:p>
        </w:tc>
      </w:tr>
    </w:tbl>
    <w:p>
      <w:pPr>
        <w:pStyle w:val="Heading4"/>
        <w:spacing w:after="100" w:before="220"/>
      </w:pPr>
      <w:r>
        <w:rPr>
          <w:rFonts w:ascii="Arial" w:cs="Arial" w:eastAsia="Arial" w:hAnsi="Arial"/>
          <w:b/>
          <w:bCs/>
          <w:color w:val="1F3864"/>
          <w:sz w:val="24"/>
          <w:szCs w:val="24"/>
        </w:rPr>
        <w:t xml:space="preserve">4.3.3 Per-product-per-environment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payments-prod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sourceRepos: ['https://github.com/my-org/payments-*']</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 namespace: 'payments-*', server: 'https://prod.example.com:6443' }</w:t>
            </w:r>
          </w:p>
          <w:p>
            <w:pPr>
              <w:spacing w:after="0" w:before="0" w:line="260"/>
            </w:pPr>
            <w:r>
              <w:rPr>
                <w:rFonts w:ascii="Consolas" w:cs="Consolas" w:eastAsia="Consolas" w:hAnsi="Consolas"/>
                <w:sz w:val="20"/>
                <w:szCs w:val="20"/>
              </w:rPr>
              <w:t xml:space="preserve">  # Payments code, in payments namespaces, in the production cluster.</w:t>
            </w:r>
          </w:p>
        </w:tc>
      </w:tr>
    </w:tbl>
    <w:p>
      <w:pPr>
        <w:pStyle w:val="Heading4"/>
        <w:spacing w:after="100" w:before="220"/>
      </w:pPr>
      <w:r>
        <w:rPr>
          <w:rFonts w:ascii="Arial" w:cs="Arial" w:eastAsia="Arial" w:hAnsi="Arial"/>
          <w:b/>
          <w:bCs/>
          <w:color w:val="1F3864"/>
          <w:sz w:val="24"/>
          <w:szCs w:val="24"/>
        </w:rPr>
        <w:t xml:space="preserve">4.3.4 Platform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platform</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sourceRepos: ['https://github.com/my-org/gitops', 'https://charts.*']</w:t>
            </w:r>
          </w:p>
          <w:p>
            <w:pPr>
              <w:spacing w:after="0" w:before="0" w:line="260"/>
            </w:pPr>
            <w:r>
              <w:rPr>
                <w:rFonts w:ascii="Consolas" w:cs="Consolas" w:eastAsia="Consolas" w:hAnsi="Consolas"/>
                <w:sz w:val="20"/>
                <w:szCs w:val="20"/>
              </w:rPr>
              <w:t xml:space="preserve">  destinations: [{ namespace: '*', server: '*' }]</w:t>
            </w:r>
          </w:p>
          <w:p>
            <w:pPr>
              <w:spacing w:after="0" w:before="0" w:line="260"/>
            </w:pPr>
            <w:r>
              <w:rPr>
                <w:rFonts w:ascii="Consolas" w:cs="Consolas" w:eastAsia="Consolas" w:hAnsi="Consolas"/>
                <w:sz w:val="20"/>
                <w:szCs w:val="20"/>
              </w:rPr>
              <w:t xml:space="preserve">  clusterResourceWhitelist: [{ group: '*', kind: '*' }]</w:t>
            </w:r>
          </w:p>
          <w:p>
            <w:pPr>
              <w:spacing w:after="0" w:before="0" w:line="260"/>
            </w:pPr>
            <w:r>
              <w:rPr>
                <w:rFonts w:ascii="Consolas" w:cs="Consolas" w:eastAsia="Consolas" w:hAnsi="Consolas"/>
                <w:sz w:val="20"/>
                <w:szCs w:val="20"/>
              </w:rPr>
              <w:t xml:space="preserve">  # Broad permissions for platform-managed infrastructure like cert-manager.</w:t>
            </w:r>
          </w:p>
        </w:tc>
      </w:tr>
    </w:tbl>
    <w:p>
      <w:pPr>
        <w:pStyle w:val="Heading1"/>
        <w:spacing w:after="240" w:before="480"/>
      </w:pPr>
      <w:r>
        <w:rPr>
          <w:rFonts w:ascii="Arial" w:cs="Arial" w:eastAsia="Arial" w:hAnsi="Arial"/>
          <w:b/>
          <w:bCs/>
          <w:color w:val="1F4E78"/>
          <w:sz w:val="36"/>
          <w:szCs w:val="36"/>
        </w:rPr>
        <w:t xml:space="preserve">5. Source Restrictions</w:t>
      </w:r>
    </w:p>
    <w:p>
      <w:pPr>
        <w:pStyle w:val="Heading2"/>
        <w:spacing w:after="160" w:before="360"/>
      </w:pPr>
      <w:r>
        <w:rPr>
          <w:rFonts w:ascii="Arial" w:cs="Arial" w:eastAsia="Arial" w:hAnsi="Arial"/>
          <w:b/>
          <w:bCs/>
          <w:color w:val="1F4E78"/>
          <w:sz w:val="30"/>
          <w:szCs w:val="30"/>
        </w:rPr>
        <w:t xml:space="preserve">5.1 sourceRepos</w:t>
      </w:r>
    </w:p>
    <w:p>
      <w:pPr>
        <w:spacing w:after="80" w:before="80" w:line="320"/>
        <w:jc w:val="both"/>
      </w:pPr>
      <w:r>
        <w:rPr>
          <w:rFonts w:ascii="Arial" w:cs="Arial" w:eastAsia="Arial" w:hAnsi="Arial"/>
          <w:sz w:val="22"/>
          <w:szCs w:val="22"/>
        </w:rPr>
        <w:t xml:space="preserve">`sourceRepos` is a list of URL GLOBS. An Application's `source.repoURL` (or each URL in `sources`) must match at least one glob, or creation/sync fails. Supported glob syntax:</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600"/>
        <w:gridCol w:w="53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5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Matches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Exact: 'https://github.com/my-org/specific-repo'</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that exact URL.</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Prefix with wildcard: 'https://github.com/my-org/*'</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repo under my-org.</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Deep wildcard: 'https://github.com/my-org/**'</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URL starting with the prefix.</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Multiple entries</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Union — any match allows.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Allow any repo. Default for 'default' project; almost always wrong for production.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5.2 Why This Matters</w:t>
      </w:r>
    </w:p>
    <w:p>
      <w:pPr>
        <w:spacing w:after="80" w:before="80" w:line="320"/>
        <w:jc w:val="both"/>
      </w:pPr>
      <w:r>
        <w:rPr>
          <w:rFonts w:ascii="Arial" w:cs="Arial" w:eastAsia="Arial" w:hAnsi="Arial"/>
          <w:sz w:val="22"/>
          <w:szCs w:val="22"/>
        </w:rPr>
        <w:t xml:space="preserve">Without source restrictions, a developer could point an Application at any Git repo — including:</w:t>
      </w:r>
    </w:p>
    <w:p>
      <w:pPr>
        <w:pStyle w:val="ListParagraph"/>
        <w:numPr>
          <w:ilvl w:val="0"/>
          <w:numId w:val="2"/>
        </w:numPr>
        <w:spacing w:after="40" w:before="40" w:line="300"/>
      </w:pPr>
      <w:r>
        <w:rPr>
          <w:rFonts w:ascii="Arial" w:cs="Arial" w:eastAsia="Arial" w:hAnsi="Arial"/>
          <w:sz w:val="22"/>
          <w:szCs w:val="22"/>
        </w:rPr>
        <w:t xml:space="preserve">A repo with malicious manifests (typosquatting attack).</w:t>
      </w:r>
    </w:p>
    <w:p>
      <w:pPr>
        <w:pStyle w:val="ListParagraph"/>
        <w:numPr>
          <w:ilvl w:val="0"/>
          <w:numId w:val="2"/>
        </w:numPr>
        <w:spacing w:after="40" w:before="40" w:line="300"/>
      </w:pPr>
      <w:r>
        <w:rPr>
          <w:rFonts w:ascii="Arial" w:cs="Arial" w:eastAsia="Arial" w:hAnsi="Arial"/>
          <w:sz w:val="22"/>
          <w:szCs w:val="22"/>
        </w:rPr>
        <w:t xml:space="preserve">A personal repo containing experimental code.</w:t>
      </w:r>
    </w:p>
    <w:p>
      <w:pPr>
        <w:pStyle w:val="ListParagraph"/>
        <w:numPr>
          <w:ilvl w:val="0"/>
          <w:numId w:val="2"/>
        </w:numPr>
        <w:spacing w:after="40" w:before="40" w:line="300"/>
      </w:pPr>
      <w:r>
        <w:rPr>
          <w:rFonts w:ascii="Arial" w:cs="Arial" w:eastAsia="Arial" w:hAnsi="Arial"/>
          <w:sz w:val="22"/>
          <w:szCs w:val="22"/>
        </w:rPr>
        <w:t xml:space="preserve">An internal repo outside the team's ownership (wrong team deploying right code, or right team deploying wrong code).</w:t>
      </w:r>
    </w:p>
    <w:p>
      <w:pPr>
        <w:spacing w:after="80" w:before="80" w:line="320"/>
        <w:jc w:val="both"/>
      </w:pPr>
      <w:r>
        <w:rPr>
          <w:rFonts w:ascii="Arial" w:cs="Arial" w:eastAsia="Arial" w:hAnsi="Arial"/>
          <w:sz w:val="22"/>
          <w:szCs w:val="22"/>
        </w:rPr>
        <w:t xml:space="preserve">With source restrictions, the project asserts 'only these repos are authoritative for this scope.' A mistake or attack redirecting to another repo fails at Application creation.</w:t>
      </w:r>
    </w:p>
    <w:p>
      <w:pPr>
        <w:pStyle w:val="Heading2"/>
        <w:spacing w:after="160" w:before="360"/>
      </w:pPr>
      <w:r>
        <w:rPr>
          <w:rFonts w:ascii="Arial" w:cs="Arial" w:eastAsia="Arial" w:hAnsi="Arial"/>
          <w:b/>
          <w:bCs/>
          <w:color w:val="1F4E78"/>
          <w:sz w:val="30"/>
          <w:szCs w:val="30"/>
        </w:rPr>
        <w:t xml:space="preserve">5.3 Handling Helm Repo Sources</w:t>
      </w:r>
    </w:p>
    <w:p>
      <w:pPr>
        <w:spacing w:after="80" w:before="80" w:line="320"/>
        <w:jc w:val="both"/>
      </w:pPr>
      <w:r>
        <w:rPr>
          <w:rFonts w:ascii="Arial" w:cs="Arial" w:eastAsia="Arial" w:hAnsi="Arial"/>
          <w:sz w:val="22"/>
          <w:szCs w:val="22"/>
        </w:rPr>
        <w:t xml:space="preserve">Sources with `chart` field (Helm repos instead of Git) also need sourceRepo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sourceRepos:</w:t>
            </w:r>
          </w:p>
          <w:p>
            <w:pPr>
              <w:spacing w:after="0" w:before="0" w:line="260"/>
            </w:pPr>
            <w:r>
              <w:rPr>
                <w:rFonts w:ascii="Consolas" w:cs="Consolas" w:eastAsia="Consolas" w:hAnsi="Consolas"/>
                <w:sz w:val="20"/>
                <w:szCs w:val="20"/>
              </w:rPr>
              <w:t xml:space="preserve">  - 'https://github.com/my-org/gitops'</w:t>
            </w:r>
          </w:p>
          <w:p>
            <w:pPr>
              <w:spacing w:after="0" w:before="0" w:line="260"/>
            </w:pPr>
            <w:r>
              <w:rPr>
                <w:rFonts w:ascii="Consolas" w:cs="Consolas" w:eastAsia="Consolas" w:hAnsi="Consolas"/>
                <w:sz w:val="20"/>
                <w:szCs w:val="20"/>
              </w:rPr>
              <w:t xml:space="preserve">  - 'https://charts.bitnami.com/bitnami'      # Helm repo URL</w:t>
            </w:r>
          </w:p>
          <w:p>
            <w:pPr>
              <w:spacing w:after="0" w:before="0" w:line="260"/>
            </w:pPr>
            <w:r>
              <w:rPr>
                <w:rFonts w:ascii="Consolas" w:cs="Consolas" w:eastAsia="Consolas" w:hAnsi="Consolas"/>
                <w:sz w:val="20"/>
                <w:szCs w:val="20"/>
              </w:rPr>
              <w:t xml:space="preserve">  - 'ghcr.io/my-org'                           # OCI Helm repo</w:t>
            </w:r>
          </w:p>
        </w:tc>
      </w:tr>
    </w:tbl>
    <w:p>
      <w:pPr>
        <w:pStyle w:val="Heading2"/>
        <w:spacing w:after="160" w:before="360"/>
      </w:pPr>
      <w:r>
        <w:rPr>
          <w:rFonts w:ascii="Arial" w:cs="Arial" w:eastAsia="Arial" w:hAnsi="Arial"/>
          <w:b/>
          <w:bCs/>
          <w:color w:val="1F4E78"/>
          <w:sz w:val="30"/>
          <w:szCs w:val="30"/>
        </w:rPr>
        <w:t xml:space="preserve">5.4 Cluster-Wide Common Project</w:t>
      </w:r>
    </w:p>
    <w:p>
      <w:pPr>
        <w:spacing w:after="80" w:before="80" w:line="320"/>
        <w:jc w:val="both"/>
      </w:pPr>
      <w:r>
        <w:rPr>
          <w:rFonts w:ascii="Arial" w:cs="Arial" w:eastAsia="Arial" w:hAnsi="Arial"/>
          <w:sz w:val="22"/>
          <w:szCs w:val="22"/>
        </w:rPr>
        <w:t xml:space="preserve">Some organizations define a 'globally-allowed sources' project that all other projects inherit via referenced sourceRepos. ArgoCD doesn't support project inheritance, but a common pattern is to maintain a 'source allowlist' in Git that all project YAMLs reference via templating (e.g., shared in Kustomize components or Helm values).</w:t>
      </w:r>
    </w:p>
    <w:p>
      <w:pPr>
        <w:pStyle w:val="Heading1"/>
        <w:spacing w:after="240" w:before="480"/>
      </w:pPr>
      <w:r>
        <w:rPr>
          <w:rFonts w:ascii="Arial" w:cs="Arial" w:eastAsia="Arial" w:hAnsi="Arial"/>
          <w:b/>
          <w:bCs/>
          <w:color w:val="1F4E78"/>
          <w:sz w:val="36"/>
          <w:szCs w:val="36"/>
        </w:rPr>
        <w:t xml:space="preserve">6. Destination Restrictions</w:t>
      </w:r>
    </w:p>
    <w:p>
      <w:pPr>
        <w:pStyle w:val="Heading2"/>
        <w:spacing w:after="160" w:before="360"/>
      </w:pPr>
      <w:r>
        <w:rPr>
          <w:rFonts w:ascii="Arial" w:cs="Arial" w:eastAsia="Arial" w:hAnsi="Arial"/>
          <w:b/>
          <w:bCs/>
          <w:color w:val="1F4E78"/>
          <w:sz w:val="30"/>
          <w:szCs w:val="30"/>
        </w:rPr>
        <w:t xml:space="preserve">6.1 destinations</w:t>
      </w:r>
    </w:p>
    <w:p>
      <w:pPr>
        <w:spacing w:after="80" w:before="80" w:line="320"/>
        <w:jc w:val="both"/>
      </w:pPr>
      <w:r>
        <w:rPr>
          <w:rFonts w:ascii="Arial" w:cs="Arial" w:eastAsia="Arial" w:hAnsi="Arial"/>
          <w:sz w:val="22"/>
          <w:szCs w:val="22"/>
        </w:rPr>
        <w:t xml:space="preserve">A list of `{server, namespace, name}` combinations. An Application's `destination` must match at least one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By server URL</w:t>
            </w:r>
          </w:p>
          <w:p>
            <w:pPr>
              <w:spacing w:after="0" w:before="0" w:line="260"/>
            </w:pPr>
            <w:r>
              <w:rPr>
                <w:rFonts w:ascii="Consolas" w:cs="Consolas" w:eastAsia="Consolas" w:hAnsi="Consolas"/>
                <w:sz w:val="20"/>
                <w:szCs w:val="20"/>
              </w:rPr>
              <w:t xml:space="preserve">    - server: 'https://prod.example.com:6443'</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By cluster name (alternative to server)</w:t>
            </w:r>
          </w:p>
          <w:p>
            <w:pPr>
              <w:spacing w:after="0" w:before="0" w:line="260"/>
            </w:pPr>
            <w:r>
              <w:rPr>
                <w:rFonts w:ascii="Consolas" w:cs="Consolas" w:eastAsia="Consolas" w:hAnsi="Consolas"/>
                <w:sz w:val="20"/>
                <w:szCs w:val="20"/>
              </w:rPr>
              <w:t xml:space="preserve">    - name: 'prod-us-east'</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Wildcard namespace</w:t>
            </w:r>
          </w:p>
          <w:p>
            <w:pPr>
              <w:spacing w:after="0" w:before="0" w:line="260"/>
            </w:pPr>
            <w:r>
              <w:rPr>
                <w:rFonts w:ascii="Consolas" w:cs="Consolas" w:eastAsia="Consolas" w:hAnsi="Consolas"/>
                <w:sz w:val="20"/>
                <w:szCs w:val="20"/>
              </w:rPr>
              <w:t xml:space="preserve">    - server: 'https://staging.example.com:6443'</w:t>
            </w:r>
          </w:p>
          <w:p>
            <w:pPr>
              <w:spacing w:after="0" w:before="0" w:line="260"/>
            </w:pPr>
            <w:r>
              <w:rPr>
                <w:rFonts w:ascii="Consolas" w:cs="Consolas" w:eastAsia="Consolas" w:hAnsi="Consolas"/>
                <w:sz w:val="20"/>
                <w:szCs w:val="20"/>
              </w:rPr>
              <w:t xml:space="preserve">      namespace: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Wildcard server</w:t>
            </w:r>
          </w:p>
          <w:p>
            <w:pPr>
              <w:spacing w:after="0" w:before="0" w:line="260"/>
            </w:pPr>
            <w:r>
              <w:rPr>
                <w:rFonts w:ascii="Consolas" w:cs="Consolas" w:eastAsia="Consolas" w:hAnsi="Consolas"/>
                <w:sz w:val="20"/>
                <w:szCs w:val="20"/>
              </w:rPr>
              <w:t xml:space="preserve">    - server: '*'</w:t>
            </w:r>
          </w:p>
          <w:p>
            <w:pPr>
              <w:spacing w:after="0" w:before="0" w:line="260"/>
            </w:pPr>
            <w:r>
              <w:rPr>
                <w:rFonts w:ascii="Consolas" w:cs="Consolas" w:eastAsia="Consolas" w:hAnsi="Consolas"/>
                <w:sz w:val="20"/>
                <w:szCs w:val="20"/>
              </w:rPr>
              <w:t xml:space="preserve">      namespace: 'payments-monitoring'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Completely open (avoid in production)</w:t>
            </w:r>
          </w:p>
          <w:p>
            <w:pPr>
              <w:spacing w:after="0" w:before="0" w:line="260"/>
            </w:pPr>
            <w:r>
              <w:rPr>
                <w:rFonts w:ascii="Consolas" w:cs="Consolas" w:eastAsia="Consolas" w:hAnsi="Consolas"/>
                <w:sz w:val="20"/>
                <w:szCs w:val="20"/>
              </w:rPr>
              <w:t xml:space="preserve">    - server: '*'</w:t>
            </w:r>
          </w:p>
          <w:p>
            <w:pPr>
              <w:spacing w:after="0" w:before="0" w:line="260"/>
            </w:pPr>
            <w:r>
              <w:rPr>
                <w:rFonts w:ascii="Consolas" w:cs="Consolas" w:eastAsia="Consolas" w:hAnsi="Consolas"/>
                <w:sz w:val="20"/>
                <w:szCs w:val="20"/>
              </w:rPr>
              <w:t xml:space="preserve">      namespace: '*'</w:t>
            </w:r>
          </w:p>
        </w:tc>
      </w:tr>
    </w:tbl>
    <w:p>
      <w:pPr>
        <w:pStyle w:val="Heading2"/>
        <w:spacing w:after="160" w:before="360"/>
      </w:pPr>
      <w:r>
        <w:rPr>
          <w:rFonts w:ascii="Arial" w:cs="Arial" w:eastAsia="Arial" w:hAnsi="Arial"/>
          <w:b/>
          <w:bCs/>
          <w:color w:val="1F4E78"/>
          <w:sz w:val="30"/>
          <w:szCs w:val="30"/>
        </w:rPr>
        <w:t xml:space="preserve">6.2 Matching Semantics</w:t>
      </w:r>
    </w:p>
    <w:p>
      <w:pPr>
        <w:pStyle w:val="ListParagraph"/>
        <w:numPr>
          <w:ilvl w:val="0"/>
          <w:numId w:val="2"/>
        </w:numPr>
        <w:spacing w:after="40" w:before="40" w:line="300"/>
      </w:pPr>
      <w:r>
        <w:rPr>
          <w:rFonts w:ascii="Arial" w:cs="Arial" w:eastAsia="Arial" w:hAnsi="Arial"/>
          <w:sz w:val="22"/>
          <w:szCs w:val="22"/>
        </w:rPr>
        <w:t xml:space="preserve">`server` matches the Application's `destination.server` exactly (or glob).</w:t>
      </w:r>
    </w:p>
    <w:p>
      <w:pPr>
        <w:pStyle w:val="ListParagraph"/>
        <w:numPr>
          <w:ilvl w:val="0"/>
          <w:numId w:val="2"/>
        </w:numPr>
        <w:spacing w:after="40" w:before="40" w:line="300"/>
      </w:pPr>
      <w:r>
        <w:rPr>
          <w:rFonts w:ascii="Arial" w:cs="Arial" w:eastAsia="Arial" w:hAnsi="Arial"/>
          <w:sz w:val="22"/>
          <w:szCs w:val="22"/>
        </w:rPr>
        <w:t xml:space="preserve">`name` matches the Application's `destination.name` exactly (or glob).</w:t>
      </w:r>
    </w:p>
    <w:p>
      <w:pPr>
        <w:pStyle w:val="ListParagraph"/>
        <w:numPr>
          <w:ilvl w:val="0"/>
          <w:numId w:val="2"/>
        </w:numPr>
        <w:spacing w:after="40" w:before="40" w:line="300"/>
      </w:pPr>
      <w:r>
        <w:rPr>
          <w:rFonts w:ascii="Arial" w:cs="Arial" w:eastAsia="Arial" w:hAnsi="Arial"/>
          <w:sz w:val="22"/>
          <w:szCs w:val="22"/>
        </w:rPr>
        <w:t xml:space="preserve">`namespace` matches with glob support — `payments-*`, `dev-*`, `*` all work.</w:t>
      </w:r>
    </w:p>
    <w:p>
      <w:pPr>
        <w:pStyle w:val="ListParagraph"/>
        <w:numPr>
          <w:ilvl w:val="0"/>
          <w:numId w:val="2"/>
        </w:numPr>
        <w:spacing w:after="40" w:before="40" w:line="300"/>
      </w:pPr>
      <w:r>
        <w:rPr>
          <w:rFonts w:ascii="Arial" w:cs="Arial" w:eastAsia="Arial" w:hAnsi="Arial"/>
          <w:sz w:val="22"/>
          <w:szCs w:val="22"/>
        </w:rPr>
        <w:t xml:space="preserve">An entry with `namespace: 'default'` allows ONLY 'default' namespace.</w:t>
      </w:r>
    </w:p>
    <w:p>
      <w:pPr>
        <w:pStyle w:val="ListParagraph"/>
        <w:numPr>
          <w:ilvl w:val="0"/>
          <w:numId w:val="2"/>
        </w:numPr>
        <w:spacing w:after="40" w:before="40" w:line="300"/>
      </w:pPr>
      <w:r>
        <w:rPr>
          <w:rFonts w:ascii="Arial" w:cs="Arial" w:eastAsia="Arial" w:hAnsi="Arial"/>
          <w:sz w:val="22"/>
          <w:szCs w:val="22"/>
        </w:rPr>
        <w:t xml:space="preserve">An entry with `namespace: '*'` allows ANY namespace.</w:t>
      </w:r>
    </w:p>
    <w:p>
      <w:pPr>
        <w:pStyle w:val="Heading2"/>
        <w:spacing w:after="160" w:before="360"/>
      </w:pPr>
      <w:r>
        <w:rPr>
          <w:rFonts w:ascii="Arial" w:cs="Arial" w:eastAsia="Arial" w:hAnsi="Arial"/>
          <w:b/>
          <w:bCs/>
          <w:color w:val="1F4E78"/>
          <w:sz w:val="30"/>
          <w:szCs w:val="30"/>
        </w:rPr>
        <w:t xml:space="preserve">6.3 Multi-Namespace Applications</w:t>
      </w:r>
    </w:p>
    <w:p>
      <w:pPr>
        <w:spacing w:after="80" w:before="80" w:line="320"/>
        <w:jc w:val="both"/>
      </w:pPr>
      <w:r>
        <w:rPr>
          <w:rFonts w:ascii="Arial" w:cs="Arial" w:eastAsia="Arial" w:hAnsi="Arial"/>
          <w:sz w:val="22"/>
          <w:szCs w:val="22"/>
        </w:rPr>
        <w:t xml:space="preserve">An Application with explicit namespaces in its manifests (different from `destination.namespace`) — each DIFFERENT namespace must also be allowed. If the Application's destination is `payments-web` but it also creates a RoleBinding in `observability`, the project must allow both.</w:t>
      </w:r>
    </w:p>
    <w:p>
      <w:pPr>
        <w:spacing w:after="80" w:before="80" w:line="320"/>
        <w:jc w:val="both"/>
      </w:pPr>
      <w:r>
        <w:rPr>
          <w:rFonts w:ascii="Arial" w:cs="Arial" w:eastAsia="Arial" w:hAnsi="Arial"/>
          <w:sz w:val="22"/>
          <w:szCs w:val="22"/>
        </w:rPr>
        <w:t xml:space="preserve">Project destination lists can combine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destinations:</w:t>
            </w:r>
          </w:p>
          <w:p>
            <w:pPr>
              <w:spacing w:after="0" w:before="0" w:line="260"/>
            </w:pPr>
            <w:r>
              <w:rPr>
                <w:rFonts w:ascii="Consolas" w:cs="Consolas" w:eastAsia="Consolas" w:hAnsi="Consolas"/>
                <w:sz w:val="20"/>
                <w:szCs w:val="20"/>
              </w:rPr>
              <w:t xml:space="preserve">  - { namespace: 'payments-web', server: '*' }</w:t>
            </w:r>
          </w:p>
          <w:p>
            <w:pPr>
              <w:spacing w:after="0" w:before="0" w:line="260"/>
            </w:pPr>
            <w:r>
              <w:rPr>
                <w:rFonts w:ascii="Consolas" w:cs="Consolas" w:eastAsia="Consolas" w:hAnsi="Consolas"/>
                <w:sz w:val="20"/>
                <w:szCs w:val="20"/>
              </w:rPr>
              <w:t xml:space="preserve">  - { namespace: 'observability', server: '*' }</w:t>
            </w:r>
          </w:p>
        </w:tc>
      </w:tr>
    </w:tbl>
    <w:p>
      <w:pPr>
        <w:pStyle w:val="Heading2"/>
        <w:spacing w:after="160" w:before="360"/>
      </w:pPr>
      <w:r>
        <w:rPr>
          <w:rFonts w:ascii="Arial" w:cs="Arial" w:eastAsia="Arial" w:hAnsi="Arial"/>
          <w:b/>
          <w:bCs/>
          <w:color w:val="1F4E78"/>
          <w:sz w:val="30"/>
          <w:szCs w:val="30"/>
        </w:rPr>
        <w:t xml:space="preserve">6.4 Why Tighten destination</w:t>
      </w:r>
    </w:p>
    <w:p>
      <w:pPr>
        <w:pStyle w:val="ListParagraph"/>
        <w:numPr>
          <w:ilvl w:val="0"/>
          <w:numId w:val="2"/>
        </w:numPr>
        <w:spacing w:after="40" w:before="40" w:line="300"/>
      </w:pPr>
      <w:r>
        <w:rPr>
          <w:rFonts w:ascii="Arial" w:cs="Arial" w:eastAsia="Arial" w:hAnsi="Arial"/>
          <w:sz w:val="22"/>
          <w:szCs w:val="22"/>
        </w:rPr>
        <w:t xml:space="preserve">Prevent 'Application's destination cluster is wrong' mistakes — the manifest can't reach prod if the project doesn't allow it.</w:t>
      </w:r>
    </w:p>
    <w:p>
      <w:pPr>
        <w:pStyle w:val="ListParagraph"/>
        <w:numPr>
          <w:ilvl w:val="0"/>
          <w:numId w:val="2"/>
        </w:numPr>
        <w:spacing w:after="40" w:before="40" w:line="300"/>
      </w:pPr>
      <w:r>
        <w:rPr>
          <w:rFonts w:ascii="Arial" w:cs="Arial" w:eastAsia="Arial" w:hAnsi="Arial"/>
          <w:sz w:val="22"/>
          <w:szCs w:val="22"/>
        </w:rPr>
        <w:t xml:space="preserve">Per-environment isolation — the 'production' project only targets the production cluster.</w:t>
      </w:r>
    </w:p>
    <w:p>
      <w:pPr>
        <w:pStyle w:val="ListParagraph"/>
        <w:numPr>
          <w:ilvl w:val="0"/>
          <w:numId w:val="2"/>
        </w:numPr>
        <w:spacing w:after="40" w:before="40" w:line="300"/>
      </w:pPr>
      <w:r>
        <w:rPr>
          <w:rFonts w:ascii="Arial" w:cs="Arial" w:eastAsia="Arial" w:hAnsi="Arial"/>
          <w:sz w:val="22"/>
          <w:szCs w:val="22"/>
        </w:rPr>
        <w:t xml:space="preserve">Per-team isolation — team payments' project only targets payments-* namespaces.</w:t>
      </w:r>
    </w:p>
    <w:p>
      <w:pPr>
        <w:pStyle w:val="Heading2"/>
        <w:spacing w:after="160" w:before="360"/>
      </w:pPr>
      <w:r>
        <w:rPr>
          <w:rFonts w:ascii="Arial" w:cs="Arial" w:eastAsia="Arial" w:hAnsi="Arial"/>
          <w:b/>
          <w:bCs/>
          <w:color w:val="1F4E78"/>
          <w:sz w:val="30"/>
          <w:szCs w:val="30"/>
        </w:rPr>
        <w:t xml:space="preserve">6.5 Implicit Protection: What You CAN'T Reach</w:t>
      </w:r>
    </w:p>
    <w:p>
      <w:pPr>
        <w:spacing w:after="80" w:before="80" w:line="320"/>
        <w:jc w:val="both"/>
      </w:pPr>
      <w:r>
        <w:rPr>
          <w:rFonts w:ascii="Arial" w:cs="Arial" w:eastAsia="Arial" w:hAnsi="Arial"/>
          <w:sz w:val="22"/>
          <w:szCs w:val="22"/>
        </w:rPr>
        <w:t xml:space="preserve">Project destination lists only allow reachability to REGISTERED clusters. If a cluster isn't registered in ArgoCD (no cluster Secret), no project can deploy to it. Cluster registration itself is a high-privilege action — typically restricted to platform admins. So the security model is layered: who can register clusters (admin) vs who can deploy to registered clusters (project-scoped).</w:t>
      </w:r>
    </w:p>
    <w:p>
      <w:pPr>
        <w:pStyle w:val="Heading1"/>
        <w:spacing w:after="240" w:before="480"/>
      </w:pPr>
      <w:r>
        <w:rPr>
          <w:rFonts w:ascii="Arial" w:cs="Arial" w:eastAsia="Arial" w:hAnsi="Arial"/>
          <w:b/>
          <w:bCs/>
          <w:color w:val="1F4E78"/>
          <w:sz w:val="36"/>
          <w:szCs w:val="36"/>
        </w:rPr>
        <w:t xml:space="preserve">7. Resource Type Restrictions</w:t>
      </w:r>
    </w:p>
    <w:p>
      <w:pPr>
        <w:pStyle w:val="Heading2"/>
        <w:spacing w:after="160" w:before="360"/>
      </w:pPr>
      <w:r>
        <w:rPr>
          <w:rFonts w:ascii="Arial" w:cs="Arial" w:eastAsia="Arial" w:hAnsi="Arial"/>
          <w:b/>
          <w:bCs/>
          <w:color w:val="1F4E78"/>
          <w:sz w:val="30"/>
          <w:szCs w:val="30"/>
        </w:rPr>
        <w:t xml:space="preserve">7.1 The Two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Default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clusterResourceWhitelist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cluster-scoped resources Applications CAN create.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EMPTY (deny all cluster resources).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clusterResourceBlacklist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cluster-scoped resources Applications CAN'T create.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Exclusion on top of whitelist.</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namespaceResourceWhitelist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namespaced resources Applications CAN create.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ALL (allow all namespaced resources).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namespaceResourceBlacklist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namespaced resources Applications CAN'T create.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Exclusion on top of default allow.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7.2 The Default Behavior</w:t>
      </w:r>
    </w:p>
    <w:p>
      <w:pPr>
        <w:spacing w:after="80" w:before="80" w:line="320"/>
        <w:jc w:val="both"/>
      </w:pPr>
      <w:r>
        <w:rPr>
          <w:rFonts w:ascii="Arial" w:cs="Arial" w:eastAsia="Arial" w:hAnsi="Arial"/>
          <w:sz w:val="22"/>
          <w:szCs w:val="22"/>
        </w:rPr>
        <w:t xml:space="preserve">Notably asymmetric:</w:t>
      </w:r>
    </w:p>
    <w:p>
      <w:pPr>
        <w:pStyle w:val="ListParagraph"/>
        <w:numPr>
          <w:ilvl w:val="0"/>
          <w:numId w:val="2"/>
        </w:numPr>
        <w:spacing w:after="40" w:before="40" w:line="300"/>
      </w:pPr>
      <w:r>
        <w:rPr>
          <w:rFonts w:ascii="Arial" w:cs="Arial" w:eastAsia="Arial" w:hAnsi="Arial"/>
          <w:b/>
          <w:bCs/>
          <w:sz w:val="22"/>
          <w:szCs w:val="22"/>
        </w:rPr>
        <w:t xml:space="preserve">Cluster resources: default DENY. </w:t>
      </w:r>
      <w:r>
        <w:rPr>
          <w:rFonts w:ascii="Arial" w:cs="Arial" w:eastAsia="Arial" w:hAnsi="Arial"/>
          <w:sz w:val="22"/>
          <w:szCs w:val="22"/>
        </w:rPr>
        <w:t xml:space="preserve">By default, Applications in a project can't create ClusterRole, ClusterRoleBinding, Namespace, CRDs, etc. The project must whitelist.</w:t>
      </w:r>
    </w:p>
    <w:p>
      <w:pPr>
        <w:pStyle w:val="ListParagraph"/>
        <w:numPr>
          <w:ilvl w:val="0"/>
          <w:numId w:val="2"/>
        </w:numPr>
        <w:spacing w:after="40" w:before="40" w:line="300"/>
      </w:pPr>
      <w:r>
        <w:rPr>
          <w:rFonts w:ascii="Arial" w:cs="Arial" w:eastAsia="Arial" w:hAnsi="Arial"/>
          <w:b/>
          <w:bCs/>
          <w:sz w:val="22"/>
          <w:szCs w:val="22"/>
        </w:rPr>
        <w:t xml:space="preserve">Namespaced resources: default ALLOW. </w:t>
      </w:r>
      <w:r>
        <w:rPr>
          <w:rFonts w:ascii="Arial" w:cs="Arial" w:eastAsia="Arial" w:hAnsi="Arial"/>
          <w:sz w:val="22"/>
          <w:szCs w:val="22"/>
        </w:rPr>
        <w:t xml:space="preserve">By default, Applications can create Deployments, ConfigMaps, Services, Ingresses, etc. The project can blacklist specific kinds.</w:t>
      </w:r>
    </w:p>
    <w:p>
      <w:pPr>
        <w:spacing w:after="80" w:before="80" w:line="320"/>
        <w:jc w:val="both"/>
      </w:pPr>
      <w:r>
        <w:rPr>
          <w:rFonts w:ascii="Arial" w:cs="Arial" w:eastAsia="Arial" w:hAnsi="Arial"/>
          <w:sz w:val="22"/>
          <w:szCs w:val="22"/>
        </w:rPr>
        <w:t xml:space="preserve">The asymmetry makes sense: cluster-scoped resources are high-impact, so default deny. Namespaced resources are scoped to a namespace the project already authorizes, so default allow.</w:t>
      </w:r>
    </w:p>
    <w:p>
      <w:pPr>
        <w:pStyle w:val="Heading2"/>
        <w:spacing w:after="160" w:before="360"/>
      </w:pPr>
      <w:r>
        <w:rPr>
          <w:rFonts w:ascii="Arial" w:cs="Arial" w:eastAsia="Arial" w:hAnsi="Arial"/>
          <w:b/>
          <w:bCs/>
          <w:color w:val="1F4E78"/>
          <w:sz w:val="30"/>
          <w:szCs w:val="30"/>
        </w:rPr>
        <w:t xml:space="preserve">7.3 Resource Specifiers</w:t>
      </w:r>
    </w:p>
    <w:p>
      <w:pPr>
        <w:spacing w:after="80" w:before="80" w:line="320"/>
        <w:jc w:val="both"/>
      </w:pPr>
      <w:r>
        <w:rPr>
          <w:rFonts w:ascii="Arial" w:cs="Arial" w:eastAsia="Arial" w:hAnsi="Arial"/>
          <w:sz w:val="22"/>
          <w:szCs w:val="22"/>
        </w:rPr>
        <w:t xml:space="preserve">Each entry in a whitelist or blacklist has `group` and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clusterResourceWhitelist:</w:t>
            </w:r>
          </w:p>
          <w:p>
            <w:pPr>
              <w:spacing w:after="0" w:before="0" w:line="260"/>
            </w:pPr>
            <w:r>
              <w:rPr>
                <w:rFonts w:ascii="Consolas" w:cs="Consolas" w:eastAsia="Consolas" w:hAnsi="Consolas"/>
                <w:sz w:val="20"/>
                <w:szCs w:val="20"/>
              </w:rPr>
              <w:t xml:space="preserve">  # Core API group uses empty string</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Specific API group</w:t>
            </w:r>
          </w:p>
          <w:p>
            <w:pPr>
              <w:spacing w:after="0" w:before="0" w:line="260"/>
            </w:pPr>
            <w:r>
              <w:rPr>
                <w:rFonts w:ascii="Consolas" w:cs="Consolas" w:eastAsia="Consolas" w:hAnsi="Consolas"/>
                <w:sz w:val="20"/>
                <w:szCs w:val="20"/>
              </w:rPr>
              <w:t xml:space="preserve">  - group: rbac.authorization.k8s.io</w:t>
            </w:r>
          </w:p>
          <w:p>
            <w:pPr>
              <w:spacing w:after="0" w:before="0" w:line="260"/>
            </w:pPr>
            <w:r>
              <w:rPr>
                <w:rFonts w:ascii="Consolas" w:cs="Consolas" w:eastAsia="Consolas" w:hAnsi="Consolas"/>
                <w:sz w:val="20"/>
                <w:szCs w:val="20"/>
              </w:rPr>
              <w:t xml:space="preserve">    kind: ClusterRole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Wildcard kind within a group</w:t>
            </w:r>
          </w:p>
          <w:p>
            <w:pPr>
              <w:spacing w:after="0" w:before="0" w:line="260"/>
            </w:pPr>
            <w:r>
              <w:rPr>
                <w:rFonts w:ascii="Consolas" w:cs="Consolas" w:eastAsia="Consolas" w:hAnsi="Consolas"/>
                <w:sz w:val="20"/>
                <w:szCs w:val="20"/>
              </w:rPr>
              <w:t xml:space="preserve">  - group: networking.k8s.io</w:t>
            </w:r>
          </w:p>
          <w:p>
            <w:pPr>
              <w:spacing w:after="0" w:before="0" w:line="260"/>
            </w:pPr>
            <w:r>
              <w:rPr>
                <w:rFonts w:ascii="Consolas" w:cs="Consolas" w:eastAsia="Consolas" w:hAnsi="Consolas"/>
                <w:sz w:val="20"/>
                <w:szCs w:val="20"/>
              </w:rPr>
              <w:t xml:space="preserve">    kind: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Wildcard group and kind — 'allow everything'</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w:t>
            </w:r>
          </w:p>
        </w:tc>
      </w:tr>
    </w:tbl>
    <w:p>
      <w:pPr>
        <w:pStyle w:val="Heading2"/>
        <w:spacing w:after="160" w:before="360"/>
      </w:pPr>
      <w:r>
        <w:rPr>
          <w:rFonts w:ascii="Arial" w:cs="Arial" w:eastAsia="Arial" w:hAnsi="Arial"/>
          <w:b/>
          <w:bCs/>
          <w:color w:val="1F4E78"/>
          <w:sz w:val="30"/>
          <w:szCs w:val="30"/>
        </w:rPr>
        <w:t xml:space="preserve">7.4 Common Patterns</w:t>
      </w:r>
    </w:p>
    <w:p>
      <w:pPr>
        <w:pStyle w:val="Heading4"/>
        <w:spacing w:after="100" w:before="220"/>
      </w:pPr>
      <w:r>
        <w:rPr>
          <w:rFonts w:ascii="Arial" w:cs="Arial" w:eastAsia="Arial" w:hAnsi="Arial"/>
          <w:b/>
          <w:bCs/>
          <w:color w:val="1F3864"/>
          <w:sz w:val="24"/>
          <w:szCs w:val="24"/>
        </w:rPr>
        <w:t xml:space="preserve">7.4.1 Restrictive services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 services team that should only touch namespaced app resources</w:t>
            </w:r>
          </w:p>
          <w:p>
            <w:pPr>
              <w:spacing w:after="0" w:before="0" w:line="260"/>
            </w:pPr>
            <w:r>
              <w:rPr>
                <w:rFonts w:ascii="Consolas" w:cs="Consolas" w:eastAsia="Consolas" w:hAnsi="Consolas"/>
                <w:sz w:val="20"/>
                <w:szCs w:val="20"/>
              </w:rPr>
              <w:t xml:space="preserve">clusterResourceWhitelist: []     # no cluster resources</w:t>
            </w:r>
          </w:p>
          <w:p>
            <w:pPr>
              <w:spacing w:after="0" w:before="0" w:line="260"/>
            </w:pPr>
            <w:r>
              <w:rPr>
                <w:rFonts w:ascii="Consolas" w:cs="Consolas" w:eastAsia="Consolas" w:hAnsi="Consolas"/>
                <w:sz w:val="20"/>
                <w:szCs w:val="20"/>
              </w:rPr>
              <w:t xml:space="preserve">namespaceResourceWhitelist: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'ConfigMap'</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'Secret'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'Service'</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'ServiceAccount'</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w:t>
            </w:r>
          </w:p>
          <w:p>
            <w:pPr>
              <w:spacing w:after="0" w:before="0" w:line="260"/>
            </w:pPr>
            <w:r>
              <w:rPr>
                <w:rFonts w:ascii="Consolas" w:cs="Consolas" w:eastAsia="Consolas" w:hAnsi="Consolas"/>
                <w:sz w:val="20"/>
                <w:szCs w:val="20"/>
              </w:rPr>
              <w:t xml:space="preserve">  - group: networking.k8s.io</w:t>
            </w:r>
          </w:p>
          <w:p>
            <w:pPr>
              <w:spacing w:after="0" w:before="0" w:line="260"/>
            </w:pPr>
            <w:r>
              <w:rPr>
                <w:rFonts w:ascii="Consolas" w:cs="Consolas" w:eastAsia="Consolas" w:hAnsi="Consolas"/>
                <w:sz w:val="20"/>
                <w:szCs w:val="20"/>
              </w:rPr>
              <w:t xml:space="preserve">    kind: Ingress</w:t>
            </w:r>
          </w:p>
          <w:p>
            <w:pPr>
              <w:spacing w:after="0" w:before="0" w:line="260"/>
            </w:pPr>
            <w:r>
              <w:rPr>
                <w:rFonts w:ascii="Consolas" w:cs="Consolas" w:eastAsia="Consolas" w:hAnsi="Consolas"/>
                <w:sz w:val="20"/>
                <w:szCs w:val="20"/>
              </w:rPr>
              <w:t xml:space="preserve">  - group: batch</w:t>
            </w:r>
          </w:p>
          <w:p>
            <w:pPr>
              <w:spacing w:after="0" w:before="0" w:line="260"/>
            </w:pPr>
            <w:r>
              <w:rPr>
                <w:rFonts w:ascii="Consolas" w:cs="Consolas" w:eastAsia="Consolas" w:hAnsi="Consolas"/>
                <w:sz w:val="20"/>
                <w:szCs w:val="20"/>
              </w:rPr>
              <w:t xml:space="preserve">    kind: '*'</w:t>
            </w:r>
          </w:p>
          <w:p>
            <w:pPr>
              <w:spacing w:after="0" w:before="0" w:line="260"/>
            </w:pPr>
            <w:r>
              <w:rPr>
                <w:rFonts w:ascii="Consolas" w:cs="Consolas" w:eastAsia="Consolas" w:hAnsi="Consolas"/>
                <w:sz w:val="20"/>
                <w:szCs w:val="20"/>
              </w:rPr>
              <w:t xml:space="preserve">  - group: policy</w:t>
            </w:r>
          </w:p>
          <w:p>
            <w:pPr>
              <w:spacing w:after="0" w:before="0" w:line="260"/>
            </w:pPr>
            <w:r>
              <w:rPr>
                <w:rFonts w:ascii="Consolas" w:cs="Consolas" w:eastAsia="Consolas" w:hAnsi="Consolas"/>
                <w:sz w:val="20"/>
                <w:szCs w:val="20"/>
              </w:rPr>
              <w:t xml:space="preserve">    kind: PodDisruptionBudget</w:t>
            </w:r>
          </w:p>
          <w:p>
            <w:pPr>
              <w:spacing w:after="0" w:before="0" w:line="260"/>
            </w:pPr>
            <w:r>
              <w:rPr>
                <w:rFonts w:ascii="Consolas" w:cs="Consolas" w:eastAsia="Consolas" w:hAnsi="Consolas"/>
                <w:sz w:val="20"/>
                <w:szCs w:val="20"/>
              </w:rPr>
              <w:t xml:space="preserve">namespaceResourceBlacklist: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'ResourceQuota'        # managed by platform</w:t>
            </w:r>
          </w:p>
          <w:p>
            <w:pPr>
              <w:spacing w:after="0" w:before="0" w:line="260"/>
            </w:pPr>
            <w:r>
              <w:rPr>
                <w:rFonts w:ascii="Consolas" w:cs="Consolas" w:eastAsia="Consolas" w:hAnsi="Consolas"/>
                <w:sz w:val="20"/>
                <w:szCs w:val="20"/>
              </w:rPr>
              <w:t xml:space="preserve">  - group: rbac.authorization.k8s.io</w:t>
            </w:r>
          </w:p>
          <w:p>
            <w:pPr>
              <w:spacing w:after="0" w:before="0" w:line="260"/>
            </w:pPr>
            <w:r>
              <w:rPr>
                <w:rFonts w:ascii="Consolas" w:cs="Consolas" w:eastAsia="Consolas" w:hAnsi="Consolas"/>
                <w:sz w:val="20"/>
                <w:szCs w:val="20"/>
              </w:rPr>
              <w:t xml:space="preserve">    kind: '*'                    # RBAC managed by platform</w:t>
            </w:r>
          </w:p>
        </w:tc>
      </w:tr>
    </w:tbl>
    <w:p>
      <w:pPr>
        <w:pStyle w:val="Heading4"/>
        <w:spacing w:after="100" w:before="220"/>
      </w:pPr>
      <w:r>
        <w:rPr>
          <w:rFonts w:ascii="Arial" w:cs="Arial" w:eastAsia="Arial" w:hAnsi="Arial"/>
          <w:b/>
          <w:bCs/>
          <w:color w:val="1F3864"/>
          <w:sz w:val="24"/>
          <w:szCs w:val="24"/>
        </w:rPr>
        <w:t xml:space="preserve">7.4.2 Platform project with broad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Platform team manages cluster-scoped infrastructure</w:t>
            </w:r>
          </w:p>
          <w:p>
            <w:pPr>
              <w:spacing w:after="0" w:before="0" w:line="260"/>
            </w:pPr>
            <w:r>
              <w:rPr>
                <w:rFonts w:ascii="Consolas" w:cs="Consolas" w:eastAsia="Consolas" w:hAnsi="Consolas"/>
                <w:sz w:val="20"/>
                <w:szCs w:val="20"/>
              </w:rPr>
              <w:t xml:space="preserve">clusterResourceWhitelist: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                    # any cluster resource</w:t>
            </w:r>
          </w:p>
          <w:p>
            <w:pPr>
              <w:spacing w:after="0" w:before="0" w:line="260"/>
            </w:pPr>
            <w:r>
              <w:rPr>
                <w:rFonts w:ascii="Consolas" w:cs="Consolas" w:eastAsia="Consolas" w:hAnsi="Consolas"/>
                <w:sz w:val="20"/>
                <w:szCs w:val="20"/>
              </w:rPr>
              <w:t xml:space="preserve">clusterResourceBlacklist: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Node                   # except Node objects</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PersistentVolume       # and PVs</w:t>
            </w:r>
          </w:p>
          <w:p>
            <w:pPr>
              <w:spacing w:after="0" w:before="0" w:line="260"/>
            </w:pPr>
            <w:r>
              <w:rPr>
                <w:rFonts w:ascii="Consolas" w:cs="Consolas" w:eastAsia="Consolas" w:hAnsi="Consolas"/>
                <w:sz w:val="20"/>
                <w:szCs w:val="20"/>
              </w:rPr>
              <w:t xml:space="preserve">namespaceResourceWhitelist:</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w:t>
            </w:r>
          </w:p>
        </w:tc>
      </w:tr>
    </w:tbl>
    <w:p>
      <w:pPr>
        <w:pStyle w:val="Heading2"/>
        <w:spacing w:after="160" w:before="360"/>
      </w:pPr>
      <w:r>
        <w:rPr>
          <w:rFonts w:ascii="Arial" w:cs="Arial" w:eastAsia="Arial" w:hAnsi="Arial"/>
          <w:b/>
          <w:bCs/>
          <w:color w:val="1F4E78"/>
          <w:sz w:val="30"/>
          <w:szCs w:val="30"/>
        </w:rPr>
        <w:t xml:space="preserve">7.5 Practical Impact</w:t>
      </w:r>
    </w:p>
    <w:p>
      <w:pPr>
        <w:spacing w:after="80" w:before="80" w:line="320"/>
        <w:jc w:val="both"/>
      </w:pPr>
      <w:r>
        <w:rPr>
          <w:rFonts w:ascii="Arial" w:cs="Arial" w:eastAsia="Arial" w:hAnsi="Arial"/>
          <w:sz w:val="22"/>
          <w:szCs w:val="22"/>
        </w:rPr>
        <w:t xml:space="preserve">Resource restrictions prevent common escalation patterns:</w:t>
      </w:r>
    </w:p>
    <w:p>
      <w:pPr>
        <w:pStyle w:val="ListParagraph"/>
        <w:numPr>
          <w:ilvl w:val="0"/>
          <w:numId w:val="2"/>
        </w:numPr>
        <w:spacing w:after="40" w:before="40" w:line="300"/>
      </w:pPr>
      <w:r>
        <w:rPr>
          <w:rFonts w:ascii="Arial" w:cs="Arial" w:eastAsia="Arial" w:hAnsi="Arial"/>
          <w:sz w:val="22"/>
          <w:szCs w:val="22"/>
        </w:rPr>
        <w:t xml:space="preserve">A misconfigured Application can't create a ClusterRoleBinding that grants its ServiceAccount cluster-admin.</w:t>
      </w:r>
    </w:p>
    <w:p>
      <w:pPr>
        <w:pStyle w:val="ListParagraph"/>
        <w:numPr>
          <w:ilvl w:val="0"/>
          <w:numId w:val="2"/>
        </w:numPr>
        <w:spacing w:after="40" w:before="40" w:line="300"/>
      </w:pPr>
      <w:r>
        <w:rPr>
          <w:rFonts w:ascii="Arial" w:cs="Arial" w:eastAsia="Arial" w:hAnsi="Arial"/>
          <w:sz w:val="22"/>
          <w:szCs w:val="22"/>
        </w:rPr>
        <w:t xml:space="preserve">A compromised dev credential can't install a new CRD that would persist after the manifests are cleaned up.</w:t>
      </w:r>
    </w:p>
    <w:p>
      <w:pPr>
        <w:pStyle w:val="ListParagraph"/>
        <w:numPr>
          <w:ilvl w:val="0"/>
          <w:numId w:val="2"/>
        </w:numPr>
        <w:spacing w:after="40" w:before="40" w:line="300"/>
      </w:pPr>
      <w:r>
        <w:rPr>
          <w:rFonts w:ascii="Arial" w:cs="Arial" w:eastAsia="Arial" w:hAnsi="Arial"/>
          <w:sz w:val="22"/>
          <w:szCs w:val="22"/>
        </w:rPr>
        <w:t xml:space="preserve">A service team can't inadvertently patch RBAC in their own namespace (if RoleBinding is blacklisted).</w:t>
      </w:r>
    </w:p>
    <w:p>
      <w:pPr>
        <w:pStyle w:val="Heading1"/>
        <w:spacing w:after="240" w:before="480"/>
      </w:pPr>
      <w:r>
        <w:rPr>
          <w:rFonts w:ascii="Arial" w:cs="Arial" w:eastAsia="Arial" w:hAnsi="Arial"/>
          <w:b/>
          <w:bCs/>
          <w:color w:val="1F4E78"/>
          <w:sz w:val="36"/>
          <w:szCs w:val="36"/>
        </w:rPr>
        <w:t xml:space="preserve">8. Project-Level Sync Windows</w:t>
      </w:r>
    </w:p>
    <w:p>
      <w:pPr>
        <w:pStyle w:val="Heading2"/>
        <w:spacing w:after="160" w:before="360"/>
      </w:pPr>
      <w:r>
        <w:rPr>
          <w:rFonts w:ascii="Arial" w:cs="Arial" w:eastAsia="Arial" w:hAnsi="Arial"/>
          <w:b/>
          <w:bCs/>
          <w:color w:val="1F4E78"/>
          <w:sz w:val="30"/>
          <w:szCs w:val="30"/>
        </w:rPr>
        <w:t xml:space="preserve">8.1 Sync Windows Are Project Concerns</w:t>
      </w:r>
    </w:p>
    <w:p>
      <w:pPr>
        <w:spacing w:after="80" w:before="80" w:line="320"/>
        <w:jc w:val="both"/>
      </w:pPr>
      <w:r>
        <w:rPr>
          <w:rFonts w:ascii="Arial" w:cs="Arial" w:eastAsia="Arial" w:hAnsi="Arial"/>
          <w:sz w:val="22"/>
          <w:szCs w:val="22"/>
        </w:rPr>
        <w:t xml:space="preserve">Covered briefly in Module 4 — here in the project context. Sync windows control WHEN Applications in a project can sync. They're defined on the AppProject; all Applications in the project inherit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syncWindows:</w:t>
            </w:r>
          </w:p>
          <w:p>
            <w:pPr>
              <w:spacing w:after="0" w:before="0" w:line="260"/>
            </w:pPr>
            <w:r>
              <w:rPr>
                <w:rFonts w:ascii="Consolas" w:cs="Consolas" w:eastAsia="Consolas" w:hAnsi="Consolas"/>
                <w:sz w:val="20"/>
                <w:szCs w:val="20"/>
              </w:rPr>
              <w:t xml:space="preserve">    # No deploys to production on Fridays</w:t>
            </w:r>
          </w:p>
          <w:p>
            <w:pPr>
              <w:spacing w:after="0" w:before="0" w:line="260"/>
            </w:pPr>
            <w:r>
              <w:rPr>
                <w:rFonts w:ascii="Consolas" w:cs="Consolas" w:eastAsia="Consolas" w:hAnsi="Consolas"/>
                <w:sz w:val="20"/>
                <w:szCs w:val="20"/>
              </w:rPr>
              <w:t xml:space="preserve">    - kind: deny</w:t>
            </w:r>
          </w:p>
          <w:p>
            <w:pPr>
              <w:spacing w:after="0" w:before="0" w:line="260"/>
            </w:pPr>
            <w:r>
              <w:rPr>
                <w:rFonts w:ascii="Consolas" w:cs="Consolas" w:eastAsia="Consolas" w:hAnsi="Consolas"/>
                <w:sz w:val="20"/>
                <w:szCs w:val="20"/>
              </w:rPr>
              <w:t xml:space="preserve">      schedule: '0 17 * * 5'</w:t>
            </w:r>
          </w:p>
          <w:p>
            <w:pPr>
              <w:spacing w:after="0" w:before="0" w:line="260"/>
            </w:pPr>
            <w:r>
              <w:rPr>
                <w:rFonts w:ascii="Consolas" w:cs="Consolas" w:eastAsia="Consolas" w:hAnsi="Consolas"/>
                <w:sz w:val="20"/>
                <w:szCs w:val="20"/>
              </w:rPr>
              <w:t xml:space="preserve">      duration: 63h</w:t>
            </w:r>
          </w:p>
          <w:p>
            <w:pPr>
              <w:spacing w:after="0" w:before="0" w:line="260"/>
            </w:pPr>
            <w:r>
              <w:rPr>
                <w:rFonts w:ascii="Consolas" w:cs="Consolas" w:eastAsia="Consolas" w:hAnsi="Consolas"/>
                <w:sz w:val="20"/>
                <w:szCs w:val="20"/>
              </w:rPr>
              <w:t xml:space="preserve">      applications: ['*']</w:t>
            </w:r>
          </w:p>
          <w:p>
            <w:pPr>
              <w:spacing w:after="0" w:before="0" w:line="260"/>
            </w:pPr>
            <w:r>
              <w:rPr>
                <w:rFonts w:ascii="Consolas" w:cs="Consolas" w:eastAsia="Consolas" w:hAnsi="Consolas"/>
                <w:sz w:val="20"/>
                <w:szCs w:val="20"/>
              </w:rPr>
              <w:t xml:space="preserve">      manualSync: true               # manual sync still allowed</w:t>
            </w:r>
          </w:p>
          <w:p>
            <w:pPr>
              <w:spacing w:after="0" w:before="0" w:line="260"/>
            </w:pPr>
            <w:r>
              <w:rPr>
                <w:rFonts w:ascii="Consolas" w:cs="Consolas" w:eastAsia="Consolas" w:hAnsi="Consolas"/>
                <w:sz w:val="20"/>
                <w:szCs w:val="20"/>
              </w:rPr>
              <w:t xml:space="preserve">      timeZone: 'America/New_York'</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No deploys during holiday freeze</w:t>
            </w:r>
          </w:p>
          <w:p>
            <w:pPr>
              <w:spacing w:after="0" w:before="0" w:line="260"/>
            </w:pPr>
            <w:r>
              <w:rPr>
                <w:rFonts w:ascii="Consolas" w:cs="Consolas" w:eastAsia="Consolas" w:hAnsi="Consolas"/>
                <w:sz w:val="20"/>
                <w:szCs w:val="20"/>
              </w:rPr>
              <w:t xml:space="preserve">    - kind: deny</w:t>
            </w:r>
          </w:p>
          <w:p>
            <w:pPr>
              <w:spacing w:after="0" w:before="0" w:line="260"/>
            </w:pPr>
            <w:r>
              <w:rPr>
                <w:rFonts w:ascii="Consolas" w:cs="Consolas" w:eastAsia="Consolas" w:hAnsi="Consolas"/>
                <w:sz w:val="20"/>
                <w:szCs w:val="20"/>
              </w:rPr>
              <w:t xml:space="preserve">      schedule: '0 0 25 12 *'</w:t>
            </w:r>
          </w:p>
          <w:p>
            <w:pPr>
              <w:spacing w:after="0" w:before="0" w:line="260"/>
            </w:pPr>
            <w:r>
              <w:rPr>
                <w:rFonts w:ascii="Consolas" w:cs="Consolas" w:eastAsia="Consolas" w:hAnsi="Consolas"/>
                <w:sz w:val="20"/>
                <w:szCs w:val="20"/>
              </w:rPr>
              <w:t xml:space="preserve">      duration: 48h</w:t>
            </w:r>
          </w:p>
          <w:p>
            <w:pPr>
              <w:spacing w:after="0" w:before="0" w:line="260"/>
            </w:pPr>
            <w:r>
              <w:rPr>
                <w:rFonts w:ascii="Consolas" w:cs="Consolas" w:eastAsia="Consolas" w:hAnsi="Consolas"/>
                <w:sz w:val="20"/>
                <w:szCs w:val="20"/>
              </w:rPr>
              <w:t xml:space="preserve">      applications: ['*']</w:t>
            </w:r>
          </w:p>
          <w:p>
            <w:pPr>
              <w:spacing w:after="0" w:before="0" w:line="260"/>
            </w:pPr>
            <w:r>
              <w:rPr>
                <w:rFonts w:ascii="Consolas" w:cs="Consolas" w:eastAsia="Consolas" w:hAnsi="Consolas"/>
                <w:sz w:val="20"/>
                <w:szCs w:val="20"/>
              </w:rPr>
              <w:t xml:space="preserve">      manualSync: false              # even manual blocked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Payments team can only deploy to prod during business hours</w:t>
            </w:r>
          </w:p>
          <w:p>
            <w:pPr>
              <w:spacing w:after="0" w:before="0" w:line="260"/>
            </w:pPr>
            <w:r>
              <w:rPr>
                <w:rFonts w:ascii="Consolas" w:cs="Consolas" w:eastAsia="Consolas" w:hAnsi="Consolas"/>
                <w:sz w:val="20"/>
                <w:szCs w:val="20"/>
              </w:rPr>
              <w:t xml:space="preserve">    - kind: allow</w:t>
            </w:r>
          </w:p>
          <w:p>
            <w:pPr>
              <w:spacing w:after="0" w:before="0" w:line="260"/>
            </w:pPr>
            <w:r>
              <w:rPr>
                <w:rFonts w:ascii="Consolas" w:cs="Consolas" w:eastAsia="Consolas" w:hAnsi="Consolas"/>
                <w:sz w:val="20"/>
                <w:szCs w:val="20"/>
              </w:rPr>
              <w:t xml:space="preserve">      schedule: '0 9 * * 1-5'</w:t>
            </w:r>
          </w:p>
          <w:p>
            <w:pPr>
              <w:spacing w:after="0" w:before="0" w:line="260"/>
            </w:pPr>
            <w:r>
              <w:rPr>
                <w:rFonts w:ascii="Consolas" w:cs="Consolas" w:eastAsia="Consolas" w:hAnsi="Consolas"/>
                <w:sz w:val="20"/>
                <w:szCs w:val="20"/>
              </w:rPr>
              <w:t xml:space="preserve">      duration: 8h</w:t>
            </w:r>
          </w:p>
          <w:p>
            <w:pPr>
              <w:spacing w:after="0" w:before="0" w:line="260"/>
            </w:pPr>
            <w:r>
              <w:rPr>
                <w:rFonts w:ascii="Consolas" w:cs="Consolas" w:eastAsia="Consolas" w:hAnsi="Consolas"/>
                <w:sz w:val="20"/>
                <w:szCs w:val="20"/>
              </w:rPr>
              <w:t xml:space="preserve">      applications: ['payments-*']</w:t>
            </w:r>
          </w:p>
          <w:p>
            <w:pPr>
              <w:spacing w:after="0" w:before="0" w:line="260"/>
            </w:pPr>
            <w:r>
              <w:rPr>
                <w:rFonts w:ascii="Consolas" w:cs="Consolas" w:eastAsia="Consolas" w:hAnsi="Consolas"/>
                <w:sz w:val="20"/>
                <w:szCs w:val="20"/>
              </w:rPr>
              <w:t xml:space="preserve">      timeZone: 'America/New_York'</w:t>
            </w:r>
          </w:p>
        </w:tc>
      </w:tr>
    </w:tbl>
    <w:p>
      <w:pPr>
        <w:pStyle w:val="Heading2"/>
        <w:spacing w:after="160" w:before="360"/>
      </w:pPr>
      <w:r>
        <w:rPr>
          <w:rFonts w:ascii="Arial" w:cs="Arial" w:eastAsia="Arial" w:hAnsi="Arial"/>
          <w:b/>
          <w:bCs/>
          <w:color w:val="1F4E78"/>
          <w:sz w:val="30"/>
          <w:szCs w:val="30"/>
        </w:rPr>
        <w:t xml:space="preserve">8.2 Why Project-Level</w:t>
      </w:r>
    </w:p>
    <w:p>
      <w:pPr>
        <w:spacing w:after="80" w:before="80" w:line="320"/>
        <w:jc w:val="both"/>
      </w:pPr>
      <w:r>
        <w:rPr>
          <w:rFonts w:ascii="Arial" w:cs="Arial" w:eastAsia="Arial" w:hAnsi="Arial"/>
          <w:sz w:val="22"/>
          <w:szCs w:val="22"/>
        </w:rPr>
        <w:t xml:space="preserve">Sync windows belong on projects because they express GOVERNANCE, not per-Application preferences. 'No deploys on Fridays' applies to everything in scope. Per-Application windows would require editing each Application — error-prone. Project-level windows centralize the policy.</w:t>
      </w:r>
    </w:p>
    <w:p>
      <w:pPr>
        <w:pStyle w:val="Heading2"/>
        <w:spacing w:after="160" w:before="360"/>
      </w:pPr>
      <w:r>
        <w:rPr>
          <w:rFonts w:ascii="Arial" w:cs="Arial" w:eastAsia="Arial" w:hAnsi="Arial"/>
          <w:b/>
          <w:bCs/>
          <w:color w:val="1F4E78"/>
          <w:sz w:val="30"/>
          <w:szCs w:val="30"/>
        </w:rPr>
        <w:t xml:space="preserve">8.3 The TimeZone Field</w:t>
      </w:r>
    </w:p>
    <w:p>
      <w:pPr>
        <w:spacing w:after="80" w:before="80" w:line="320"/>
        <w:jc w:val="both"/>
      </w:pPr>
      <w:r>
        <w:rPr>
          <w:rFonts w:ascii="Arial" w:cs="Arial" w:eastAsia="Arial" w:hAnsi="Arial"/>
          <w:sz w:val="22"/>
          <w:szCs w:val="22"/>
        </w:rPr>
        <w:t xml:space="preserve">Critical for multi-region orgs. Default is UTC; specify `timeZone` to interpret the schedule in a local zone. 'No deploys on Fridays at 5 PM' means different absolute times in Tokyo vs New York.</w:t>
      </w:r>
    </w:p>
    <w:p>
      <w:pPr>
        <w:pStyle w:val="Heading2"/>
        <w:spacing w:after="160" w:before="360"/>
      </w:pPr>
      <w:r>
        <w:rPr>
          <w:rFonts w:ascii="Arial" w:cs="Arial" w:eastAsia="Arial" w:hAnsi="Arial"/>
          <w:b/>
          <w:bCs/>
          <w:color w:val="1F4E78"/>
          <w:sz w:val="30"/>
          <w:szCs w:val="30"/>
        </w:rPr>
        <w:t xml:space="preserve">8.4 Compliance Use Cases</w:t>
      </w:r>
    </w:p>
    <w:p>
      <w:pPr>
        <w:pStyle w:val="ListParagraph"/>
        <w:numPr>
          <w:ilvl w:val="0"/>
          <w:numId w:val="2"/>
        </w:numPr>
        <w:spacing w:after="40" w:before="40" w:line="300"/>
      </w:pPr>
      <w:r>
        <w:rPr>
          <w:rFonts w:ascii="Arial" w:cs="Arial" w:eastAsia="Arial" w:hAnsi="Arial"/>
          <w:sz w:val="22"/>
          <w:szCs w:val="22"/>
        </w:rPr>
        <w:t xml:space="preserve">Freeze windows around regulated reporting periods (quarterly earnings for public companies, year-end close for banks).</w:t>
      </w:r>
    </w:p>
    <w:p>
      <w:pPr>
        <w:pStyle w:val="ListParagraph"/>
        <w:numPr>
          <w:ilvl w:val="0"/>
          <w:numId w:val="2"/>
        </w:numPr>
        <w:spacing w:after="40" w:before="40" w:line="300"/>
      </w:pPr>
      <w:r>
        <w:rPr>
          <w:rFonts w:ascii="Arial" w:cs="Arial" w:eastAsia="Arial" w:hAnsi="Arial"/>
          <w:sz w:val="22"/>
          <w:szCs w:val="22"/>
        </w:rPr>
        <w:t xml:space="preserve">Change-advisory-board-approved deploy windows — only during agreed times.</w:t>
      </w:r>
    </w:p>
    <w:p>
      <w:pPr>
        <w:pStyle w:val="ListParagraph"/>
        <w:numPr>
          <w:ilvl w:val="0"/>
          <w:numId w:val="2"/>
        </w:numPr>
        <w:spacing w:after="40" w:before="40" w:line="300"/>
      </w:pPr>
      <w:r>
        <w:rPr>
          <w:rFonts w:ascii="Arial" w:cs="Arial" w:eastAsia="Arial" w:hAnsi="Arial"/>
          <w:sz w:val="22"/>
          <w:szCs w:val="22"/>
        </w:rPr>
        <w:t xml:space="preserve">Rest periods for on-call coverage — no deploys during known-low-staffing windows.</w:t>
      </w:r>
    </w:p>
    <w:p>
      <w:pPr>
        <w:pStyle w:val="ListParagraph"/>
        <w:numPr>
          <w:ilvl w:val="0"/>
          <w:numId w:val="2"/>
        </w:numPr>
        <w:spacing w:after="40" w:before="40" w:line="300"/>
      </w:pPr>
      <w:r>
        <w:rPr>
          <w:rFonts w:ascii="Arial" w:cs="Arial" w:eastAsia="Arial" w:hAnsi="Arial"/>
          <w:sz w:val="22"/>
          <w:szCs w:val="22"/>
        </w:rPr>
        <w:t xml:space="preserve">Maintenance windows negotiated with customers — SLA-compliant.</w:t>
      </w:r>
    </w:p>
    <w:p>
      <w:pPr>
        <w:pStyle w:val="Heading1"/>
        <w:spacing w:after="240" w:before="480"/>
      </w:pPr>
      <w:r>
        <w:rPr>
          <w:rFonts w:ascii="Arial" w:cs="Arial" w:eastAsia="Arial" w:hAnsi="Arial"/>
          <w:b/>
          <w:bCs/>
          <w:color w:val="1F4E78"/>
          <w:sz w:val="36"/>
          <w:szCs w:val="36"/>
        </w:rPr>
        <w:t xml:space="preserve">9. Project Roles and Tokens</w:t>
      </w:r>
    </w:p>
    <w:p>
      <w:pPr>
        <w:pStyle w:val="Heading2"/>
        <w:spacing w:after="160" w:before="360"/>
      </w:pPr>
      <w:r>
        <w:rPr>
          <w:rFonts w:ascii="Arial" w:cs="Arial" w:eastAsia="Arial" w:hAnsi="Arial"/>
          <w:b/>
          <w:bCs/>
          <w:color w:val="1F4E78"/>
          <w:sz w:val="30"/>
          <w:szCs w:val="30"/>
        </w:rPr>
        <w:t xml:space="preserve">9.1 Per-Project RBAC</w:t>
      </w:r>
    </w:p>
    <w:p>
      <w:pPr>
        <w:spacing w:after="80" w:before="80" w:line="320"/>
        <w:jc w:val="both"/>
      </w:pPr>
      <w:r>
        <w:rPr>
          <w:rFonts w:ascii="Arial" w:cs="Arial" w:eastAsia="Arial" w:hAnsi="Arial"/>
          <w:sz w:val="22"/>
          <w:szCs w:val="22"/>
        </w:rPr>
        <w:t xml:space="preserve">Each AppProject can define its own ROLES — RBAC entries scoped to the project. This is independent of (and in addition to) the global `argocd-rbac-cm`. Project-level roles are useful for:</w:t>
      </w:r>
    </w:p>
    <w:p>
      <w:pPr>
        <w:pStyle w:val="ListParagraph"/>
        <w:numPr>
          <w:ilvl w:val="0"/>
          <w:numId w:val="2"/>
        </w:numPr>
        <w:spacing w:after="40" w:before="40" w:line="300"/>
      </w:pPr>
      <w:r>
        <w:rPr>
          <w:rFonts w:ascii="Arial" w:cs="Arial" w:eastAsia="Arial" w:hAnsi="Arial"/>
          <w:sz w:val="22"/>
          <w:szCs w:val="22"/>
        </w:rPr>
        <w:t xml:space="preserve">Team-specific roles without polluting global RBAC.</w:t>
      </w:r>
    </w:p>
    <w:p>
      <w:pPr>
        <w:pStyle w:val="ListParagraph"/>
        <w:numPr>
          <w:ilvl w:val="0"/>
          <w:numId w:val="2"/>
        </w:numPr>
        <w:spacing w:after="40" w:before="40" w:line="300"/>
      </w:pPr>
      <w:r>
        <w:rPr>
          <w:rFonts w:ascii="Arial" w:cs="Arial" w:eastAsia="Arial" w:hAnsi="Arial"/>
          <w:sz w:val="22"/>
          <w:szCs w:val="22"/>
        </w:rPr>
        <w:t xml:space="preserve">Machine accounts (CI bots) scoped to a single project.</w:t>
      </w:r>
    </w:p>
    <w:p>
      <w:pPr>
        <w:pStyle w:val="ListParagraph"/>
        <w:numPr>
          <w:ilvl w:val="0"/>
          <w:numId w:val="2"/>
        </w:numPr>
        <w:spacing w:after="40" w:before="40" w:line="300"/>
      </w:pPr>
      <w:r>
        <w:rPr>
          <w:rFonts w:ascii="Arial" w:cs="Arial" w:eastAsia="Arial" w:hAnsi="Arial"/>
          <w:sz w:val="22"/>
          <w:szCs w:val="22"/>
        </w:rPr>
        <w:t xml:space="preserve">Generating project-scoped JWT tokens for external automation.</w:t>
      </w:r>
    </w:p>
    <w:p>
      <w:pPr>
        <w:pStyle w:val="Heading2"/>
        <w:spacing w:after="160" w:before="360"/>
      </w:pPr>
      <w:r>
        <w:rPr>
          <w:rFonts w:ascii="Arial" w:cs="Arial" w:eastAsia="Arial" w:hAnsi="Arial"/>
          <w:b/>
          <w:bCs/>
          <w:color w:val="1F4E78"/>
          <w:sz w:val="30"/>
          <w:szCs w:val="30"/>
        </w:rPr>
        <w:t xml:space="preserve">9.2 Role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roles:</w:t>
            </w:r>
          </w:p>
          <w:p>
            <w:pPr>
              <w:spacing w:after="0" w:before="0" w:line="260"/>
            </w:pPr>
            <w:r>
              <w:rPr>
                <w:rFonts w:ascii="Consolas" w:cs="Consolas" w:eastAsia="Consolas" w:hAnsi="Consolas"/>
                <w:sz w:val="20"/>
                <w:szCs w:val="20"/>
              </w:rPr>
              <w:t xml:space="preserve">    # Developer role — can sync apps but not modify specs</w:t>
            </w:r>
          </w:p>
          <w:p>
            <w:pPr>
              <w:spacing w:after="0" w:before="0" w:line="260"/>
            </w:pPr>
            <w:r>
              <w:rPr>
                <w:rFonts w:ascii="Consolas" w:cs="Consolas" w:eastAsia="Consolas" w:hAnsi="Consolas"/>
                <w:sz w:val="20"/>
                <w:szCs w:val="20"/>
              </w:rPr>
              <w:t xml:space="preserve">    - name: developer</w:t>
            </w:r>
          </w:p>
          <w:p>
            <w:pPr>
              <w:spacing w:after="0" w:before="0" w:line="260"/>
            </w:pPr>
            <w:r>
              <w:rPr>
                <w:rFonts w:ascii="Consolas" w:cs="Consolas" w:eastAsia="Consolas" w:hAnsi="Consolas"/>
                <w:sz w:val="20"/>
                <w:szCs w:val="20"/>
              </w:rPr>
              <w:t xml:space="preserve">      description: "Read and sync Applications in payments project"</w:t>
            </w:r>
          </w:p>
          <w:p>
            <w:pPr>
              <w:spacing w:after="0" w:before="0" w:line="260"/>
            </w:pPr>
            <w:r>
              <w:rPr>
                <w:rFonts w:ascii="Consolas" w:cs="Consolas" w:eastAsia="Consolas" w:hAnsi="Consolas"/>
                <w:sz w:val="20"/>
                <w:szCs w:val="20"/>
              </w:rPr>
              <w:t xml:space="preserve">      policies:</w:t>
            </w:r>
          </w:p>
          <w:p>
            <w:pPr>
              <w:spacing w:after="0" w:before="0" w:line="260"/>
            </w:pPr>
            <w:r>
              <w:rPr>
                <w:rFonts w:ascii="Consolas" w:cs="Consolas" w:eastAsia="Consolas" w:hAnsi="Consolas"/>
                <w:sz w:val="20"/>
                <w:szCs w:val="20"/>
              </w:rPr>
              <w:t xml:space="preserve">        - p, proj:payments:developer, applications, sync, payments/*, allow</w:t>
            </w:r>
          </w:p>
          <w:p>
            <w:pPr>
              <w:spacing w:after="0" w:before="0" w:line="260"/>
            </w:pPr>
            <w:r>
              <w:rPr>
                <w:rFonts w:ascii="Consolas" w:cs="Consolas" w:eastAsia="Consolas" w:hAnsi="Consolas"/>
                <w:sz w:val="20"/>
                <w:szCs w:val="20"/>
              </w:rPr>
              <w:t xml:space="preserve">        - p, proj:payments:developer, applications, get, payments/*, allow</w:t>
            </w:r>
          </w:p>
          <w:p>
            <w:pPr>
              <w:spacing w:after="0" w:before="0" w:line="260"/>
            </w:pPr>
            <w:r>
              <w:rPr>
                <w:rFonts w:ascii="Consolas" w:cs="Consolas" w:eastAsia="Consolas" w:hAnsi="Consolas"/>
                <w:sz w:val="20"/>
                <w:szCs w:val="20"/>
              </w:rPr>
              <w:t xml:space="preserve">        - p, proj:payments:developer, applications, action/*, payments/*, allow</w:t>
            </w:r>
          </w:p>
          <w:p>
            <w:pPr>
              <w:spacing w:after="0" w:before="0" w:line="260"/>
            </w:pPr>
            <w:r>
              <w:rPr>
                <w:rFonts w:ascii="Consolas" w:cs="Consolas" w:eastAsia="Consolas" w:hAnsi="Consolas"/>
                <w:sz w:val="20"/>
                <w:szCs w:val="20"/>
              </w:rPr>
              <w:t xml:space="preserve">      groups:</w:t>
            </w:r>
          </w:p>
          <w:p>
            <w:pPr>
              <w:spacing w:after="0" w:before="0" w:line="260"/>
            </w:pPr>
            <w:r>
              <w:rPr>
                <w:rFonts w:ascii="Consolas" w:cs="Consolas" w:eastAsia="Consolas" w:hAnsi="Consolas"/>
                <w:sz w:val="20"/>
                <w:szCs w:val="20"/>
              </w:rPr>
              <w:t xml:space="preserve">        - argocd-payments-developers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Admin role — full control within the project</w:t>
            </w:r>
          </w:p>
          <w:p>
            <w:pPr>
              <w:spacing w:after="0" w:before="0" w:line="260"/>
            </w:pPr>
            <w:r>
              <w:rPr>
                <w:rFonts w:ascii="Consolas" w:cs="Consolas" w:eastAsia="Consolas" w:hAnsi="Consolas"/>
                <w:sz w:val="20"/>
                <w:szCs w:val="20"/>
              </w:rPr>
              <w:t xml:space="preserve">    - name: admin</w:t>
            </w:r>
          </w:p>
          <w:p>
            <w:pPr>
              <w:spacing w:after="0" w:before="0" w:line="260"/>
            </w:pPr>
            <w:r>
              <w:rPr>
                <w:rFonts w:ascii="Consolas" w:cs="Consolas" w:eastAsia="Consolas" w:hAnsi="Consolas"/>
                <w:sz w:val="20"/>
                <w:szCs w:val="20"/>
              </w:rPr>
              <w:t xml:space="preserve">      description: "Full control of Payments Applications"</w:t>
            </w:r>
          </w:p>
          <w:p>
            <w:pPr>
              <w:spacing w:after="0" w:before="0" w:line="260"/>
            </w:pPr>
            <w:r>
              <w:rPr>
                <w:rFonts w:ascii="Consolas" w:cs="Consolas" w:eastAsia="Consolas" w:hAnsi="Consolas"/>
                <w:sz w:val="20"/>
                <w:szCs w:val="20"/>
              </w:rPr>
              <w:t xml:space="preserve">      policies:</w:t>
            </w:r>
          </w:p>
          <w:p>
            <w:pPr>
              <w:spacing w:after="0" w:before="0" w:line="260"/>
            </w:pPr>
            <w:r>
              <w:rPr>
                <w:rFonts w:ascii="Consolas" w:cs="Consolas" w:eastAsia="Consolas" w:hAnsi="Consolas"/>
                <w:sz w:val="20"/>
                <w:szCs w:val="20"/>
              </w:rPr>
              <w:t xml:space="preserve">        - p, proj:payments:admin, applications, *, payments/*, allow</w:t>
            </w:r>
          </w:p>
          <w:p>
            <w:pPr>
              <w:spacing w:after="0" w:before="0" w:line="260"/>
            </w:pPr>
            <w:r>
              <w:rPr>
                <w:rFonts w:ascii="Consolas" w:cs="Consolas" w:eastAsia="Consolas" w:hAnsi="Consolas"/>
                <w:sz w:val="20"/>
                <w:szCs w:val="20"/>
              </w:rPr>
              <w:t xml:space="preserve">      groups:</w:t>
            </w:r>
          </w:p>
          <w:p>
            <w:pPr>
              <w:spacing w:after="0" w:before="0" w:line="260"/>
            </w:pPr>
            <w:r>
              <w:rPr>
                <w:rFonts w:ascii="Consolas" w:cs="Consolas" w:eastAsia="Consolas" w:hAnsi="Consolas"/>
                <w:sz w:val="20"/>
                <w:szCs w:val="20"/>
              </w:rPr>
              <w:t xml:space="preserve">        - argocd-payments-admins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CI bot — create and sync only</w:t>
            </w:r>
          </w:p>
          <w:p>
            <w:pPr>
              <w:spacing w:after="0" w:before="0" w:line="260"/>
            </w:pPr>
            <w:r>
              <w:rPr>
                <w:rFonts w:ascii="Consolas" w:cs="Consolas" w:eastAsia="Consolas" w:hAnsi="Consolas"/>
                <w:sz w:val="20"/>
                <w:szCs w:val="20"/>
              </w:rPr>
              <w:t xml:space="preserve">    - name: ci</w:t>
            </w:r>
          </w:p>
          <w:p>
            <w:pPr>
              <w:spacing w:after="0" w:before="0" w:line="260"/>
            </w:pPr>
            <w:r>
              <w:rPr>
                <w:rFonts w:ascii="Consolas" w:cs="Consolas" w:eastAsia="Consolas" w:hAnsi="Consolas"/>
                <w:sz w:val="20"/>
                <w:szCs w:val="20"/>
              </w:rPr>
              <w:t xml:space="preserve">      description: "CI pipeline service account"</w:t>
            </w:r>
          </w:p>
          <w:p>
            <w:pPr>
              <w:spacing w:after="0" w:before="0" w:line="260"/>
            </w:pPr>
            <w:r>
              <w:rPr>
                <w:rFonts w:ascii="Consolas" w:cs="Consolas" w:eastAsia="Consolas" w:hAnsi="Consolas"/>
                <w:sz w:val="20"/>
                <w:szCs w:val="20"/>
              </w:rPr>
              <w:t xml:space="preserve">      policies:</w:t>
            </w:r>
          </w:p>
          <w:p>
            <w:pPr>
              <w:spacing w:after="0" w:before="0" w:line="260"/>
            </w:pPr>
            <w:r>
              <w:rPr>
                <w:rFonts w:ascii="Consolas" w:cs="Consolas" w:eastAsia="Consolas" w:hAnsi="Consolas"/>
                <w:sz w:val="20"/>
                <w:szCs w:val="20"/>
              </w:rPr>
              <w:t xml:space="preserve">        - p, proj:payments:ci, applications, create, payments/*, allow</w:t>
            </w:r>
          </w:p>
          <w:p>
            <w:pPr>
              <w:spacing w:after="0" w:before="0" w:line="260"/>
            </w:pPr>
            <w:r>
              <w:rPr>
                <w:rFonts w:ascii="Consolas" w:cs="Consolas" w:eastAsia="Consolas" w:hAnsi="Consolas"/>
                <w:sz w:val="20"/>
                <w:szCs w:val="20"/>
              </w:rPr>
              <w:t xml:space="preserve">        - p, proj:payments:ci, applications, update, payments/*, allow</w:t>
            </w:r>
          </w:p>
          <w:p>
            <w:pPr>
              <w:spacing w:after="0" w:before="0" w:line="260"/>
            </w:pPr>
            <w:r>
              <w:rPr>
                <w:rFonts w:ascii="Consolas" w:cs="Consolas" w:eastAsia="Consolas" w:hAnsi="Consolas"/>
                <w:sz w:val="20"/>
                <w:szCs w:val="20"/>
              </w:rPr>
              <w:t xml:space="preserve">        - p, proj:payments:ci, applications, sync, payments/*, allow</w:t>
            </w:r>
          </w:p>
        </w:tc>
      </w:tr>
    </w:tbl>
    <w:p>
      <w:pPr>
        <w:pStyle w:val="Heading2"/>
        <w:spacing w:after="160" w:before="360"/>
      </w:pPr>
      <w:r>
        <w:rPr>
          <w:rFonts w:ascii="Arial" w:cs="Arial" w:eastAsia="Arial" w:hAnsi="Arial"/>
          <w:b/>
          <w:bCs/>
          <w:color w:val="1F4E78"/>
          <w:sz w:val="30"/>
          <w:szCs w:val="30"/>
        </w:rPr>
        <w:t xml:space="preserve">9.3 The Role Subject Format</w:t>
      </w:r>
    </w:p>
    <w:p>
      <w:pPr>
        <w:spacing w:after="80" w:before="80" w:line="320"/>
        <w:jc w:val="both"/>
      </w:pPr>
      <w:r>
        <w:rPr>
          <w:rFonts w:ascii="Arial" w:cs="Arial" w:eastAsia="Arial" w:hAnsi="Arial"/>
          <w:sz w:val="22"/>
          <w:szCs w:val="22"/>
        </w:rPr>
        <w:t xml:space="preserve">Project-scoped role subjects follow the convention `proj:&lt;project&gt;:&lt;role&gt;`. This distinguishes them from global roles, and lets the RBAC system know the scope.</w:t>
      </w:r>
    </w:p>
    <w:p>
      <w:pPr>
        <w:pStyle w:val="Heading2"/>
        <w:spacing w:after="160" w:before="360"/>
      </w:pPr>
      <w:r>
        <w:rPr>
          <w:rFonts w:ascii="Arial" w:cs="Arial" w:eastAsia="Arial" w:hAnsi="Arial"/>
          <w:b/>
          <w:bCs/>
          <w:color w:val="1F4E78"/>
          <w:sz w:val="30"/>
          <w:szCs w:val="30"/>
        </w:rPr>
        <w:t xml:space="preserve">9.4 Generating Tokens</w:t>
      </w:r>
    </w:p>
    <w:p>
      <w:pPr>
        <w:spacing w:after="80" w:before="80" w:line="320"/>
        <w:jc w:val="both"/>
      </w:pPr>
      <w:r>
        <w:rPr>
          <w:rFonts w:ascii="Arial" w:cs="Arial" w:eastAsia="Arial" w:hAnsi="Arial"/>
          <w:sz w:val="22"/>
          <w:szCs w:val="22"/>
        </w:rPr>
        <w:t xml:space="preserve">A project role can generate JWT tokens for external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Generate a token for the 'ci' role in the 'payments' project</w:t>
            </w:r>
          </w:p>
          <w:p>
            <w:pPr>
              <w:spacing w:after="0" w:before="0" w:line="260"/>
            </w:pPr>
            <w:r>
              <w:rPr>
                <w:rFonts w:ascii="Consolas" w:cs="Consolas" w:eastAsia="Consolas" w:hAnsi="Consolas"/>
                <w:sz w:val="20"/>
                <w:szCs w:val="20"/>
              </w:rPr>
              <w:t xml:space="preserve">argocd proj role create-token payments ci --expires-in 30d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Returns a JWT bearer token that can be used in API calls</w:t>
            </w:r>
          </w:p>
          <w:p>
            <w:pPr>
              <w:spacing w:after="0" w:before="0" w:line="260"/>
            </w:pPr>
            <w:r>
              <w:rPr>
                <w:rFonts w:ascii="Consolas" w:cs="Consolas" w:eastAsia="Consolas" w:hAnsi="Consolas"/>
                <w:sz w:val="20"/>
                <w:szCs w:val="20"/>
              </w:rPr>
              <w:t xml:space="preserve"># (e.g., from CI pipelines) with exactly the permissions the role grants.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List existing tokens</w:t>
            </w:r>
          </w:p>
          <w:p>
            <w:pPr>
              <w:spacing w:after="0" w:before="0" w:line="260"/>
            </w:pPr>
            <w:r>
              <w:rPr>
                <w:rFonts w:ascii="Consolas" w:cs="Consolas" w:eastAsia="Consolas" w:hAnsi="Consolas"/>
                <w:sz w:val="20"/>
                <w:szCs w:val="20"/>
              </w:rPr>
              <w:t xml:space="preserve">argocd proj role list-tokens payments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Revoke a token</w:t>
            </w:r>
          </w:p>
          <w:p>
            <w:pPr>
              <w:spacing w:after="0" w:before="0" w:line="260"/>
            </w:pPr>
            <w:r>
              <w:rPr>
                <w:rFonts w:ascii="Consolas" w:cs="Consolas" w:eastAsia="Consolas" w:hAnsi="Consolas"/>
                <w:sz w:val="20"/>
                <w:szCs w:val="20"/>
              </w:rPr>
              <w:t xml:space="preserve">argocd proj role delete-token payments ci ${TOKEN_ID}</w:t>
            </w:r>
          </w:p>
        </w:tc>
      </w:tr>
    </w:tbl>
    <w:p>
      <w:pPr>
        <w:pStyle w:val="Heading2"/>
        <w:spacing w:after="160" w:before="360"/>
      </w:pPr>
      <w:r>
        <w:rPr>
          <w:rFonts w:ascii="Arial" w:cs="Arial" w:eastAsia="Arial" w:hAnsi="Arial"/>
          <w:b/>
          <w:bCs/>
          <w:color w:val="1F4E78"/>
          <w:sz w:val="30"/>
          <w:szCs w:val="30"/>
        </w:rPr>
        <w:t xml:space="preserve">9.5 Why Project Tokens Matter</w:t>
      </w:r>
    </w:p>
    <w:p>
      <w:pPr>
        <w:pStyle w:val="ListParagraph"/>
        <w:numPr>
          <w:ilvl w:val="0"/>
          <w:numId w:val="2"/>
        </w:numPr>
        <w:spacing w:after="40" w:before="40" w:line="300"/>
      </w:pPr>
      <w:r>
        <w:rPr>
          <w:rFonts w:ascii="Arial" w:cs="Arial" w:eastAsia="Arial" w:hAnsi="Arial"/>
          <w:b/>
          <w:bCs/>
          <w:sz w:val="22"/>
          <w:szCs w:val="22"/>
        </w:rPr>
        <w:t xml:space="preserve">Bounded blast radius. </w:t>
      </w:r>
      <w:r>
        <w:rPr>
          <w:rFonts w:ascii="Arial" w:cs="Arial" w:eastAsia="Arial" w:hAnsi="Arial"/>
          <w:sz w:val="22"/>
          <w:szCs w:val="22"/>
        </w:rPr>
        <w:t xml:space="preserve">A leaked token can only act within one project, not across the whole ArgoCD.</w:t>
      </w:r>
    </w:p>
    <w:p>
      <w:pPr>
        <w:pStyle w:val="ListParagraph"/>
        <w:numPr>
          <w:ilvl w:val="0"/>
          <w:numId w:val="2"/>
        </w:numPr>
        <w:spacing w:after="40" w:before="40" w:line="300"/>
      </w:pPr>
      <w:r>
        <w:rPr>
          <w:rFonts w:ascii="Arial" w:cs="Arial" w:eastAsia="Arial" w:hAnsi="Arial"/>
          <w:b/>
          <w:bCs/>
          <w:sz w:val="22"/>
          <w:szCs w:val="22"/>
        </w:rPr>
        <w:t xml:space="preserve">Rotation is simple. </w:t>
      </w:r>
      <w:r>
        <w:rPr>
          <w:rFonts w:ascii="Arial" w:cs="Arial" w:eastAsia="Arial" w:hAnsi="Arial"/>
          <w:sz w:val="22"/>
          <w:szCs w:val="22"/>
        </w:rPr>
        <w:t xml:space="preserve">Delete the token; issue a new one. No account management ceremony.</w:t>
      </w:r>
    </w:p>
    <w:p>
      <w:pPr>
        <w:pStyle w:val="ListParagraph"/>
        <w:numPr>
          <w:ilvl w:val="0"/>
          <w:numId w:val="2"/>
        </w:numPr>
        <w:spacing w:after="40" w:before="40" w:line="300"/>
      </w:pPr>
      <w:r>
        <w:rPr>
          <w:rFonts w:ascii="Arial" w:cs="Arial" w:eastAsia="Arial" w:hAnsi="Arial"/>
          <w:b/>
          <w:bCs/>
          <w:sz w:val="22"/>
          <w:szCs w:val="22"/>
        </w:rPr>
        <w:t xml:space="preserve">Auditable by role. </w:t>
      </w:r>
      <w:r>
        <w:rPr>
          <w:rFonts w:ascii="Arial" w:cs="Arial" w:eastAsia="Arial" w:hAnsi="Arial"/>
          <w:sz w:val="22"/>
          <w:szCs w:val="22"/>
        </w:rPr>
        <w:t xml:space="preserve">Logs show 'role X in project Y did this,' not 'admin did this.'</w:t>
      </w:r>
    </w:p>
    <w:p>
      <w:pPr>
        <w:pStyle w:val="ListParagraph"/>
        <w:numPr>
          <w:ilvl w:val="0"/>
          <w:numId w:val="2"/>
        </w:numPr>
        <w:spacing w:after="40" w:before="40" w:line="300"/>
      </w:pPr>
      <w:r>
        <w:rPr>
          <w:rFonts w:ascii="Arial" w:cs="Arial" w:eastAsia="Arial" w:hAnsi="Arial"/>
          <w:b/>
          <w:bCs/>
          <w:sz w:val="22"/>
          <w:szCs w:val="22"/>
        </w:rPr>
        <w:t xml:space="preserve">Expiration built-in. </w:t>
      </w:r>
      <w:r>
        <w:rPr>
          <w:rFonts w:ascii="Arial" w:cs="Arial" w:eastAsia="Arial" w:hAnsi="Arial"/>
          <w:sz w:val="22"/>
          <w:szCs w:val="22"/>
        </w:rPr>
        <w:t xml:space="preserve">Tokens can be short-lived (days, hours); force regular rotation.</w:t>
      </w:r>
    </w:p>
    <w:p>
      <w:pPr>
        <w:pStyle w:val="Heading2"/>
        <w:spacing w:after="160" w:before="360"/>
      </w:pPr>
      <w:r>
        <w:rPr>
          <w:rFonts w:ascii="Arial" w:cs="Arial" w:eastAsia="Arial" w:hAnsi="Arial"/>
          <w:b/>
          <w:bCs/>
          <w:color w:val="1F4E78"/>
          <w:sz w:val="30"/>
          <w:szCs w:val="30"/>
        </w:rPr>
        <w:t xml:space="preserve">9.6 Groups — Mapping Users to Project Roles</w:t>
      </w:r>
    </w:p>
    <w:p>
      <w:pPr>
        <w:spacing w:after="80" w:before="80" w:line="320"/>
        <w:jc w:val="both"/>
      </w:pPr>
      <w:r>
        <w:rPr>
          <w:rFonts w:ascii="Arial" w:cs="Arial" w:eastAsia="Arial" w:hAnsi="Arial"/>
          <w:sz w:val="22"/>
          <w:szCs w:val="22"/>
        </w:rPr>
        <w:t xml:space="preserve">The `groups` field lists group names (from SSO) that receive this role. If Alice's SSO claim includes `argocd-payments-developers`, she automatically gets the 'developer' role in the payments project. This is the standard mechanism for delegating project administration without global admin.</w:t>
      </w:r>
    </w:p>
    <w:p>
      <w:pPr>
        <w:pStyle w:val="Heading1"/>
        <w:spacing w:after="240" w:before="480"/>
      </w:pPr>
      <w:r>
        <w:rPr>
          <w:rFonts w:ascii="Arial" w:cs="Arial" w:eastAsia="Arial" w:hAnsi="Arial"/>
          <w:b/>
          <w:bCs/>
          <w:color w:val="1F4E78"/>
          <w:sz w:val="36"/>
          <w:szCs w:val="36"/>
        </w:rPr>
        <w:t xml:space="preserve">10. Signature Verification</w:t>
      </w:r>
    </w:p>
    <w:p>
      <w:pPr>
        <w:pStyle w:val="Heading2"/>
        <w:spacing w:after="160" w:before="360"/>
      </w:pPr>
      <w:r>
        <w:rPr>
          <w:rFonts w:ascii="Arial" w:cs="Arial" w:eastAsia="Arial" w:hAnsi="Arial"/>
          <w:b/>
          <w:bCs/>
          <w:color w:val="1F4E78"/>
          <w:sz w:val="30"/>
          <w:szCs w:val="30"/>
        </w:rPr>
        <w:t xml:space="preserve">10.1 The Feature</w:t>
      </w:r>
    </w:p>
    <w:p>
      <w:pPr>
        <w:spacing w:after="80" w:before="80" w:line="320"/>
        <w:jc w:val="both"/>
      </w:pPr>
      <w:r>
        <w:rPr>
          <w:rFonts w:ascii="Arial" w:cs="Arial" w:eastAsia="Arial" w:hAnsi="Arial"/>
          <w:sz w:val="22"/>
          <w:szCs w:val="22"/>
        </w:rPr>
        <w:t xml:space="preserve">AppProjects can require that commits being synced are signed with specific GPG keys. Without a matching signature, sync fails. This adds cryptographic non-repudiation to the GitOps flow — you know WHICH developer (or CI key) produced the commit.</w:t>
      </w:r>
    </w:p>
    <w:p>
      <w:pPr>
        <w:pStyle w:val="Heading2"/>
        <w:spacing w:after="160" w:before="360"/>
      </w:pPr>
      <w:r>
        <w:rPr>
          <w:rFonts w:ascii="Arial" w:cs="Arial" w:eastAsia="Arial" w:hAnsi="Arial"/>
          <w:b/>
          <w:bCs/>
          <w:color w:val="1F4E78"/>
          <w:sz w:val="30"/>
          <w:szCs w:val="30"/>
        </w:rPr>
        <w:t xml:space="preserve">10.2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signatureKeys:</w:t>
            </w:r>
          </w:p>
          <w:p>
            <w:pPr>
              <w:spacing w:after="0" w:before="0" w:line="260"/>
            </w:pPr>
            <w:r>
              <w:rPr>
                <w:rFonts w:ascii="Consolas" w:cs="Consolas" w:eastAsia="Consolas" w:hAnsi="Consolas"/>
                <w:sz w:val="20"/>
                <w:szCs w:val="20"/>
              </w:rPr>
              <w:t xml:space="preserve">    - keyID: ABCDEF1234567890       # GPG key ID (long-form)</w:t>
            </w:r>
          </w:p>
          <w:p>
            <w:pPr>
              <w:spacing w:after="0" w:before="0" w:line="260"/>
            </w:pPr>
            <w:r>
              <w:rPr>
                <w:rFonts w:ascii="Consolas" w:cs="Consolas" w:eastAsia="Consolas" w:hAnsi="Consolas"/>
                <w:sz w:val="20"/>
                <w:szCs w:val="20"/>
              </w:rPr>
              <w:t xml:space="preserve">    - keyID: 9876543210FEDCBA</w:t>
            </w:r>
          </w:p>
        </w:tc>
      </w:tr>
    </w:tbl>
    <w:p>
      <w:pPr>
        <w:spacing w:after="80" w:before="80" w:line="320"/>
        <w:jc w:val="both"/>
      </w:pPr>
      <w:r>
        <w:rPr>
          <w:rFonts w:ascii="Arial" w:cs="Arial" w:eastAsia="Arial" w:hAnsi="Arial"/>
          <w:sz w:val="22"/>
          <w:szCs w:val="22"/>
        </w:rPr>
        <w:t xml:space="preserve">The public keys themselves must be configured in ArgoCD's GPG keyring. Either:</w:t>
      </w:r>
    </w:p>
    <w:p>
      <w:pPr>
        <w:pStyle w:val="ListParagraph"/>
        <w:numPr>
          <w:ilvl w:val="0"/>
          <w:numId w:val="2"/>
        </w:numPr>
        <w:spacing w:after="40" w:before="40" w:line="300"/>
      </w:pPr>
      <w:r>
        <w:rPr>
          <w:rFonts w:ascii="Arial" w:cs="Arial" w:eastAsia="Arial" w:hAnsi="Arial"/>
          <w:sz w:val="22"/>
          <w:szCs w:val="22"/>
        </w:rPr>
        <w:t xml:space="preserve">Via the UI: Settings → GPG keys → Add new key.</w:t>
      </w:r>
    </w:p>
    <w:p>
      <w:pPr>
        <w:pStyle w:val="ListParagraph"/>
        <w:numPr>
          <w:ilvl w:val="0"/>
          <w:numId w:val="2"/>
        </w:numPr>
        <w:spacing w:after="40" w:before="40" w:line="300"/>
      </w:pPr>
      <w:r>
        <w:rPr>
          <w:rFonts w:ascii="Arial" w:cs="Arial" w:eastAsia="Arial" w:hAnsi="Arial"/>
          <w:sz w:val="22"/>
          <w:szCs w:val="22"/>
        </w:rPr>
        <w:t xml:space="preserve">Via CLI: `argocd gpg add --from key.asc`.</w:t>
      </w:r>
    </w:p>
    <w:p>
      <w:pPr>
        <w:pStyle w:val="ListParagraph"/>
        <w:numPr>
          <w:ilvl w:val="0"/>
          <w:numId w:val="2"/>
        </w:numPr>
        <w:spacing w:after="40" w:before="40" w:line="300"/>
      </w:pPr>
      <w:r>
        <w:rPr>
          <w:rFonts w:ascii="Arial" w:cs="Arial" w:eastAsia="Arial" w:hAnsi="Arial"/>
          <w:sz w:val="22"/>
          <w:szCs w:val="22"/>
        </w:rPr>
        <w:t xml:space="preserve">Declaratively: a ConfigMap in the argocd namespace named `argocd-gpg-keys-cm`.</w:t>
      </w:r>
    </w:p>
    <w:p>
      <w:pPr>
        <w:pStyle w:val="Heading2"/>
        <w:spacing w:after="160" w:before="360"/>
      </w:pPr>
      <w:r>
        <w:rPr>
          <w:rFonts w:ascii="Arial" w:cs="Arial" w:eastAsia="Arial" w:hAnsi="Arial"/>
          <w:b/>
          <w:bCs/>
          <w:color w:val="1F4E78"/>
          <w:sz w:val="30"/>
          <w:szCs w:val="30"/>
        </w:rPr>
        <w:t xml:space="preserve">10.3 Who Uses It</w:t>
      </w:r>
    </w:p>
    <w:p>
      <w:pPr>
        <w:pStyle w:val="ListParagraph"/>
        <w:numPr>
          <w:ilvl w:val="0"/>
          <w:numId w:val="2"/>
        </w:numPr>
        <w:spacing w:after="40" w:before="40" w:line="300"/>
      </w:pPr>
      <w:r>
        <w:rPr>
          <w:rFonts w:ascii="Arial" w:cs="Arial" w:eastAsia="Arial" w:hAnsi="Arial"/>
          <w:sz w:val="22"/>
          <w:szCs w:val="22"/>
        </w:rPr>
        <w:t xml:space="preserve">Financial services — SOC 2 and internal audit often require commit signatures.</w:t>
      </w:r>
    </w:p>
    <w:p>
      <w:pPr>
        <w:pStyle w:val="ListParagraph"/>
        <w:numPr>
          <w:ilvl w:val="0"/>
          <w:numId w:val="2"/>
        </w:numPr>
        <w:spacing w:after="40" w:before="40" w:line="300"/>
      </w:pPr>
      <w:r>
        <w:rPr>
          <w:rFonts w:ascii="Arial" w:cs="Arial" w:eastAsia="Arial" w:hAnsi="Arial"/>
          <w:sz w:val="22"/>
          <w:szCs w:val="22"/>
        </w:rPr>
        <w:t xml:space="preserve">Defense / classified environments — provenance is a requirement.</w:t>
      </w:r>
    </w:p>
    <w:p>
      <w:pPr>
        <w:pStyle w:val="ListParagraph"/>
        <w:numPr>
          <w:ilvl w:val="0"/>
          <w:numId w:val="2"/>
        </w:numPr>
        <w:spacing w:after="40" w:before="40" w:line="300"/>
      </w:pPr>
      <w:r>
        <w:rPr>
          <w:rFonts w:ascii="Arial" w:cs="Arial" w:eastAsia="Arial" w:hAnsi="Arial"/>
          <w:sz w:val="22"/>
          <w:szCs w:val="22"/>
        </w:rPr>
        <w:t xml:space="preserve">Supply-chain-security-conscious shops — SLSA level 3+ asks for signed commits.</w:t>
      </w:r>
    </w:p>
    <w:p>
      <w:pPr>
        <w:pStyle w:val="ListParagraph"/>
        <w:numPr>
          <w:ilvl w:val="0"/>
          <w:numId w:val="2"/>
        </w:numPr>
        <w:spacing w:after="40" w:before="40" w:line="300"/>
      </w:pPr>
      <w:r>
        <w:rPr>
          <w:rFonts w:ascii="Arial" w:cs="Arial" w:eastAsia="Arial" w:hAnsi="Arial"/>
          <w:sz w:val="22"/>
          <w:szCs w:val="22"/>
        </w:rPr>
        <w:t xml:space="preserve">Teams using CI signing — CI signs every commit it makes; ArgoCD verifies the signature.</w:t>
      </w:r>
    </w:p>
    <w:p>
      <w:pPr>
        <w:pStyle w:val="Heading2"/>
        <w:spacing w:after="160" w:before="360"/>
      </w:pPr>
      <w:r>
        <w:rPr>
          <w:rFonts w:ascii="Arial" w:cs="Arial" w:eastAsia="Arial" w:hAnsi="Arial"/>
          <w:b/>
          <w:bCs/>
          <w:color w:val="1F4E78"/>
          <w:sz w:val="30"/>
          <w:szCs w:val="30"/>
        </w:rPr>
        <w:t xml:space="preserve">10.4 Operational Considerations</w:t>
      </w:r>
    </w:p>
    <w:p>
      <w:pPr>
        <w:pStyle w:val="ListParagraph"/>
        <w:numPr>
          <w:ilvl w:val="0"/>
          <w:numId w:val="2"/>
        </w:numPr>
        <w:spacing w:after="40" w:before="40" w:line="300"/>
      </w:pPr>
      <w:r>
        <w:rPr>
          <w:rFonts w:ascii="Arial" w:cs="Arial" w:eastAsia="Arial" w:hAnsi="Arial"/>
          <w:sz w:val="22"/>
          <w:szCs w:val="22"/>
        </w:rPr>
        <w:t xml:space="preserve">Key management — rotate keys periodically; track which is current.</w:t>
      </w:r>
    </w:p>
    <w:p>
      <w:pPr>
        <w:pStyle w:val="ListParagraph"/>
        <w:numPr>
          <w:ilvl w:val="0"/>
          <w:numId w:val="2"/>
        </w:numPr>
        <w:spacing w:after="40" w:before="40" w:line="300"/>
      </w:pPr>
      <w:r>
        <w:rPr>
          <w:rFonts w:ascii="Arial" w:cs="Arial" w:eastAsia="Arial" w:hAnsi="Arial"/>
          <w:sz w:val="22"/>
          <w:szCs w:val="22"/>
        </w:rPr>
        <w:t xml:space="preserve">Onboarding — new developers must generate keys; admin must add them to the project.</w:t>
      </w:r>
    </w:p>
    <w:p>
      <w:pPr>
        <w:pStyle w:val="ListParagraph"/>
        <w:numPr>
          <w:ilvl w:val="0"/>
          <w:numId w:val="2"/>
        </w:numPr>
        <w:spacing w:after="40" w:before="40" w:line="300"/>
      </w:pPr>
      <w:r>
        <w:rPr>
          <w:rFonts w:ascii="Arial" w:cs="Arial" w:eastAsia="Arial" w:hAnsi="Arial"/>
          <w:sz w:val="22"/>
          <w:szCs w:val="22"/>
        </w:rPr>
        <w:t xml:space="preserve">CI pipelines — CI must have its own key or signing identity.</w:t>
      </w:r>
    </w:p>
    <w:p>
      <w:pPr>
        <w:pStyle w:val="ListParagraph"/>
        <w:numPr>
          <w:ilvl w:val="0"/>
          <w:numId w:val="2"/>
        </w:numPr>
        <w:spacing w:after="40" w:before="40" w:line="300"/>
      </w:pPr>
      <w:r>
        <w:rPr>
          <w:rFonts w:ascii="Arial" w:cs="Arial" w:eastAsia="Arial" w:hAnsi="Arial"/>
          <w:sz w:val="22"/>
          <w:szCs w:val="22"/>
        </w:rPr>
        <w:t xml:space="preserve">Mistakes — a merge that commits unsigned can block deploys. Have a clear bypass plan (temporary key addition, manual review, etc.).</w:t>
      </w:r>
    </w:p>
    <w:p>
      <w:pPr>
        <w:spacing w:after="80" w:before="80" w:line="320"/>
        <w:jc w:val="both"/>
      </w:pPr>
      <w:r>
        <w:rPr>
          <w:rFonts w:ascii="Arial" w:cs="Arial" w:eastAsia="Arial" w:hAnsi="Arial"/>
          <w:sz w:val="22"/>
          <w:szCs w:val="22"/>
        </w:rPr>
        <w:t xml:space="preserve">Signature verification is valuable but operationally heavy. Use where compliance demands it; skip where it's theater.</w:t>
      </w:r>
    </w:p>
    <w:p>
      <w:pPr>
        <w:pStyle w:val="Heading1"/>
        <w:spacing w:after="240" w:before="480"/>
      </w:pPr>
      <w:r>
        <w:rPr>
          <w:rFonts w:ascii="Arial" w:cs="Arial" w:eastAsia="Arial" w:hAnsi="Arial"/>
          <w:b/>
          <w:bCs/>
          <w:color w:val="1F4E78"/>
          <w:sz w:val="36"/>
          <w:szCs w:val="36"/>
        </w:rPr>
        <w:t xml:space="preserve">11. RBAC — The ArgoCD Layer</w:t>
      </w:r>
    </w:p>
    <w:p>
      <w:pPr>
        <w:pStyle w:val="Heading2"/>
        <w:spacing w:after="160" w:before="360"/>
      </w:pPr>
      <w:r>
        <w:rPr>
          <w:rFonts w:ascii="Arial" w:cs="Arial" w:eastAsia="Arial" w:hAnsi="Arial"/>
          <w:b/>
          <w:bCs/>
          <w:color w:val="1F4E78"/>
          <w:sz w:val="30"/>
          <w:szCs w:val="30"/>
        </w:rPr>
        <w:t xml:space="preserve">11.1 What ArgoCD RBAC Controls</w:t>
      </w:r>
    </w:p>
    <w:p>
      <w:pPr>
        <w:spacing w:after="80" w:before="80" w:line="320"/>
        <w:jc w:val="both"/>
      </w:pPr>
      <w:r>
        <w:rPr>
          <w:rFonts w:ascii="Arial" w:cs="Arial" w:eastAsia="Arial" w:hAnsi="Arial"/>
          <w:sz w:val="22"/>
          <w:szCs w:val="22"/>
        </w:rPr>
        <w:t xml:space="preserve">ArgoCD's RBAC — configured in the `argocd-rbac-cm` ConfigMap — answers 'which authenticated user/group can perform which action on which ArgoCD resource.' The resources it controls are ArgoCD's: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Resource</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covers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CRDs — view, sync, create, delete.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projects</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AppProject CRDs — view, modify.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Registered cluster credentials — view, modify.</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repositories</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repo credentials — view, modify.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certificates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TLS certs for repo connections — view, modify.</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gpgkeys</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GPG keys for commit verification — view, modify.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logs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 logs — view.</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exec</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kubectl exec into Pods via ArgoCD — dangerous, off by default.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accounts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Local ArgoCD user accounts — manage.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11.2 The Central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argocd-rbac-cm ConfigMap</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ConfigMap</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argocd-rbac-cm</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 Default role for unauthenticated users (safer: 'role:readonly' or empty)</w:t>
            </w:r>
          </w:p>
          <w:p>
            <w:pPr>
              <w:spacing w:after="0" w:before="0" w:line="260"/>
            </w:pPr>
            <w:r>
              <w:rPr>
                <w:rFonts w:ascii="Consolas" w:cs="Consolas" w:eastAsia="Consolas" w:hAnsi="Consolas"/>
                <w:sz w:val="20"/>
                <w:szCs w:val="20"/>
              </w:rPr>
              <w:t xml:space="preserve">  policy.default: role:readonly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Policy CSV — the core of the RBAC config</w:t>
            </w:r>
          </w:p>
          <w:p>
            <w:pPr>
              <w:spacing w:after="0" w:before="0" w:line="260"/>
            </w:pPr>
            <w:r>
              <w:rPr>
                <w:rFonts w:ascii="Consolas" w:cs="Consolas" w:eastAsia="Consolas" w:hAnsi="Consolas"/>
                <w:sz w:val="20"/>
                <w:szCs w:val="20"/>
              </w:rPr>
              <w:t xml:space="preserve">  policy.csv: |</w:t>
            </w:r>
          </w:p>
          <w:p>
            <w:pPr>
              <w:spacing w:after="0" w:before="0" w:line="260"/>
            </w:pPr>
            <w:r>
              <w:rPr>
                <w:rFonts w:ascii="Consolas" w:cs="Consolas" w:eastAsia="Consolas" w:hAnsi="Consolas"/>
                <w:sz w:val="20"/>
                <w:szCs w:val="20"/>
              </w:rPr>
              <w:t xml:space="preserve">    # Custom roles</w:t>
            </w:r>
          </w:p>
          <w:p>
            <w:pPr>
              <w:spacing w:after="0" w:before="0" w:line="260"/>
            </w:pPr>
            <w:r>
              <w:rPr>
                <w:rFonts w:ascii="Consolas" w:cs="Consolas" w:eastAsia="Consolas" w:hAnsi="Consolas"/>
                <w:sz w:val="20"/>
                <w:szCs w:val="20"/>
              </w:rPr>
              <w:t xml:space="preserve">    p, role:platform-admin, *, *, *, allow</w:t>
            </w:r>
          </w:p>
          <w:p>
            <w:pPr>
              <w:spacing w:after="0" w:before="0" w:line="260"/>
            </w:pPr>
            <w:r>
              <w:rPr>
                <w:rFonts w:ascii="Consolas" w:cs="Consolas" w:eastAsia="Consolas" w:hAnsi="Consolas"/>
                <w:sz w:val="20"/>
                <w:szCs w:val="20"/>
              </w:rPr>
              <w:t xml:space="preserve">    p, role:viewer, applications, get, */*,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Group → role bindings</w:t>
            </w:r>
          </w:p>
          <w:p>
            <w:pPr>
              <w:spacing w:after="0" w:before="0" w:line="260"/>
            </w:pPr>
            <w:r>
              <w:rPr>
                <w:rFonts w:ascii="Consolas" w:cs="Consolas" w:eastAsia="Consolas" w:hAnsi="Consolas"/>
                <w:sz w:val="20"/>
                <w:szCs w:val="20"/>
              </w:rPr>
              <w:t xml:space="preserve">    g, argocd-platform-admins, role:platform-admin</w:t>
            </w:r>
          </w:p>
          <w:p>
            <w:pPr>
              <w:spacing w:after="0" w:before="0" w:line="260"/>
            </w:pPr>
            <w:r>
              <w:rPr>
                <w:rFonts w:ascii="Consolas" w:cs="Consolas" w:eastAsia="Consolas" w:hAnsi="Consolas"/>
                <w:sz w:val="20"/>
                <w:szCs w:val="20"/>
              </w:rPr>
              <w:t xml:space="preserve">    g, argocd-viewers, role:viewer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Fine-grained user/group match scopes</w:t>
            </w:r>
          </w:p>
          <w:p>
            <w:pPr>
              <w:spacing w:after="0" w:before="0" w:line="260"/>
            </w:pPr>
            <w:r>
              <w:rPr>
                <w:rFonts w:ascii="Consolas" w:cs="Consolas" w:eastAsia="Consolas" w:hAnsi="Consolas"/>
                <w:sz w:val="20"/>
                <w:szCs w:val="20"/>
              </w:rPr>
              <w:t xml:space="preserve">  scopes: '[groups]'</w:t>
            </w:r>
          </w:p>
        </w:tc>
      </w:tr>
    </w:tbl>
    <w:p>
      <w:pPr>
        <w:spacing w:after="80" w:before="80" w:line="320"/>
        <w:jc w:val="both"/>
      </w:pPr>
      <w:r>
        <w:rPr>
          <w:rFonts w:ascii="Arial" w:cs="Arial" w:eastAsia="Arial" w:hAnsi="Arial"/>
          <w:sz w:val="22"/>
          <w:szCs w:val="22"/>
        </w:rPr>
        <w:t xml:space="preserve">Policies are written in CSV-like format. ArgoCD uses the Casbin library internally; the policy.csv is exactly what Casbin loads.</w:t>
      </w:r>
    </w:p>
    <w:p>
      <w:pPr>
        <w:pStyle w:val="Heading2"/>
        <w:spacing w:after="160" w:before="360"/>
      </w:pPr>
      <w:r>
        <w:rPr>
          <w:rFonts w:ascii="Arial" w:cs="Arial" w:eastAsia="Arial" w:hAnsi="Arial"/>
          <w:b/>
          <w:bCs/>
          <w:color w:val="1F4E78"/>
          <w:sz w:val="30"/>
          <w:szCs w:val="30"/>
        </w:rPr>
        <w:t xml:space="preserve">11.3 The Three Main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Prefix</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Format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 ...</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Policy — defines a permission.</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 subject, resource, action, object, effect</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 ...</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 binding — maps a user/group to a role.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 group-or-user, role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g2, ...</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Role hierarchy — one role inherits another.</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g2, role-child, role-parent</w:t>
            </w:r>
          </w:p>
        </w:tc>
      </w:tr>
    </w:tbl>
    <w:p>
      <w:pPr>
        <w:pStyle w:val="Heading1"/>
        <w:spacing w:after="240" w:before="480"/>
      </w:pPr>
      <w:r>
        <w:rPr>
          <w:rFonts w:ascii="Arial" w:cs="Arial" w:eastAsia="Arial" w:hAnsi="Arial"/>
          <w:b/>
          <w:bCs/>
          <w:color w:val="1F4E78"/>
          <w:sz w:val="36"/>
          <w:szCs w:val="36"/>
        </w:rPr>
        <w:t xml:space="preserve">12. The Policy Grammar</w:t>
      </w:r>
    </w:p>
    <w:p>
      <w:pPr>
        <w:pStyle w:val="Heading2"/>
        <w:spacing w:after="160" w:before="360"/>
      </w:pPr>
      <w:r>
        <w:rPr>
          <w:rFonts w:ascii="Arial" w:cs="Arial" w:eastAsia="Arial" w:hAnsi="Arial"/>
          <w:b/>
          <w:bCs/>
          <w:color w:val="1F4E78"/>
          <w:sz w:val="30"/>
          <w:szCs w:val="30"/>
        </w:rPr>
        <w:t xml:space="preserve">12.1 The 'p' (Policy)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 SUBJECT, RESOURCE, ACTION, OBJECT, EFFECT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Real example:</w:t>
            </w:r>
          </w:p>
          <w:p>
            <w:pPr>
              <w:spacing w:after="0" w:before="0" w:line="260"/>
            </w:pPr>
            <w:r>
              <w:rPr>
                <w:rFonts w:ascii="Consolas" w:cs="Consolas" w:eastAsia="Consolas" w:hAnsi="Consolas"/>
                <w:sz w:val="20"/>
                <w:szCs w:val="20"/>
              </w:rPr>
              <w:t xml:space="preserve">p, role:payments-developer, applications, sync, payments/*,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Meaning:</w:t>
            </w:r>
          </w:p>
          <w:p>
            <w:pPr>
              <w:spacing w:after="0" w:before="0" w:line="260"/>
            </w:pPr>
            <w:r>
              <w:rPr>
                <w:rFonts w:ascii="Consolas" w:cs="Consolas" w:eastAsia="Consolas" w:hAnsi="Consolas"/>
                <w:sz w:val="20"/>
                <w:szCs w:val="20"/>
              </w:rPr>
              <w:t xml:space="preserve">#   The role 'payments-developer'</w:t>
            </w:r>
          </w:p>
          <w:p>
            <w:pPr>
              <w:spacing w:after="0" w:before="0" w:line="260"/>
            </w:pPr>
            <w:r>
              <w:rPr>
                <w:rFonts w:ascii="Consolas" w:cs="Consolas" w:eastAsia="Consolas" w:hAnsi="Consolas"/>
                <w:sz w:val="20"/>
                <w:szCs w:val="20"/>
              </w:rPr>
              <w:t xml:space="preserve">#   on applications</w:t>
            </w:r>
          </w:p>
          <w:p>
            <w:pPr>
              <w:spacing w:after="0" w:before="0" w:line="260"/>
            </w:pPr>
            <w:r>
              <w:rPr>
                <w:rFonts w:ascii="Consolas" w:cs="Consolas" w:eastAsia="Consolas" w:hAnsi="Consolas"/>
                <w:sz w:val="20"/>
                <w:szCs w:val="20"/>
              </w:rPr>
              <w:t xml:space="preserve">#   can sync</w:t>
            </w:r>
          </w:p>
          <w:p>
            <w:pPr>
              <w:spacing w:after="0" w:before="0" w:line="260"/>
            </w:pPr>
            <w:r>
              <w:rPr>
                <w:rFonts w:ascii="Consolas" w:cs="Consolas" w:eastAsia="Consolas" w:hAnsi="Consolas"/>
                <w:sz w:val="20"/>
                <w:szCs w:val="20"/>
              </w:rPr>
              <w:t xml:space="preserve">#   any Application in project 'payments'</w:t>
            </w:r>
          </w:p>
          <w:p>
            <w:pPr>
              <w:spacing w:after="0" w:before="0" w:line="260"/>
            </w:pPr>
            <w:r>
              <w:rPr>
                <w:rFonts w:ascii="Consolas" w:cs="Consolas" w:eastAsia="Consolas" w:hAnsi="Consolas"/>
                <w:sz w:val="20"/>
                <w:szCs w:val="20"/>
              </w:rPr>
              <w:t xml:space="preserve">#   allow it</w:t>
            </w:r>
          </w:p>
        </w:tc>
      </w:tr>
    </w:tbl>
    <w:p>
      <w:pPr>
        <w:pStyle w:val="Heading2"/>
        <w:spacing w:after="160" w:before="360"/>
      </w:pPr>
      <w:r>
        <w:rPr>
          <w:rFonts w:ascii="Arial" w:cs="Arial" w:eastAsia="Arial" w:hAnsi="Arial"/>
          <w:b/>
          <w:bCs/>
          <w:color w:val="1F4E78"/>
          <w:sz w:val="30"/>
          <w:szCs w:val="30"/>
        </w:rPr>
        <w:t xml:space="preserve">12.2 Each Field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SUBJECT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the policy applies to. Usually 'role:name' or 'user:email'.</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role:admin, user:alice@example.com, proj:payments:developer.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RESOURCE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What kind of thing is controlled.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applications, projects, clusters, repositories, etc.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What operation.</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get, create, update, delete, sync, override, action/...(sub-actions), * (any).</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specific resource (by name pattern).</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project/name format for applications; name for projects; etc.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EFFECT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allow or deny.</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deny takes precedence over allow.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12.3 The Object Pattern</w:t>
      </w:r>
    </w:p>
    <w:p>
      <w:pPr>
        <w:spacing w:after="80" w:before="80" w:line="320"/>
        <w:jc w:val="both"/>
      </w:pPr>
      <w:r>
        <w:rPr>
          <w:rFonts w:ascii="Arial" w:cs="Arial" w:eastAsia="Arial" w:hAnsi="Arial"/>
          <w:sz w:val="22"/>
          <w:szCs w:val="22"/>
        </w:rPr>
        <w:t xml:space="preserve">For applications, OBJECT is `&lt;project&gt;/&lt;name&gt;` — the application's project and name. This lets you write policies that scope to specific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Any app in the 'payments' project</w:t>
            </w:r>
          </w:p>
          <w:p>
            <w:pPr>
              <w:spacing w:after="0" w:before="0" w:line="260"/>
            </w:pPr>
            <w:r>
              <w:rPr>
                <w:rFonts w:ascii="Consolas" w:cs="Consolas" w:eastAsia="Consolas" w:hAnsi="Consolas"/>
                <w:sz w:val="20"/>
                <w:szCs w:val="20"/>
              </w:rPr>
              <w:t xml:space="preserve">p, role:payments-dev, applications, sync, payments/*,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 specific app</w:t>
            </w:r>
          </w:p>
          <w:p>
            <w:pPr>
              <w:spacing w:after="0" w:before="0" w:line="260"/>
            </w:pPr>
            <w:r>
              <w:rPr>
                <w:rFonts w:ascii="Consolas" w:cs="Consolas" w:eastAsia="Consolas" w:hAnsi="Consolas"/>
                <w:sz w:val="20"/>
                <w:szCs w:val="20"/>
              </w:rPr>
              <w:t xml:space="preserve">p, role:emergency, applications, sync, payments/critical-api,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All apps in all projects</w:t>
            </w:r>
          </w:p>
          <w:p>
            <w:pPr>
              <w:spacing w:after="0" w:before="0" w:line="260"/>
            </w:pPr>
            <w:r>
              <w:rPr>
                <w:rFonts w:ascii="Consolas" w:cs="Consolas" w:eastAsia="Consolas" w:hAnsi="Consolas"/>
                <w:sz w:val="20"/>
                <w:szCs w:val="20"/>
              </w:rPr>
              <w:t xml:space="preserve">p, role:super-admin, applications, *, */*, allow</w:t>
            </w:r>
          </w:p>
        </w:tc>
      </w:tr>
    </w:tbl>
    <w:p>
      <w:pPr>
        <w:spacing w:after="80" w:before="80" w:line="320"/>
        <w:jc w:val="both"/>
      </w:pPr>
      <w:r>
        <w:rPr>
          <w:rFonts w:ascii="Arial" w:cs="Arial" w:eastAsia="Arial" w:hAnsi="Arial"/>
          <w:sz w:val="22"/>
          <w:szCs w:val="22"/>
        </w:rPr>
        <w:t xml:space="preserve">For projects, OBJECT is the project name (no slash). For repositories and clusters, OBJECT is the URL or pattern.</w:t>
      </w:r>
    </w:p>
    <w:p>
      <w:pPr>
        <w:pStyle w:val="Heading2"/>
        <w:spacing w:after="160" w:before="360"/>
      </w:pPr>
      <w:r>
        <w:rPr>
          <w:rFonts w:ascii="Arial" w:cs="Arial" w:eastAsia="Arial" w:hAnsi="Arial"/>
          <w:b/>
          <w:bCs/>
          <w:color w:val="1F4E78"/>
          <w:sz w:val="30"/>
          <w:szCs w:val="30"/>
        </w:rPr>
        <w:t xml:space="preserve">12.4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get</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 / view.</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see the Application, view its manifests, etc.</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 new.</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create Applications.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update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Modify existing.</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edit an Application's spec.</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Remove.</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 delete Applications.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Trigger a sync operation.</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run argocd app sync.</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override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 overrides on an Application.</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 flag style.</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Resource-specific actions (e.g., restart a Deployment).</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action/restart, action/bounce.</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invoke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Invoke a lua action.</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Custom ops on resource types.</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action.</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control.</w:t>
            </w:r>
          </w:p>
        </w:tc>
      </w:tr>
    </w:tbl>
    <w:p>
      <w:pPr>
        <w:pStyle w:val="Heading2"/>
        <w:spacing w:after="160" w:before="360"/>
      </w:pPr>
      <w:r>
        <w:rPr>
          <w:rFonts w:ascii="Arial" w:cs="Arial" w:eastAsia="Arial" w:hAnsi="Arial"/>
          <w:b/>
          <w:bCs/>
          <w:color w:val="1F4E78"/>
          <w:sz w:val="30"/>
          <w:szCs w:val="30"/>
        </w:rPr>
        <w:t xml:space="preserve">12.5 The 'g' (Group Binding)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 SUBJECT, ROLE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Examples:</w:t>
            </w:r>
          </w:p>
          <w:p>
            <w:pPr>
              <w:spacing w:after="0" w:before="0" w:line="260"/>
            </w:pPr>
            <w:r>
              <w:rPr>
                <w:rFonts w:ascii="Consolas" w:cs="Consolas" w:eastAsia="Consolas" w:hAnsi="Consolas"/>
                <w:sz w:val="20"/>
                <w:szCs w:val="20"/>
              </w:rPr>
              <w:t xml:space="preserve">g, alice@example.com, role:platform-admin         # user → role</w:t>
            </w:r>
          </w:p>
          <w:p>
            <w:pPr>
              <w:spacing w:after="0" w:before="0" w:line="260"/>
            </w:pPr>
            <w:r>
              <w:rPr>
                <w:rFonts w:ascii="Consolas" w:cs="Consolas" w:eastAsia="Consolas" w:hAnsi="Consolas"/>
                <w:sz w:val="20"/>
                <w:szCs w:val="20"/>
              </w:rPr>
              <w:t xml:space="preserve">g, payments-developers, role:payments-developer   # group → role</w:t>
            </w:r>
          </w:p>
          <w:p>
            <w:pPr>
              <w:spacing w:after="0" w:before="0" w:line="260"/>
            </w:pPr>
            <w:r>
              <w:rPr>
                <w:rFonts w:ascii="Consolas" w:cs="Consolas" w:eastAsia="Consolas" w:hAnsi="Consolas"/>
                <w:sz w:val="20"/>
                <w:szCs w:val="20"/>
              </w:rPr>
              <w:t xml:space="preserve">g, argocd-viewers, role:readonly                  # group (from SSO) → role</w:t>
            </w:r>
          </w:p>
        </w:tc>
      </w:tr>
    </w:tbl>
    <w:p>
      <w:pPr>
        <w:spacing w:after="80" w:before="80" w:line="320"/>
        <w:jc w:val="both"/>
      </w:pPr>
      <w:r>
        <w:rPr>
          <w:rFonts w:ascii="Arial" w:cs="Arial" w:eastAsia="Arial" w:hAnsi="Arial"/>
          <w:sz w:val="22"/>
          <w:szCs w:val="22"/>
        </w:rPr>
        <w:t xml:space="preserve">The SUBJECT is typically an email (for users) or a group name (from SSO claims). The ROLE is one defined by a `p` line, or a built-in (`role:admin`, `role:readonly`).</w:t>
      </w:r>
    </w:p>
    <w:p>
      <w:pPr>
        <w:pStyle w:val="Heading2"/>
        <w:spacing w:after="160" w:before="360"/>
      </w:pPr>
      <w:r>
        <w:rPr>
          <w:rFonts w:ascii="Arial" w:cs="Arial" w:eastAsia="Arial" w:hAnsi="Arial"/>
          <w:b/>
          <w:bCs/>
          <w:color w:val="1F4E78"/>
          <w:sz w:val="30"/>
          <w:szCs w:val="30"/>
        </w:rPr>
        <w:t xml:space="preserve">12.6 Role Inheritance via 'g2'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g2, CHILD, PARENT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Example:</w:t>
            </w:r>
          </w:p>
          <w:p>
            <w:pPr>
              <w:spacing w:after="0" w:before="0" w:line="260"/>
            </w:pPr>
            <w:r>
              <w:rPr>
                <w:rFonts w:ascii="Consolas" w:cs="Consolas" w:eastAsia="Consolas" w:hAnsi="Consolas"/>
                <w:sz w:val="20"/>
                <w:szCs w:val="20"/>
              </w:rPr>
              <w:t xml:space="preserve">g2, role:payments-admin, role:payments-developer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admin role inherits all developer permissions, in addition to its own.</w:t>
            </w:r>
          </w:p>
        </w:tc>
      </w:tr>
    </w:tbl>
    <w:p>
      <w:pPr>
        <w:spacing w:after="80" w:before="80" w:line="320"/>
        <w:jc w:val="both"/>
      </w:pPr>
      <w:r>
        <w:rPr>
          <w:rFonts w:ascii="Arial" w:cs="Arial" w:eastAsia="Arial" w:hAnsi="Arial"/>
          <w:sz w:val="22"/>
          <w:szCs w:val="22"/>
        </w:rPr>
        <w:t xml:space="preserve">Role hierarchies let you layer permissions cleanly — admin = developer + extra; lead = admin + extra; etc.</w:t>
      </w:r>
    </w:p>
    <w:p>
      <w:pPr>
        <w:pStyle w:val="Heading1"/>
        <w:spacing w:after="240" w:before="480"/>
      </w:pPr>
      <w:r>
        <w:rPr>
          <w:rFonts w:ascii="Arial" w:cs="Arial" w:eastAsia="Arial" w:hAnsi="Arial"/>
          <w:b/>
          <w:bCs/>
          <w:color w:val="1F4E78"/>
          <w:sz w:val="36"/>
          <w:szCs w:val="36"/>
        </w:rPr>
        <w:t xml:space="preserve">13. Resources, Actions, and Objects</w:t>
      </w:r>
    </w:p>
    <w:p>
      <w:pPr>
        <w:pStyle w:val="Heading2"/>
        <w:spacing w:after="160" w:before="360"/>
      </w:pPr>
      <w:r>
        <w:rPr>
          <w:rFonts w:ascii="Arial" w:cs="Arial" w:eastAsia="Arial" w:hAnsi="Arial"/>
          <w:b/>
          <w:bCs/>
          <w:color w:val="1F4E78"/>
          <w:sz w:val="30"/>
          <w:szCs w:val="30"/>
        </w:rPr>
        <w:t xml:space="preserve">13.1 Resource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Resource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Supported actions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Object format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get, create, update, delete, sync, override, action/*</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Object: &lt;project&gt;/&lt;app-name&gt;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projects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get, create, update, delete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 &lt;project-name&gt;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get, create, update, delete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Object: &lt;cluster-server-url&gt;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repositories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get, create, update, delete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 &lt;repo-url&gt;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certificates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get, create, update, delete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Object: &lt;cert-name&gt;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gpgkeys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get, create, delete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 &lt;key-id&gt;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logs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Object: &lt;project&gt;/&lt;app-name&gt;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exec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create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 &lt;project&gt;/&lt;app-name&gt;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accounts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get, update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Object: &lt;account-name&gt;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13.2 Common Action Combinations</w:t>
      </w:r>
    </w:p>
    <w:p>
      <w:pPr>
        <w:pStyle w:val="Heading4"/>
        <w:spacing w:after="100" w:before="220"/>
      </w:pPr>
      <w:r>
        <w:rPr>
          <w:rFonts w:ascii="Arial" w:cs="Arial" w:eastAsia="Arial" w:hAnsi="Arial"/>
          <w:b/>
          <w:bCs/>
          <w:color w:val="1F3864"/>
          <w:sz w:val="24"/>
          <w:szCs w:val="24"/>
        </w:rPr>
        <w:t xml:space="preserve">13.2.1 Read-only on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 role:org-readonly, applications, get, */*, allow</w:t>
            </w:r>
          </w:p>
          <w:p>
            <w:pPr>
              <w:spacing w:after="0" w:before="0" w:line="260"/>
            </w:pPr>
            <w:r>
              <w:rPr>
                <w:rFonts w:ascii="Consolas" w:cs="Consolas" w:eastAsia="Consolas" w:hAnsi="Consolas"/>
                <w:sz w:val="20"/>
                <w:szCs w:val="20"/>
              </w:rPr>
              <w:t xml:space="preserve">p, role:org-readonly, projects, get, *, allow</w:t>
            </w:r>
          </w:p>
          <w:p>
            <w:pPr>
              <w:spacing w:after="0" w:before="0" w:line="260"/>
            </w:pPr>
            <w:r>
              <w:rPr>
                <w:rFonts w:ascii="Consolas" w:cs="Consolas" w:eastAsia="Consolas" w:hAnsi="Consolas"/>
                <w:sz w:val="20"/>
                <w:szCs w:val="20"/>
              </w:rPr>
              <w:t xml:space="preserve">p, role:org-readonly, clusters, get, *, allow</w:t>
            </w:r>
          </w:p>
          <w:p>
            <w:pPr>
              <w:spacing w:after="0" w:before="0" w:line="260"/>
            </w:pPr>
            <w:r>
              <w:rPr>
                <w:rFonts w:ascii="Consolas" w:cs="Consolas" w:eastAsia="Consolas" w:hAnsi="Consolas"/>
                <w:sz w:val="20"/>
                <w:szCs w:val="20"/>
              </w:rPr>
              <w:t xml:space="preserve">p, role:org-readonly, repositories, get, *, allow</w:t>
            </w:r>
          </w:p>
          <w:p>
            <w:pPr>
              <w:spacing w:after="0" w:before="0" w:line="260"/>
            </w:pPr>
            <w:r>
              <w:rPr>
                <w:rFonts w:ascii="Consolas" w:cs="Consolas" w:eastAsia="Consolas" w:hAnsi="Consolas"/>
                <w:sz w:val="20"/>
                <w:szCs w:val="20"/>
              </w:rPr>
              <w:t xml:space="preserve">p, role:org-readonly, logs, get, */*, allow</w:t>
            </w:r>
          </w:p>
        </w:tc>
      </w:tr>
    </w:tbl>
    <w:p>
      <w:pPr>
        <w:pStyle w:val="Heading4"/>
        <w:spacing w:after="100" w:before="220"/>
      </w:pPr>
      <w:r>
        <w:rPr>
          <w:rFonts w:ascii="Arial" w:cs="Arial" w:eastAsia="Arial" w:hAnsi="Arial"/>
          <w:b/>
          <w:bCs/>
          <w:color w:val="1F3864"/>
          <w:sz w:val="24"/>
          <w:szCs w:val="24"/>
        </w:rPr>
        <w:t xml:space="preserve">13.2.2 Developer — sync and view in their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 role:team-dev, applications, get, payments/*, allow</w:t>
            </w:r>
          </w:p>
          <w:p>
            <w:pPr>
              <w:spacing w:after="0" w:before="0" w:line="260"/>
            </w:pPr>
            <w:r>
              <w:rPr>
                <w:rFonts w:ascii="Consolas" w:cs="Consolas" w:eastAsia="Consolas" w:hAnsi="Consolas"/>
                <w:sz w:val="20"/>
                <w:szCs w:val="20"/>
              </w:rPr>
              <w:t xml:space="preserve">p, role:team-dev, applications, sync, payments/*, allow</w:t>
            </w:r>
          </w:p>
          <w:p>
            <w:pPr>
              <w:spacing w:after="0" w:before="0" w:line="260"/>
            </w:pPr>
            <w:r>
              <w:rPr>
                <w:rFonts w:ascii="Consolas" w:cs="Consolas" w:eastAsia="Consolas" w:hAnsi="Consolas"/>
                <w:sz w:val="20"/>
                <w:szCs w:val="20"/>
              </w:rPr>
              <w:t xml:space="preserve">p, role:team-dev, applications, action/*, payments/*, allow</w:t>
            </w:r>
          </w:p>
          <w:p>
            <w:pPr>
              <w:spacing w:after="0" w:before="0" w:line="260"/>
            </w:pPr>
            <w:r>
              <w:rPr>
                <w:rFonts w:ascii="Consolas" w:cs="Consolas" w:eastAsia="Consolas" w:hAnsi="Consolas"/>
                <w:sz w:val="20"/>
                <w:szCs w:val="20"/>
              </w:rPr>
              <w:t xml:space="preserve">p, role:team-dev, logs, get, payments/*, allow</w:t>
            </w:r>
          </w:p>
          <w:p>
            <w:pPr>
              <w:spacing w:after="0" w:before="0" w:line="260"/>
            </w:pPr>
            <w:r>
              <w:rPr>
                <w:rFonts w:ascii="Consolas" w:cs="Consolas" w:eastAsia="Consolas" w:hAnsi="Consolas"/>
                <w:sz w:val="20"/>
                <w:szCs w:val="20"/>
              </w:rPr>
              <w:t xml:space="preserve">p, role:team-dev, exec, create, payments/*, allow   # optional, dangerous</w:t>
            </w:r>
          </w:p>
          <w:p>
            <w:pPr>
              <w:spacing w:after="0" w:before="0" w:line="260"/>
            </w:pPr>
            <w:r>
              <w:rPr>
                <w:rFonts w:ascii="Consolas" w:cs="Consolas" w:eastAsia="Consolas" w:hAnsi="Consolas"/>
                <w:sz w:val="20"/>
                <w:szCs w:val="20"/>
              </w:rPr>
              <w:t xml:space="preserve">p, role:team-dev, projects, get, payments, allow</w:t>
            </w:r>
          </w:p>
        </w:tc>
      </w:tr>
    </w:tbl>
    <w:p>
      <w:pPr>
        <w:pStyle w:val="Heading4"/>
        <w:spacing w:after="100" w:before="220"/>
      </w:pPr>
      <w:r>
        <w:rPr>
          <w:rFonts w:ascii="Arial" w:cs="Arial" w:eastAsia="Arial" w:hAnsi="Arial"/>
          <w:b/>
          <w:bCs/>
          <w:color w:val="1F3864"/>
          <w:sz w:val="24"/>
          <w:szCs w:val="24"/>
        </w:rPr>
        <w:t xml:space="preserve">13.2.3 Lead — plus create and delete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Inherit developer role</w:t>
            </w:r>
          </w:p>
          <w:p>
            <w:pPr>
              <w:spacing w:after="0" w:before="0" w:line="260"/>
            </w:pPr>
            <w:r>
              <w:rPr>
                <w:rFonts w:ascii="Consolas" w:cs="Consolas" w:eastAsia="Consolas" w:hAnsi="Consolas"/>
                <w:sz w:val="20"/>
                <w:szCs w:val="20"/>
              </w:rPr>
              <w:t xml:space="preserve">g2, role:team-lead, role:team-dev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Additional permissions</w:t>
            </w:r>
          </w:p>
          <w:p>
            <w:pPr>
              <w:spacing w:after="0" w:before="0" w:line="260"/>
            </w:pPr>
            <w:r>
              <w:rPr>
                <w:rFonts w:ascii="Consolas" w:cs="Consolas" w:eastAsia="Consolas" w:hAnsi="Consolas"/>
                <w:sz w:val="20"/>
                <w:szCs w:val="20"/>
              </w:rPr>
              <w:t xml:space="preserve">p, role:team-lead, applications, create, payments/*, allow</w:t>
            </w:r>
          </w:p>
          <w:p>
            <w:pPr>
              <w:spacing w:after="0" w:before="0" w:line="260"/>
            </w:pPr>
            <w:r>
              <w:rPr>
                <w:rFonts w:ascii="Consolas" w:cs="Consolas" w:eastAsia="Consolas" w:hAnsi="Consolas"/>
                <w:sz w:val="20"/>
                <w:szCs w:val="20"/>
              </w:rPr>
              <w:t xml:space="preserve">p, role:team-lead, applications, update, payments/*, allow</w:t>
            </w:r>
          </w:p>
          <w:p>
            <w:pPr>
              <w:spacing w:after="0" w:before="0" w:line="260"/>
            </w:pPr>
            <w:r>
              <w:rPr>
                <w:rFonts w:ascii="Consolas" w:cs="Consolas" w:eastAsia="Consolas" w:hAnsi="Consolas"/>
                <w:sz w:val="20"/>
                <w:szCs w:val="20"/>
              </w:rPr>
              <w:t xml:space="preserve">p, role:team-lead, applications, delete, payments/*, allow</w:t>
            </w:r>
          </w:p>
        </w:tc>
      </w:tr>
    </w:tbl>
    <w:p>
      <w:pPr>
        <w:pStyle w:val="Heading4"/>
        <w:spacing w:after="100" w:before="220"/>
      </w:pPr>
      <w:r>
        <w:rPr>
          <w:rFonts w:ascii="Arial" w:cs="Arial" w:eastAsia="Arial" w:hAnsi="Arial"/>
          <w:b/>
          <w:bCs/>
          <w:color w:val="1F3864"/>
          <w:sz w:val="24"/>
          <w:szCs w:val="24"/>
        </w:rPr>
        <w:t xml:space="preserve">13.2.4 Admin —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 role:admin, *, *, *, allow</w:t>
            </w:r>
          </w:p>
        </w:tc>
      </w:tr>
    </w:tbl>
    <w:p>
      <w:pPr>
        <w:pStyle w:val="Heading2"/>
        <w:spacing w:after="160" w:before="360"/>
      </w:pPr>
      <w:r>
        <w:rPr>
          <w:rFonts w:ascii="Arial" w:cs="Arial" w:eastAsia="Arial" w:hAnsi="Arial"/>
          <w:b/>
          <w:bCs/>
          <w:color w:val="1F4E78"/>
          <w:sz w:val="30"/>
          <w:szCs w:val="30"/>
        </w:rPr>
        <w:t xml:space="preserve">13.3 exec — A Special Case</w:t>
      </w:r>
    </w:p>
    <w:p>
      <w:pPr>
        <w:spacing w:after="80" w:before="80" w:line="320"/>
        <w:jc w:val="both"/>
      </w:pPr>
      <w:r>
        <w:rPr>
          <w:rFonts w:ascii="Arial" w:cs="Arial" w:eastAsia="Arial" w:hAnsi="Arial"/>
          <w:sz w:val="22"/>
          <w:szCs w:val="22"/>
        </w:rPr>
        <w:t xml:space="preserve">The `exec` resource controls `kubectl exec`-style access to Pods via ArgoCD. It's DANGEROUS — anyone with exec can open a shell in any Pod of any application they can see. By default, exec is DISABLED in ArgoCD installations. Enabling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exec.enabled: "true"</w:t>
            </w:r>
          </w:p>
          <w:p>
            <w:pPr>
              <w:spacing w:after="0" w:before="0" w:line="260"/>
            </w:pPr>
            <w:r>
              <w:rPr>
                <w:rFonts w:ascii="Consolas" w:cs="Consolas" w:eastAsia="Consolas" w:hAnsi="Consolas"/>
                <w:sz w:val="20"/>
                <w:szCs w:val="20"/>
              </w:rPr>
              <w:t xml:space="preserve"> </w:t>
            </w:r>
          </w:p>
        </w:tc>
      </w:tr>
    </w:tbl>
    <w:p>
      <w:pPr>
        <w:spacing w:after="80" w:before="80" w:line="320"/>
        <w:jc w:val="both"/>
      </w:pPr>
      <w:r>
        <w:rPr>
          <w:rFonts w:ascii="Arial" w:cs="Arial" w:eastAsia="Arial" w:hAnsi="Arial"/>
          <w:sz w:val="22"/>
          <w:szCs w:val="22"/>
        </w:rPr>
        <w:t xml:space="preserve">Even when enabled, the `exec` RBAC action must be granted per role. Grant sparingly — it bypasses most other controls.</w:t>
      </w:r>
    </w:p>
    <w:p>
      <w:pPr>
        <w:pStyle w:val="Heading1"/>
        <w:spacing w:after="240" w:before="480"/>
      </w:pPr>
      <w:r>
        <w:rPr>
          <w:rFonts w:ascii="Arial" w:cs="Arial" w:eastAsia="Arial" w:hAnsi="Arial"/>
          <w:b/>
          <w:bCs/>
          <w:color w:val="1F4E78"/>
          <w:sz w:val="36"/>
          <w:szCs w:val="36"/>
        </w:rPr>
        <w:t xml:space="preserve">14. Built-In Roles</w:t>
      </w:r>
    </w:p>
    <w:p>
      <w:pPr>
        <w:pStyle w:val="Heading2"/>
        <w:spacing w:after="160" w:before="360"/>
      </w:pPr>
      <w:r>
        <w:rPr>
          <w:rFonts w:ascii="Arial" w:cs="Arial" w:eastAsia="Arial" w:hAnsi="Arial"/>
          <w:b/>
          <w:bCs/>
          <w:color w:val="1F4E78"/>
          <w:sz w:val="30"/>
          <w:szCs w:val="30"/>
        </w:rPr>
        <w:t xml:space="preserve">14.1 The Two Built-Ins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Role</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Permissions</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role:admin</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Full control — everything.</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Equivalent to cluster-admin for ArgoCD. Reserve for platform operators.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role:readonly</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View everything — no modifications.</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default for broad access.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14.2 The admin Account</w:t>
      </w:r>
    </w:p>
    <w:p>
      <w:pPr>
        <w:spacing w:after="80" w:before="80" w:line="320"/>
        <w:jc w:val="both"/>
      </w:pPr>
      <w:r>
        <w:rPr>
          <w:rFonts w:ascii="Arial" w:cs="Arial" w:eastAsia="Arial" w:hAnsi="Arial"/>
          <w:sz w:val="22"/>
          <w:szCs w:val="22"/>
        </w:rPr>
        <w:t xml:space="preserve">ArgoCD installs a local `admin` user with `role:admin`. The initial password is in a Secret. After setting up SSO, the admin account should be disabled (or have its password rotated to something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admin.enabled: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rotate the password to an unmemorable value:</w:t>
            </w:r>
          </w:p>
          <w:p>
            <w:pPr>
              <w:spacing w:after="0" w:before="0" w:line="260"/>
            </w:pPr>
            <w:r>
              <w:rPr>
                <w:rFonts w:ascii="Consolas" w:cs="Consolas" w:eastAsia="Consolas" w:hAnsi="Consolas"/>
                <w:sz w:val="20"/>
                <w:szCs w:val="20"/>
              </w:rPr>
              <w:t xml:space="preserve">argocd account update-password \</w:t>
            </w:r>
          </w:p>
          <w:p>
            <w:pPr>
              <w:spacing w:after="0" w:before="0" w:line="260"/>
            </w:pPr>
            <w:r>
              <w:rPr>
                <w:rFonts w:ascii="Consolas" w:cs="Consolas" w:eastAsia="Consolas" w:hAnsi="Consolas"/>
                <w:sz w:val="20"/>
                <w:szCs w:val="20"/>
              </w:rPr>
              <w:t xml:space="preserve">    --account admin \</w:t>
            </w:r>
          </w:p>
          <w:p>
            <w:pPr>
              <w:spacing w:after="0" w:before="0" w:line="260"/>
            </w:pPr>
            <w:r>
              <w:rPr>
                <w:rFonts w:ascii="Consolas" w:cs="Consolas" w:eastAsia="Consolas" w:hAnsi="Consolas"/>
                <w:sz w:val="20"/>
                <w:szCs w:val="20"/>
              </w:rPr>
              <w:t xml:space="preserve">    --new-password "$(openssl rand -base64 32)"</w:t>
            </w:r>
          </w:p>
        </w:tc>
      </w:tr>
    </w:tbl>
    <w:p>
      <w:pPr>
        <w:spacing w:after="80" w:before="80" w:line="320"/>
        <w:jc w:val="both"/>
      </w:pPr>
      <w:r>
        <w:rPr>
          <w:rFonts w:ascii="Arial" w:cs="Arial" w:eastAsia="Arial" w:hAnsi="Arial"/>
          <w:sz w:val="22"/>
          <w:szCs w:val="22"/>
        </w:rPr>
        <w:t xml:space="preserve">Leaving the admin account enabled with a weak password is a common pentest finding.</w:t>
      </w:r>
    </w:p>
    <w:p>
      <w:pPr>
        <w:pStyle w:val="Heading2"/>
        <w:spacing w:after="160" w:before="360"/>
      </w:pPr>
      <w:r>
        <w:rPr>
          <w:rFonts w:ascii="Arial" w:cs="Arial" w:eastAsia="Arial" w:hAnsi="Arial"/>
          <w:b/>
          <w:bCs/>
          <w:color w:val="1F4E78"/>
          <w:sz w:val="30"/>
          <w:szCs w:val="30"/>
        </w:rPr>
        <w:t xml:space="preserve">14.3 The policy.default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argocd-rbac-cm</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policy.default: role:readonly</w:t>
            </w:r>
          </w:p>
        </w:tc>
      </w:tr>
    </w:tbl>
    <w:p>
      <w:pPr>
        <w:spacing w:after="80" w:before="80" w:line="320"/>
        <w:jc w:val="both"/>
      </w:pPr>
      <w:r>
        <w:rPr>
          <w:rFonts w:ascii="Arial" w:cs="Arial" w:eastAsia="Arial" w:hAnsi="Arial"/>
          <w:sz w:val="22"/>
          <w:szCs w:val="22"/>
        </w:rPr>
        <w:t xml:space="preserve">Sets the default role for authenticated users without explicit group bindings. Common settings:</w:t>
      </w:r>
    </w:p>
    <w:p>
      <w:pPr>
        <w:pStyle w:val="ListParagraph"/>
        <w:numPr>
          <w:ilvl w:val="0"/>
          <w:numId w:val="2"/>
        </w:numPr>
        <w:spacing w:after="40" w:before="40" w:line="300"/>
      </w:pPr>
      <w:r>
        <w:rPr>
          <w:rFonts w:ascii="Arial" w:cs="Arial" w:eastAsia="Arial" w:hAnsi="Arial"/>
          <w:sz w:val="22"/>
          <w:szCs w:val="22"/>
        </w:rPr>
        <w:t xml:space="preserve">`role:readonly` — any authenticated user can view. Reasonable for a platform where inclusion is low-risk.</w:t>
      </w:r>
    </w:p>
    <w:p>
      <w:pPr>
        <w:pStyle w:val="ListParagraph"/>
        <w:numPr>
          <w:ilvl w:val="0"/>
          <w:numId w:val="2"/>
        </w:numPr>
        <w:spacing w:after="40" w:before="40" w:line="300"/>
      </w:pPr>
      <w:r>
        <w:rPr>
          <w:rFonts w:ascii="Arial" w:cs="Arial" w:eastAsia="Arial" w:hAnsi="Arial"/>
          <w:sz w:val="22"/>
          <w:szCs w:val="22"/>
        </w:rPr>
        <w:t xml:space="preserve">`''` (empty) — authenticated users have NO access unless explicitly granted. Stricter; better for compliance.</w:t>
      </w:r>
    </w:p>
    <w:p>
      <w:pPr>
        <w:pStyle w:val="ListParagraph"/>
        <w:numPr>
          <w:ilvl w:val="0"/>
          <w:numId w:val="2"/>
        </w:numPr>
        <w:spacing w:after="40" w:before="40" w:line="300"/>
      </w:pPr>
      <w:r>
        <w:rPr>
          <w:rFonts w:ascii="Arial" w:cs="Arial" w:eastAsia="Arial" w:hAnsi="Arial"/>
          <w:sz w:val="22"/>
          <w:szCs w:val="22"/>
        </w:rPr>
        <w:t xml:space="preserve">`role:admin` — NEVER. Everyone would be admin.</w:t>
      </w:r>
    </w:p>
    <w:p>
      <w:pPr>
        <w:pStyle w:val="Heading2"/>
        <w:spacing w:after="160" w:before="360"/>
      </w:pPr>
      <w:r>
        <w:rPr>
          <w:rFonts w:ascii="Arial" w:cs="Arial" w:eastAsia="Arial" w:hAnsi="Arial"/>
          <w:b/>
          <w:bCs/>
          <w:color w:val="1F4E78"/>
          <w:sz w:val="30"/>
          <w:szCs w:val="30"/>
        </w:rPr>
        <w:t xml:space="preserve">14.4 Deny Precedence</w:t>
      </w:r>
    </w:p>
    <w:p>
      <w:pPr>
        <w:spacing w:after="80" w:before="80" w:line="320"/>
        <w:jc w:val="both"/>
      </w:pPr>
      <w:r>
        <w:rPr>
          <w:rFonts w:ascii="Arial" w:cs="Arial" w:eastAsia="Arial" w:hAnsi="Arial"/>
          <w:sz w:val="22"/>
          <w:szCs w:val="22"/>
        </w:rPr>
        <w:t xml:space="preserve">Casbin (ArgoCD's RBAC engine) applies deny BEFORE allow. A deny policy overrides any allow: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Scenario: admin role is broad, but we want to deny cluster deletion to everyone</w:t>
            </w:r>
          </w:p>
          <w:p>
            <w:pPr>
              <w:spacing w:after="0" w:before="0" w:line="260"/>
            </w:pPr>
            <w:r>
              <w:rPr>
                <w:rFonts w:ascii="Consolas" w:cs="Consolas" w:eastAsia="Consolas" w:hAnsi="Consolas"/>
                <w:sz w:val="20"/>
                <w:szCs w:val="20"/>
              </w:rPr>
              <w:t xml:space="preserve">p, role:admin, *, *, *, allow</w:t>
            </w:r>
          </w:p>
          <w:p>
            <w:pPr>
              <w:spacing w:after="0" w:before="0" w:line="260"/>
            </w:pPr>
            <w:r>
              <w:rPr>
                <w:rFonts w:ascii="Consolas" w:cs="Consolas" w:eastAsia="Consolas" w:hAnsi="Consolas"/>
                <w:sz w:val="20"/>
                <w:szCs w:val="20"/>
              </w:rPr>
              <w:t xml:space="preserve">p, role:admin, clusters, delete, *, deny    # explicit deny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 the admin role, deletion of clusters is denied even though</w:t>
            </w:r>
          </w:p>
          <w:p>
            <w:pPr>
              <w:spacing w:after="0" w:before="0" w:line="260"/>
            </w:pPr>
            <w:r>
              <w:rPr>
                <w:rFonts w:ascii="Consolas" w:cs="Consolas" w:eastAsia="Consolas" w:hAnsi="Consolas"/>
                <w:sz w:val="20"/>
                <w:szCs w:val="20"/>
              </w:rPr>
              <w:t xml:space="preserve"># the broad allow would otherwise permit it.</w:t>
            </w:r>
          </w:p>
        </w:tc>
      </w:tr>
    </w:tbl>
    <w:p>
      <w:pPr>
        <w:spacing w:after="80" w:before="80" w:line="320"/>
        <w:jc w:val="both"/>
      </w:pPr>
      <w:r>
        <w:rPr>
          <w:rFonts w:ascii="Arial" w:cs="Arial" w:eastAsia="Arial" w:hAnsi="Arial"/>
          <w:sz w:val="22"/>
          <w:szCs w:val="22"/>
        </w:rPr>
        <w:t xml:space="preserve">Use deny sparingly — it makes RBAC harder to reason about. Prefer crafting narrow allow rules. But when you need a hard 'never' (no one ever deletes this), deny is explicit and enforceable.</w:t>
      </w:r>
    </w:p>
    <w:p>
      <w:pPr>
        <w:pStyle w:val="Heading1"/>
        <w:spacing w:after="240" w:before="480"/>
      </w:pPr>
      <w:r>
        <w:rPr>
          <w:rFonts w:ascii="Arial" w:cs="Arial" w:eastAsia="Arial" w:hAnsi="Arial"/>
          <w:b/>
          <w:bCs/>
          <w:color w:val="1F4E78"/>
          <w:sz w:val="36"/>
          <w:szCs w:val="36"/>
        </w:rPr>
        <w:t xml:space="preserve">15. Defining Custom Roles</w:t>
      </w:r>
    </w:p>
    <w:p>
      <w:pPr>
        <w:pStyle w:val="Heading2"/>
        <w:spacing w:after="160" w:before="360"/>
      </w:pPr>
      <w:r>
        <w:rPr>
          <w:rFonts w:ascii="Arial" w:cs="Arial" w:eastAsia="Arial" w:hAnsi="Arial"/>
          <w:b/>
          <w:bCs/>
          <w:color w:val="1F4E78"/>
          <w:sz w:val="30"/>
          <w:szCs w:val="30"/>
        </w:rPr>
        <w:t xml:space="preserve">15.1 A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ConfigMap</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argocd-rbac-cm</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policy.default: ''               # no implicit access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policy.csv: |</w:t>
            </w:r>
          </w:p>
          <w:p>
            <w:pPr>
              <w:spacing w:after="0" w:before="0" w:line="260"/>
            </w:pPr>
            <w:r>
              <w:rPr>
                <w:rFonts w:ascii="Consolas" w:cs="Consolas" w:eastAsia="Consolas" w:hAnsi="Consolas"/>
                <w:sz w:val="20"/>
                <w:szCs w:val="20"/>
              </w:rPr>
              <w:t xml:space="preserve">    # ===== Platform admin role =====</w:t>
            </w:r>
          </w:p>
          <w:p>
            <w:pPr>
              <w:spacing w:after="0" w:before="0" w:line="260"/>
            </w:pPr>
            <w:r>
              <w:rPr>
                <w:rFonts w:ascii="Consolas" w:cs="Consolas" w:eastAsia="Consolas" w:hAnsi="Consolas"/>
                <w:sz w:val="20"/>
                <w:szCs w:val="20"/>
              </w:rPr>
              <w:t xml:space="preserve">    p, role:platform-admin, *, *, *,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Viewer role (all projects, read-only) =====</w:t>
            </w:r>
          </w:p>
          <w:p>
            <w:pPr>
              <w:spacing w:after="0" w:before="0" w:line="260"/>
            </w:pPr>
            <w:r>
              <w:rPr>
                <w:rFonts w:ascii="Consolas" w:cs="Consolas" w:eastAsia="Consolas" w:hAnsi="Consolas"/>
                <w:sz w:val="20"/>
                <w:szCs w:val="20"/>
              </w:rPr>
              <w:t xml:space="preserve">    p, role:org-viewer, applications, get, */*, allow</w:t>
            </w:r>
          </w:p>
          <w:p>
            <w:pPr>
              <w:spacing w:after="0" w:before="0" w:line="260"/>
            </w:pPr>
            <w:r>
              <w:rPr>
                <w:rFonts w:ascii="Consolas" w:cs="Consolas" w:eastAsia="Consolas" w:hAnsi="Consolas"/>
                <w:sz w:val="20"/>
                <w:szCs w:val="20"/>
              </w:rPr>
              <w:t xml:space="preserve">    p, role:org-viewer, projects, get, *, allow</w:t>
            </w:r>
          </w:p>
          <w:p>
            <w:pPr>
              <w:spacing w:after="0" w:before="0" w:line="260"/>
            </w:pPr>
            <w:r>
              <w:rPr>
                <w:rFonts w:ascii="Consolas" w:cs="Consolas" w:eastAsia="Consolas" w:hAnsi="Consolas"/>
                <w:sz w:val="20"/>
                <w:szCs w:val="20"/>
              </w:rPr>
              <w:t xml:space="preserve">    p, role:org-viewer, logs, get, */*,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Per-team developer role =====</w:t>
            </w:r>
          </w:p>
          <w:p>
            <w:pPr>
              <w:spacing w:after="0" w:before="0" w:line="260"/>
            </w:pPr>
            <w:r>
              <w:rPr>
                <w:rFonts w:ascii="Consolas" w:cs="Consolas" w:eastAsia="Consolas" w:hAnsi="Consolas"/>
                <w:sz w:val="20"/>
                <w:szCs w:val="20"/>
              </w:rPr>
              <w:t xml:space="preserve">    p, role:payments-developer, applications, get, payments/*, allow</w:t>
            </w:r>
          </w:p>
          <w:p>
            <w:pPr>
              <w:spacing w:after="0" w:before="0" w:line="260"/>
            </w:pPr>
            <w:r>
              <w:rPr>
                <w:rFonts w:ascii="Consolas" w:cs="Consolas" w:eastAsia="Consolas" w:hAnsi="Consolas"/>
                <w:sz w:val="20"/>
                <w:szCs w:val="20"/>
              </w:rPr>
              <w:t xml:space="preserve">    p, role:payments-developer, applications, sync, payments/*, allow</w:t>
            </w:r>
          </w:p>
          <w:p>
            <w:pPr>
              <w:spacing w:after="0" w:before="0" w:line="260"/>
            </w:pPr>
            <w:r>
              <w:rPr>
                <w:rFonts w:ascii="Consolas" w:cs="Consolas" w:eastAsia="Consolas" w:hAnsi="Consolas"/>
                <w:sz w:val="20"/>
                <w:szCs w:val="20"/>
              </w:rPr>
              <w:t xml:space="preserve">    p, role:payments-developer, applications, action/*, payments/*, allow</w:t>
            </w:r>
          </w:p>
          <w:p>
            <w:pPr>
              <w:spacing w:after="0" w:before="0" w:line="260"/>
            </w:pPr>
            <w:r>
              <w:rPr>
                <w:rFonts w:ascii="Consolas" w:cs="Consolas" w:eastAsia="Consolas" w:hAnsi="Consolas"/>
                <w:sz w:val="20"/>
                <w:szCs w:val="20"/>
              </w:rPr>
              <w:t xml:space="preserve">    p, role:payments-developer, logs, get, payments/*, allow</w:t>
            </w:r>
          </w:p>
          <w:p>
            <w:pPr>
              <w:spacing w:after="0" w:before="0" w:line="260"/>
            </w:pPr>
            <w:r>
              <w:rPr>
                <w:rFonts w:ascii="Consolas" w:cs="Consolas" w:eastAsia="Consolas" w:hAnsi="Consolas"/>
                <w:sz w:val="20"/>
                <w:szCs w:val="20"/>
              </w:rPr>
              <w:t xml:space="preserve">    p, role:payments-developer, projects, get, payments,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Per-team lead role (inherits developer + more) =====</w:t>
            </w:r>
          </w:p>
          <w:p>
            <w:pPr>
              <w:spacing w:after="0" w:before="0" w:line="260"/>
            </w:pPr>
            <w:r>
              <w:rPr>
                <w:rFonts w:ascii="Consolas" w:cs="Consolas" w:eastAsia="Consolas" w:hAnsi="Consolas"/>
                <w:sz w:val="20"/>
                <w:szCs w:val="20"/>
              </w:rPr>
              <w:t xml:space="preserve">    g2, role:payments-lead, role:payments-developer</w:t>
            </w:r>
          </w:p>
          <w:p>
            <w:pPr>
              <w:spacing w:after="0" w:before="0" w:line="260"/>
            </w:pPr>
            <w:r>
              <w:rPr>
                <w:rFonts w:ascii="Consolas" w:cs="Consolas" w:eastAsia="Consolas" w:hAnsi="Consolas"/>
                <w:sz w:val="20"/>
                <w:szCs w:val="20"/>
              </w:rPr>
              <w:t xml:space="preserve">    p, role:payments-lead, applications, create, payments/*, allow</w:t>
            </w:r>
          </w:p>
          <w:p>
            <w:pPr>
              <w:spacing w:after="0" w:before="0" w:line="260"/>
            </w:pPr>
            <w:r>
              <w:rPr>
                <w:rFonts w:ascii="Consolas" w:cs="Consolas" w:eastAsia="Consolas" w:hAnsi="Consolas"/>
                <w:sz w:val="20"/>
                <w:szCs w:val="20"/>
              </w:rPr>
              <w:t xml:space="preserve">    p, role:payments-lead, applications, update, payments/*, allow</w:t>
            </w:r>
          </w:p>
          <w:p>
            <w:pPr>
              <w:spacing w:after="0" w:before="0" w:line="260"/>
            </w:pPr>
            <w:r>
              <w:rPr>
                <w:rFonts w:ascii="Consolas" w:cs="Consolas" w:eastAsia="Consolas" w:hAnsi="Consolas"/>
                <w:sz w:val="20"/>
                <w:szCs w:val="20"/>
              </w:rPr>
              <w:t xml:space="preserve">    p, role:payments-lead, applications, delete, payments/*,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Auth team (parallel to payments) =====</w:t>
            </w:r>
          </w:p>
          <w:p>
            <w:pPr>
              <w:spacing w:after="0" w:before="0" w:line="260"/>
            </w:pPr>
            <w:r>
              <w:rPr>
                <w:rFonts w:ascii="Consolas" w:cs="Consolas" w:eastAsia="Consolas" w:hAnsi="Consolas"/>
                <w:sz w:val="20"/>
                <w:szCs w:val="20"/>
              </w:rPr>
              <w:t xml:space="preserve">    p, role:auth-developer, applications, get, auth/*, allow</w:t>
            </w:r>
          </w:p>
          <w:p>
            <w:pPr>
              <w:spacing w:after="0" w:before="0" w:line="260"/>
            </w:pPr>
            <w:r>
              <w:rPr>
                <w:rFonts w:ascii="Consolas" w:cs="Consolas" w:eastAsia="Consolas" w:hAnsi="Consolas"/>
                <w:sz w:val="20"/>
                <w:szCs w:val="20"/>
              </w:rPr>
              <w:t xml:space="preserve">    p, role:auth-developer, applications, sync, auth/*, allow</w:t>
            </w:r>
          </w:p>
          <w:p>
            <w:pPr>
              <w:spacing w:after="0" w:before="0" w:line="260"/>
            </w:pPr>
            <w:r>
              <w:rPr>
                <w:rFonts w:ascii="Consolas" w:cs="Consolas" w:eastAsia="Consolas" w:hAnsi="Consolas"/>
                <w:sz w:val="20"/>
                <w:szCs w:val="20"/>
              </w:rPr>
              <w:t xml:space="preserve">    p, role:auth-developer, logs, get, auth/*,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g2, role:auth-lead, role:auth-developer</w:t>
            </w:r>
          </w:p>
          <w:p>
            <w:pPr>
              <w:spacing w:after="0" w:before="0" w:line="260"/>
            </w:pPr>
            <w:r>
              <w:rPr>
                <w:rFonts w:ascii="Consolas" w:cs="Consolas" w:eastAsia="Consolas" w:hAnsi="Consolas"/>
                <w:sz w:val="20"/>
                <w:szCs w:val="20"/>
              </w:rPr>
              <w:t xml:space="preserve">    p, role:auth-lead, applications, *, auth/*,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 Group bindings =====</w:t>
            </w:r>
          </w:p>
          <w:p>
            <w:pPr>
              <w:spacing w:after="0" w:before="0" w:line="260"/>
            </w:pPr>
            <w:r>
              <w:rPr>
                <w:rFonts w:ascii="Consolas" w:cs="Consolas" w:eastAsia="Consolas" w:hAnsi="Consolas"/>
                <w:sz w:val="20"/>
                <w:szCs w:val="20"/>
              </w:rPr>
              <w:t xml:space="preserve">    # These map SSO group names to roles</w:t>
            </w:r>
          </w:p>
          <w:p>
            <w:pPr>
              <w:spacing w:after="0" w:before="0" w:line="260"/>
            </w:pPr>
            <w:r>
              <w:rPr>
                <w:rFonts w:ascii="Consolas" w:cs="Consolas" w:eastAsia="Consolas" w:hAnsi="Consolas"/>
                <w:sz w:val="20"/>
                <w:szCs w:val="20"/>
              </w:rPr>
              <w:t xml:space="preserve">    g, argocd-platform-admins, role:platform-admin</w:t>
            </w:r>
          </w:p>
          <w:p>
            <w:pPr>
              <w:spacing w:after="0" w:before="0" w:line="260"/>
            </w:pPr>
            <w:r>
              <w:rPr>
                <w:rFonts w:ascii="Consolas" w:cs="Consolas" w:eastAsia="Consolas" w:hAnsi="Consolas"/>
                <w:sz w:val="20"/>
                <w:szCs w:val="20"/>
              </w:rPr>
              <w:t xml:space="preserve">    g, argocd-org-viewers, role:org-viewer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 argocd-payments-developers, role:payments-developer</w:t>
            </w:r>
          </w:p>
          <w:p>
            <w:pPr>
              <w:spacing w:after="0" w:before="0" w:line="260"/>
            </w:pPr>
            <w:r>
              <w:rPr>
                <w:rFonts w:ascii="Consolas" w:cs="Consolas" w:eastAsia="Consolas" w:hAnsi="Consolas"/>
                <w:sz w:val="20"/>
                <w:szCs w:val="20"/>
              </w:rPr>
              <w:t xml:space="preserve">    g, argocd-payments-leads, role:payments-lead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 argocd-auth-developers, role:auth-developer</w:t>
            </w:r>
          </w:p>
          <w:p>
            <w:pPr>
              <w:spacing w:after="0" w:before="0" w:line="260"/>
            </w:pPr>
            <w:r>
              <w:rPr>
                <w:rFonts w:ascii="Consolas" w:cs="Consolas" w:eastAsia="Consolas" w:hAnsi="Consolas"/>
                <w:sz w:val="20"/>
                <w:szCs w:val="20"/>
              </w:rPr>
              <w:t xml:space="preserve">    g, argocd-auth-leads, role:auth-lead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Individual user binding (rare; prefer groups)</w:t>
            </w:r>
          </w:p>
          <w:p>
            <w:pPr>
              <w:spacing w:after="0" w:before="0" w:line="260"/>
            </w:pPr>
            <w:r>
              <w:rPr>
                <w:rFonts w:ascii="Consolas" w:cs="Consolas" w:eastAsia="Consolas" w:hAnsi="Consolas"/>
                <w:sz w:val="20"/>
                <w:szCs w:val="20"/>
              </w:rPr>
              <w:t xml:space="preserve">    g, oncall@example.com, role:platform-admin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scopes: '[groups]'</w:t>
            </w:r>
          </w:p>
        </w:tc>
      </w:tr>
    </w:tbl>
    <w:p>
      <w:pPr>
        <w:pStyle w:val="Heading2"/>
        <w:spacing w:after="160" w:before="360"/>
      </w:pPr>
      <w:r>
        <w:rPr>
          <w:rFonts w:ascii="Arial" w:cs="Arial" w:eastAsia="Arial" w:hAnsi="Arial"/>
          <w:b/>
          <w:bCs/>
          <w:color w:val="1F4E78"/>
          <w:sz w:val="30"/>
          <w:szCs w:val="30"/>
        </w:rPr>
        <w:t xml:space="preserve">15.2 The Anatomy of Good RBAC</w:t>
      </w:r>
    </w:p>
    <w:p>
      <w:pPr>
        <w:pStyle w:val="ListParagraph"/>
        <w:numPr>
          <w:ilvl w:val="0"/>
          <w:numId w:val="2"/>
        </w:numPr>
        <w:spacing w:after="40" w:before="40" w:line="300"/>
      </w:pPr>
      <w:r>
        <w:rPr>
          <w:rFonts w:ascii="Arial" w:cs="Arial" w:eastAsia="Arial" w:hAnsi="Arial"/>
          <w:b/>
          <w:bCs/>
          <w:sz w:val="22"/>
          <w:szCs w:val="22"/>
        </w:rPr>
        <w:t xml:space="preserve">Explicit default (empty or readonly). </w:t>
      </w:r>
      <w:r>
        <w:rPr>
          <w:rFonts w:ascii="Arial" w:cs="Arial" w:eastAsia="Arial" w:hAnsi="Arial"/>
          <w:sz w:val="22"/>
          <w:szCs w:val="22"/>
        </w:rPr>
        <w:t xml:space="preserve">Never default to admin.</w:t>
      </w:r>
    </w:p>
    <w:p>
      <w:pPr>
        <w:pStyle w:val="ListParagraph"/>
        <w:numPr>
          <w:ilvl w:val="0"/>
          <w:numId w:val="2"/>
        </w:numPr>
        <w:spacing w:after="40" w:before="40" w:line="300"/>
      </w:pPr>
      <w:r>
        <w:rPr>
          <w:rFonts w:ascii="Arial" w:cs="Arial" w:eastAsia="Arial" w:hAnsi="Arial"/>
          <w:b/>
          <w:bCs/>
          <w:sz w:val="22"/>
          <w:szCs w:val="22"/>
        </w:rPr>
        <w:t xml:space="preserve">Role names that explain scope. </w:t>
      </w:r>
      <w:r>
        <w:rPr>
          <w:rFonts w:ascii="Arial" w:cs="Arial" w:eastAsia="Arial" w:hAnsi="Arial"/>
          <w:sz w:val="22"/>
          <w:szCs w:val="22"/>
        </w:rPr>
        <w:t xml:space="preserve">'role:payments-developer' is clearer than 'role:dev1.'</w:t>
      </w:r>
    </w:p>
    <w:p>
      <w:pPr>
        <w:pStyle w:val="ListParagraph"/>
        <w:numPr>
          <w:ilvl w:val="0"/>
          <w:numId w:val="2"/>
        </w:numPr>
        <w:spacing w:after="40" w:before="40" w:line="300"/>
      </w:pPr>
      <w:r>
        <w:rPr>
          <w:rFonts w:ascii="Arial" w:cs="Arial" w:eastAsia="Arial" w:hAnsi="Arial"/>
          <w:b/>
          <w:bCs/>
          <w:sz w:val="22"/>
          <w:szCs w:val="22"/>
        </w:rPr>
        <w:t xml:space="preserve">Role hierarchies for layered permissions. </w:t>
      </w:r>
      <w:r>
        <w:rPr>
          <w:rFonts w:ascii="Arial" w:cs="Arial" w:eastAsia="Arial" w:hAnsi="Arial"/>
          <w:sz w:val="22"/>
          <w:szCs w:val="22"/>
        </w:rPr>
        <w:t xml:space="preserve">Developer → lead → admin via g2 inheritance.</w:t>
      </w:r>
    </w:p>
    <w:p>
      <w:pPr>
        <w:pStyle w:val="ListParagraph"/>
        <w:numPr>
          <w:ilvl w:val="0"/>
          <w:numId w:val="2"/>
        </w:numPr>
        <w:spacing w:after="40" w:before="40" w:line="300"/>
      </w:pPr>
      <w:r>
        <w:rPr>
          <w:rFonts w:ascii="Arial" w:cs="Arial" w:eastAsia="Arial" w:hAnsi="Arial"/>
          <w:b/>
          <w:bCs/>
          <w:sz w:val="22"/>
          <w:szCs w:val="22"/>
        </w:rPr>
        <w:t xml:space="preserve">Group bindings, not individual user bindings. </w:t>
      </w:r>
      <w:r>
        <w:rPr>
          <w:rFonts w:ascii="Arial" w:cs="Arial" w:eastAsia="Arial" w:hAnsi="Arial"/>
          <w:sz w:val="22"/>
          <w:szCs w:val="22"/>
        </w:rPr>
        <w:t xml:space="preserve">When Alice leaves the team, remove her from the SSO group; no RBAC edits needed.</w:t>
      </w:r>
    </w:p>
    <w:p>
      <w:pPr>
        <w:pStyle w:val="ListParagraph"/>
        <w:numPr>
          <w:ilvl w:val="0"/>
          <w:numId w:val="2"/>
        </w:numPr>
        <w:spacing w:after="40" w:before="40" w:line="300"/>
      </w:pPr>
      <w:r>
        <w:rPr>
          <w:rFonts w:ascii="Arial" w:cs="Arial" w:eastAsia="Arial" w:hAnsi="Arial"/>
          <w:b/>
          <w:bCs/>
          <w:sz w:val="22"/>
          <w:szCs w:val="22"/>
        </w:rPr>
        <w:t xml:space="preserve">Narrow scoping with object patterns. </w:t>
      </w:r>
      <w:r>
        <w:rPr>
          <w:rFonts w:ascii="Arial" w:cs="Arial" w:eastAsia="Arial" w:hAnsi="Arial"/>
          <w:sz w:val="22"/>
          <w:szCs w:val="22"/>
        </w:rPr>
        <w:t xml:space="preserve">payments/* not */* — force explicit expansion if broader is needed.</w:t>
      </w:r>
    </w:p>
    <w:p>
      <w:pPr>
        <w:pStyle w:val="ListParagraph"/>
        <w:numPr>
          <w:ilvl w:val="0"/>
          <w:numId w:val="2"/>
        </w:numPr>
        <w:spacing w:after="40" w:before="40" w:line="300"/>
      </w:pPr>
      <w:r>
        <w:rPr>
          <w:rFonts w:ascii="Arial" w:cs="Arial" w:eastAsia="Arial" w:hAnsi="Arial"/>
          <w:b/>
          <w:bCs/>
          <w:sz w:val="22"/>
          <w:szCs w:val="22"/>
        </w:rPr>
        <w:t xml:space="preserve">Separate 'view' from 'modify.'</w:t>
      </w:r>
      <w:r>
        <w:rPr>
          <w:rFonts w:ascii="Arial" w:cs="Arial" w:eastAsia="Arial" w:hAnsi="Arial"/>
          <w:sz w:val="22"/>
          <w:szCs w:val="22"/>
        </w:rPr>
        <w:t xml:space="preserve"> Most people need to view many projects; few need to modify.</w:t>
      </w:r>
    </w:p>
    <w:p>
      <w:pPr>
        <w:pStyle w:val="Heading2"/>
        <w:spacing w:after="160" w:before="360"/>
      </w:pPr>
      <w:r>
        <w:rPr>
          <w:rFonts w:ascii="Arial" w:cs="Arial" w:eastAsia="Arial" w:hAnsi="Arial"/>
          <w:b/>
          <w:bCs/>
          <w:color w:val="1F4E78"/>
          <w:sz w:val="30"/>
          <w:szCs w:val="30"/>
        </w:rPr>
        <w:t xml:space="preserve">15.3 Scopes — The SSO Claims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scopes: '[groups,email]'</w:t>
            </w:r>
          </w:p>
        </w:tc>
      </w:tr>
    </w:tbl>
    <w:p>
      <w:pPr>
        <w:spacing w:after="80" w:before="80" w:line="320"/>
        <w:jc w:val="both"/>
      </w:pPr>
      <w:r>
        <w:rPr>
          <w:rFonts w:ascii="Arial" w:cs="Arial" w:eastAsia="Arial" w:hAnsi="Arial"/>
          <w:sz w:val="22"/>
          <w:szCs w:val="22"/>
        </w:rPr>
        <w:t xml:space="preserve">The `scopes` field tells ArgoCD which SSO claims to look at for group membership. Default is `[groups]` — look at the 'groups' claim. If your IdP puts groups in a different claim (common: `realm_access.roles` for Keycloak), configure accordingly.</w:t>
      </w:r>
    </w:p>
    <w:p>
      <w:pPr>
        <w:pStyle w:val="Heading1"/>
        <w:spacing w:after="240" w:before="480"/>
      </w:pPr>
      <w:r>
        <w:rPr>
          <w:rFonts w:ascii="Arial" w:cs="Arial" w:eastAsia="Arial" w:hAnsi="Arial"/>
          <w:b/>
          <w:bCs/>
          <w:color w:val="1F4E78"/>
          <w:sz w:val="36"/>
          <w:szCs w:val="36"/>
        </w:rPr>
        <w:t xml:space="preserve">16. Policy Evaluation Order</w:t>
      </w:r>
    </w:p>
    <w:p>
      <w:pPr>
        <w:pStyle w:val="Heading2"/>
        <w:spacing w:after="160" w:before="360"/>
      </w:pPr>
      <w:r>
        <w:rPr>
          <w:rFonts w:ascii="Arial" w:cs="Arial" w:eastAsia="Arial" w:hAnsi="Arial"/>
          <w:b/>
          <w:bCs/>
          <w:color w:val="1F4E78"/>
          <w:sz w:val="30"/>
          <w:szCs w:val="30"/>
        </w:rPr>
        <w:t xml:space="preserve">16.1 How ArgoCD Decides</w:t>
      </w:r>
    </w:p>
    <w:p>
      <w:pPr>
        <w:spacing w:after="80" w:before="80" w:line="320"/>
        <w:jc w:val="both"/>
      </w:pPr>
      <w:r>
        <w:rPr>
          <w:rFonts w:ascii="Arial" w:cs="Arial" w:eastAsia="Arial" w:hAnsi="Arial"/>
          <w:sz w:val="22"/>
          <w:szCs w:val="22"/>
        </w:rPr>
        <w:t xml:space="preserve">When a user makes a request, ArgoCD evaluates:</w:t>
      </w:r>
    </w:p>
    <w:p>
      <w:pPr>
        <w:pStyle w:val="ListParagraph"/>
        <w:numPr>
          <w:ilvl w:val="0"/>
          <w:numId w:val="3"/>
        </w:numPr>
        <w:spacing w:after="40" w:before="40" w:line="300"/>
      </w:pPr>
      <w:r>
        <w:rPr>
          <w:rFonts w:ascii="Arial" w:cs="Arial" w:eastAsia="Arial" w:hAnsi="Arial"/>
          <w:sz w:val="22"/>
          <w:szCs w:val="22"/>
        </w:rPr>
        <w:t xml:space="preserve">Determine the subject — authenticated user identity, their SSO groups.</w:t>
      </w:r>
    </w:p>
    <w:p>
      <w:pPr>
        <w:pStyle w:val="ListParagraph"/>
        <w:numPr>
          <w:ilvl w:val="0"/>
          <w:numId w:val="3"/>
        </w:numPr>
        <w:spacing w:after="40" w:before="40" w:line="300"/>
      </w:pPr>
      <w:r>
        <w:rPr>
          <w:rFonts w:ascii="Arial" w:cs="Arial" w:eastAsia="Arial" w:hAnsi="Arial"/>
          <w:sz w:val="22"/>
          <w:szCs w:val="22"/>
        </w:rPr>
        <w:t xml:space="preserve">Determine the action — e.g., 'sync applications/payments/api'.</w:t>
      </w:r>
    </w:p>
    <w:p>
      <w:pPr>
        <w:pStyle w:val="ListParagraph"/>
        <w:numPr>
          <w:ilvl w:val="0"/>
          <w:numId w:val="3"/>
        </w:numPr>
        <w:spacing w:after="40" w:before="40" w:line="300"/>
      </w:pPr>
      <w:r>
        <w:rPr>
          <w:rFonts w:ascii="Arial" w:cs="Arial" w:eastAsia="Arial" w:hAnsi="Arial"/>
          <w:sz w:val="22"/>
          <w:szCs w:val="22"/>
        </w:rPr>
        <w:t xml:space="preserve">Collect all policies where the subject matches — directly, via group binding, via role hierarchy.</w:t>
      </w:r>
    </w:p>
    <w:p>
      <w:pPr>
        <w:pStyle w:val="ListParagraph"/>
        <w:numPr>
          <w:ilvl w:val="0"/>
          <w:numId w:val="3"/>
        </w:numPr>
        <w:spacing w:after="40" w:before="40" w:line="300"/>
      </w:pPr>
      <w:r>
        <w:rPr>
          <w:rFonts w:ascii="Arial" w:cs="Arial" w:eastAsia="Arial" w:hAnsi="Arial"/>
          <w:sz w:val="22"/>
          <w:szCs w:val="22"/>
        </w:rPr>
        <w:t xml:space="preserve">Check for any DENY policy that matches action + object. If found: deny.</w:t>
      </w:r>
    </w:p>
    <w:p>
      <w:pPr>
        <w:pStyle w:val="ListParagraph"/>
        <w:numPr>
          <w:ilvl w:val="0"/>
          <w:numId w:val="3"/>
        </w:numPr>
        <w:spacing w:after="40" w:before="40" w:line="300"/>
      </w:pPr>
      <w:r>
        <w:rPr>
          <w:rFonts w:ascii="Arial" w:cs="Arial" w:eastAsia="Arial" w:hAnsi="Arial"/>
          <w:sz w:val="22"/>
          <w:szCs w:val="22"/>
        </w:rPr>
        <w:t xml:space="preserve">Check for any ALLOW policy that matches action + object. If found: allow.</w:t>
      </w:r>
    </w:p>
    <w:p>
      <w:pPr>
        <w:pStyle w:val="ListParagraph"/>
        <w:numPr>
          <w:ilvl w:val="0"/>
          <w:numId w:val="3"/>
        </w:numPr>
        <w:spacing w:after="40" w:before="40" w:line="300"/>
      </w:pPr>
      <w:r>
        <w:rPr>
          <w:rFonts w:ascii="Arial" w:cs="Arial" w:eastAsia="Arial" w:hAnsi="Arial"/>
          <w:sz w:val="22"/>
          <w:szCs w:val="22"/>
        </w:rPr>
        <w:t xml:space="preserve">If no match: apply `policy.default`.</w:t>
      </w:r>
    </w:p>
    <w:p>
      <w:pPr>
        <w:pStyle w:val="ListParagraph"/>
        <w:numPr>
          <w:ilvl w:val="0"/>
          <w:numId w:val="3"/>
        </w:numPr>
        <w:spacing w:after="40" w:before="40" w:line="300"/>
      </w:pPr>
      <w:r>
        <w:rPr>
          <w:rFonts w:ascii="Arial" w:cs="Arial" w:eastAsia="Arial" w:hAnsi="Arial"/>
          <w:sz w:val="22"/>
          <w:szCs w:val="22"/>
        </w:rPr>
        <w:t xml:space="preserve">If default is empty and no match: deny.</w:t>
      </w:r>
    </w:p>
    <w:p>
      <w:pPr>
        <w:pStyle w:val="Heading2"/>
        <w:spacing w:after="160" w:before="360"/>
      </w:pPr>
      <w:r>
        <w:rPr>
          <w:rFonts w:ascii="Arial" w:cs="Arial" w:eastAsia="Arial" w:hAnsi="Arial"/>
          <w:b/>
          <w:bCs/>
          <w:color w:val="1F4E78"/>
          <w:sz w:val="30"/>
          <w:szCs w:val="30"/>
        </w:rPr>
        <w:t xml:space="preserve">16.2 The Casbin Model</w:t>
      </w:r>
    </w:p>
    <w:p>
      <w:pPr>
        <w:spacing w:after="80" w:before="80" w:line="320"/>
        <w:jc w:val="both"/>
      </w:pPr>
      <w:r>
        <w:rPr>
          <w:rFonts w:ascii="Arial" w:cs="Arial" w:eastAsia="Arial" w:hAnsi="Arial"/>
          <w:sz w:val="22"/>
          <w:szCs w:val="22"/>
        </w:rPr>
        <w:t xml:space="preserve">ArgoCD uses Casbin's RBAC-with-hierarchy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Effective policy model (approximate):</w:t>
            </w:r>
          </w:p>
          <w:p>
            <w:pPr>
              <w:spacing w:after="0" w:before="0" w:line="260"/>
            </w:pPr>
            <w:r>
              <w:rPr>
                <w:rFonts w:ascii="Consolas" w:cs="Consolas" w:eastAsia="Consolas" w:hAnsi="Consolas"/>
                <w:sz w:val="20"/>
                <w:szCs w:val="20"/>
              </w:rPr>
              <w:t xml:space="preserve">[request_definition]</w:t>
            </w:r>
          </w:p>
          <w:p>
            <w:pPr>
              <w:spacing w:after="0" w:before="0" w:line="260"/>
            </w:pPr>
            <w:r>
              <w:rPr>
                <w:rFonts w:ascii="Consolas" w:cs="Consolas" w:eastAsia="Consolas" w:hAnsi="Consolas"/>
                <w:sz w:val="20"/>
                <w:szCs w:val="20"/>
              </w:rPr>
              <w:t xml:space="preserve">r = sub, res, act, obj</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[policy_definition]</w:t>
            </w:r>
          </w:p>
          <w:p>
            <w:pPr>
              <w:spacing w:after="0" w:before="0" w:line="260"/>
            </w:pPr>
            <w:r>
              <w:rPr>
                <w:rFonts w:ascii="Consolas" w:cs="Consolas" w:eastAsia="Consolas" w:hAnsi="Consolas"/>
                <w:sz w:val="20"/>
                <w:szCs w:val="20"/>
              </w:rPr>
              <w:t xml:space="preserve">p = sub, res, act, obj, eft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[role_definition]</w:t>
            </w:r>
          </w:p>
          <w:p>
            <w:pPr>
              <w:spacing w:after="0" w:before="0" w:line="260"/>
            </w:pPr>
            <w:r>
              <w:rPr>
                <w:rFonts w:ascii="Consolas" w:cs="Consolas" w:eastAsia="Consolas" w:hAnsi="Consolas"/>
                <w:sz w:val="20"/>
                <w:szCs w:val="20"/>
              </w:rPr>
              <w:t xml:space="preserve">g = _, _                           # user → role</w:t>
            </w:r>
          </w:p>
          <w:p>
            <w:pPr>
              <w:spacing w:after="0" w:before="0" w:line="260"/>
            </w:pPr>
            <w:r>
              <w:rPr>
                <w:rFonts w:ascii="Consolas" w:cs="Consolas" w:eastAsia="Consolas" w:hAnsi="Consolas"/>
                <w:sz w:val="20"/>
                <w:szCs w:val="20"/>
              </w:rPr>
              <w:t xml:space="preserve">g2 = _, _                          # role → role (hierarchy)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[policy_effect]</w:t>
            </w:r>
          </w:p>
          <w:p>
            <w:pPr>
              <w:spacing w:after="0" w:before="0" w:line="260"/>
            </w:pPr>
            <w:r>
              <w:rPr>
                <w:rFonts w:ascii="Consolas" w:cs="Consolas" w:eastAsia="Consolas" w:hAnsi="Consolas"/>
                <w:sz w:val="20"/>
                <w:szCs w:val="20"/>
              </w:rPr>
              <w:t xml:space="preserve">e = !some(where (p.eft == deny)) &amp;&amp; some(where (p.eft == allow))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[matchers]</w:t>
            </w:r>
          </w:p>
          <w:p>
            <w:pPr>
              <w:spacing w:after="0" w:before="0" w:line="260"/>
            </w:pPr>
            <w:r>
              <w:rPr>
                <w:rFonts w:ascii="Consolas" w:cs="Consolas" w:eastAsia="Consolas" w:hAnsi="Consolas"/>
                <w:sz w:val="20"/>
                <w:szCs w:val="20"/>
              </w:rPr>
              <w:t xml:space="preserve">m = g(r.sub, p.sub) &amp;&amp; keyMatch(r.res, p.res) &amp;&amp; ...</w:t>
            </w:r>
          </w:p>
        </w:tc>
      </w:tr>
    </w:tbl>
    <w:p>
      <w:pPr>
        <w:spacing w:after="80" w:before="80" w:line="320"/>
        <w:jc w:val="both"/>
      </w:pPr>
      <w:r>
        <w:rPr>
          <w:rFonts w:ascii="Arial" w:cs="Arial" w:eastAsia="Arial" w:hAnsi="Arial"/>
          <w:sz w:val="22"/>
          <w:szCs w:val="22"/>
        </w:rPr>
        <w:t xml:space="preserve">The key property: deny wins over allow. Any matching deny blocks the action.</w:t>
      </w:r>
    </w:p>
    <w:p>
      <w:pPr>
        <w:pStyle w:val="Heading2"/>
        <w:spacing w:after="160" w:before="360"/>
      </w:pPr>
      <w:r>
        <w:rPr>
          <w:rFonts w:ascii="Arial" w:cs="Arial" w:eastAsia="Arial" w:hAnsi="Arial"/>
          <w:b/>
          <w:bCs/>
          <w:color w:val="1F4E78"/>
          <w:sz w:val="30"/>
          <w:szCs w:val="30"/>
        </w:rPr>
        <w:t xml:space="preserve">16.3 Testing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Test a user's permissions</w:t>
            </w:r>
          </w:p>
          <w:p>
            <w:pPr>
              <w:spacing w:after="0" w:before="0" w:line="260"/>
            </w:pPr>
            <w:r>
              <w:rPr>
                <w:rFonts w:ascii="Consolas" w:cs="Consolas" w:eastAsia="Consolas" w:hAnsi="Consolas"/>
                <w:sz w:val="20"/>
                <w:szCs w:val="20"/>
              </w:rPr>
              <w:t xml:space="preserve">argocd account can-i \</w:t>
            </w:r>
          </w:p>
          <w:p>
            <w:pPr>
              <w:spacing w:after="0" w:before="0" w:line="260"/>
            </w:pPr>
            <w:r>
              <w:rPr>
                <w:rFonts w:ascii="Consolas" w:cs="Consolas" w:eastAsia="Consolas" w:hAnsi="Consolas"/>
                <w:sz w:val="20"/>
                <w:szCs w:val="20"/>
              </w:rPr>
              <w:t xml:space="preserve">    sync applications payments/api \</w:t>
            </w:r>
          </w:p>
          <w:p>
            <w:pPr>
              <w:spacing w:after="0" w:before="0" w:line="260"/>
            </w:pPr>
            <w:r>
              <w:rPr>
                <w:rFonts w:ascii="Consolas" w:cs="Consolas" w:eastAsia="Consolas" w:hAnsi="Consolas"/>
                <w:sz w:val="20"/>
                <w:szCs w:val="20"/>
              </w:rPr>
              <w:t xml:space="preserve">    --account alice@example.com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Returns 'yes' or 'no' with the policy that granted/denied.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More detailed check (via admin)</w:t>
            </w:r>
          </w:p>
          <w:p>
            <w:pPr>
              <w:spacing w:after="0" w:before="0" w:line="260"/>
            </w:pPr>
            <w:r>
              <w:rPr>
                <w:rFonts w:ascii="Consolas" w:cs="Consolas" w:eastAsia="Consolas" w:hAnsi="Consolas"/>
                <w:sz w:val="20"/>
                <w:szCs w:val="20"/>
              </w:rPr>
              <w:t xml:space="preserve">argocd account get-user-info alice@example.com</w:t>
            </w:r>
          </w:p>
          <w:p>
            <w:pPr>
              <w:spacing w:after="0" w:before="0" w:line="260"/>
            </w:pPr>
            <w:r>
              <w:rPr>
                <w:rFonts w:ascii="Consolas" w:cs="Consolas" w:eastAsia="Consolas" w:hAnsi="Consolas"/>
                <w:sz w:val="20"/>
                <w:szCs w:val="20"/>
              </w:rPr>
              <w:t xml:space="preserve"># Shows their groups, derived roles, resulting permissions.</w:t>
            </w:r>
          </w:p>
        </w:tc>
      </w:tr>
    </w:tbl>
    <w:p>
      <w:pPr>
        <w:pStyle w:val="Heading2"/>
        <w:spacing w:after="160" w:before="360"/>
      </w:pPr>
      <w:r>
        <w:rPr>
          <w:rFonts w:ascii="Arial" w:cs="Arial" w:eastAsia="Arial" w:hAnsi="Arial"/>
          <w:b/>
          <w:bCs/>
          <w:color w:val="1F4E78"/>
          <w:sz w:val="30"/>
          <w:szCs w:val="30"/>
        </w:rPr>
        <w:t xml:space="preserve">16.4 Common Pitfalls in Evaluation</w:t>
      </w:r>
    </w:p>
    <w:p>
      <w:pPr>
        <w:pStyle w:val="ListParagraph"/>
        <w:numPr>
          <w:ilvl w:val="0"/>
          <w:numId w:val="2"/>
        </w:numPr>
        <w:spacing w:after="40" w:before="40" w:line="300"/>
      </w:pPr>
      <w:r>
        <w:rPr>
          <w:rFonts w:ascii="Arial" w:cs="Arial" w:eastAsia="Arial" w:hAnsi="Arial"/>
          <w:b/>
          <w:bCs/>
          <w:sz w:val="22"/>
          <w:szCs w:val="22"/>
        </w:rPr>
        <w:t xml:space="preserve">Policy typos. </w:t>
      </w:r>
      <w:r>
        <w:rPr>
          <w:rFonts w:ascii="Arial" w:cs="Arial" w:eastAsia="Arial" w:hAnsi="Arial"/>
          <w:sz w:val="22"/>
          <w:szCs w:val="22"/>
        </w:rPr>
        <w:t xml:space="preserve">p, role:dev, applications, syn, ... (missing c) silently doesn't match 'sync.' Test after changes.</w:t>
      </w:r>
    </w:p>
    <w:p>
      <w:pPr>
        <w:pStyle w:val="ListParagraph"/>
        <w:numPr>
          <w:ilvl w:val="0"/>
          <w:numId w:val="2"/>
        </w:numPr>
        <w:spacing w:after="40" w:before="40" w:line="300"/>
      </w:pPr>
      <w:r>
        <w:rPr>
          <w:rFonts w:ascii="Arial" w:cs="Arial" w:eastAsia="Arial" w:hAnsi="Arial"/>
          <w:b/>
          <w:bCs/>
          <w:sz w:val="22"/>
          <w:szCs w:val="22"/>
        </w:rPr>
        <w:t xml:space="preserve">Wrong object format. </w:t>
      </w:r>
      <w:r>
        <w:rPr>
          <w:rFonts w:ascii="Arial" w:cs="Arial" w:eastAsia="Arial" w:hAnsi="Arial"/>
          <w:sz w:val="22"/>
          <w:szCs w:val="22"/>
        </w:rPr>
        <w:t xml:space="preserve">applications need project/name; using just name won't match.</w:t>
      </w:r>
    </w:p>
    <w:p>
      <w:pPr>
        <w:pStyle w:val="ListParagraph"/>
        <w:numPr>
          <w:ilvl w:val="0"/>
          <w:numId w:val="2"/>
        </w:numPr>
        <w:spacing w:after="40" w:before="40" w:line="300"/>
      </w:pPr>
      <w:r>
        <w:rPr>
          <w:rFonts w:ascii="Arial" w:cs="Arial" w:eastAsia="Arial" w:hAnsi="Arial"/>
          <w:b/>
          <w:bCs/>
          <w:sz w:val="22"/>
          <w:szCs w:val="22"/>
        </w:rPr>
        <w:t xml:space="preserve">Group name mismatch. </w:t>
      </w:r>
      <w:r>
        <w:rPr>
          <w:rFonts w:ascii="Arial" w:cs="Arial" w:eastAsia="Arial" w:hAnsi="Arial"/>
          <w:sz w:val="22"/>
          <w:szCs w:val="22"/>
        </w:rPr>
        <w:t xml:space="preserve">SSO sends 'argocd-dev-team' but policy references 'dev-team.' No match; no permission.</w:t>
      </w:r>
    </w:p>
    <w:p>
      <w:pPr>
        <w:pStyle w:val="ListParagraph"/>
        <w:numPr>
          <w:ilvl w:val="0"/>
          <w:numId w:val="2"/>
        </w:numPr>
        <w:spacing w:after="40" w:before="40" w:line="300"/>
      </w:pPr>
      <w:r>
        <w:rPr>
          <w:rFonts w:ascii="Arial" w:cs="Arial" w:eastAsia="Arial" w:hAnsi="Arial"/>
          <w:b/>
          <w:bCs/>
          <w:sz w:val="22"/>
          <w:szCs w:val="22"/>
        </w:rPr>
        <w:t xml:space="preserve">policy.default forgotten. </w:t>
      </w:r>
      <w:r>
        <w:rPr>
          <w:rFonts w:ascii="Arial" w:cs="Arial" w:eastAsia="Arial" w:hAnsi="Arial"/>
          <w:sz w:val="22"/>
          <w:szCs w:val="22"/>
        </w:rPr>
        <w:t xml:space="preserve">If empty and no explicit grant, users can't do anything. Test with a normal user.</w:t>
      </w:r>
    </w:p>
    <w:p>
      <w:pPr>
        <w:pStyle w:val="ListParagraph"/>
        <w:numPr>
          <w:ilvl w:val="0"/>
          <w:numId w:val="2"/>
        </w:numPr>
        <w:spacing w:after="40" w:before="40" w:line="300"/>
      </w:pPr>
      <w:r>
        <w:rPr>
          <w:rFonts w:ascii="Arial" w:cs="Arial" w:eastAsia="Arial" w:hAnsi="Arial"/>
          <w:b/>
          <w:bCs/>
          <w:sz w:val="22"/>
          <w:szCs w:val="22"/>
        </w:rPr>
        <w:t xml:space="preserve">Conflicting policies. </w:t>
      </w:r>
      <w:r>
        <w:rPr>
          <w:rFonts w:ascii="Arial" w:cs="Arial" w:eastAsia="Arial" w:hAnsi="Arial"/>
          <w:sz w:val="22"/>
          <w:szCs w:val="22"/>
        </w:rPr>
        <w:t xml:space="preserve">One role grants, another denies — deny wins, which may be unintended.</w:t>
      </w:r>
    </w:p>
    <w:p>
      <w:pPr>
        <w:pStyle w:val="Heading1"/>
        <w:spacing w:after="240" w:before="480"/>
      </w:pPr>
      <w:r>
        <w:rPr>
          <w:rFonts w:ascii="Arial" w:cs="Arial" w:eastAsia="Arial" w:hAnsi="Arial"/>
          <w:b/>
          <w:bCs/>
          <w:color w:val="1F4E78"/>
          <w:sz w:val="36"/>
          <w:szCs w:val="36"/>
        </w:rPr>
        <w:t xml:space="preserve">17. SSO Integration — The Big Picture</w:t>
      </w:r>
    </w:p>
    <w:p>
      <w:pPr>
        <w:pStyle w:val="Heading2"/>
        <w:spacing w:after="160" w:before="360"/>
      </w:pPr>
      <w:r>
        <w:rPr>
          <w:rFonts w:ascii="Arial" w:cs="Arial" w:eastAsia="Arial" w:hAnsi="Arial"/>
          <w:b/>
          <w:bCs/>
          <w:color w:val="1F4E78"/>
          <w:sz w:val="30"/>
          <w:szCs w:val="30"/>
        </w:rPr>
        <w:t xml:space="preserve">17.1 Why SSO Matters</w:t>
      </w:r>
    </w:p>
    <w:p>
      <w:pPr>
        <w:spacing w:after="80" w:before="80" w:line="320"/>
        <w:jc w:val="both"/>
      </w:pPr>
      <w:r>
        <w:rPr>
          <w:rFonts w:ascii="Arial" w:cs="Arial" w:eastAsia="Arial" w:hAnsi="Arial"/>
          <w:sz w:val="22"/>
          <w:szCs w:val="22"/>
        </w:rPr>
        <w:t xml:space="preserve">Local ArgoCD accounts (like the bundled admin) are:</w:t>
      </w:r>
    </w:p>
    <w:p>
      <w:pPr>
        <w:pStyle w:val="ListParagraph"/>
        <w:numPr>
          <w:ilvl w:val="0"/>
          <w:numId w:val="2"/>
        </w:numPr>
        <w:spacing w:after="40" w:before="40" w:line="300"/>
      </w:pPr>
      <w:r>
        <w:rPr>
          <w:rFonts w:ascii="Arial" w:cs="Arial" w:eastAsia="Arial" w:hAnsi="Arial"/>
          <w:sz w:val="22"/>
          <w:szCs w:val="22"/>
        </w:rPr>
        <w:t xml:space="preserve">Manually managed — add/remove per user.</w:t>
      </w:r>
    </w:p>
    <w:p>
      <w:pPr>
        <w:pStyle w:val="ListParagraph"/>
        <w:numPr>
          <w:ilvl w:val="0"/>
          <w:numId w:val="2"/>
        </w:numPr>
        <w:spacing w:after="40" w:before="40" w:line="300"/>
      </w:pPr>
      <w:r>
        <w:rPr>
          <w:rFonts w:ascii="Arial" w:cs="Arial" w:eastAsia="Arial" w:hAnsi="Arial"/>
          <w:sz w:val="22"/>
          <w:szCs w:val="22"/>
        </w:rPr>
        <w:t xml:space="preserve">Password-based — weak auth compared to federated identity.</w:t>
      </w:r>
    </w:p>
    <w:p>
      <w:pPr>
        <w:pStyle w:val="ListParagraph"/>
        <w:numPr>
          <w:ilvl w:val="0"/>
          <w:numId w:val="2"/>
        </w:numPr>
        <w:spacing w:after="40" w:before="40" w:line="300"/>
      </w:pPr>
      <w:r>
        <w:rPr>
          <w:rFonts w:ascii="Arial" w:cs="Arial" w:eastAsia="Arial" w:hAnsi="Arial"/>
          <w:sz w:val="22"/>
          <w:szCs w:val="22"/>
        </w:rPr>
        <w:t xml:space="preserve">Not auditable through your corporate identity provider.</w:t>
      </w:r>
    </w:p>
    <w:p>
      <w:pPr>
        <w:pStyle w:val="ListParagraph"/>
        <w:numPr>
          <w:ilvl w:val="0"/>
          <w:numId w:val="2"/>
        </w:numPr>
        <w:spacing w:after="40" w:before="40" w:line="300"/>
      </w:pPr>
      <w:r>
        <w:rPr>
          <w:rFonts w:ascii="Arial" w:cs="Arial" w:eastAsia="Arial" w:hAnsi="Arial"/>
          <w:sz w:val="22"/>
          <w:szCs w:val="22"/>
        </w:rPr>
        <w:t xml:space="preserve">Detached from org-wide access controls (leaving the company doesn't auto-revoke ArgoCD access).</w:t>
      </w:r>
    </w:p>
    <w:p>
      <w:pPr>
        <w:spacing w:after="80" w:before="80" w:line="320"/>
        <w:jc w:val="both"/>
      </w:pPr>
      <w:r>
        <w:rPr>
          <w:rFonts w:ascii="Arial" w:cs="Arial" w:eastAsia="Arial" w:hAnsi="Arial"/>
          <w:sz w:val="22"/>
          <w:szCs w:val="22"/>
        </w:rPr>
        <w:t xml:space="preserve">SSO federates authentication to your corporate IdP (Okta, Azure AD, Google Workspace, Keycloak, AWS SSO). When a user logs into ArgoCD, they're redirected to the IdP, authenticate there, and return with a signed token. ArgoCD trusts the IdP's identity claims — including group membership, which drives RBAC.</w:t>
      </w:r>
    </w:p>
    <w:p>
      <w:pPr>
        <w:pStyle w:val="Heading2"/>
        <w:spacing w:after="160" w:before="360"/>
      </w:pPr>
      <w:r>
        <w:rPr>
          <w:rFonts w:ascii="Arial" w:cs="Arial" w:eastAsia="Arial" w:hAnsi="Arial"/>
          <w:b/>
          <w:bCs/>
          <w:color w:val="1F4E78"/>
          <w:sz w:val="30"/>
          <w:szCs w:val="30"/>
        </w:rPr>
        <w:t xml:space="preserve">17.2 Two Integration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 OIDC</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speaks OIDC directly to the IdP.</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Cleaner. Requires the IdP to speak OIDC (most modern IdPs do).</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Dex-based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speaks OIDC to its bundled Dex; Dex federates to the actual IdP.</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Needed for SAML, LDAP, GitHub OAuth, or IdPs without OIDC.</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17.3 The Decision</w:t>
      </w:r>
    </w:p>
    <w:p>
      <w:pPr>
        <w:pStyle w:val="ListParagraph"/>
        <w:numPr>
          <w:ilvl w:val="0"/>
          <w:numId w:val="2"/>
        </w:numPr>
        <w:spacing w:after="40" w:before="40" w:line="300"/>
      </w:pPr>
      <w:r>
        <w:rPr>
          <w:rFonts w:ascii="Arial" w:cs="Arial" w:eastAsia="Arial" w:hAnsi="Arial"/>
          <w:sz w:val="22"/>
          <w:szCs w:val="22"/>
        </w:rPr>
        <w:t xml:space="preserve">Okta, Auth0, Keycloak, Azure AD, Google Workspace → direct OIDC.</w:t>
      </w:r>
    </w:p>
    <w:p>
      <w:pPr>
        <w:pStyle w:val="ListParagraph"/>
        <w:numPr>
          <w:ilvl w:val="0"/>
          <w:numId w:val="2"/>
        </w:numPr>
        <w:spacing w:after="40" w:before="40" w:line="300"/>
      </w:pPr>
      <w:r>
        <w:rPr>
          <w:rFonts w:ascii="Arial" w:cs="Arial" w:eastAsia="Arial" w:hAnsi="Arial"/>
          <w:sz w:val="22"/>
          <w:szCs w:val="22"/>
        </w:rPr>
        <w:t xml:space="preserve">GitHub OAuth (users log in with GitHub) → Dex (GitHub isn't full OIDC).</w:t>
      </w:r>
    </w:p>
    <w:p>
      <w:pPr>
        <w:pStyle w:val="ListParagraph"/>
        <w:numPr>
          <w:ilvl w:val="0"/>
          <w:numId w:val="2"/>
        </w:numPr>
        <w:spacing w:after="40" w:before="40" w:line="300"/>
      </w:pPr>
      <w:r>
        <w:rPr>
          <w:rFonts w:ascii="Arial" w:cs="Arial" w:eastAsia="Arial" w:hAnsi="Arial"/>
          <w:sz w:val="22"/>
          <w:szCs w:val="22"/>
        </w:rPr>
        <w:t xml:space="preserve">SAML (old enterprise IdPs) → Dex.</w:t>
      </w:r>
    </w:p>
    <w:p>
      <w:pPr>
        <w:pStyle w:val="ListParagraph"/>
        <w:numPr>
          <w:ilvl w:val="0"/>
          <w:numId w:val="2"/>
        </w:numPr>
        <w:spacing w:after="40" w:before="40" w:line="300"/>
      </w:pPr>
      <w:r>
        <w:rPr>
          <w:rFonts w:ascii="Arial" w:cs="Arial" w:eastAsia="Arial" w:hAnsi="Arial"/>
          <w:sz w:val="22"/>
          <w:szCs w:val="22"/>
        </w:rPr>
        <w:t xml:space="preserve">LDAP → Dex.</w:t>
      </w:r>
    </w:p>
    <w:p>
      <w:pPr>
        <w:pStyle w:val="ListParagraph"/>
        <w:numPr>
          <w:ilvl w:val="0"/>
          <w:numId w:val="2"/>
        </w:numPr>
        <w:spacing w:after="40" w:before="40" w:line="300"/>
      </w:pPr>
      <w:r>
        <w:rPr>
          <w:rFonts w:ascii="Arial" w:cs="Arial" w:eastAsia="Arial" w:hAnsi="Arial"/>
          <w:sz w:val="22"/>
          <w:szCs w:val="22"/>
        </w:rPr>
        <w:t xml:space="preserve">Multiple IdPs → Dex (it supports multiple connectors simultaneously).</w:t>
      </w:r>
    </w:p>
    <w:p>
      <w:pPr>
        <w:pStyle w:val="Heading2"/>
        <w:spacing w:after="160" w:before="360"/>
      </w:pPr>
      <w:r>
        <w:rPr>
          <w:rFonts w:ascii="Arial" w:cs="Arial" w:eastAsia="Arial" w:hAnsi="Arial"/>
          <w:b/>
          <w:bCs/>
          <w:color w:val="1F4E78"/>
          <w:sz w:val="30"/>
          <w:szCs w:val="30"/>
        </w:rPr>
        <w:t xml:space="preserve">17.4 The Flow — Generic</w:t>
      </w:r>
    </w:p>
    <w:p>
      <w:pPr>
        <w:pStyle w:val="ListParagraph"/>
        <w:numPr>
          <w:ilvl w:val="0"/>
          <w:numId w:val="3"/>
        </w:numPr>
        <w:spacing w:after="40" w:before="40" w:line="300"/>
      </w:pPr>
      <w:r>
        <w:rPr>
          <w:rFonts w:ascii="Arial" w:cs="Arial" w:eastAsia="Arial" w:hAnsi="Arial"/>
          <w:sz w:val="22"/>
          <w:szCs w:val="22"/>
        </w:rPr>
        <w:t xml:space="preserve">User visits argocd.example.com/login.</w:t>
      </w:r>
    </w:p>
    <w:p>
      <w:pPr>
        <w:pStyle w:val="ListParagraph"/>
        <w:numPr>
          <w:ilvl w:val="0"/>
          <w:numId w:val="3"/>
        </w:numPr>
        <w:spacing w:after="40" w:before="40" w:line="300"/>
      </w:pPr>
      <w:r>
        <w:rPr>
          <w:rFonts w:ascii="Arial" w:cs="Arial" w:eastAsia="Arial" w:hAnsi="Arial"/>
          <w:sz w:val="22"/>
          <w:szCs w:val="22"/>
        </w:rPr>
        <w:t xml:space="preserve">Clicks 'Log in with SSO.'</w:t>
      </w:r>
    </w:p>
    <w:p>
      <w:pPr>
        <w:pStyle w:val="ListParagraph"/>
        <w:numPr>
          <w:ilvl w:val="0"/>
          <w:numId w:val="3"/>
        </w:numPr>
        <w:spacing w:after="40" w:before="40" w:line="300"/>
      </w:pPr>
      <w:r>
        <w:rPr>
          <w:rFonts w:ascii="Arial" w:cs="Arial" w:eastAsia="Arial" w:hAnsi="Arial"/>
          <w:sz w:val="22"/>
          <w:szCs w:val="22"/>
        </w:rPr>
        <w:t xml:space="preserve">ArgoCD redirects to the IdP with an OIDC authorization request.</w:t>
      </w:r>
    </w:p>
    <w:p>
      <w:pPr>
        <w:pStyle w:val="ListParagraph"/>
        <w:numPr>
          <w:ilvl w:val="0"/>
          <w:numId w:val="3"/>
        </w:numPr>
        <w:spacing w:after="40" w:before="40" w:line="300"/>
      </w:pPr>
      <w:r>
        <w:rPr>
          <w:rFonts w:ascii="Arial" w:cs="Arial" w:eastAsia="Arial" w:hAnsi="Arial"/>
          <w:sz w:val="22"/>
          <w:szCs w:val="22"/>
        </w:rPr>
        <w:t xml:space="preserve">User authenticates at the IdP (maybe with MFA).</w:t>
      </w:r>
    </w:p>
    <w:p>
      <w:pPr>
        <w:pStyle w:val="ListParagraph"/>
        <w:numPr>
          <w:ilvl w:val="0"/>
          <w:numId w:val="3"/>
        </w:numPr>
        <w:spacing w:after="40" w:before="40" w:line="300"/>
      </w:pPr>
      <w:r>
        <w:rPr>
          <w:rFonts w:ascii="Arial" w:cs="Arial" w:eastAsia="Arial" w:hAnsi="Arial"/>
          <w:sz w:val="22"/>
          <w:szCs w:val="22"/>
        </w:rPr>
        <w:t xml:space="preserve">IdP redirects back to ArgoCD's callback URL with an authorization code.</w:t>
      </w:r>
    </w:p>
    <w:p>
      <w:pPr>
        <w:pStyle w:val="ListParagraph"/>
        <w:numPr>
          <w:ilvl w:val="0"/>
          <w:numId w:val="3"/>
        </w:numPr>
        <w:spacing w:after="40" w:before="40" w:line="300"/>
      </w:pPr>
      <w:r>
        <w:rPr>
          <w:rFonts w:ascii="Arial" w:cs="Arial" w:eastAsia="Arial" w:hAnsi="Arial"/>
          <w:sz w:val="22"/>
          <w:szCs w:val="22"/>
        </w:rPr>
        <w:t xml:space="preserve">ArgoCD exchanges the code for an ID token (a signed JWT).</w:t>
      </w:r>
    </w:p>
    <w:p>
      <w:pPr>
        <w:pStyle w:val="ListParagraph"/>
        <w:numPr>
          <w:ilvl w:val="0"/>
          <w:numId w:val="3"/>
        </w:numPr>
        <w:spacing w:after="40" w:before="40" w:line="300"/>
      </w:pPr>
      <w:r>
        <w:rPr>
          <w:rFonts w:ascii="Arial" w:cs="Arial" w:eastAsia="Arial" w:hAnsi="Arial"/>
          <w:sz w:val="22"/>
          <w:szCs w:val="22"/>
        </w:rPr>
        <w:t xml:space="preserve">ArgoCD verifies the JWT signature against the IdP's published keys.</w:t>
      </w:r>
    </w:p>
    <w:p>
      <w:pPr>
        <w:pStyle w:val="ListParagraph"/>
        <w:numPr>
          <w:ilvl w:val="0"/>
          <w:numId w:val="3"/>
        </w:numPr>
        <w:spacing w:after="40" w:before="40" w:line="300"/>
      </w:pPr>
      <w:r>
        <w:rPr>
          <w:rFonts w:ascii="Arial" w:cs="Arial" w:eastAsia="Arial" w:hAnsi="Arial"/>
          <w:sz w:val="22"/>
          <w:szCs w:val="22"/>
        </w:rPr>
        <w:t xml:space="preserve">ArgoCD extracts user identity (email, sub) and groups.</w:t>
      </w:r>
    </w:p>
    <w:p>
      <w:pPr>
        <w:pStyle w:val="ListParagraph"/>
        <w:numPr>
          <w:ilvl w:val="0"/>
          <w:numId w:val="3"/>
        </w:numPr>
        <w:spacing w:after="40" w:before="40" w:line="300"/>
      </w:pPr>
      <w:r>
        <w:rPr>
          <w:rFonts w:ascii="Arial" w:cs="Arial" w:eastAsia="Arial" w:hAnsi="Arial"/>
          <w:sz w:val="22"/>
          <w:szCs w:val="22"/>
        </w:rPr>
        <w:t xml:space="preserve">RBAC evaluation: given these groups, what roles, what permissions?</w:t>
      </w:r>
    </w:p>
    <w:p>
      <w:pPr>
        <w:pStyle w:val="ListParagraph"/>
        <w:numPr>
          <w:ilvl w:val="0"/>
          <w:numId w:val="3"/>
        </w:numPr>
        <w:spacing w:after="40" w:before="40" w:line="300"/>
      </w:pPr>
      <w:r>
        <w:rPr>
          <w:rFonts w:ascii="Arial" w:cs="Arial" w:eastAsia="Arial" w:hAnsi="Arial"/>
          <w:sz w:val="22"/>
          <w:szCs w:val="22"/>
        </w:rPr>
        <w:t xml:space="preserve">User is logged in; UI loads with appropriate access.</w:t>
      </w:r>
    </w:p>
    <w:p>
      <w:pPr>
        <w:pStyle w:val="Heading1"/>
        <w:spacing w:after="240" w:before="480"/>
      </w:pPr>
      <w:r>
        <w:rPr>
          <w:rFonts w:ascii="Arial" w:cs="Arial" w:eastAsia="Arial" w:hAnsi="Arial"/>
          <w:b/>
          <w:bCs/>
          <w:color w:val="1F4E78"/>
          <w:sz w:val="36"/>
          <w:szCs w:val="36"/>
        </w:rPr>
        <w:t xml:space="preserve">18. OIDC Direct Integration</w:t>
      </w:r>
    </w:p>
    <w:p>
      <w:pPr>
        <w:pStyle w:val="Heading2"/>
        <w:spacing w:after="160" w:before="360"/>
      </w:pPr>
      <w:r>
        <w:rPr>
          <w:rFonts w:ascii="Arial" w:cs="Arial" w:eastAsia="Arial" w:hAnsi="Arial"/>
          <w:b/>
          <w:bCs/>
          <w:color w:val="1F4E78"/>
          <w:sz w:val="30"/>
          <w:szCs w:val="30"/>
        </w:rPr>
        <w:t xml:space="preserve">18.1 Setup on the IdP</w:t>
      </w:r>
    </w:p>
    <w:p>
      <w:pPr>
        <w:spacing w:after="80" w:before="80" w:line="320"/>
        <w:jc w:val="both"/>
      </w:pPr>
      <w:r>
        <w:rPr>
          <w:rFonts w:ascii="Arial" w:cs="Arial" w:eastAsia="Arial" w:hAnsi="Arial"/>
          <w:sz w:val="22"/>
          <w:szCs w:val="22"/>
        </w:rPr>
        <w:t xml:space="preserve">Before ArgoCD configuration, prepare the IdP:</w:t>
      </w:r>
    </w:p>
    <w:p>
      <w:pPr>
        <w:pStyle w:val="ListParagraph"/>
        <w:numPr>
          <w:ilvl w:val="0"/>
          <w:numId w:val="3"/>
        </w:numPr>
        <w:spacing w:after="40" w:before="40" w:line="300"/>
      </w:pPr>
      <w:r>
        <w:rPr>
          <w:rFonts w:ascii="Arial" w:cs="Arial" w:eastAsia="Arial" w:hAnsi="Arial"/>
          <w:sz w:val="22"/>
          <w:szCs w:val="22"/>
        </w:rPr>
        <w:t xml:space="preserve">Create an OIDC Application in your IdP (Okta, Auth0, Keycloak, etc.).</w:t>
      </w:r>
    </w:p>
    <w:p>
      <w:pPr>
        <w:pStyle w:val="ListParagraph"/>
        <w:numPr>
          <w:ilvl w:val="0"/>
          <w:numId w:val="3"/>
        </w:numPr>
        <w:spacing w:after="40" w:before="40" w:line="300"/>
      </w:pPr>
      <w:r>
        <w:rPr>
          <w:rFonts w:ascii="Arial" w:cs="Arial" w:eastAsia="Arial" w:hAnsi="Arial"/>
          <w:sz w:val="22"/>
          <w:szCs w:val="22"/>
        </w:rPr>
        <w:t xml:space="preserve">Configure redirect URI: `https://argocd.example.com/auth/callback`.</w:t>
      </w:r>
    </w:p>
    <w:p>
      <w:pPr>
        <w:pStyle w:val="ListParagraph"/>
        <w:numPr>
          <w:ilvl w:val="0"/>
          <w:numId w:val="3"/>
        </w:numPr>
        <w:spacing w:after="40" w:before="40" w:line="300"/>
      </w:pPr>
      <w:r>
        <w:rPr>
          <w:rFonts w:ascii="Arial" w:cs="Arial" w:eastAsia="Arial" w:hAnsi="Arial"/>
          <w:sz w:val="22"/>
          <w:szCs w:val="22"/>
        </w:rPr>
        <w:t xml:space="preserve">Include `https://argocd.example.com/api/dex/callback` if Dex is also configured (for CLI use).</w:t>
      </w:r>
    </w:p>
    <w:p>
      <w:pPr>
        <w:pStyle w:val="ListParagraph"/>
        <w:numPr>
          <w:ilvl w:val="0"/>
          <w:numId w:val="3"/>
        </w:numPr>
        <w:spacing w:after="40" w:before="40" w:line="300"/>
      </w:pPr>
      <w:r>
        <w:rPr>
          <w:rFonts w:ascii="Arial" w:cs="Arial" w:eastAsia="Arial" w:hAnsi="Arial"/>
          <w:sz w:val="22"/>
          <w:szCs w:val="22"/>
        </w:rPr>
        <w:t xml:space="preserve">Obtain: client ID, client secret, issuer URL.</w:t>
      </w:r>
    </w:p>
    <w:p>
      <w:pPr>
        <w:pStyle w:val="ListParagraph"/>
        <w:numPr>
          <w:ilvl w:val="0"/>
          <w:numId w:val="3"/>
        </w:numPr>
        <w:spacing w:after="40" w:before="40" w:line="300"/>
      </w:pPr>
      <w:r>
        <w:rPr>
          <w:rFonts w:ascii="Arial" w:cs="Arial" w:eastAsia="Arial" w:hAnsi="Arial"/>
          <w:sz w:val="22"/>
          <w:szCs w:val="22"/>
        </w:rPr>
        <w:t xml:space="preserve">Configure scopes: `openid`, `profile`, `email`, `groups` (or your IdP's group claim).</w:t>
      </w:r>
    </w:p>
    <w:p>
      <w:pPr>
        <w:pStyle w:val="ListParagraph"/>
        <w:numPr>
          <w:ilvl w:val="0"/>
          <w:numId w:val="3"/>
        </w:numPr>
        <w:spacing w:after="40" w:before="40" w:line="300"/>
      </w:pPr>
      <w:r>
        <w:rPr>
          <w:rFonts w:ascii="Arial" w:cs="Arial" w:eastAsia="Arial" w:hAnsi="Arial"/>
          <w:sz w:val="22"/>
          <w:szCs w:val="22"/>
        </w:rPr>
        <w:t xml:space="preserve">Verify the groups claim name and format — varies by IdP.</w:t>
      </w:r>
    </w:p>
    <w:p>
      <w:pPr>
        <w:pStyle w:val="Heading2"/>
        <w:spacing w:after="160" w:before="360"/>
      </w:pPr>
      <w:r>
        <w:rPr>
          <w:rFonts w:ascii="Arial" w:cs="Arial" w:eastAsia="Arial" w:hAnsi="Arial"/>
          <w:b/>
          <w:bCs/>
          <w:color w:val="1F4E78"/>
          <w:sz w:val="30"/>
          <w:szCs w:val="30"/>
        </w:rPr>
        <w:t xml:space="preserve">18.2 ArgoCD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ConfigMap</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argocd-cm</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url: https://argocd.example.com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oidc.config: |</w:t>
            </w:r>
          </w:p>
          <w:p>
            <w:pPr>
              <w:spacing w:after="0" w:before="0" w:line="260"/>
            </w:pPr>
            <w:r>
              <w:rPr>
                <w:rFonts w:ascii="Consolas" w:cs="Consolas" w:eastAsia="Consolas" w:hAnsi="Consolas"/>
                <w:sz w:val="20"/>
                <w:szCs w:val="20"/>
              </w:rPr>
              <w:t xml:space="preserve">    name: Okta</w:t>
            </w:r>
          </w:p>
          <w:p>
            <w:pPr>
              <w:spacing w:after="0" w:before="0" w:line="260"/>
            </w:pPr>
            <w:r>
              <w:rPr>
                <w:rFonts w:ascii="Consolas" w:cs="Consolas" w:eastAsia="Consolas" w:hAnsi="Consolas"/>
                <w:sz w:val="20"/>
                <w:szCs w:val="20"/>
              </w:rPr>
              <w:t xml:space="preserve">    issuer: https://example.okta.com</w:t>
            </w:r>
          </w:p>
          <w:p>
            <w:pPr>
              <w:spacing w:after="0" w:before="0" w:line="260"/>
            </w:pPr>
            <w:r>
              <w:rPr>
                <w:rFonts w:ascii="Consolas" w:cs="Consolas" w:eastAsia="Consolas" w:hAnsi="Consolas"/>
                <w:sz w:val="20"/>
                <w:szCs w:val="20"/>
              </w:rPr>
              <w:t xml:space="preserve">    clientID: 0oab12cd34ef56gh78i9</w:t>
            </w:r>
          </w:p>
          <w:p>
            <w:pPr>
              <w:spacing w:after="0" w:before="0" w:line="260"/>
            </w:pPr>
            <w:r>
              <w:rPr>
                <w:rFonts w:ascii="Consolas" w:cs="Consolas" w:eastAsia="Consolas" w:hAnsi="Consolas"/>
                <w:sz w:val="20"/>
                <w:szCs w:val="20"/>
              </w:rPr>
              <w:t xml:space="preserve">    clientSecret: $oidc.okta.clientSecret       # reference to Secret</w:t>
            </w:r>
          </w:p>
          <w:p>
            <w:pPr>
              <w:spacing w:after="0" w:before="0" w:line="260"/>
            </w:pPr>
            <w:r>
              <w:rPr>
                <w:rFonts w:ascii="Consolas" w:cs="Consolas" w:eastAsia="Consolas" w:hAnsi="Consolas"/>
                <w:sz w:val="20"/>
                <w:szCs w:val="20"/>
              </w:rPr>
              <w:t xml:space="preserve">    requestedScopes:</w:t>
            </w:r>
          </w:p>
          <w:p>
            <w:pPr>
              <w:spacing w:after="0" w:before="0" w:line="260"/>
            </w:pPr>
            <w:r>
              <w:rPr>
                <w:rFonts w:ascii="Consolas" w:cs="Consolas" w:eastAsia="Consolas" w:hAnsi="Consolas"/>
                <w:sz w:val="20"/>
                <w:szCs w:val="20"/>
              </w:rPr>
              <w:t xml:space="preserve">      - openid</w:t>
            </w:r>
          </w:p>
          <w:p>
            <w:pPr>
              <w:spacing w:after="0" w:before="0" w:line="260"/>
            </w:pPr>
            <w:r>
              <w:rPr>
                <w:rFonts w:ascii="Consolas" w:cs="Consolas" w:eastAsia="Consolas" w:hAnsi="Consolas"/>
                <w:sz w:val="20"/>
                <w:szCs w:val="20"/>
              </w:rPr>
              <w:t xml:space="preserve">      - profile</w:t>
            </w:r>
          </w:p>
          <w:p>
            <w:pPr>
              <w:spacing w:after="0" w:before="0" w:line="260"/>
            </w:pPr>
            <w:r>
              <w:rPr>
                <w:rFonts w:ascii="Consolas" w:cs="Consolas" w:eastAsia="Consolas" w:hAnsi="Consolas"/>
                <w:sz w:val="20"/>
                <w:szCs w:val="20"/>
              </w:rPr>
              <w:t xml:space="preserve">      - email</w:t>
            </w:r>
          </w:p>
          <w:p>
            <w:pPr>
              <w:spacing w:after="0" w:before="0" w:line="260"/>
            </w:pPr>
            <w:r>
              <w:rPr>
                <w:rFonts w:ascii="Consolas" w:cs="Consolas" w:eastAsia="Consolas" w:hAnsi="Consolas"/>
                <w:sz w:val="20"/>
                <w:szCs w:val="20"/>
              </w:rPr>
              <w:t xml:space="preserve">      - groups</w:t>
            </w:r>
          </w:p>
          <w:p>
            <w:pPr>
              <w:spacing w:after="0" w:before="0" w:line="260"/>
            </w:pPr>
            <w:r>
              <w:rPr>
                <w:rFonts w:ascii="Consolas" w:cs="Consolas" w:eastAsia="Consolas" w:hAnsi="Consolas"/>
                <w:sz w:val="20"/>
                <w:szCs w:val="20"/>
              </w:rPr>
              <w:t xml:space="preserve">    requestedIDTokenClaims:</w:t>
            </w:r>
          </w:p>
          <w:p>
            <w:pPr>
              <w:spacing w:after="0" w:before="0" w:line="260"/>
            </w:pPr>
            <w:r>
              <w:rPr>
                <w:rFonts w:ascii="Consolas" w:cs="Consolas" w:eastAsia="Consolas" w:hAnsi="Consolas"/>
                <w:sz w:val="20"/>
                <w:szCs w:val="20"/>
              </w:rPr>
              <w:t xml:space="preserve">      groups:</w:t>
            </w:r>
          </w:p>
          <w:p>
            <w:pPr>
              <w:spacing w:after="0" w:before="0" w:line="260"/>
            </w:pPr>
            <w:r>
              <w:rPr>
                <w:rFonts w:ascii="Consolas" w:cs="Consolas" w:eastAsia="Consolas" w:hAnsi="Consolas"/>
                <w:sz w:val="20"/>
                <w:szCs w:val="20"/>
              </w:rPr>
              <w:t xml:space="preserve">        essential: true</w:t>
            </w:r>
          </w:p>
          <w:p>
            <w:pPr>
              <w:spacing w:after="0" w:before="0" w:line="260"/>
            </w:pPr>
            <w:r>
              <w:rPr>
                <w:rFonts w:ascii="Consolas" w:cs="Consolas" w:eastAsia="Consolas" w:hAnsi="Consolas"/>
                <w:sz w:val="20"/>
                <w:szCs w:val="20"/>
              </w:rPr>
              <w:t xml:space="preserve">    # Optional</w:t>
            </w:r>
          </w:p>
          <w:p>
            <w:pPr>
              <w:spacing w:after="0" w:before="0" w:line="260"/>
            </w:pPr>
            <w:r>
              <w:rPr>
                <w:rFonts w:ascii="Consolas" w:cs="Consolas" w:eastAsia="Consolas" w:hAnsi="Consolas"/>
                <w:sz w:val="20"/>
                <w:szCs w:val="20"/>
              </w:rPr>
              <w:t xml:space="preserve">    logoutURL: https://example.okta.com/oauth2/v1/logout?post_logout_redirect_uri=https://argocd.example.com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argocd-secret — holds the OIDC client secret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argocd-secret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oidc.okta.clientSecret: "THE_CLIENT_SECRET_FROM_OKTA"</w:t>
            </w:r>
          </w:p>
        </w:tc>
      </w:tr>
    </w:tbl>
    <w:p>
      <w:pPr>
        <w:pStyle w:val="Heading2"/>
        <w:spacing w:after="160" w:before="360"/>
      </w:pPr>
      <w:r>
        <w:rPr>
          <w:rFonts w:ascii="Arial" w:cs="Arial" w:eastAsia="Arial" w:hAnsi="Arial"/>
          <w:b/>
          <w:bCs/>
          <w:color w:val="1F4E78"/>
          <w:sz w:val="30"/>
          <w:szCs w:val="30"/>
        </w:rPr>
        <w:t xml:space="preserve">18.3 Verifying the Claims</w:t>
      </w:r>
    </w:p>
    <w:p>
      <w:pPr>
        <w:spacing w:after="80" w:before="80" w:line="320"/>
        <w:jc w:val="both"/>
      </w:pPr>
      <w:r>
        <w:rPr>
          <w:rFonts w:ascii="Arial" w:cs="Arial" w:eastAsia="Arial" w:hAnsi="Arial"/>
          <w:sz w:val="22"/>
          <w:szCs w:val="22"/>
        </w:rPr>
        <w:t xml:space="preserve">After configuration, log in and check your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Via CLI</w:t>
            </w:r>
          </w:p>
          <w:p>
            <w:pPr>
              <w:spacing w:after="0" w:before="0" w:line="260"/>
            </w:pPr>
            <w:r>
              <w:rPr>
                <w:rFonts w:ascii="Consolas" w:cs="Consolas" w:eastAsia="Consolas" w:hAnsi="Consolas"/>
                <w:sz w:val="20"/>
                <w:szCs w:val="20"/>
              </w:rPr>
              <w:t xml:space="preserve">argocd login argocd.example.com --sso</w:t>
            </w:r>
          </w:p>
          <w:p>
            <w:pPr>
              <w:spacing w:after="0" w:before="0" w:line="260"/>
            </w:pPr>
            <w:r>
              <w:rPr>
                <w:rFonts w:ascii="Consolas" w:cs="Consolas" w:eastAsia="Consolas" w:hAnsi="Consolas"/>
                <w:sz w:val="20"/>
                <w:szCs w:val="20"/>
              </w:rPr>
              <w:t xml:space="preserve"># Browser opens; authenticate at Okta; return.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argocd account get-user-info</w:t>
            </w:r>
          </w:p>
          <w:p>
            <w:pPr>
              <w:spacing w:after="0" w:before="0" w:line="260"/>
            </w:pPr>
            <w:r>
              <w:rPr>
                <w:rFonts w:ascii="Consolas" w:cs="Consolas" w:eastAsia="Consolas" w:hAnsi="Consolas"/>
                <w:sz w:val="20"/>
                <w:szCs w:val="20"/>
              </w:rPr>
              <w:t xml:space="preserve"># Output includes:</w:t>
            </w:r>
          </w:p>
          <w:p>
            <w:pPr>
              <w:spacing w:after="0" w:before="0" w:line="260"/>
            </w:pPr>
            <w:r>
              <w:rPr>
                <w:rFonts w:ascii="Consolas" w:cs="Consolas" w:eastAsia="Consolas" w:hAnsi="Consolas"/>
                <w:sz w:val="20"/>
                <w:szCs w:val="20"/>
              </w:rPr>
              <w:t xml:space="preserve">#   username: alice@example.com</w:t>
            </w:r>
          </w:p>
          <w:p>
            <w:pPr>
              <w:spacing w:after="0" w:before="0" w:line="260"/>
            </w:pPr>
            <w:r>
              <w:rPr>
                <w:rFonts w:ascii="Consolas" w:cs="Consolas" w:eastAsia="Consolas" w:hAnsi="Consolas"/>
                <w:sz w:val="20"/>
                <w:szCs w:val="20"/>
              </w:rPr>
              <w:t xml:space="preserve">#   groups: [argocd-payments-developers, argocd-viewers, ...]</w:t>
            </w:r>
          </w:p>
        </w:tc>
      </w:tr>
    </w:tbl>
    <w:p>
      <w:pPr>
        <w:spacing w:after="80" w:before="80" w:line="320"/>
        <w:jc w:val="both"/>
      </w:pPr>
      <w:r>
        <w:rPr>
          <w:rFonts w:ascii="Arial" w:cs="Arial" w:eastAsia="Arial" w:hAnsi="Arial"/>
          <w:sz w:val="22"/>
          <w:szCs w:val="22"/>
        </w:rPr>
        <w:t xml:space="preserve">If groups aren't what you expect, check the IdP's OIDC Application's group claim configuration. Different IdPs handle groups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IdP</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Groups quirk</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to fix</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Okta</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 a group-claim filter: 'argocd-*' or similar.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Okta sends only filtered groups to avoid token bloat.</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Azure AD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Groups claim may send group OBJECT IDs (GUIDs), not names.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Configure 'groupMembershipClaims' to get names or map IDs in RBAC.</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Google Workspace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Groups via 'groups' claim; requires admin consent.</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Standard OIDC groups scope.</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Keycloak</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Groups in 'groups' or 'realm_access.roles' claim.</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Configure mappers in Keycloak's OIDC Client Scopes.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Auth0</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Custom rule may be needed to include groups.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Dashboards → Rules or Actions.</w:t>
            </w:r>
          </w:p>
        </w:tc>
      </w:tr>
    </w:tbl>
    <w:p>
      <w:pPr>
        <w:pStyle w:val="Heading1"/>
        <w:spacing w:after="240" w:before="480"/>
      </w:pPr>
      <w:r>
        <w:rPr>
          <w:rFonts w:ascii="Arial" w:cs="Arial" w:eastAsia="Arial" w:hAnsi="Arial"/>
          <w:b/>
          <w:bCs/>
          <w:color w:val="1F4E78"/>
          <w:sz w:val="36"/>
          <w:szCs w:val="36"/>
        </w:rPr>
        <w:t xml:space="preserve">19. Dex-Based SSO</w:t>
      </w:r>
    </w:p>
    <w:p>
      <w:pPr>
        <w:pStyle w:val="Heading2"/>
        <w:spacing w:after="160" w:before="360"/>
      </w:pPr>
      <w:r>
        <w:rPr>
          <w:rFonts w:ascii="Arial" w:cs="Arial" w:eastAsia="Arial" w:hAnsi="Arial"/>
          <w:b/>
          <w:bCs/>
          <w:color w:val="1F4E78"/>
          <w:sz w:val="30"/>
          <w:szCs w:val="30"/>
        </w:rPr>
        <w:t xml:space="preserve">19.1 What Dex Does</w:t>
      </w:r>
    </w:p>
    <w:p>
      <w:pPr>
        <w:spacing w:after="80" w:before="80" w:line="320"/>
        <w:jc w:val="both"/>
      </w:pPr>
      <w:r>
        <w:rPr>
          <w:rFonts w:ascii="Arial" w:cs="Arial" w:eastAsia="Arial" w:hAnsi="Arial"/>
          <w:sz w:val="22"/>
          <w:szCs w:val="22"/>
        </w:rPr>
        <w:t xml:space="preserve">Dex is a federated identity provider bundled with ArgoCD. It speaks OIDC to ArgoCD but can speak MANY protocols to upstream IdPs: OIDC, OAuth2 (e.g., GitHub), SAML, LDAP, Active Directory. Use Dex when your IdP doesn't speak OIDC directly, or when you need to aggregate multiple IdPs.</w:t>
      </w:r>
    </w:p>
    <w:p>
      <w:pPr>
        <w:pStyle w:val="Heading2"/>
        <w:spacing w:after="160" w:before="360"/>
      </w:pPr>
      <w:r>
        <w:rPr>
          <w:rFonts w:ascii="Arial" w:cs="Arial" w:eastAsia="Arial" w:hAnsi="Arial"/>
          <w:b/>
          <w:bCs/>
          <w:color w:val="1F4E78"/>
          <w:sz w:val="30"/>
          <w:szCs w:val="30"/>
        </w:rPr>
        <w:t xml:space="preserve">19.2 Configuring 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url: https://argocd.example.com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dex.config: |</w:t>
            </w:r>
          </w:p>
          <w:p>
            <w:pPr>
              <w:spacing w:after="0" w:before="0" w:line="260"/>
            </w:pPr>
            <w:r>
              <w:rPr>
                <w:rFonts w:ascii="Consolas" w:cs="Consolas" w:eastAsia="Consolas" w:hAnsi="Consolas"/>
                <w:sz w:val="20"/>
                <w:szCs w:val="20"/>
              </w:rPr>
              <w:t xml:space="preserve">    connectors:</w:t>
            </w:r>
          </w:p>
          <w:p>
            <w:pPr>
              <w:spacing w:after="0" w:before="0" w:line="260"/>
            </w:pPr>
            <w:r>
              <w:rPr>
                <w:rFonts w:ascii="Consolas" w:cs="Consolas" w:eastAsia="Consolas" w:hAnsi="Consolas"/>
                <w:sz w:val="20"/>
                <w:szCs w:val="20"/>
              </w:rPr>
              <w:t xml:space="preserve">      # GitHub OAuth</w:t>
            </w:r>
          </w:p>
          <w:p>
            <w:pPr>
              <w:spacing w:after="0" w:before="0" w:line="260"/>
            </w:pPr>
            <w:r>
              <w:rPr>
                <w:rFonts w:ascii="Consolas" w:cs="Consolas" w:eastAsia="Consolas" w:hAnsi="Consolas"/>
                <w:sz w:val="20"/>
                <w:szCs w:val="20"/>
              </w:rPr>
              <w:t xml:space="preserve">      - type: github</w:t>
            </w:r>
          </w:p>
          <w:p>
            <w:pPr>
              <w:spacing w:after="0" w:before="0" w:line="260"/>
            </w:pPr>
            <w:r>
              <w:rPr>
                <w:rFonts w:ascii="Consolas" w:cs="Consolas" w:eastAsia="Consolas" w:hAnsi="Consolas"/>
                <w:sz w:val="20"/>
                <w:szCs w:val="20"/>
              </w:rPr>
              <w:t xml:space="preserve">        id: github</w:t>
            </w:r>
          </w:p>
          <w:p>
            <w:pPr>
              <w:spacing w:after="0" w:before="0" w:line="260"/>
            </w:pPr>
            <w:r>
              <w:rPr>
                <w:rFonts w:ascii="Consolas" w:cs="Consolas" w:eastAsia="Consolas" w:hAnsi="Consolas"/>
                <w:sz w:val="20"/>
                <w:szCs w:val="20"/>
              </w:rPr>
              <w:t xml:space="preserve">        name: GitHub</w:t>
            </w:r>
          </w:p>
          <w:p>
            <w:pPr>
              <w:spacing w:after="0" w:before="0" w:line="260"/>
            </w:pPr>
            <w:r>
              <w:rPr>
                <w:rFonts w:ascii="Consolas" w:cs="Consolas" w:eastAsia="Consolas" w:hAnsi="Consolas"/>
                <w:sz w:val="20"/>
                <w:szCs w:val="20"/>
              </w:rPr>
              <w:t xml:space="preserve">        config:</w:t>
            </w:r>
          </w:p>
          <w:p>
            <w:pPr>
              <w:spacing w:after="0" w:before="0" w:line="260"/>
            </w:pPr>
            <w:r>
              <w:rPr>
                <w:rFonts w:ascii="Consolas" w:cs="Consolas" w:eastAsia="Consolas" w:hAnsi="Consolas"/>
                <w:sz w:val="20"/>
                <w:szCs w:val="20"/>
              </w:rPr>
              <w:t xml:space="preserve">          clientID: $dex.github.clientID</w:t>
            </w:r>
          </w:p>
          <w:p>
            <w:pPr>
              <w:spacing w:after="0" w:before="0" w:line="260"/>
            </w:pPr>
            <w:r>
              <w:rPr>
                <w:rFonts w:ascii="Consolas" w:cs="Consolas" w:eastAsia="Consolas" w:hAnsi="Consolas"/>
                <w:sz w:val="20"/>
                <w:szCs w:val="20"/>
              </w:rPr>
              <w:t xml:space="preserve">          clientSecret: $dex.github.clientSecret</w:t>
            </w:r>
          </w:p>
          <w:p>
            <w:pPr>
              <w:spacing w:after="0" w:before="0" w:line="260"/>
            </w:pPr>
            <w:r>
              <w:rPr>
                <w:rFonts w:ascii="Consolas" w:cs="Consolas" w:eastAsia="Consolas" w:hAnsi="Consolas"/>
                <w:sz w:val="20"/>
                <w:szCs w:val="20"/>
              </w:rPr>
              <w:t xml:space="preserve">          orgs:</w:t>
            </w:r>
          </w:p>
          <w:p>
            <w:pPr>
              <w:spacing w:after="0" w:before="0" w:line="260"/>
            </w:pPr>
            <w:r>
              <w:rPr>
                <w:rFonts w:ascii="Consolas" w:cs="Consolas" w:eastAsia="Consolas" w:hAnsi="Consolas"/>
                <w:sz w:val="20"/>
                <w:szCs w:val="20"/>
              </w:rPr>
              <w:t xml:space="preserve">            - name: my-org</w:t>
            </w:r>
          </w:p>
          <w:p>
            <w:pPr>
              <w:spacing w:after="0" w:before="0" w:line="260"/>
            </w:pPr>
            <w:r>
              <w:rPr>
                <w:rFonts w:ascii="Consolas" w:cs="Consolas" w:eastAsia="Consolas" w:hAnsi="Consolas"/>
                <w:sz w:val="20"/>
                <w:szCs w:val="20"/>
              </w:rPr>
              <w:t xml:space="preserve">              teams:</w:t>
            </w:r>
          </w:p>
          <w:p>
            <w:pPr>
              <w:spacing w:after="0" w:before="0" w:line="260"/>
            </w:pPr>
            <w:r>
              <w:rPr>
                <w:rFonts w:ascii="Consolas" w:cs="Consolas" w:eastAsia="Consolas" w:hAnsi="Consolas"/>
                <w:sz w:val="20"/>
                <w:szCs w:val="20"/>
              </w:rPr>
              <w:t xml:space="preserve">                - platform-team</w:t>
            </w:r>
          </w:p>
          <w:p>
            <w:pPr>
              <w:spacing w:after="0" w:before="0" w:line="260"/>
            </w:pPr>
            <w:r>
              <w:rPr>
                <w:rFonts w:ascii="Consolas" w:cs="Consolas" w:eastAsia="Consolas" w:hAnsi="Consolas"/>
                <w:sz w:val="20"/>
                <w:szCs w:val="20"/>
              </w:rPr>
              <w:t xml:space="preserve">                - payments-team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SAML</w:t>
            </w:r>
          </w:p>
          <w:p>
            <w:pPr>
              <w:spacing w:after="0" w:before="0" w:line="260"/>
            </w:pPr>
            <w:r>
              <w:rPr>
                <w:rFonts w:ascii="Consolas" w:cs="Consolas" w:eastAsia="Consolas" w:hAnsi="Consolas"/>
                <w:sz w:val="20"/>
                <w:szCs w:val="20"/>
              </w:rPr>
              <w:t xml:space="preserve">      - type: saml</w:t>
            </w:r>
          </w:p>
          <w:p>
            <w:pPr>
              <w:spacing w:after="0" w:before="0" w:line="260"/>
            </w:pPr>
            <w:r>
              <w:rPr>
                <w:rFonts w:ascii="Consolas" w:cs="Consolas" w:eastAsia="Consolas" w:hAnsi="Consolas"/>
                <w:sz w:val="20"/>
                <w:szCs w:val="20"/>
              </w:rPr>
              <w:t xml:space="preserve">        id: saml</w:t>
            </w:r>
          </w:p>
          <w:p>
            <w:pPr>
              <w:spacing w:after="0" w:before="0" w:line="260"/>
            </w:pPr>
            <w:r>
              <w:rPr>
                <w:rFonts w:ascii="Consolas" w:cs="Consolas" w:eastAsia="Consolas" w:hAnsi="Consolas"/>
                <w:sz w:val="20"/>
                <w:szCs w:val="20"/>
              </w:rPr>
              <w:t xml:space="preserve">        name: Corporate SAML</w:t>
            </w:r>
          </w:p>
          <w:p>
            <w:pPr>
              <w:spacing w:after="0" w:before="0" w:line="260"/>
            </w:pPr>
            <w:r>
              <w:rPr>
                <w:rFonts w:ascii="Consolas" w:cs="Consolas" w:eastAsia="Consolas" w:hAnsi="Consolas"/>
                <w:sz w:val="20"/>
                <w:szCs w:val="20"/>
              </w:rPr>
              <w:t xml:space="preserve">        config:</w:t>
            </w:r>
          </w:p>
          <w:p>
            <w:pPr>
              <w:spacing w:after="0" w:before="0" w:line="260"/>
            </w:pPr>
            <w:r>
              <w:rPr>
                <w:rFonts w:ascii="Consolas" w:cs="Consolas" w:eastAsia="Consolas" w:hAnsi="Consolas"/>
                <w:sz w:val="20"/>
                <w:szCs w:val="20"/>
              </w:rPr>
              <w:t xml:space="preserve">          ssoURL: https://idp.example.com/sso</w:t>
            </w:r>
          </w:p>
          <w:p>
            <w:pPr>
              <w:spacing w:after="0" w:before="0" w:line="260"/>
            </w:pPr>
            <w:r>
              <w:rPr>
                <w:rFonts w:ascii="Consolas" w:cs="Consolas" w:eastAsia="Consolas" w:hAnsi="Consolas"/>
                <w:sz w:val="20"/>
                <w:szCs w:val="20"/>
              </w:rPr>
              <w:t xml:space="preserve">          caData: $dex.saml.caData</w:t>
            </w:r>
          </w:p>
          <w:p>
            <w:pPr>
              <w:spacing w:after="0" w:before="0" w:line="260"/>
            </w:pPr>
            <w:r>
              <w:rPr>
                <w:rFonts w:ascii="Consolas" w:cs="Consolas" w:eastAsia="Consolas" w:hAnsi="Consolas"/>
                <w:sz w:val="20"/>
                <w:szCs w:val="20"/>
              </w:rPr>
              <w:t xml:space="preserve">          redirectURI: https://argocd.example.com/api/dex/callback</w:t>
            </w:r>
          </w:p>
          <w:p>
            <w:pPr>
              <w:spacing w:after="0" w:before="0" w:line="260"/>
            </w:pPr>
            <w:r>
              <w:rPr>
                <w:rFonts w:ascii="Consolas" w:cs="Consolas" w:eastAsia="Consolas" w:hAnsi="Consolas"/>
                <w:sz w:val="20"/>
                <w:szCs w:val="20"/>
              </w:rPr>
              <w:t xml:space="preserve">          usernameAttr: email</w:t>
            </w:r>
          </w:p>
          <w:p>
            <w:pPr>
              <w:spacing w:after="0" w:before="0" w:line="260"/>
            </w:pPr>
            <w:r>
              <w:rPr>
                <w:rFonts w:ascii="Consolas" w:cs="Consolas" w:eastAsia="Consolas" w:hAnsi="Consolas"/>
                <w:sz w:val="20"/>
                <w:szCs w:val="20"/>
              </w:rPr>
              <w:t xml:space="preserve">          emailAttr: email</w:t>
            </w:r>
          </w:p>
          <w:p>
            <w:pPr>
              <w:spacing w:after="0" w:before="0" w:line="260"/>
            </w:pPr>
            <w:r>
              <w:rPr>
                <w:rFonts w:ascii="Consolas" w:cs="Consolas" w:eastAsia="Consolas" w:hAnsi="Consolas"/>
                <w:sz w:val="20"/>
                <w:szCs w:val="20"/>
              </w:rPr>
              <w:t xml:space="preserve">          groupsAttr: groups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LDAP</w:t>
            </w:r>
          </w:p>
          <w:p>
            <w:pPr>
              <w:spacing w:after="0" w:before="0" w:line="260"/>
            </w:pPr>
            <w:r>
              <w:rPr>
                <w:rFonts w:ascii="Consolas" w:cs="Consolas" w:eastAsia="Consolas" w:hAnsi="Consolas"/>
                <w:sz w:val="20"/>
                <w:szCs w:val="20"/>
              </w:rPr>
              <w:t xml:space="preserve">      - type: ldap</w:t>
            </w:r>
          </w:p>
          <w:p>
            <w:pPr>
              <w:spacing w:after="0" w:before="0" w:line="260"/>
            </w:pPr>
            <w:r>
              <w:rPr>
                <w:rFonts w:ascii="Consolas" w:cs="Consolas" w:eastAsia="Consolas" w:hAnsi="Consolas"/>
                <w:sz w:val="20"/>
                <w:szCs w:val="20"/>
              </w:rPr>
              <w:t xml:space="preserve">        name: Corporate LDAP</w:t>
            </w:r>
          </w:p>
          <w:p>
            <w:pPr>
              <w:spacing w:after="0" w:before="0" w:line="260"/>
            </w:pPr>
            <w:r>
              <w:rPr>
                <w:rFonts w:ascii="Consolas" w:cs="Consolas" w:eastAsia="Consolas" w:hAnsi="Consolas"/>
                <w:sz w:val="20"/>
                <w:szCs w:val="20"/>
              </w:rPr>
              <w:t xml:space="preserve">        id: ldap</w:t>
            </w:r>
          </w:p>
          <w:p>
            <w:pPr>
              <w:spacing w:after="0" w:before="0" w:line="260"/>
            </w:pPr>
            <w:r>
              <w:rPr>
                <w:rFonts w:ascii="Consolas" w:cs="Consolas" w:eastAsia="Consolas" w:hAnsi="Consolas"/>
                <w:sz w:val="20"/>
                <w:szCs w:val="20"/>
              </w:rPr>
              <w:t xml:space="preserve">        config:</w:t>
            </w:r>
          </w:p>
          <w:p>
            <w:pPr>
              <w:spacing w:after="0" w:before="0" w:line="260"/>
            </w:pPr>
            <w:r>
              <w:rPr>
                <w:rFonts w:ascii="Consolas" w:cs="Consolas" w:eastAsia="Consolas" w:hAnsi="Consolas"/>
                <w:sz w:val="20"/>
                <w:szCs w:val="20"/>
              </w:rPr>
              <w:t xml:space="preserve">          host: ldap.example.com:636</w:t>
            </w:r>
          </w:p>
          <w:p>
            <w:pPr>
              <w:spacing w:after="0" w:before="0" w:line="260"/>
            </w:pPr>
            <w:r>
              <w:rPr>
                <w:rFonts w:ascii="Consolas" w:cs="Consolas" w:eastAsia="Consolas" w:hAnsi="Consolas"/>
                <w:sz w:val="20"/>
                <w:szCs w:val="20"/>
              </w:rPr>
              <w:t xml:space="preserve">          bindDN: cn=argocd,ou=Services,dc=example,dc=com</w:t>
            </w:r>
          </w:p>
          <w:p>
            <w:pPr>
              <w:spacing w:after="0" w:before="0" w:line="260"/>
            </w:pPr>
            <w:r>
              <w:rPr>
                <w:rFonts w:ascii="Consolas" w:cs="Consolas" w:eastAsia="Consolas" w:hAnsi="Consolas"/>
                <w:sz w:val="20"/>
                <w:szCs w:val="20"/>
              </w:rPr>
              <w:t xml:space="preserve">          bindPW: $dex.ldap.bindPW</w:t>
            </w:r>
          </w:p>
          <w:p>
            <w:pPr>
              <w:spacing w:after="0" w:before="0" w:line="260"/>
            </w:pPr>
            <w:r>
              <w:rPr>
                <w:rFonts w:ascii="Consolas" w:cs="Consolas" w:eastAsia="Consolas" w:hAnsi="Consolas"/>
                <w:sz w:val="20"/>
                <w:szCs w:val="20"/>
              </w:rPr>
              <w:t xml:space="preserve">          userSearch:</w:t>
            </w:r>
          </w:p>
          <w:p>
            <w:pPr>
              <w:spacing w:after="0" w:before="0" w:line="260"/>
            </w:pPr>
            <w:r>
              <w:rPr>
                <w:rFonts w:ascii="Consolas" w:cs="Consolas" w:eastAsia="Consolas" w:hAnsi="Consolas"/>
                <w:sz w:val="20"/>
                <w:szCs w:val="20"/>
              </w:rPr>
              <w:t xml:space="preserve">            baseDN: ou=Users,dc=example,dc=com</w:t>
            </w:r>
          </w:p>
          <w:p>
            <w:pPr>
              <w:spacing w:after="0" w:before="0" w:line="260"/>
            </w:pPr>
            <w:r>
              <w:rPr>
                <w:rFonts w:ascii="Consolas" w:cs="Consolas" w:eastAsia="Consolas" w:hAnsi="Consolas"/>
                <w:sz w:val="20"/>
                <w:szCs w:val="20"/>
              </w:rPr>
              <w:t xml:space="preserve">            filter: "(objectClass=person)"</w:t>
            </w:r>
          </w:p>
          <w:p>
            <w:pPr>
              <w:spacing w:after="0" w:before="0" w:line="260"/>
            </w:pPr>
            <w:r>
              <w:rPr>
                <w:rFonts w:ascii="Consolas" w:cs="Consolas" w:eastAsia="Consolas" w:hAnsi="Consolas"/>
                <w:sz w:val="20"/>
                <w:szCs w:val="20"/>
              </w:rPr>
              <w:t xml:space="preserve">            username: mail</w:t>
            </w:r>
          </w:p>
          <w:p>
            <w:pPr>
              <w:spacing w:after="0" w:before="0" w:line="260"/>
            </w:pPr>
            <w:r>
              <w:rPr>
                <w:rFonts w:ascii="Consolas" w:cs="Consolas" w:eastAsia="Consolas" w:hAnsi="Consolas"/>
                <w:sz w:val="20"/>
                <w:szCs w:val="20"/>
              </w:rPr>
              <w:t xml:space="preserve">            idAttr: uid</w:t>
            </w:r>
          </w:p>
          <w:p>
            <w:pPr>
              <w:spacing w:after="0" w:before="0" w:line="260"/>
            </w:pPr>
            <w:r>
              <w:rPr>
                <w:rFonts w:ascii="Consolas" w:cs="Consolas" w:eastAsia="Consolas" w:hAnsi="Consolas"/>
                <w:sz w:val="20"/>
                <w:szCs w:val="20"/>
              </w:rPr>
              <w:t xml:space="preserve">            emailAttr: mail</w:t>
            </w:r>
          </w:p>
          <w:p>
            <w:pPr>
              <w:spacing w:after="0" w:before="0" w:line="260"/>
            </w:pPr>
            <w:r>
              <w:rPr>
                <w:rFonts w:ascii="Consolas" w:cs="Consolas" w:eastAsia="Consolas" w:hAnsi="Consolas"/>
                <w:sz w:val="20"/>
                <w:szCs w:val="20"/>
              </w:rPr>
              <w:t xml:space="preserve">          groupSearch:</w:t>
            </w:r>
          </w:p>
          <w:p>
            <w:pPr>
              <w:spacing w:after="0" w:before="0" w:line="260"/>
            </w:pPr>
            <w:r>
              <w:rPr>
                <w:rFonts w:ascii="Consolas" w:cs="Consolas" w:eastAsia="Consolas" w:hAnsi="Consolas"/>
                <w:sz w:val="20"/>
                <w:szCs w:val="20"/>
              </w:rPr>
              <w:t xml:space="preserve">            baseDN: ou=Groups,dc=example,dc=com</w:t>
            </w:r>
          </w:p>
          <w:p>
            <w:pPr>
              <w:spacing w:after="0" w:before="0" w:line="260"/>
            </w:pPr>
            <w:r>
              <w:rPr>
                <w:rFonts w:ascii="Consolas" w:cs="Consolas" w:eastAsia="Consolas" w:hAnsi="Consolas"/>
                <w:sz w:val="20"/>
                <w:szCs w:val="20"/>
              </w:rPr>
              <w:t xml:space="preserve">            filter: "(objectClass=groupOfNames)"</w:t>
            </w:r>
          </w:p>
          <w:p>
            <w:pPr>
              <w:spacing w:after="0" w:before="0" w:line="260"/>
            </w:pPr>
            <w:r>
              <w:rPr>
                <w:rFonts w:ascii="Consolas" w:cs="Consolas" w:eastAsia="Consolas" w:hAnsi="Consolas"/>
                <w:sz w:val="20"/>
                <w:szCs w:val="20"/>
              </w:rPr>
              <w:t xml:space="preserve">            userAttr: dn</w:t>
            </w:r>
          </w:p>
          <w:p>
            <w:pPr>
              <w:spacing w:after="0" w:before="0" w:line="260"/>
            </w:pPr>
            <w:r>
              <w:rPr>
                <w:rFonts w:ascii="Consolas" w:cs="Consolas" w:eastAsia="Consolas" w:hAnsi="Consolas"/>
                <w:sz w:val="20"/>
                <w:szCs w:val="20"/>
              </w:rPr>
              <w:t xml:space="preserve">            groupAttr: member</w:t>
            </w:r>
          </w:p>
          <w:p>
            <w:pPr>
              <w:spacing w:after="0" w:before="0" w:line="260"/>
            </w:pPr>
            <w:r>
              <w:rPr>
                <w:rFonts w:ascii="Consolas" w:cs="Consolas" w:eastAsia="Consolas" w:hAnsi="Consolas"/>
                <w:sz w:val="20"/>
                <w:szCs w:val="20"/>
              </w:rPr>
              <w:t xml:space="preserve">            nameAttr: cn</w:t>
            </w:r>
          </w:p>
        </w:tc>
      </w:tr>
    </w:tbl>
    <w:p>
      <w:pPr>
        <w:pStyle w:val="Heading2"/>
        <w:spacing w:after="160" w:before="360"/>
      </w:pPr>
      <w:r>
        <w:rPr>
          <w:rFonts w:ascii="Arial" w:cs="Arial" w:eastAsia="Arial" w:hAnsi="Arial"/>
          <w:b/>
          <w:bCs/>
          <w:color w:val="1F4E78"/>
          <w:sz w:val="30"/>
          <w:szCs w:val="30"/>
        </w:rPr>
        <w:t xml:space="preserve">19.3 Secrets</w:t>
      </w:r>
    </w:p>
    <w:p>
      <w:pPr>
        <w:spacing w:after="80" w:before="80" w:line="320"/>
        <w:jc w:val="both"/>
      </w:pPr>
      <w:r>
        <w:rPr>
          <w:rFonts w:ascii="Arial" w:cs="Arial" w:eastAsia="Arial" w:hAnsi="Arial"/>
          <w:sz w:val="22"/>
          <w:szCs w:val="22"/>
        </w:rPr>
        <w:t xml:space="preserve">Dex references secrets from argocd-secret: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Secret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argocd-secret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type: Opaque</w:t>
            </w:r>
          </w:p>
          <w:p>
            <w:pPr>
              <w:spacing w:after="0" w:before="0" w:line="260"/>
            </w:pPr>
            <w:r>
              <w:rPr>
                <w:rFonts w:ascii="Consolas" w:cs="Consolas" w:eastAsia="Consolas" w:hAnsi="Consolas"/>
                <w:sz w:val="20"/>
                <w:szCs w:val="20"/>
              </w:rPr>
              <w:t xml:space="preserve">stringData:</w:t>
            </w:r>
          </w:p>
          <w:p>
            <w:pPr>
              <w:spacing w:after="0" w:before="0" w:line="260"/>
            </w:pPr>
            <w:r>
              <w:rPr>
                <w:rFonts w:ascii="Consolas" w:cs="Consolas" w:eastAsia="Consolas" w:hAnsi="Consolas"/>
                <w:sz w:val="20"/>
                <w:szCs w:val="20"/>
              </w:rPr>
              <w:t xml:space="preserve">  dex.github.clientID: "Iv1.abc123..."</w:t>
            </w:r>
          </w:p>
          <w:p>
            <w:pPr>
              <w:spacing w:after="0" w:before="0" w:line="260"/>
            </w:pPr>
            <w:r>
              <w:rPr>
                <w:rFonts w:ascii="Consolas" w:cs="Consolas" w:eastAsia="Consolas" w:hAnsi="Consolas"/>
                <w:sz w:val="20"/>
                <w:szCs w:val="20"/>
              </w:rPr>
              <w:t xml:space="preserve">  dex.github.clientSecret: "ghs_xxx..."</w:t>
            </w:r>
          </w:p>
          <w:p>
            <w:pPr>
              <w:spacing w:after="0" w:before="0" w:line="260"/>
            </w:pPr>
            <w:r>
              <w:rPr>
                <w:rFonts w:ascii="Consolas" w:cs="Consolas" w:eastAsia="Consolas" w:hAnsi="Consolas"/>
                <w:sz w:val="20"/>
                <w:szCs w:val="20"/>
              </w:rPr>
              <w:t xml:space="preserve">  dex.saml.caData: "LS0tLS1CRUdJTi..."       # base64-encoded CA cert</w:t>
            </w:r>
          </w:p>
          <w:p>
            <w:pPr>
              <w:spacing w:after="0" w:before="0" w:line="260"/>
            </w:pPr>
            <w:r>
              <w:rPr>
                <w:rFonts w:ascii="Consolas" w:cs="Consolas" w:eastAsia="Consolas" w:hAnsi="Consolas"/>
                <w:sz w:val="20"/>
                <w:szCs w:val="20"/>
              </w:rPr>
              <w:t xml:space="preserve">  dex.ldap.bindPW: "ldap-bind-password"</w:t>
            </w:r>
          </w:p>
        </w:tc>
      </w:tr>
    </w:tbl>
    <w:p>
      <w:pPr>
        <w:pStyle w:val="Heading2"/>
        <w:spacing w:after="160" w:before="360"/>
      </w:pPr>
      <w:r>
        <w:rPr>
          <w:rFonts w:ascii="Arial" w:cs="Arial" w:eastAsia="Arial" w:hAnsi="Arial"/>
          <w:b/>
          <w:bCs/>
          <w:color w:val="1F4E78"/>
          <w:sz w:val="30"/>
          <w:szCs w:val="30"/>
        </w:rPr>
        <w:t xml:space="preserve">19.4 Dex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Trait</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Consequence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Multi-IdP</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Can aggregate several connectors; users pick at login.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Good for organizations with multiple identity sources.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Legacy protocol support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SAML, LDAP, AD — Dex bridges these to OIDC.</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Essential for traditional enterprise IdPs.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Extra component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Dex runs as a pod; one more thing to operate.</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Monitor it, update it, back it up.</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Extra hop</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Auth flow: ArgoCD → Dex → IdP → Dex → ArgoCD.</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Slightly more latency; slightly more failure points.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19.5 Preference</w:t>
      </w:r>
    </w:p>
    <w:p>
      <w:pPr>
        <w:spacing w:after="80" w:before="80" w:line="320"/>
        <w:jc w:val="both"/>
      </w:pPr>
      <w:r>
        <w:rPr>
          <w:rFonts w:ascii="Arial" w:cs="Arial" w:eastAsia="Arial" w:hAnsi="Arial"/>
          <w:sz w:val="22"/>
          <w:szCs w:val="22"/>
        </w:rPr>
        <w:t xml:space="preserve">If your IdP speaks OIDC directly, prefer direct OIDC — simpler, fewer moving parts. Use Dex when:</w:t>
      </w:r>
    </w:p>
    <w:p>
      <w:pPr>
        <w:pStyle w:val="ListParagraph"/>
        <w:numPr>
          <w:ilvl w:val="0"/>
          <w:numId w:val="2"/>
        </w:numPr>
        <w:spacing w:after="40" w:before="40" w:line="300"/>
      </w:pPr>
      <w:r>
        <w:rPr>
          <w:rFonts w:ascii="Arial" w:cs="Arial" w:eastAsia="Arial" w:hAnsi="Arial"/>
          <w:sz w:val="22"/>
          <w:szCs w:val="22"/>
        </w:rPr>
        <w:t xml:space="preserve">You need SAML, LDAP, or GitHub OAuth.</w:t>
      </w:r>
    </w:p>
    <w:p>
      <w:pPr>
        <w:pStyle w:val="ListParagraph"/>
        <w:numPr>
          <w:ilvl w:val="0"/>
          <w:numId w:val="2"/>
        </w:numPr>
        <w:spacing w:after="40" w:before="40" w:line="300"/>
      </w:pPr>
      <w:r>
        <w:rPr>
          <w:rFonts w:ascii="Arial" w:cs="Arial" w:eastAsia="Arial" w:hAnsi="Arial"/>
          <w:sz w:val="22"/>
          <w:szCs w:val="22"/>
        </w:rPr>
        <w:t xml:space="preserve">You want to aggregate multiple IdPs for login choice.</w:t>
      </w:r>
    </w:p>
    <w:p>
      <w:pPr>
        <w:pStyle w:val="ListParagraph"/>
        <w:numPr>
          <w:ilvl w:val="0"/>
          <w:numId w:val="2"/>
        </w:numPr>
        <w:spacing w:after="40" w:before="40" w:line="300"/>
      </w:pPr>
      <w:r>
        <w:rPr>
          <w:rFonts w:ascii="Arial" w:cs="Arial" w:eastAsia="Arial" w:hAnsi="Arial"/>
          <w:sz w:val="22"/>
          <w:szCs w:val="22"/>
        </w:rPr>
        <w:t xml:space="preserve">Your IdP doesn't support OIDC (increasingly rare).</w:t>
      </w:r>
    </w:p>
    <w:p>
      <w:pPr>
        <w:pStyle w:val="Heading1"/>
        <w:spacing w:after="240" w:before="480"/>
      </w:pPr>
      <w:r>
        <w:rPr>
          <w:rFonts w:ascii="Arial" w:cs="Arial" w:eastAsia="Arial" w:hAnsi="Arial"/>
          <w:b/>
          <w:bCs/>
          <w:color w:val="1F4E78"/>
          <w:sz w:val="36"/>
          <w:szCs w:val="36"/>
        </w:rPr>
        <w:t xml:space="preserve">20. Group Mapping and Role Assignment</w:t>
      </w:r>
    </w:p>
    <w:p>
      <w:pPr>
        <w:pStyle w:val="Heading2"/>
        <w:spacing w:after="160" w:before="360"/>
      </w:pPr>
      <w:r>
        <w:rPr>
          <w:rFonts w:ascii="Arial" w:cs="Arial" w:eastAsia="Arial" w:hAnsi="Arial"/>
          <w:b/>
          <w:bCs/>
          <w:color w:val="1F4E78"/>
          <w:sz w:val="30"/>
          <w:szCs w:val="30"/>
        </w:rPr>
        <w:t xml:space="preserve">20.1 The Claim Lands in RBAC</w:t>
      </w:r>
    </w:p>
    <w:p>
      <w:pPr>
        <w:spacing w:after="80" w:before="80" w:line="320"/>
        <w:jc w:val="both"/>
      </w:pPr>
      <w:r>
        <w:rPr>
          <w:rFonts w:ascii="Arial" w:cs="Arial" w:eastAsia="Arial" w:hAnsi="Arial"/>
          <w:sz w:val="22"/>
          <w:szCs w:val="22"/>
        </w:rPr>
        <w:t xml:space="preserve">After SSO login, ArgoCD has the user's identity and groups from the token. The groups are strings like 'argocd-payments-developers' or 'engineering' — whatever your IdP emits. Those strings become the subjects in `g`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policy.csv: |</w:t>
            </w:r>
          </w:p>
          <w:p>
            <w:pPr>
              <w:spacing w:after="0" w:before="0" w:line="260"/>
            </w:pPr>
            <w:r>
              <w:rPr>
                <w:rFonts w:ascii="Consolas" w:cs="Consolas" w:eastAsia="Consolas" w:hAnsi="Consolas"/>
                <w:sz w:val="20"/>
                <w:szCs w:val="20"/>
              </w:rPr>
              <w:t xml:space="preserve">  g, argocd-payments-developers, role:payments-developer</w:t>
            </w:r>
          </w:p>
          <w:p>
            <w:pPr>
              <w:spacing w:after="0" w:before="0" w:line="260"/>
            </w:pPr>
            <w:r>
              <w:rPr>
                <w:rFonts w:ascii="Consolas" w:cs="Consolas" w:eastAsia="Consolas" w:hAnsi="Consolas"/>
                <w:sz w:val="20"/>
                <w:szCs w:val="20"/>
              </w:rPr>
              <w:t xml:space="preserve">  g, argocd-platform-admins, role:platform-admin</w:t>
            </w:r>
          </w:p>
        </w:tc>
      </w:tr>
    </w:tbl>
    <w:p>
      <w:pPr>
        <w:pStyle w:val="Heading2"/>
        <w:spacing w:after="160" w:before="360"/>
      </w:pPr>
      <w:r>
        <w:rPr>
          <w:rFonts w:ascii="Arial" w:cs="Arial" w:eastAsia="Arial" w:hAnsi="Arial"/>
          <w:b/>
          <w:bCs/>
          <w:color w:val="1F4E78"/>
          <w:sz w:val="30"/>
          <w:szCs w:val="30"/>
        </w:rPr>
        <w:t xml:space="preserve">20.2 Group Naming Conventions</w:t>
      </w:r>
    </w:p>
    <w:p>
      <w:pPr>
        <w:spacing w:after="80" w:before="80" w:line="320"/>
        <w:jc w:val="both"/>
      </w:pPr>
      <w:r>
        <w:rPr>
          <w:rFonts w:ascii="Arial" w:cs="Arial" w:eastAsia="Arial" w:hAnsi="Arial"/>
          <w:sz w:val="22"/>
          <w:szCs w:val="22"/>
        </w:rPr>
        <w:t xml:space="preserve">A good convention:</w:t>
      </w:r>
    </w:p>
    <w:p>
      <w:pPr>
        <w:pStyle w:val="ListParagraph"/>
        <w:numPr>
          <w:ilvl w:val="0"/>
          <w:numId w:val="2"/>
        </w:numPr>
        <w:spacing w:after="40" w:before="40" w:line="300"/>
      </w:pPr>
      <w:r>
        <w:rPr>
          <w:rFonts w:ascii="Arial" w:cs="Arial" w:eastAsia="Arial" w:hAnsi="Arial"/>
          <w:sz w:val="22"/>
          <w:szCs w:val="22"/>
        </w:rPr>
        <w:t xml:space="preserve">All ArgoCD-relevant groups prefixed 'argocd-*' — makes them filterable in the IdP.</w:t>
      </w:r>
    </w:p>
    <w:p>
      <w:pPr>
        <w:pStyle w:val="ListParagraph"/>
        <w:numPr>
          <w:ilvl w:val="0"/>
          <w:numId w:val="2"/>
        </w:numPr>
        <w:spacing w:after="40" w:before="40" w:line="300"/>
      </w:pPr>
      <w:r>
        <w:rPr>
          <w:rFonts w:ascii="Arial" w:cs="Arial" w:eastAsia="Arial" w:hAnsi="Arial"/>
          <w:sz w:val="22"/>
          <w:szCs w:val="22"/>
        </w:rPr>
        <w:t xml:space="preserve">Follow a template like 'argocd-&lt;project&gt;-&lt;role&gt;' — e.g., 'argocd-payments-developers.'</w:t>
      </w:r>
    </w:p>
    <w:p>
      <w:pPr>
        <w:pStyle w:val="ListParagraph"/>
        <w:numPr>
          <w:ilvl w:val="0"/>
          <w:numId w:val="2"/>
        </w:numPr>
        <w:spacing w:after="40" w:before="40" w:line="300"/>
      </w:pPr>
      <w:r>
        <w:rPr>
          <w:rFonts w:ascii="Arial" w:cs="Arial" w:eastAsia="Arial" w:hAnsi="Arial"/>
          <w:sz w:val="22"/>
          <w:szCs w:val="22"/>
        </w:rPr>
        <w:t xml:space="preserve">Groups created and managed by the IdP team, not ArgoCD.</w:t>
      </w:r>
    </w:p>
    <w:p>
      <w:pPr>
        <w:pStyle w:val="ListParagraph"/>
        <w:numPr>
          <w:ilvl w:val="0"/>
          <w:numId w:val="2"/>
        </w:numPr>
        <w:spacing w:after="40" w:before="40" w:line="300"/>
      </w:pPr>
      <w:r>
        <w:rPr>
          <w:rFonts w:ascii="Arial" w:cs="Arial" w:eastAsia="Arial" w:hAnsi="Arial"/>
          <w:sz w:val="22"/>
          <w:szCs w:val="22"/>
        </w:rPr>
        <w:t xml:space="preserve">RBAC only maps existing groups to ArgoCD roles; it doesn't create groups.</w:t>
      </w:r>
    </w:p>
    <w:p>
      <w:pPr>
        <w:pStyle w:val="Heading2"/>
        <w:spacing w:after="160" w:before="360"/>
      </w:pPr>
      <w:r>
        <w:rPr>
          <w:rFonts w:ascii="Arial" w:cs="Arial" w:eastAsia="Arial" w:hAnsi="Arial"/>
          <w:b/>
          <w:bCs/>
          <w:color w:val="1F4E78"/>
          <w:sz w:val="30"/>
          <w:szCs w:val="30"/>
        </w:rPr>
        <w:t xml:space="preserve">20.3 Testing Group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Log in as a regular user and check</w:t>
            </w:r>
          </w:p>
          <w:p>
            <w:pPr>
              <w:spacing w:after="0" w:before="0" w:line="260"/>
            </w:pPr>
            <w:r>
              <w:rPr>
                <w:rFonts w:ascii="Consolas" w:cs="Consolas" w:eastAsia="Consolas" w:hAnsi="Consolas"/>
                <w:sz w:val="20"/>
                <w:szCs w:val="20"/>
              </w:rPr>
              <w:t xml:space="preserve">argocd login argocd.example.com --sso</w:t>
            </w:r>
          </w:p>
          <w:p>
            <w:pPr>
              <w:spacing w:after="0" w:before="0" w:line="260"/>
            </w:pPr>
            <w:r>
              <w:rPr>
                <w:rFonts w:ascii="Consolas" w:cs="Consolas" w:eastAsia="Consolas" w:hAnsi="Consolas"/>
                <w:sz w:val="20"/>
                <w:szCs w:val="20"/>
              </w:rPr>
              <w:t xml:space="preserve">argocd account get-user-info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Output:</w:t>
            </w:r>
          </w:p>
          <w:p>
            <w:pPr>
              <w:spacing w:after="0" w:before="0" w:line="260"/>
            </w:pPr>
            <w:r>
              <w:rPr>
                <w:rFonts w:ascii="Consolas" w:cs="Consolas" w:eastAsia="Consolas" w:hAnsi="Consolas"/>
                <w:sz w:val="20"/>
                <w:szCs w:val="20"/>
              </w:rPr>
              <w:t xml:space="preserve"># Logged In: true</w:t>
            </w:r>
          </w:p>
          <w:p>
            <w:pPr>
              <w:spacing w:after="0" w:before="0" w:line="260"/>
            </w:pPr>
            <w:r>
              <w:rPr>
                <w:rFonts w:ascii="Consolas" w:cs="Consolas" w:eastAsia="Consolas" w:hAnsi="Consolas"/>
                <w:sz w:val="20"/>
                <w:szCs w:val="20"/>
              </w:rPr>
              <w:t xml:space="preserve"># Username: alice@example.com</w:t>
            </w:r>
          </w:p>
          <w:p>
            <w:pPr>
              <w:spacing w:after="0" w:before="0" w:line="260"/>
            </w:pPr>
            <w:r>
              <w:rPr>
                <w:rFonts w:ascii="Consolas" w:cs="Consolas" w:eastAsia="Consolas" w:hAnsi="Consolas"/>
                <w:sz w:val="20"/>
                <w:szCs w:val="20"/>
              </w:rPr>
              <w:t xml:space="preserve"># Issuer: https://example.okta.com</w:t>
            </w:r>
          </w:p>
          <w:p>
            <w:pPr>
              <w:spacing w:after="0" w:before="0" w:line="260"/>
            </w:pPr>
            <w:r>
              <w:rPr>
                <w:rFonts w:ascii="Consolas" w:cs="Consolas" w:eastAsia="Consolas" w:hAnsi="Consolas"/>
                <w:sz w:val="20"/>
                <w:szCs w:val="20"/>
              </w:rPr>
              <w:t xml:space="preserve"># Groups: argocd-payments-developers, argocd-viewers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Confirm RBAC result</w:t>
            </w:r>
          </w:p>
          <w:p>
            <w:pPr>
              <w:spacing w:after="0" w:before="0" w:line="260"/>
            </w:pPr>
            <w:r>
              <w:rPr>
                <w:rFonts w:ascii="Consolas" w:cs="Consolas" w:eastAsia="Consolas" w:hAnsi="Consolas"/>
                <w:sz w:val="20"/>
                <w:szCs w:val="20"/>
              </w:rPr>
              <w:t xml:space="preserve">argocd account can-i sync applications payments/*</w:t>
            </w:r>
          </w:p>
          <w:p>
            <w:pPr>
              <w:spacing w:after="0" w:before="0" w:line="260"/>
            </w:pPr>
            <w:r>
              <w:rPr>
                <w:rFonts w:ascii="Consolas" w:cs="Consolas" w:eastAsia="Consolas" w:hAnsi="Consolas"/>
                <w:sz w:val="20"/>
                <w:szCs w:val="20"/>
              </w:rPr>
              <w:t xml:space="preserve"># yes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argocd account can-i sync applications auth/*</w:t>
            </w:r>
          </w:p>
          <w:p>
            <w:pPr>
              <w:spacing w:after="0" w:before="0" w:line="260"/>
            </w:pPr>
            <w:r>
              <w:rPr>
                <w:rFonts w:ascii="Consolas" w:cs="Consolas" w:eastAsia="Consolas" w:hAnsi="Consolas"/>
                <w:sz w:val="20"/>
                <w:szCs w:val="20"/>
              </w:rPr>
              <w:t xml:space="preserve"># no</w:t>
            </w:r>
          </w:p>
        </w:tc>
      </w:tr>
    </w:tbl>
    <w:p>
      <w:pPr>
        <w:pStyle w:val="Heading2"/>
        <w:spacing w:after="160" w:before="360"/>
      </w:pPr>
      <w:r>
        <w:rPr>
          <w:rFonts w:ascii="Arial" w:cs="Arial" w:eastAsia="Arial" w:hAnsi="Arial"/>
          <w:b/>
          <w:bCs/>
          <w:color w:val="1F4E78"/>
          <w:sz w:val="30"/>
          <w:szCs w:val="30"/>
        </w:rPr>
        <w:t xml:space="preserve">20.4 The 'Missing Group' Debug Loop</w:t>
      </w:r>
    </w:p>
    <w:p>
      <w:pPr>
        <w:spacing w:after="80" w:before="80" w:line="320"/>
        <w:jc w:val="both"/>
      </w:pPr>
      <w:r>
        <w:rPr>
          <w:rFonts w:ascii="Arial" w:cs="Arial" w:eastAsia="Arial" w:hAnsi="Arial"/>
          <w:sz w:val="22"/>
          <w:szCs w:val="22"/>
        </w:rPr>
        <w:t xml:space="preserve">'I logged in, but I can't do anything.' Common causes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Symptom</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Check</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Fix</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IdP doesn't send groups claim</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Check OIDC Application scopes include 'groups'.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Add to requestedScopes and requestedIDTokenClaims.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Groups claim is wrong field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Check the IdP's claim format — groups vs realm_access.roles.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Adjust scopes: '[groups]' or '[realm_access.roles]' in argocd-rbac-cm.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Groups use IDs not names (Azure AD)</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Claim has GUIDs; RBAC uses names.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 Azure to emit names, or use GUIDs in RBAC bindings.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Groups not prefixed correctly</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IdP sends 'developers'; RBAC expects 'argocd-developers.'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Align conventions.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User not a member of the right group</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IdP is correct but Alice isn't in the group.</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Add Alice to the group in the IdP.</w:t>
            </w:r>
          </w:p>
        </w:tc>
      </w:tr>
    </w:tbl>
    <w:p>
      <w:pPr>
        <w:pStyle w:val="Heading1"/>
        <w:spacing w:after="240" w:before="480"/>
      </w:pPr>
      <w:r>
        <w:rPr>
          <w:rFonts w:ascii="Arial" w:cs="Arial" w:eastAsia="Arial" w:hAnsi="Arial"/>
          <w:b/>
          <w:bCs/>
          <w:color w:val="1F4E78"/>
          <w:sz w:val="36"/>
          <w:szCs w:val="36"/>
        </w:rPr>
        <w:t xml:space="preserve">21. Audit Trails and Observability</w:t>
      </w:r>
    </w:p>
    <w:p>
      <w:pPr>
        <w:pStyle w:val="Heading2"/>
        <w:spacing w:after="160" w:before="360"/>
      </w:pPr>
      <w:r>
        <w:rPr>
          <w:rFonts w:ascii="Arial" w:cs="Arial" w:eastAsia="Arial" w:hAnsi="Arial"/>
          <w:b/>
          <w:bCs/>
          <w:color w:val="1F4E78"/>
          <w:sz w:val="30"/>
          <w:szCs w:val="30"/>
        </w:rPr>
        <w:t xml:space="preserve">21.1 What's Logged</w:t>
      </w:r>
    </w:p>
    <w:p>
      <w:pPr>
        <w:spacing w:after="80" w:before="80" w:line="320"/>
        <w:jc w:val="both"/>
      </w:pPr>
      <w:r>
        <w:rPr>
          <w:rFonts w:ascii="Arial" w:cs="Arial" w:eastAsia="Arial" w:hAnsi="Arial"/>
          <w:sz w:val="22"/>
          <w:szCs w:val="22"/>
        </w:rPr>
        <w:t xml:space="preserve">ArgoCD components emit structured logs. Key audit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Event</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Where logged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Application created / updated / deleted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 logs with user, Application name, action.</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Sync operation triggered</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argocd-server logs who triggered the sync, targeting which revision.</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Sync result</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 logs the outcome — succeeded, failed.</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Login events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argocd-server logs successful and failed logins with user identity.</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RBAC denials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argocd-server logs attempts that were rejected by RBAC.</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Cluster / repo / project changes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argocd-server logs the modification with subject.</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Resource hook execution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argocd-application-controller logs hook runs.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21.2 Kubernetes Audit Logs</w:t>
      </w:r>
    </w:p>
    <w:p>
      <w:pPr>
        <w:spacing w:after="80" w:before="80" w:line="320"/>
        <w:jc w:val="both"/>
      </w:pPr>
      <w:r>
        <w:rPr>
          <w:rFonts w:ascii="Arial" w:cs="Arial" w:eastAsia="Arial" w:hAnsi="Arial"/>
          <w:sz w:val="22"/>
          <w:szCs w:val="22"/>
        </w:rPr>
        <w:t xml:space="preserve">ArgoCD itself modifies Application CRDs in the argocd namespace. These changes flow through the Kubernetes API server, which produces audit logs. A Kubernetes audit policy can capture:</w:t>
      </w:r>
    </w:p>
    <w:p>
      <w:pPr>
        <w:pStyle w:val="ListParagraph"/>
        <w:numPr>
          <w:ilvl w:val="0"/>
          <w:numId w:val="2"/>
        </w:numPr>
        <w:spacing w:after="40" w:before="40" w:line="300"/>
      </w:pPr>
      <w:r>
        <w:rPr>
          <w:rFonts w:ascii="Arial" w:cs="Arial" w:eastAsia="Arial" w:hAnsi="Arial"/>
          <w:sz w:val="22"/>
          <w:szCs w:val="22"/>
        </w:rPr>
        <w:t xml:space="preserve">Who (via their ServiceAccount or OIDC identity) created/modified/deleted Applications.</w:t>
      </w:r>
    </w:p>
    <w:p>
      <w:pPr>
        <w:pStyle w:val="ListParagraph"/>
        <w:numPr>
          <w:ilvl w:val="0"/>
          <w:numId w:val="2"/>
        </w:numPr>
        <w:spacing w:after="40" w:before="40" w:line="300"/>
      </w:pPr>
      <w:r>
        <w:rPr>
          <w:rFonts w:ascii="Arial" w:cs="Arial" w:eastAsia="Arial" w:hAnsi="Arial"/>
          <w:sz w:val="22"/>
          <w:szCs w:val="22"/>
        </w:rPr>
        <w:t xml:space="preserve">Exactly what changed (the diff between before and after).</w:t>
      </w:r>
    </w:p>
    <w:p>
      <w:pPr>
        <w:spacing w:after="80" w:before="80" w:line="320"/>
        <w:jc w:val="both"/>
      </w:pPr>
      <w:r>
        <w:rPr>
          <w:rFonts w:ascii="Arial" w:cs="Arial" w:eastAsia="Arial" w:hAnsi="Arial"/>
          <w:sz w:val="22"/>
          <w:szCs w:val="22"/>
        </w:rPr>
        <w:t xml:space="preserve">For full audit rigor, Kubernetes audit logs + ArgoCD logs together paint the complete picture. One without the other leaves gaps.</w:t>
      </w:r>
    </w:p>
    <w:p>
      <w:pPr>
        <w:pStyle w:val="Heading2"/>
        <w:spacing w:after="160" w:before="360"/>
      </w:pPr>
      <w:r>
        <w:rPr>
          <w:rFonts w:ascii="Arial" w:cs="Arial" w:eastAsia="Arial" w:hAnsi="Arial"/>
          <w:b/>
          <w:bCs/>
          <w:color w:val="1F4E78"/>
          <w:sz w:val="30"/>
          <w:szCs w:val="30"/>
        </w:rPr>
        <w:t xml:space="preserve">21.3 Structured Log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argocd-server logs when Alice syncs an app</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"time": "2026-04-17T14:22:13Z",</w:t>
            </w:r>
          </w:p>
          <w:p>
            <w:pPr>
              <w:spacing w:after="0" w:before="0" w:line="260"/>
            </w:pPr>
            <w:r>
              <w:rPr>
                <w:rFonts w:ascii="Consolas" w:cs="Consolas" w:eastAsia="Consolas" w:hAnsi="Consolas"/>
                <w:sz w:val="20"/>
                <w:szCs w:val="20"/>
              </w:rPr>
              <w:t xml:space="preserve">  "level": "info",</w:t>
            </w:r>
          </w:p>
          <w:p>
            <w:pPr>
              <w:spacing w:after="0" w:before="0" w:line="260"/>
            </w:pPr>
            <w:r>
              <w:rPr>
                <w:rFonts w:ascii="Consolas" w:cs="Consolas" w:eastAsia="Consolas" w:hAnsi="Consolas"/>
                <w:sz w:val="20"/>
                <w:szCs w:val="20"/>
              </w:rPr>
              <w:t xml:space="preserve">  "msg": "received sync application request",</w:t>
            </w:r>
          </w:p>
          <w:p>
            <w:pPr>
              <w:spacing w:after="0" w:before="0" w:line="260"/>
            </w:pPr>
            <w:r>
              <w:rPr>
                <w:rFonts w:ascii="Consolas" w:cs="Consolas" w:eastAsia="Consolas" w:hAnsi="Consolas"/>
                <w:sz w:val="20"/>
                <w:szCs w:val="20"/>
              </w:rPr>
              <w:t xml:space="preserve">  "application": "payments-prod",</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"project": "payments",</w:t>
            </w:r>
          </w:p>
          <w:p>
            <w:pPr>
              <w:spacing w:after="0" w:before="0" w:line="260"/>
            </w:pPr>
            <w:r>
              <w:rPr>
                <w:rFonts w:ascii="Consolas" w:cs="Consolas" w:eastAsia="Consolas" w:hAnsi="Consolas"/>
                <w:sz w:val="20"/>
                <w:szCs w:val="20"/>
              </w:rPr>
              <w:t xml:space="preserve">  "user": "alice@example.com",</w:t>
            </w:r>
          </w:p>
          <w:p>
            <w:pPr>
              <w:spacing w:after="0" w:before="0" w:line="260"/>
            </w:pPr>
            <w:r>
              <w:rPr>
                <w:rFonts w:ascii="Consolas" w:cs="Consolas" w:eastAsia="Consolas" w:hAnsi="Consolas"/>
                <w:sz w:val="20"/>
                <w:szCs w:val="20"/>
              </w:rPr>
              <w:t xml:space="preserve">  "user.subject": "alice@example.com",</w:t>
            </w:r>
          </w:p>
          <w:p>
            <w:pPr>
              <w:spacing w:after="0" w:before="0" w:line="260"/>
            </w:pPr>
            <w:r>
              <w:rPr>
                <w:rFonts w:ascii="Consolas" w:cs="Consolas" w:eastAsia="Consolas" w:hAnsi="Consolas"/>
                <w:sz w:val="20"/>
                <w:szCs w:val="20"/>
              </w:rPr>
              <w:t xml:space="preserve">  "user.groups": "argocd-payments-developers,argocd-viewers",</w:t>
            </w:r>
          </w:p>
          <w:p>
            <w:pPr>
              <w:spacing w:after="0" w:before="0" w:line="260"/>
            </w:pPr>
            <w:r>
              <w:rPr>
                <w:rFonts w:ascii="Consolas" w:cs="Consolas" w:eastAsia="Consolas" w:hAnsi="Consolas"/>
                <w:sz w:val="20"/>
                <w:szCs w:val="20"/>
              </w:rPr>
              <w:t xml:space="preserve">  "revision": "HEAD"</w:t>
            </w:r>
          </w:p>
          <w:p>
            <w:pPr>
              <w:spacing w:after="0" w:before="0" w:line="260"/>
            </w:pPr>
            <w:r>
              <w:rPr>
                <w:rFonts w:ascii="Consolas" w:cs="Consolas" w:eastAsia="Consolas" w:hAnsi="Consolas"/>
                <w:sz w:val="20"/>
                <w:szCs w:val="20"/>
              </w:rPr>
              <w:t xml:space="preserve">}</w:t>
            </w:r>
          </w:p>
        </w:tc>
      </w:tr>
    </w:tbl>
    <w:p>
      <w:pPr>
        <w:spacing w:after="80" w:before="80" w:line="320"/>
        <w:jc w:val="both"/>
      </w:pPr>
      <w:r>
        <w:rPr>
          <w:rFonts w:ascii="Arial" w:cs="Arial" w:eastAsia="Arial" w:hAnsi="Arial"/>
          <w:sz w:val="22"/>
          <w:szCs w:val="22"/>
        </w:rPr>
        <w:t xml:space="preserve">Ship these to a log aggregator (Loki, Elasticsearch, Splunk, Datadog) and build dashboards for 'deploys per day per user,' 'failed syncs,' 'RBAC denials,' etc.</w:t>
      </w:r>
    </w:p>
    <w:p>
      <w:pPr>
        <w:pStyle w:val="Heading2"/>
        <w:spacing w:after="160" w:before="360"/>
      </w:pPr>
      <w:r>
        <w:rPr>
          <w:rFonts w:ascii="Arial" w:cs="Arial" w:eastAsia="Arial" w:hAnsi="Arial"/>
          <w:b/>
          <w:bCs/>
          <w:color w:val="1F4E78"/>
          <w:sz w:val="30"/>
          <w:szCs w:val="30"/>
        </w:rPr>
        <w:t xml:space="preserve">21.4 Prometheus Metrics</w:t>
      </w:r>
    </w:p>
    <w:p>
      <w:pPr>
        <w:spacing w:after="80" w:before="80" w:line="320"/>
        <w:jc w:val="both"/>
      </w:pPr>
      <w:r>
        <w:rPr>
          <w:rFonts w:ascii="Arial" w:cs="Arial" w:eastAsia="Arial" w:hAnsi="Arial"/>
          <w:sz w:val="22"/>
          <w:szCs w:val="22"/>
        </w:rPr>
        <w:t xml:space="preserve">Every ArgoCD component exposes Prometheus metrics. Relevant ones for audit/observability: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reports</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argocd_app_info</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Per-Application gauge — sync status, health, project, repo.</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argocd_app_sync_total</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Counter of sync operations per Application.</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argocd_app_reconcile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Histogram of reconciliation latency.</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argocd_git_request_total</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requests by repo.</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argocd_kubectl_exec_pending</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Pending kubectl exec sessions.</w:t>
            </w:r>
          </w:p>
        </w:tc>
      </w:tr>
    </w:tbl>
    <w:p>
      <w:pPr>
        <w:spacing w:after="80" w:before="80"/>
      </w:pPr>
      <w:r>
        <w:t xml:space="preserve"/>
      </w:r>
    </w:p>
    <w:p>
      <w:pPr>
        <w:spacing w:after="80" w:before="80" w:line="320"/>
        <w:jc w:val="both"/>
      </w:pPr>
      <w:r>
        <w:rPr>
          <w:rFonts w:ascii="Arial" w:cs="Arial" w:eastAsia="Arial" w:hAnsi="Arial"/>
          <w:sz w:val="22"/>
          <w:szCs w:val="22"/>
        </w:rPr>
        <w:t xml:space="preserve">Combined with alerting, these support 'alert on too many failed syncs from one user,' 'alert on high sync latency,' etc.</w:t>
      </w:r>
    </w:p>
    <w:p>
      <w:pPr>
        <w:pStyle w:val="Heading2"/>
        <w:spacing w:after="160" w:before="360"/>
      </w:pPr>
      <w:r>
        <w:rPr>
          <w:rFonts w:ascii="Arial" w:cs="Arial" w:eastAsia="Arial" w:hAnsi="Arial"/>
          <w:b/>
          <w:bCs/>
          <w:color w:val="1F4E78"/>
          <w:sz w:val="30"/>
          <w:szCs w:val="30"/>
        </w:rPr>
        <w:t xml:space="preserve">21.5 The 'Who Deployed What' Question</w:t>
      </w:r>
    </w:p>
    <w:p>
      <w:pPr>
        <w:spacing w:after="80" w:before="80" w:line="320"/>
        <w:jc w:val="both"/>
      </w:pPr>
      <w:r>
        <w:rPr>
          <w:rFonts w:ascii="Arial" w:cs="Arial" w:eastAsia="Arial" w:hAnsi="Arial"/>
          <w:sz w:val="22"/>
          <w:szCs w:val="22"/>
        </w:rPr>
        <w:t xml:space="preserve">Classic audit question. Answer via:</w:t>
      </w:r>
    </w:p>
    <w:p>
      <w:pPr>
        <w:pStyle w:val="ListParagraph"/>
        <w:numPr>
          <w:ilvl w:val="0"/>
          <w:numId w:val="3"/>
        </w:numPr>
        <w:spacing w:after="40" w:before="40" w:line="300"/>
      </w:pPr>
      <w:r>
        <w:rPr>
          <w:rFonts w:ascii="Arial" w:cs="Arial" w:eastAsia="Arial" w:hAnsi="Arial"/>
          <w:sz w:val="22"/>
          <w:szCs w:val="22"/>
        </w:rPr>
        <w:t xml:space="preserve">ArgoCD's Application.status.history — each historical sync records revision and timestamp.</w:t>
      </w:r>
    </w:p>
    <w:p>
      <w:pPr>
        <w:pStyle w:val="ListParagraph"/>
        <w:numPr>
          <w:ilvl w:val="0"/>
          <w:numId w:val="3"/>
        </w:numPr>
        <w:spacing w:after="40" w:before="40" w:line="300"/>
      </w:pPr>
      <w:r>
        <w:rPr>
          <w:rFonts w:ascii="Arial" w:cs="Arial" w:eastAsia="Arial" w:hAnsi="Arial"/>
          <w:sz w:val="22"/>
          <w:szCs w:val="22"/>
        </w:rPr>
        <w:t xml:space="preserve">Combine with Git log — the revision maps to a commit, which has an author.</w:t>
      </w:r>
    </w:p>
    <w:p>
      <w:pPr>
        <w:pStyle w:val="ListParagraph"/>
        <w:numPr>
          <w:ilvl w:val="0"/>
          <w:numId w:val="3"/>
        </w:numPr>
        <w:spacing w:after="40" w:before="40" w:line="300"/>
      </w:pPr>
      <w:r>
        <w:rPr>
          <w:rFonts w:ascii="Arial" w:cs="Arial" w:eastAsia="Arial" w:hAnsi="Arial"/>
          <w:sz w:val="22"/>
          <w:szCs w:val="22"/>
        </w:rPr>
        <w:t xml:space="preserve">Combine with ArgoCD logs — the sync trigger records who initiated it (either the committer's bot, or a human operator).</w:t>
      </w:r>
    </w:p>
    <w:p>
      <w:pPr>
        <w:pStyle w:val="ListParagraph"/>
        <w:numPr>
          <w:ilvl w:val="0"/>
          <w:numId w:val="3"/>
        </w:numPr>
        <w:spacing w:after="40" w:before="40" w:line="300"/>
      </w:pPr>
      <w:r>
        <w:rPr>
          <w:rFonts w:ascii="Arial" w:cs="Arial" w:eastAsia="Arial" w:hAnsi="Arial"/>
          <w:sz w:val="22"/>
          <w:szCs w:val="22"/>
        </w:rPr>
        <w:t xml:space="preserve">Archive ArgoCD logs in long-term storage for post-hoc analysis.</w:t>
      </w:r>
    </w:p>
    <w:p>
      <w:pPr>
        <w:spacing w:after="80" w:before="80" w:line="320"/>
        <w:jc w:val="both"/>
      </w:pPr>
      <w:r>
        <w:rPr>
          <w:rFonts w:ascii="Arial" w:cs="Arial" w:eastAsia="Arial" w:hAnsi="Arial"/>
          <w:sz w:val="22"/>
          <w:szCs w:val="22"/>
        </w:rPr>
        <w:t xml:space="preserve">A trail like this satisfies most SOC 2 and ISO 27001 auditor requests. For deeper compliance, add Kubernetes audit logs and retain for the required period (often 1 year).</w:t>
      </w:r>
    </w:p>
    <w:p>
      <w:pPr>
        <w:pStyle w:val="Heading1"/>
        <w:spacing w:after="240" w:before="480"/>
      </w:pPr>
      <w:r>
        <w:rPr>
          <w:rFonts w:ascii="Arial" w:cs="Arial" w:eastAsia="Arial" w:hAnsi="Arial"/>
          <w:b/>
          <w:bCs/>
          <w:color w:val="1F4E78"/>
          <w:sz w:val="36"/>
          <w:szCs w:val="36"/>
        </w:rPr>
        <w:t xml:space="preserve">22. Multi-Tenant Patterns</w:t>
      </w:r>
    </w:p>
    <w:p>
      <w:pPr>
        <w:pStyle w:val="Heading2"/>
        <w:spacing w:after="160" w:before="360"/>
      </w:pPr>
      <w:r>
        <w:rPr>
          <w:rFonts w:ascii="Arial" w:cs="Arial" w:eastAsia="Arial" w:hAnsi="Arial"/>
          <w:b/>
          <w:bCs/>
          <w:color w:val="1F4E78"/>
          <w:sz w:val="30"/>
          <w:szCs w:val="30"/>
        </w:rPr>
        <w:t xml:space="preserve">22.1 Team-Per-Project</w:t>
      </w:r>
    </w:p>
    <w:p>
      <w:pPr>
        <w:spacing w:after="80" w:before="80" w:line="320"/>
        <w:jc w:val="both"/>
      </w:pPr>
      <w:r>
        <w:rPr>
          <w:rFonts w:ascii="Arial" w:cs="Arial" w:eastAsia="Arial" w:hAnsi="Arial"/>
          <w:sz w:val="22"/>
          <w:szCs w:val="22"/>
        </w:rPr>
        <w:t xml:space="preserve">Each engineering team gets its own AppProject: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Projects</w:t>
            </w:r>
          </w:p>
          <w:p>
            <w:pPr>
              <w:spacing w:after="0" w:before="0" w:line="260"/>
            </w:pPr>
            <w:r>
              <w:rPr>
                <w:rFonts w:ascii="Consolas" w:cs="Consolas" w:eastAsia="Consolas" w:hAnsi="Consolas"/>
                <w:sz w:val="20"/>
                <w:szCs w:val="20"/>
              </w:rPr>
              <w:t xml:space="preserve">payments, auth, notifications, platform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RBAC</w:t>
            </w:r>
          </w:p>
          <w:p>
            <w:pPr>
              <w:spacing w:after="0" w:before="0" w:line="260"/>
            </w:pPr>
            <w:r>
              <w:rPr>
                <w:rFonts w:ascii="Consolas" w:cs="Consolas" w:eastAsia="Consolas" w:hAnsi="Consolas"/>
                <w:sz w:val="20"/>
                <w:szCs w:val="20"/>
              </w:rPr>
              <w:t xml:space="preserve">g, argocd-payments-developers, role:payments-developer</w:t>
            </w:r>
          </w:p>
          <w:p>
            <w:pPr>
              <w:spacing w:after="0" w:before="0" w:line="260"/>
            </w:pPr>
            <w:r>
              <w:rPr>
                <w:rFonts w:ascii="Consolas" w:cs="Consolas" w:eastAsia="Consolas" w:hAnsi="Consolas"/>
                <w:sz w:val="20"/>
                <w:szCs w:val="20"/>
              </w:rPr>
              <w:t xml:space="preserve">g, argocd-auth-developers,     role:auth-developer</w:t>
            </w:r>
          </w:p>
          <w:p>
            <w:pPr>
              <w:spacing w:after="0" w:before="0" w:line="260"/>
            </w:pPr>
            <w:r>
              <w:rPr>
                <w:rFonts w:ascii="Consolas" w:cs="Consolas" w:eastAsia="Consolas" w:hAnsi="Consolas"/>
                <w:sz w:val="20"/>
                <w:szCs w:val="20"/>
              </w:rPr>
              <w:t xml:space="preserve">g, argocd-notifications-developers, role:notifications-developer</w:t>
            </w:r>
          </w:p>
          <w:p>
            <w:pPr>
              <w:spacing w:after="0" w:before="0" w:line="260"/>
            </w:pPr>
            <w:r>
              <w:rPr>
                <w:rFonts w:ascii="Consolas" w:cs="Consolas" w:eastAsia="Consolas" w:hAnsi="Consolas"/>
                <w:sz w:val="20"/>
                <w:szCs w:val="20"/>
              </w:rPr>
              <w:t xml:space="preserve">g, argocd-platform-admins,     role:platform-admin</w:t>
            </w:r>
          </w:p>
        </w:tc>
      </w:tr>
    </w:tbl>
    <w:p>
      <w:pPr>
        <w:spacing w:after="80" w:before="80" w:line="320"/>
        <w:jc w:val="both"/>
      </w:pPr>
      <w:r>
        <w:rPr>
          <w:rFonts w:ascii="Arial" w:cs="Arial" w:eastAsia="Arial" w:hAnsi="Arial"/>
          <w:sz w:val="22"/>
          <w:szCs w:val="22"/>
        </w:rPr>
        <w:t xml:space="preserve">Simple, scales to 10-50 teams. Each project restricts sourceRepos and destinations to team-owned areas. Platform is a special project with broad permissions for cross-cutting infrastructure.</w:t>
      </w:r>
    </w:p>
    <w:p>
      <w:pPr>
        <w:pStyle w:val="Heading2"/>
        <w:spacing w:after="160" w:before="360"/>
      </w:pPr>
      <w:r>
        <w:rPr>
          <w:rFonts w:ascii="Arial" w:cs="Arial" w:eastAsia="Arial" w:hAnsi="Arial"/>
          <w:b/>
          <w:bCs/>
          <w:color w:val="1F4E78"/>
          <w:sz w:val="30"/>
          <w:szCs w:val="30"/>
        </w:rPr>
        <w:t xml:space="preserve">22.2 Team-and-Environment Matrix</w:t>
      </w:r>
    </w:p>
    <w:p>
      <w:pPr>
        <w:spacing w:after="80" w:before="80" w:line="320"/>
        <w:jc w:val="both"/>
      </w:pPr>
      <w:r>
        <w:rPr>
          <w:rFonts w:ascii="Arial" w:cs="Arial" w:eastAsia="Arial" w:hAnsi="Arial"/>
          <w:sz w:val="22"/>
          <w:szCs w:val="22"/>
        </w:rPr>
        <w:t xml:space="preserve">Split each team into per-environment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Projects</w:t>
            </w:r>
          </w:p>
          <w:p>
            <w:pPr>
              <w:spacing w:after="0" w:before="0" w:line="260"/>
            </w:pPr>
            <w:r>
              <w:rPr>
                <w:rFonts w:ascii="Consolas" w:cs="Consolas" w:eastAsia="Consolas" w:hAnsi="Consolas"/>
                <w:sz w:val="20"/>
                <w:szCs w:val="20"/>
              </w:rPr>
              <w:t xml:space="preserve">payments-dev, payments-staging, payments-prod</w:t>
            </w:r>
          </w:p>
          <w:p>
            <w:pPr>
              <w:spacing w:after="0" w:before="0" w:line="260"/>
            </w:pPr>
            <w:r>
              <w:rPr>
                <w:rFonts w:ascii="Consolas" w:cs="Consolas" w:eastAsia="Consolas" w:hAnsi="Consolas"/>
                <w:sz w:val="20"/>
                <w:szCs w:val="20"/>
              </w:rPr>
              <w:t xml:space="preserve">auth-dev, auth-staging, auth-prod</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RBAC — developers get dev/staging, only leads get prod</w:t>
            </w:r>
          </w:p>
          <w:p>
            <w:pPr>
              <w:spacing w:after="0" w:before="0" w:line="260"/>
            </w:pPr>
            <w:r>
              <w:rPr>
                <w:rFonts w:ascii="Consolas" w:cs="Consolas" w:eastAsia="Consolas" w:hAnsi="Consolas"/>
                <w:sz w:val="20"/>
                <w:szCs w:val="20"/>
              </w:rPr>
              <w:t xml:space="preserve">g, argocd-payments-developers, role:payments-dev-developer</w:t>
            </w:r>
          </w:p>
          <w:p>
            <w:pPr>
              <w:spacing w:after="0" w:before="0" w:line="260"/>
            </w:pPr>
            <w:r>
              <w:rPr>
                <w:rFonts w:ascii="Consolas" w:cs="Consolas" w:eastAsia="Consolas" w:hAnsi="Consolas"/>
                <w:sz w:val="20"/>
                <w:szCs w:val="20"/>
              </w:rPr>
              <w:t xml:space="preserve">g, argocd-payments-developers, role:payments-staging-developer</w:t>
            </w:r>
          </w:p>
          <w:p>
            <w:pPr>
              <w:spacing w:after="0" w:before="0" w:line="260"/>
            </w:pPr>
            <w:r>
              <w:rPr>
                <w:rFonts w:ascii="Consolas" w:cs="Consolas" w:eastAsia="Consolas" w:hAnsi="Consolas"/>
                <w:sz w:val="20"/>
                <w:szCs w:val="20"/>
              </w:rPr>
              <w:t xml:space="preserve">g, argocd-payments-leads,      role:payments-prod-lead</w:t>
            </w:r>
          </w:p>
        </w:tc>
      </w:tr>
    </w:tbl>
    <w:p>
      <w:pPr>
        <w:spacing w:after="80" w:before="80" w:line="320"/>
        <w:jc w:val="both"/>
      </w:pPr>
      <w:r>
        <w:rPr>
          <w:rFonts w:ascii="Arial" w:cs="Arial" w:eastAsia="Arial" w:hAnsi="Arial"/>
          <w:sz w:val="22"/>
          <w:szCs w:val="22"/>
        </w:rPr>
        <w:t xml:space="preserve">More projects, tighter control. Common for regulated environments. Production access is narrowly granted — leads only, or via approval workflow.</w:t>
      </w:r>
    </w:p>
    <w:p>
      <w:pPr>
        <w:pStyle w:val="Heading2"/>
        <w:spacing w:after="160" w:before="360"/>
      </w:pPr>
      <w:r>
        <w:rPr>
          <w:rFonts w:ascii="Arial" w:cs="Arial" w:eastAsia="Arial" w:hAnsi="Arial"/>
          <w:b/>
          <w:bCs/>
          <w:color w:val="1F4E78"/>
          <w:sz w:val="30"/>
          <w:szCs w:val="30"/>
        </w:rPr>
        <w:t xml:space="preserve">22.3 Per-Product Tenancy</w:t>
      </w:r>
    </w:p>
    <w:p>
      <w:pPr>
        <w:spacing w:after="80" w:before="80" w:line="320"/>
        <w:jc w:val="both"/>
      </w:pPr>
      <w:r>
        <w:rPr>
          <w:rFonts w:ascii="Arial" w:cs="Arial" w:eastAsia="Arial" w:hAnsi="Arial"/>
          <w:sz w:val="22"/>
          <w:szCs w:val="22"/>
        </w:rPr>
        <w:t xml:space="preserve">For companies running multiple products (e.g., SaaS with distinct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Projects by product</w:t>
            </w:r>
          </w:p>
          <w:p>
            <w:pPr>
              <w:spacing w:after="0" w:before="0" w:line="260"/>
            </w:pPr>
            <w:r>
              <w:rPr>
                <w:rFonts w:ascii="Consolas" w:cs="Consolas" w:eastAsia="Consolas" w:hAnsi="Consolas"/>
                <w:sz w:val="20"/>
                <w:szCs w:val="20"/>
              </w:rPr>
              <w:t xml:space="preserve">product-a, product-b, product-c, shared-infra</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Each product has its own team of developers, leads, admins</w:t>
            </w:r>
          </w:p>
          <w:p>
            <w:pPr>
              <w:spacing w:after="0" w:before="0" w:line="260"/>
            </w:pPr>
            <w:r>
              <w:rPr>
                <w:rFonts w:ascii="Consolas" w:cs="Consolas" w:eastAsia="Consolas" w:hAnsi="Consolas"/>
                <w:sz w:val="20"/>
                <w:szCs w:val="20"/>
              </w:rPr>
              <w:t xml:space="preserve"># Shared infra is managed by platform team</w:t>
            </w:r>
          </w:p>
        </w:tc>
      </w:tr>
    </w:tbl>
    <w:p>
      <w:pPr>
        <w:spacing w:after="80" w:before="80" w:line="320"/>
        <w:jc w:val="both"/>
      </w:pPr>
      <w:r>
        <w:rPr>
          <w:rFonts w:ascii="Arial" w:cs="Arial" w:eastAsia="Arial" w:hAnsi="Arial"/>
          <w:sz w:val="22"/>
          <w:szCs w:val="22"/>
        </w:rPr>
        <w:t xml:space="preserve">Scales to 'many products, many teams.' The key discipline: products don't share source repos or destinations unless explicitly via shared-infra.</w:t>
      </w:r>
    </w:p>
    <w:p>
      <w:pPr>
        <w:pStyle w:val="Heading2"/>
        <w:spacing w:after="160" w:before="360"/>
      </w:pPr>
      <w:r>
        <w:rPr>
          <w:rFonts w:ascii="Arial" w:cs="Arial" w:eastAsia="Arial" w:hAnsi="Arial"/>
          <w:b/>
          <w:bCs/>
          <w:color w:val="1F4E78"/>
          <w:sz w:val="30"/>
          <w:szCs w:val="30"/>
        </w:rPr>
        <w:t xml:space="preserve">22.4 Per-Tenant SaaS Pattern</w:t>
      </w:r>
    </w:p>
    <w:p>
      <w:pPr>
        <w:spacing w:after="80" w:before="80" w:line="320"/>
        <w:jc w:val="both"/>
      </w:pPr>
      <w:r>
        <w:rPr>
          <w:rFonts w:ascii="Arial" w:cs="Arial" w:eastAsia="Arial" w:hAnsi="Arial"/>
          <w:sz w:val="22"/>
          <w:szCs w:val="22"/>
        </w:rPr>
        <w:t xml:space="preserve">For multi-tenant SaaS where each tenant's workloads are separated at the cluster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Projects by tenant</w:t>
            </w:r>
          </w:p>
          <w:p>
            <w:pPr>
              <w:spacing w:after="0" w:before="0" w:line="260"/>
            </w:pPr>
            <w:r>
              <w:rPr>
                <w:rFonts w:ascii="Consolas" w:cs="Consolas" w:eastAsia="Consolas" w:hAnsi="Consolas"/>
                <w:sz w:val="20"/>
                <w:szCs w:val="20"/>
              </w:rPr>
              <w:t xml:space="preserve">tenant-a, tenant-b, tenant-c, shared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Per-tenant project restricts to tenant-specific clusters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server: 'https://tenant-a-cluster.example.com'</w:t>
            </w:r>
          </w:p>
          <w:p>
            <w:pPr>
              <w:spacing w:after="0" w:before="0" w:line="260"/>
            </w:pPr>
            <w:r>
              <w:rPr>
                <w:rFonts w:ascii="Consolas" w:cs="Consolas" w:eastAsia="Consolas" w:hAnsi="Consolas"/>
                <w:sz w:val="20"/>
                <w:szCs w:val="20"/>
              </w:rPr>
              <w:t xml:space="preserve">      namespace: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RBAC: tenant-support users get tenant-scoped access</w:t>
            </w:r>
          </w:p>
          <w:p>
            <w:pPr>
              <w:spacing w:after="0" w:before="0" w:line="260"/>
            </w:pPr>
            <w:r>
              <w:rPr>
                <w:rFonts w:ascii="Consolas" w:cs="Consolas" w:eastAsia="Consolas" w:hAnsi="Consolas"/>
                <w:sz w:val="20"/>
                <w:szCs w:val="20"/>
              </w:rPr>
              <w:t xml:space="preserve">g, tenant-a-support, role:tenant-a-support</w:t>
            </w:r>
          </w:p>
        </w:tc>
      </w:tr>
    </w:tbl>
    <w:p>
      <w:pPr>
        <w:spacing w:after="80" w:before="80" w:line="320"/>
        <w:jc w:val="both"/>
      </w:pPr>
      <w:r>
        <w:rPr>
          <w:rFonts w:ascii="Arial" w:cs="Arial" w:eastAsia="Arial" w:hAnsi="Arial"/>
          <w:sz w:val="22"/>
          <w:szCs w:val="22"/>
        </w:rPr>
        <w:t xml:space="preserve">Scales to 'many customers, strict isolation.' Useful when customers can't see each other's deployments.</w:t>
      </w:r>
    </w:p>
    <w:p>
      <w:pPr>
        <w:pStyle w:val="Heading2"/>
        <w:spacing w:after="160" w:before="360"/>
      </w:pPr>
      <w:r>
        <w:rPr>
          <w:rFonts w:ascii="Arial" w:cs="Arial" w:eastAsia="Arial" w:hAnsi="Arial"/>
          <w:b/>
          <w:bCs/>
          <w:color w:val="1F4E78"/>
          <w:sz w:val="30"/>
          <w:szCs w:val="30"/>
        </w:rPr>
        <w:t xml:space="preserve">22.5 Cluster-Admin Isolation</w:t>
      </w:r>
    </w:p>
    <w:p>
      <w:pPr>
        <w:spacing w:after="80" w:before="80" w:line="320"/>
        <w:jc w:val="both"/>
      </w:pPr>
      <w:r>
        <w:rPr>
          <w:rFonts w:ascii="Arial" w:cs="Arial" w:eastAsia="Arial" w:hAnsi="Arial"/>
          <w:sz w:val="22"/>
          <w:szCs w:val="22"/>
        </w:rPr>
        <w:t xml:space="preserve">A paired pattern: ArgoCD's ServiceAccount on TARGET CLUSTERS is restricted per project. When a cluster is registered via CLI, it defaults to cluster-admin. But you can customize: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When adding a cluster, use a limited ServiceAccount</w:t>
            </w:r>
          </w:p>
          <w:p>
            <w:pPr>
              <w:spacing w:after="0" w:before="0" w:line="260"/>
            </w:pPr>
            <w:r>
              <w:rPr>
                <w:rFonts w:ascii="Consolas" w:cs="Consolas" w:eastAsia="Consolas" w:hAnsi="Consolas"/>
                <w:sz w:val="20"/>
                <w:szCs w:val="20"/>
              </w:rPr>
              <w:t xml:space="preserve">argocd cluster add &lt;context&gt; \</w:t>
            </w:r>
          </w:p>
          <w:p>
            <w:pPr>
              <w:spacing w:after="0" w:before="0" w:line="260"/>
            </w:pPr>
            <w:r>
              <w:rPr>
                <w:rFonts w:ascii="Consolas" w:cs="Consolas" w:eastAsia="Consolas" w:hAnsi="Consolas"/>
                <w:sz w:val="20"/>
                <w:szCs w:val="20"/>
              </w:rPr>
              <w:t xml:space="preserve">    --service-account limited-argocd \</w:t>
            </w:r>
          </w:p>
          <w:p>
            <w:pPr>
              <w:spacing w:after="0" w:before="0" w:line="260"/>
            </w:pPr>
            <w:r>
              <w:rPr>
                <w:rFonts w:ascii="Consolas" w:cs="Consolas" w:eastAsia="Consolas" w:hAnsi="Consolas"/>
                <w:sz w:val="20"/>
                <w:szCs w:val="20"/>
              </w:rPr>
              <w:t xml:space="preserve">    --cluster-role view</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configure the registered cluster's Secret to use a limited token</w:t>
            </w:r>
          </w:p>
          <w:p>
            <w:pPr>
              <w:spacing w:after="0" w:before="0" w:line="260"/>
            </w:pPr>
            <w:r>
              <w:rPr>
                <w:rFonts w:ascii="Consolas" w:cs="Consolas" w:eastAsia="Consolas" w:hAnsi="Consolas"/>
                <w:sz w:val="20"/>
                <w:szCs w:val="20"/>
              </w:rPr>
              <w:t xml:space="preserve"># with specific RBAC in the target cluster.</w:t>
            </w:r>
          </w:p>
        </w:tc>
      </w:tr>
    </w:tbl>
    <w:p>
      <w:pPr>
        <w:spacing w:after="80" w:before="80" w:line="320"/>
        <w:jc w:val="both"/>
      </w:pPr>
      <w:r>
        <w:rPr>
          <w:rFonts w:ascii="Arial" w:cs="Arial" w:eastAsia="Arial" w:hAnsi="Arial"/>
          <w:sz w:val="22"/>
          <w:szCs w:val="22"/>
        </w:rPr>
        <w:t xml:space="preserve">This is DEFENSE IN DEPTH: even if an Application escapes project constraints somehow, the target cluster's ServiceAccount can't do arbitrary damage. Complements project constraints; doesn't replace them.</w:t>
      </w:r>
    </w:p>
    <w:p>
      <w:pPr>
        <w:pStyle w:val="Heading1"/>
        <w:spacing w:after="240" w:before="480"/>
      </w:pPr>
      <w:r>
        <w:rPr>
          <w:rFonts w:ascii="Arial" w:cs="Arial" w:eastAsia="Arial" w:hAnsi="Arial"/>
          <w:b/>
          <w:bCs/>
          <w:color w:val="1F4E78"/>
          <w:sz w:val="36"/>
          <w:szCs w:val="36"/>
        </w:rPr>
        <w:t xml:space="preserve">23. Security Posture and Compliance</w:t>
      </w:r>
    </w:p>
    <w:p>
      <w:pPr>
        <w:pStyle w:val="Heading2"/>
        <w:spacing w:after="160" w:before="360"/>
      </w:pPr>
      <w:r>
        <w:rPr>
          <w:rFonts w:ascii="Arial" w:cs="Arial" w:eastAsia="Arial" w:hAnsi="Arial"/>
          <w:b/>
          <w:bCs/>
          <w:color w:val="1F4E78"/>
          <w:sz w:val="30"/>
          <w:szCs w:val="30"/>
        </w:rPr>
        <w:t xml:space="preserve">23.1 The Hardening Checklist</w:t>
      </w:r>
    </w:p>
    <w:p>
      <w:pPr>
        <w:pStyle w:val="ListParagraph"/>
        <w:numPr>
          <w:ilvl w:val="0"/>
          <w:numId w:val="2"/>
        </w:numPr>
        <w:spacing w:after="40" w:before="40" w:line="300"/>
      </w:pPr>
      <w:r>
        <w:rPr>
          <w:rFonts w:ascii="Arial" w:cs="Arial" w:eastAsia="Arial" w:hAnsi="Arial"/>
          <w:sz w:val="22"/>
          <w:szCs w:val="22"/>
        </w:rPr>
        <w:t xml:space="preserve">Disable the built-in admin account (or rotate to unmemorable password).</w:t>
      </w:r>
    </w:p>
    <w:p>
      <w:pPr>
        <w:pStyle w:val="ListParagraph"/>
        <w:numPr>
          <w:ilvl w:val="0"/>
          <w:numId w:val="2"/>
        </w:numPr>
        <w:spacing w:after="40" w:before="40" w:line="300"/>
      </w:pPr>
      <w:r>
        <w:rPr>
          <w:rFonts w:ascii="Arial" w:cs="Arial" w:eastAsia="Arial" w:hAnsi="Arial"/>
          <w:sz w:val="22"/>
          <w:szCs w:val="22"/>
        </w:rPr>
        <w:t xml:space="preserve">Require SSO for all interactive access.</w:t>
      </w:r>
    </w:p>
    <w:p>
      <w:pPr>
        <w:pStyle w:val="ListParagraph"/>
        <w:numPr>
          <w:ilvl w:val="0"/>
          <w:numId w:val="2"/>
        </w:numPr>
        <w:spacing w:after="40" w:before="40" w:line="300"/>
      </w:pPr>
      <w:r>
        <w:rPr>
          <w:rFonts w:ascii="Arial" w:cs="Arial" w:eastAsia="Arial" w:hAnsi="Arial"/>
          <w:sz w:val="22"/>
          <w:szCs w:val="22"/>
        </w:rPr>
        <w:t xml:space="preserve">Default RBAC to empty or read-only, not admin.</w:t>
      </w:r>
    </w:p>
    <w:p>
      <w:pPr>
        <w:pStyle w:val="ListParagraph"/>
        <w:numPr>
          <w:ilvl w:val="0"/>
          <w:numId w:val="2"/>
        </w:numPr>
        <w:spacing w:after="40" w:before="40" w:line="300"/>
      </w:pPr>
      <w:r>
        <w:rPr>
          <w:rFonts w:ascii="Arial" w:cs="Arial" w:eastAsia="Arial" w:hAnsi="Arial"/>
          <w:sz w:val="22"/>
          <w:szCs w:val="22"/>
        </w:rPr>
        <w:t xml:space="preserve">Restrict the 'default' project or delete it.</w:t>
      </w:r>
    </w:p>
    <w:p>
      <w:pPr>
        <w:pStyle w:val="ListParagraph"/>
        <w:numPr>
          <w:ilvl w:val="0"/>
          <w:numId w:val="2"/>
        </w:numPr>
        <w:spacing w:after="40" w:before="40" w:line="300"/>
      </w:pPr>
      <w:r>
        <w:rPr>
          <w:rFonts w:ascii="Arial" w:cs="Arial" w:eastAsia="Arial" w:hAnsi="Arial"/>
          <w:sz w:val="22"/>
          <w:szCs w:val="22"/>
        </w:rPr>
        <w:t xml:space="preserve">Enforce HTTPS end-to-end (Ingress with TLS).</w:t>
      </w:r>
    </w:p>
    <w:p>
      <w:pPr>
        <w:pStyle w:val="ListParagraph"/>
        <w:numPr>
          <w:ilvl w:val="0"/>
          <w:numId w:val="2"/>
        </w:numPr>
        <w:spacing w:after="40" w:before="40" w:line="300"/>
      </w:pPr>
      <w:r>
        <w:rPr>
          <w:rFonts w:ascii="Arial" w:cs="Arial" w:eastAsia="Arial" w:hAnsi="Arial"/>
          <w:sz w:val="22"/>
          <w:szCs w:val="22"/>
        </w:rPr>
        <w:t xml:space="preserve">Enable audit logging of ArgoCD events.</w:t>
      </w:r>
    </w:p>
    <w:p>
      <w:pPr>
        <w:pStyle w:val="ListParagraph"/>
        <w:numPr>
          <w:ilvl w:val="0"/>
          <w:numId w:val="2"/>
        </w:numPr>
        <w:spacing w:after="40" w:before="40" w:line="300"/>
      </w:pPr>
      <w:r>
        <w:rPr>
          <w:rFonts w:ascii="Arial" w:cs="Arial" w:eastAsia="Arial" w:hAnsi="Arial"/>
          <w:sz w:val="22"/>
          <w:szCs w:val="22"/>
        </w:rPr>
        <w:t xml:space="preserve">Review sourceRepos and destinations — deny-by-default wherever possible.</w:t>
      </w:r>
    </w:p>
    <w:p>
      <w:pPr>
        <w:pStyle w:val="ListParagraph"/>
        <w:numPr>
          <w:ilvl w:val="0"/>
          <w:numId w:val="2"/>
        </w:numPr>
        <w:spacing w:after="40" w:before="40" w:line="300"/>
      </w:pPr>
      <w:r>
        <w:rPr>
          <w:rFonts w:ascii="Arial" w:cs="Arial" w:eastAsia="Arial" w:hAnsi="Arial"/>
          <w:sz w:val="22"/>
          <w:szCs w:val="22"/>
        </w:rPr>
        <w:t xml:space="preserve">Deny cluster resources unless needed.</w:t>
      </w:r>
    </w:p>
    <w:p>
      <w:pPr>
        <w:pStyle w:val="ListParagraph"/>
        <w:numPr>
          <w:ilvl w:val="0"/>
          <w:numId w:val="2"/>
        </w:numPr>
        <w:spacing w:after="40" w:before="40" w:line="300"/>
      </w:pPr>
      <w:r>
        <w:rPr>
          <w:rFonts w:ascii="Arial" w:cs="Arial" w:eastAsia="Arial" w:hAnsi="Arial"/>
          <w:sz w:val="22"/>
          <w:szCs w:val="22"/>
        </w:rPr>
        <w:t xml:space="preserve">Disable exec unless there's a specific need.</w:t>
      </w:r>
    </w:p>
    <w:p>
      <w:pPr>
        <w:pStyle w:val="ListParagraph"/>
        <w:numPr>
          <w:ilvl w:val="0"/>
          <w:numId w:val="2"/>
        </w:numPr>
        <w:spacing w:after="40" w:before="40" w:line="300"/>
      </w:pPr>
      <w:r>
        <w:rPr>
          <w:rFonts w:ascii="Arial" w:cs="Arial" w:eastAsia="Arial" w:hAnsi="Arial"/>
          <w:sz w:val="22"/>
          <w:szCs w:val="22"/>
        </w:rPr>
        <w:t xml:space="preserve">Rotate project tokens and cluster credentials periodically.</w:t>
      </w:r>
    </w:p>
    <w:p>
      <w:pPr>
        <w:pStyle w:val="ListParagraph"/>
        <w:numPr>
          <w:ilvl w:val="0"/>
          <w:numId w:val="2"/>
        </w:numPr>
        <w:spacing w:after="40" w:before="40" w:line="300"/>
      </w:pPr>
      <w:r>
        <w:rPr>
          <w:rFonts w:ascii="Arial" w:cs="Arial" w:eastAsia="Arial" w:hAnsi="Arial"/>
          <w:sz w:val="22"/>
          <w:szCs w:val="22"/>
        </w:rPr>
        <w:t xml:space="preserve">Use signature verification on high-integrity projects.</w:t>
      </w:r>
    </w:p>
    <w:p>
      <w:pPr>
        <w:pStyle w:val="ListParagraph"/>
        <w:numPr>
          <w:ilvl w:val="0"/>
          <w:numId w:val="2"/>
        </w:numPr>
        <w:spacing w:after="40" w:before="40" w:line="300"/>
      </w:pPr>
      <w:r>
        <w:rPr>
          <w:rFonts w:ascii="Arial" w:cs="Arial" w:eastAsia="Arial" w:hAnsi="Arial"/>
          <w:sz w:val="22"/>
          <w:szCs w:val="22"/>
        </w:rPr>
        <w:t xml:space="preserve">Monitor Prometheus metrics for anomalies (spike in deploys, RBAC denials, sync failures).</w:t>
      </w:r>
    </w:p>
    <w:p>
      <w:pPr>
        <w:pStyle w:val="Heading2"/>
        <w:spacing w:after="160" w:before="360"/>
      </w:pPr>
      <w:r>
        <w:rPr>
          <w:rFonts w:ascii="Arial" w:cs="Arial" w:eastAsia="Arial" w:hAnsi="Arial"/>
          <w:b/>
          <w:bCs/>
          <w:color w:val="1F4E78"/>
          <w:sz w:val="30"/>
          <w:szCs w:val="30"/>
        </w:rPr>
        <w:t xml:space="preserve">23.2 SOC 2 / ISO 27001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Control</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satisfied</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Specific implementation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CC6.1 — Access control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RBAC with SSO, group bindings, project scoping.</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two-layer governance model.</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CC6.2 — Least privilege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Per-project roles with narrow permissions.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Developer vs lead vs admin role hierarchy.</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CC6.6 — Audit logging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Structured logs, retained per policy.</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logs + Kubernetes audit logs.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CC7.1 — Change management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review, branch protection, sync windows.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Git-level controls + ArgoCD project controls.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CC8.1 — Change tracking</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Application.status.history + Git log.</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deployed what, when, why.</w:t>
            </w:r>
          </w:p>
        </w:tc>
      </w:tr>
    </w:tbl>
    <w:p>
      <w:pPr>
        <w:pStyle w:val="Heading2"/>
        <w:spacing w:after="160" w:before="360"/>
      </w:pPr>
      <w:r>
        <w:rPr>
          <w:rFonts w:ascii="Arial" w:cs="Arial" w:eastAsia="Arial" w:hAnsi="Arial"/>
          <w:b/>
          <w:bCs/>
          <w:color w:val="1F4E78"/>
          <w:sz w:val="30"/>
          <w:szCs w:val="30"/>
        </w:rPr>
        <w:t xml:space="preserve">23.3 Defense In Depth</w:t>
      </w:r>
    </w:p>
    <w:p>
      <w:pPr>
        <w:spacing w:after="80" w:before="80" w:line="320"/>
        <w:jc w:val="both"/>
      </w:pPr>
      <w:r>
        <w:rPr>
          <w:rFonts w:ascii="Arial" w:cs="Arial" w:eastAsia="Arial" w:hAnsi="Arial"/>
          <w:sz w:val="22"/>
          <w:szCs w:val="22"/>
        </w:rPr>
        <w:t xml:space="preserve">No single control is sufficient. A robust ArgoCD setup layers:</w:t>
      </w:r>
    </w:p>
    <w:p>
      <w:pPr>
        <w:pStyle w:val="ListParagraph"/>
        <w:numPr>
          <w:ilvl w:val="0"/>
          <w:numId w:val="3"/>
        </w:numPr>
        <w:spacing w:after="40" w:before="40" w:line="300"/>
      </w:pPr>
      <w:r>
        <w:rPr>
          <w:rFonts w:ascii="Arial" w:cs="Arial" w:eastAsia="Arial" w:hAnsi="Arial"/>
          <w:sz w:val="22"/>
          <w:szCs w:val="22"/>
        </w:rPr>
        <w:t xml:space="preserve">Network — Ingress with TLS, limited to trusted sources.</w:t>
      </w:r>
    </w:p>
    <w:p>
      <w:pPr>
        <w:pStyle w:val="ListParagraph"/>
        <w:numPr>
          <w:ilvl w:val="0"/>
          <w:numId w:val="3"/>
        </w:numPr>
        <w:spacing w:after="40" w:before="40" w:line="300"/>
      </w:pPr>
      <w:r>
        <w:rPr>
          <w:rFonts w:ascii="Arial" w:cs="Arial" w:eastAsia="Arial" w:hAnsi="Arial"/>
          <w:sz w:val="22"/>
          <w:szCs w:val="22"/>
        </w:rPr>
        <w:t xml:space="preserve">Authentication — SSO with MFA at the IdP.</w:t>
      </w:r>
    </w:p>
    <w:p>
      <w:pPr>
        <w:pStyle w:val="ListParagraph"/>
        <w:numPr>
          <w:ilvl w:val="0"/>
          <w:numId w:val="3"/>
        </w:numPr>
        <w:spacing w:after="40" w:before="40" w:line="300"/>
      </w:pPr>
      <w:r>
        <w:rPr>
          <w:rFonts w:ascii="Arial" w:cs="Arial" w:eastAsia="Arial" w:hAnsi="Arial"/>
          <w:sz w:val="22"/>
          <w:szCs w:val="22"/>
        </w:rPr>
        <w:t xml:space="preserve">Authorization — ArgoCD RBAC scoped to projects.</w:t>
      </w:r>
    </w:p>
    <w:p>
      <w:pPr>
        <w:pStyle w:val="ListParagraph"/>
        <w:numPr>
          <w:ilvl w:val="0"/>
          <w:numId w:val="3"/>
        </w:numPr>
        <w:spacing w:after="40" w:before="40" w:line="300"/>
      </w:pPr>
      <w:r>
        <w:rPr>
          <w:rFonts w:ascii="Arial" w:cs="Arial" w:eastAsia="Arial" w:hAnsi="Arial"/>
          <w:sz w:val="22"/>
          <w:szCs w:val="22"/>
        </w:rPr>
        <w:t xml:space="preserve">Project constraints — source repos, destinations, resource types.</w:t>
      </w:r>
    </w:p>
    <w:p>
      <w:pPr>
        <w:pStyle w:val="ListParagraph"/>
        <w:numPr>
          <w:ilvl w:val="0"/>
          <w:numId w:val="3"/>
        </w:numPr>
        <w:spacing w:after="40" w:before="40" w:line="300"/>
      </w:pPr>
      <w:r>
        <w:rPr>
          <w:rFonts w:ascii="Arial" w:cs="Arial" w:eastAsia="Arial" w:hAnsi="Arial"/>
          <w:sz w:val="22"/>
          <w:szCs w:val="22"/>
        </w:rPr>
        <w:t xml:space="preserve">Target cluster RBAC — limited ServiceAccount per cluster.</w:t>
      </w:r>
    </w:p>
    <w:p>
      <w:pPr>
        <w:pStyle w:val="ListParagraph"/>
        <w:numPr>
          <w:ilvl w:val="0"/>
          <w:numId w:val="3"/>
        </w:numPr>
        <w:spacing w:after="40" w:before="40" w:line="300"/>
      </w:pPr>
      <w:r>
        <w:rPr>
          <w:rFonts w:ascii="Arial" w:cs="Arial" w:eastAsia="Arial" w:hAnsi="Arial"/>
          <w:sz w:val="22"/>
          <w:szCs w:val="22"/>
        </w:rPr>
        <w:t xml:space="preserve">Audit — comprehensive logging for post-hoc review.</w:t>
      </w:r>
    </w:p>
    <w:p>
      <w:pPr>
        <w:pStyle w:val="ListParagraph"/>
        <w:numPr>
          <w:ilvl w:val="0"/>
          <w:numId w:val="3"/>
        </w:numPr>
        <w:spacing w:after="40" w:before="40" w:line="300"/>
      </w:pPr>
      <w:r>
        <w:rPr>
          <w:rFonts w:ascii="Arial" w:cs="Arial" w:eastAsia="Arial" w:hAnsi="Arial"/>
          <w:sz w:val="22"/>
          <w:szCs w:val="22"/>
        </w:rPr>
        <w:t xml:space="preserve">Monitoring — metrics and alerts for anomaly detection.</w:t>
      </w:r>
    </w:p>
    <w:p>
      <w:pPr>
        <w:spacing w:after="80" w:before="80" w:line="320"/>
        <w:jc w:val="both"/>
      </w:pPr>
      <w:r>
        <w:rPr>
          <w:rFonts w:ascii="Arial" w:cs="Arial" w:eastAsia="Arial" w:hAnsi="Arial"/>
          <w:sz w:val="22"/>
          <w:szCs w:val="22"/>
        </w:rPr>
        <w:t xml:space="preserve">Each layer is imperfect; together they're robust.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Security Is a Process, Not a Configuration</w:t>
            </w:r>
          </w:p>
          <w:p>
            <w:pPr>
              <w:spacing w:after="80" w:before="80" w:line="320"/>
              <w:jc w:val="both"/>
            </w:pPr>
            <w:r>
              <w:rPr>
                <w:rFonts w:ascii="Arial" w:cs="Arial" w:eastAsia="Arial" w:hAnsi="Arial"/>
                <w:sz w:val="22"/>
                <w:szCs w:val="22"/>
              </w:rPr>
              <w:t xml:space="preserve">A hardened ArgoCD on day one becomes an unhardened ArgoCD on day 100 if no one watches. Project lists drift, new repos get added with broad scopes, 'temporary' role grants become permanent. Schedule periodic review of RBAC, project scopes, cluster registrations. Automate checks — a CI job that lints argocd-rbac-cm for dangerous patterns ('role:admin granted broadly'), a dashboard showing who has what.</w:t>
            </w:r>
          </w:p>
        </w:tc>
      </w:tr>
    </w:tbl>
    <w:p>
      <w:pPr>
        <w:pStyle w:val="Heading1"/>
        <w:spacing w:after="240" w:before="480"/>
      </w:pPr>
      <w:r>
        <w:rPr>
          <w:rFonts w:ascii="Arial" w:cs="Arial" w:eastAsia="Arial" w:hAnsi="Arial"/>
          <w:b/>
          <w:bCs/>
          <w:color w:val="1F4E78"/>
          <w:sz w:val="36"/>
          <w:szCs w:val="36"/>
        </w:rPr>
        <w:t xml:space="preserve">24. Best Practices, Pitfalls &amp; Quick Reference</w:t>
      </w:r>
    </w:p>
    <w:p>
      <w:pPr>
        <w:pStyle w:val="Heading2"/>
        <w:spacing w:after="160" w:before="360"/>
      </w:pPr>
      <w:r>
        <w:rPr>
          <w:rFonts w:ascii="Arial" w:cs="Arial" w:eastAsia="Arial" w:hAnsi="Arial"/>
          <w:b/>
          <w:bCs/>
          <w:color w:val="1F4E78"/>
          <w:sz w:val="30"/>
          <w:szCs w:val="30"/>
        </w:rPr>
        <w:t xml:space="preserve">24.1 Best Practices</w:t>
      </w:r>
    </w:p>
    <w:p>
      <w:pPr>
        <w:pStyle w:val="ListParagraph"/>
        <w:numPr>
          <w:ilvl w:val="0"/>
          <w:numId w:val="2"/>
        </w:numPr>
        <w:spacing w:after="40" w:before="40" w:line="300"/>
      </w:pPr>
      <w:r>
        <w:rPr>
          <w:rFonts w:ascii="Arial" w:cs="Arial" w:eastAsia="Arial" w:hAnsi="Arial"/>
          <w:b/>
          <w:bCs/>
          <w:sz w:val="22"/>
          <w:szCs w:val="22"/>
        </w:rPr>
        <w:t xml:space="preserve">Restrict the 'default' project immediately. </w:t>
      </w:r>
      <w:r>
        <w:rPr>
          <w:rFonts w:ascii="Arial" w:cs="Arial" w:eastAsia="Arial" w:hAnsi="Arial"/>
          <w:sz w:val="22"/>
          <w:szCs w:val="22"/>
        </w:rPr>
        <w:t xml:space="preserve">Never leave it allowing everything in production.</w:t>
      </w:r>
    </w:p>
    <w:p>
      <w:pPr>
        <w:pStyle w:val="ListParagraph"/>
        <w:numPr>
          <w:ilvl w:val="0"/>
          <w:numId w:val="2"/>
        </w:numPr>
        <w:spacing w:after="40" w:before="40" w:line="300"/>
      </w:pPr>
      <w:r>
        <w:rPr>
          <w:rFonts w:ascii="Arial" w:cs="Arial" w:eastAsia="Arial" w:hAnsi="Arial"/>
          <w:b/>
          <w:bCs/>
          <w:sz w:val="22"/>
          <w:szCs w:val="22"/>
        </w:rPr>
        <w:t xml:space="preserve">Design projects around teams, environments, or products. </w:t>
      </w:r>
      <w:r>
        <w:rPr>
          <w:rFonts w:ascii="Arial" w:cs="Arial" w:eastAsia="Arial" w:hAnsi="Arial"/>
          <w:sz w:val="22"/>
          <w:szCs w:val="22"/>
        </w:rPr>
        <w:t xml:space="preserve">Start simple; evolve as needs emerge.</w:t>
      </w:r>
    </w:p>
    <w:p>
      <w:pPr>
        <w:pStyle w:val="ListParagraph"/>
        <w:numPr>
          <w:ilvl w:val="0"/>
          <w:numId w:val="2"/>
        </w:numPr>
        <w:spacing w:after="40" w:before="40" w:line="300"/>
      </w:pPr>
      <w:r>
        <w:rPr>
          <w:rFonts w:ascii="Arial" w:cs="Arial" w:eastAsia="Arial" w:hAnsi="Arial"/>
          <w:b/>
          <w:bCs/>
          <w:sz w:val="22"/>
          <w:szCs w:val="22"/>
        </w:rPr>
        <w:t xml:space="preserve">Use globs in sourceRepos and destinations. </w:t>
      </w:r>
      <w:r>
        <w:rPr>
          <w:rFonts w:ascii="Arial" w:cs="Arial" w:eastAsia="Arial" w:hAnsi="Arial"/>
          <w:sz w:val="22"/>
          <w:szCs w:val="22"/>
        </w:rPr>
        <w:t xml:space="preserve">'my-org/payments-*' is easier to maintain than dozens of exact entries.</w:t>
      </w:r>
    </w:p>
    <w:p>
      <w:pPr>
        <w:pStyle w:val="ListParagraph"/>
        <w:numPr>
          <w:ilvl w:val="0"/>
          <w:numId w:val="2"/>
        </w:numPr>
        <w:spacing w:after="40" w:before="40" w:line="300"/>
      </w:pPr>
      <w:r>
        <w:rPr>
          <w:rFonts w:ascii="Arial" w:cs="Arial" w:eastAsia="Arial" w:hAnsi="Arial"/>
          <w:b/>
          <w:bCs/>
          <w:sz w:val="22"/>
          <w:szCs w:val="22"/>
        </w:rPr>
        <w:t xml:space="preserve">Default clusterResourceWhitelist to empty. </w:t>
      </w:r>
      <w:r>
        <w:rPr>
          <w:rFonts w:ascii="Arial" w:cs="Arial" w:eastAsia="Arial" w:hAnsi="Arial"/>
          <w:sz w:val="22"/>
          <w:szCs w:val="22"/>
        </w:rPr>
        <w:t xml:space="preserve">Opt in specific kinds as needed.</w:t>
      </w:r>
    </w:p>
    <w:p>
      <w:pPr>
        <w:pStyle w:val="ListParagraph"/>
        <w:numPr>
          <w:ilvl w:val="0"/>
          <w:numId w:val="2"/>
        </w:numPr>
        <w:spacing w:after="40" w:before="40" w:line="300"/>
      </w:pPr>
      <w:r>
        <w:rPr>
          <w:rFonts w:ascii="Arial" w:cs="Arial" w:eastAsia="Arial" w:hAnsi="Arial"/>
          <w:b/>
          <w:bCs/>
          <w:sz w:val="22"/>
          <w:szCs w:val="22"/>
        </w:rPr>
        <w:t xml:space="preserve">Disable exec unless you have a specific need. </w:t>
      </w:r>
      <w:r>
        <w:rPr>
          <w:rFonts w:ascii="Arial" w:cs="Arial" w:eastAsia="Arial" w:hAnsi="Arial"/>
          <w:sz w:val="22"/>
          <w:szCs w:val="22"/>
        </w:rPr>
        <w:t xml:space="preserve">It's a major back-door.</w:t>
      </w:r>
    </w:p>
    <w:p>
      <w:pPr>
        <w:pStyle w:val="ListParagraph"/>
        <w:numPr>
          <w:ilvl w:val="0"/>
          <w:numId w:val="2"/>
        </w:numPr>
        <w:spacing w:after="40" w:before="40" w:line="300"/>
      </w:pPr>
      <w:r>
        <w:rPr>
          <w:rFonts w:ascii="Arial" w:cs="Arial" w:eastAsia="Arial" w:hAnsi="Arial"/>
          <w:b/>
          <w:bCs/>
          <w:sz w:val="22"/>
          <w:szCs w:val="22"/>
        </w:rPr>
        <w:t xml:space="preserve">Integrate SSO early. </w:t>
      </w:r>
      <w:r>
        <w:rPr>
          <w:rFonts w:ascii="Arial" w:cs="Arial" w:eastAsia="Arial" w:hAnsi="Arial"/>
          <w:sz w:val="22"/>
          <w:szCs w:val="22"/>
        </w:rPr>
        <w:t xml:space="preserve">Don't accumulate local accounts that have to be cleaned up later.</w:t>
      </w:r>
    </w:p>
    <w:p>
      <w:pPr>
        <w:pStyle w:val="ListParagraph"/>
        <w:numPr>
          <w:ilvl w:val="0"/>
          <w:numId w:val="2"/>
        </w:numPr>
        <w:spacing w:after="40" w:before="40" w:line="300"/>
      </w:pPr>
      <w:r>
        <w:rPr>
          <w:rFonts w:ascii="Arial" w:cs="Arial" w:eastAsia="Arial" w:hAnsi="Arial"/>
          <w:b/>
          <w:bCs/>
          <w:sz w:val="22"/>
          <w:szCs w:val="22"/>
        </w:rPr>
        <w:t xml:space="preserve">Prefer direct OIDC over Dex when possible. </w:t>
      </w:r>
      <w:r>
        <w:rPr>
          <w:rFonts w:ascii="Arial" w:cs="Arial" w:eastAsia="Arial" w:hAnsi="Arial"/>
          <w:sz w:val="22"/>
          <w:szCs w:val="22"/>
        </w:rPr>
        <w:t xml:space="preserve">Fewer moving parts; less to maintain.</w:t>
      </w:r>
    </w:p>
    <w:p>
      <w:pPr>
        <w:pStyle w:val="ListParagraph"/>
        <w:numPr>
          <w:ilvl w:val="0"/>
          <w:numId w:val="2"/>
        </w:numPr>
        <w:spacing w:after="40" w:before="40" w:line="300"/>
      </w:pPr>
      <w:r>
        <w:rPr>
          <w:rFonts w:ascii="Arial" w:cs="Arial" w:eastAsia="Arial" w:hAnsi="Arial"/>
          <w:b/>
          <w:bCs/>
          <w:sz w:val="22"/>
          <w:szCs w:val="22"/>
        </w:rPr>
        <w:t xml:space="preserve">Use a consistent group-naming convention. </w:t>
      </w:r>
      <w:r>
        <w:rPr>
          <w:rFonts w:ascii="Arial" w:cs="Arial" w:eastAsia="Arial" w:hAnsi="Arial"/>
          <w:sz w:val="22"/>
          <w:szCs w:val="22"/>
        </w:rPr>
        <w:t xml:space="preserve">'argocd-&lt;scope&gt;-&lt;role&gt;' — predictable, filterable at the IdP.</w:t>
      </w:r>
    </w:p>
    <w:p>
      <w:pPr>
        <w:pStyle w:val="ListParagraph"/>
        <w:numPr>
          <w:ilvl w:val="0"/>
          <w:numId w:val="2"/>
        </w:numPr>
        <w:spacing w:after="40" w:before="40" w:line="300"/>
      </w:pPr>
      <w:r>
        <w:rPr>
          <w:rFonts w:ascii="Arial" w:cs="Arial" w:eastAsia="Arial" w:hAnsi="Arial"/>
          <w:b/>
          <w:bCs/>
          <w:sz w:val="22"/>
          <w:szCs w:val="22"/>
        </w:rPr>
        <w:t xml:space="preserve">Map groups to roles, not users. </w:t>
      </w:r>
      <w:r>
        <w:rPr>
          <w:rFonts w:ascii="Arial" w:cs="Arial" w:eastAsia="Arial" w:hAnsi="Arial"/>
          <w:sz w:val="22"/>
          <w:szCs w:val="22"/>
        </w:rPr>
        <w:t xml:space="preserve">When people leave, removing them from the SSO group suffices.</w:t>
      </w:r>
    </w:p>
    <w:p>
      <w:pPr>
        <w:pStyle w:val="ListParagraph"/>
        <w:numPr>
          <w:ilvl w:val="0"/>
          <w:numId w:val="2"/>
        </w:numPr>
        <w:spacing w:after="40" w:before="40" w:line="300"/>
      </w:pPr>
      <w:r>
        <w:rPr>
          <w:rFonts w:ascii="Arial" w:cs="Arial" w:eastAsia="Arial" w:hAnsi="Arial"/>
          <w:b/>
          <w:bCs/>
          <w:sz w:val="22"/>
          <w:szCs w:val="22"/>
        </w:rPr>
        <w:t xml:space="preserve">Set policy.default explicitly — empty for strict, readonly for permissive. </w:t>
      </w:r>
      <w:r>
        <w:rPr>
          <w:rFonts w:ascii="Arial" w:cs="Arial" w:eastAsia="Arial" w:hAnsi="Arial"/>
          <w:sz w:val="22"/>
          <w:szCs w:val="22"/>
        </w:rPr>
        <w:t xml:space="preserve">Never leave it implicit.</w:t>
      </w:r>
    </w:p>
    <w:p>
      <w:pPr>
        <w:pStyle w:val="ListParagraph"/>
        <w:numPr>
          <w:ilvl w:val="0"/>
          <w:numId w:val="2"/>
        </w:numPr>
        <w:spacing w:after="40" w:before="40" w:line="300"/>
      </w:pPr>
      <w:r>
        <w:rPr>
          <w:rFonts w:ascii="Arial" w:cs="Arial" w:eastAsia="Arial" w:hAnsi="Arial"/>
          <w:b/>
          <w:bCs/>
          <w:sz w:val="22"/>
          <w:szCs w:val="22"/>
        </w:rPr>
        <w:t xml:space="preserve">Use role hierarchies (g2) for layered permissions. </w:t>
      </w:r>
      <w:r>
        <w:rPr>
          <w:rFonts w:ascii="Arial" w:cs="Arial" w:eastAsia="Arial" w:hAnsi="Arial"/>
          <w:sz w:val="22"/>
          <w:szCs w:val="22"/>
        </w:rPr>
        <w:t xml:space="preserve">Developer + lead + admin as inherited layers.</w:t>
      </w:r>
    </w:p>
    <w:p>
      <w:pPr>
        <w:pStyle w:val="ListParagraph"/>
        <w:numPr>
          <w:ilvl w:val="0"/>
          <w:numId w:val="2"/>
        </w:numPr>
        <w:spacing w:after="40" w:before="40" w:line="300"/>
      </w:pPr>
      <w:r>
        <w:rPr>
          <w:rFonts w:ascii="Arial" w:cs="Arial" w:eastAsia="Arial" w:hAnsi="Arial"/>
          <w:b/>
          <w:bCs/>
          <w:sz w:val="22"/>
          <w:szCs w:val="22"/>
        </w:rPr>
        <w:t xml:space="preserve">Test RBAC with argocd account can-i. </w:t>
      </w:r>
      <w:r>
        <w:rPr>
          <w:rFonts w:ascii="Arial" w:cs="Arial" w:eastAsia="Arial" w:hAnsi="Arial"/>
          <w:sz w:val="22"/>
          <w:szCs w:val="22"/>
        </w:rPr>
        <w:t xml:space="preserve">Before and after changes; catches typos and misconfigurations.</w:t>
      </w:r>
    </w:p>
    <w:p>
      <w:pPr>
        <w:pStyle w:val="ListParagraph"/>
        <w:numPr>
          <w:ilvl w:val="0"/>
          <w:numId w:val="2"/>
        </w:numPr>
        <w:spacing w:after="40" w:before="40" w:line="300"/>
      </w:pPr>
      <w:r>
        <w:rPr>
          <w:rFonts w:ascii="Arial" w:cs="Arial" w:eastAsia="Arial" w:hAnsi="Arial"/>
          <w:b/>
          <w:bCs/>
          <w:sz w:val="22"/>
          <w:szCs w:val="22"/>
        </w:rPr>
        <w:t xml:space="preserve">Use project roles for machine accounts. </w:t>
      </w:r>
      <w:r>
        <w:rPr>
          <w:rFonts w:ascii="Arial" w:cs="Arial" w:eastAsia="Arial" w:hAnsi="Arial"/>
          <w:sz w:val="22"/>
          <w:szCs w:val="22"/>
        </w:rPr>
        <w:t xml:space="preserve">CI bots get project-scoped tokens, not global admin.</w:t>
      </w:r>
    </w:p>
    <w:p>
      <w:pPr>
        <w:pStyle w:val="ListParagraph"/>
        <w:numPr>
          <w:ilvl w:val="0"/>
          <w:numId w:val="2"/>
        </w:numPr>
        <w:spacing w:after="40" w:before="40" w:line="300"/>
      </w:pPr>
      <w:r>
        <w:rPr>
          <w:rFonts w:ascii="Arial" w:cs="Arial" w:eastAsia="Arial" w:hAnsi="Arial"/>
          <w:b/>
          <w:bCs/>
          <w:sz w:val="22"/>
          <w:szCs w:val="22"/>
        </w:rPr>
        <w:t xml:space="preserve">Rotate tokens and credentials. </w:t>
      </w:r>
      <w:r>
        <w:rPr>
          <w:rFonts w:ascii="Arial" w:cs="Arial" w:eastAsia="Arial" w:hAnsi="Arial"/>
          <w:sz w:val="22"/>
          <w:szCs w:val="22"/>
        </w:rPr>
        <w:t xml:space="preserve">Set expirations; automate rotation via pipelines.</w:t>
      </w:r>
    </w:p>
    <w:p>
      <w:pPr>
        <w:pStyle w:val="ListParagraph"/>
        <w:numPr>
          <w:ilvl w:val="0"/>
          <w:numId w:val="2"/>
        </w:numPr>
        <w:spacing w:after="40" w:before="40" w:line="300"/>
      </w:pPr>
      <w:r>
        <w:rPr>
          <w:rFonts w:ascii="Arial" w:cs="Arial" w:eastAsia="Arial" w:hAnsi="Arial"/>
          <w:b/>
          <w:bCs/>
          <w:sz w:val="22"/>
          <w:szCs w:val="22"/>
        </w:rPr>
        <w:t xml:space="preserve">Monitor structured logs. </w:t>
      </w:r>
      <w:r>
        <w:rPr>
          <w:rFonts w:ascii="Arial" w:cs="Arial" w:eastAsia="Arial" w:hAnsi="Arial"/>
          <w:sz w:val="22"/>
          <w:szCs w:val="22"/>
        </w:rPr>
        <w:t xml:space="preserve">'who did what, when' is answerable via log queries.</w:t>
      </w:r>
    </w:p>
    <w:p>
      <w:pPr>
        <w:pStyle w:val="ListParagraph"/>
        <w:numPr>
          <w:ilvl w:val="0"/>
          <w:numId w:val="2"/>
        </w:numPr>
        <w:spacing w:after="40" w:before="40" w:line="300"/>
      </w:pPr>
      <w:r>
        <w:rPr>
          <w:rFonts w:ascii="Arial" w:cs="Arial" w:eastAsia="Arial" w:hAnsi="Arial"/>
          <w:b/>
          <w:bCs/>
          <w:sz w:val="22"/>
          <w:szCs w:val="22"/>
        </w:rPr>
        <w:t xml:space="preserve">Enable sync windows for production. </w:t>
      </w:r>
      <w:r>
        <w:rPr>
          <w:rFonts w:ascii="Arial" w:cs="Arial" w:eastAsia="Arial" w:hAnsi="Arial"/>
          <w:sz w:val="22"/>
          <w:szCs w:val="22"/>
        </w:rPr>
        <w:t xml:space="preserve">'No Fridays,' 'no holiday weeks' — project-level governance.</w:t>
      </w:r>
    </w:p>
    <w:p>
      <w:pPr>
        <w:pStyle w:val="ListParagraph"/>
        <w:numPr>
          <w:ilvl w:val="0"/>
          <w:numId w:val="2"/>
        </w:numPr>
        <w:spacing w:after="40" w:before="40" w:line="300"/>
      </w:pPr>
      <w:r>
        <w:rPr>
          <w:rFonts w:ascii="Arial" w:cs="Arial" w:eastAsia="Arial" w:hAnsi="Arial"/>
          <w:b/>
          <w:bCs/>
          <w:sz w:val="22"/>
          <w:szCs w:val="22"/>
        </w:rPr>
        <w:t xml:space="preserve">Periodically audit RBAC and project configs. </w:t>
      </w:r>
      <w:r>
        <w:rPr>
          <w:rFonts w:ascii="Arial" w:cs="Arial" w:eastAsia="Arial" w:hAnsi="Arial"/>
          <w:sz w:val="22"/>
          <w:szCs w:val="22"/>
        </w:rPr>
        <w:t xml:space="preserve">Review grants, remove stale ones, tighten where possible.</w:t>
      </w:r>
    </w:p>
    <w:p>
      <w:pPr>
        <w:pStyle w:val="Heading2"/>
        <w:spacing w:after="160" w:before="360"/>
      </w:pPr>
      <w:r>
        <w:rPr>
          <w:rFonts w:ascii="Arial" w:cs="Arial" w:eastAsia="Arial" w:hAnsi="Arial"/>
          <w:b/>
          <w:bCs/>
          <w:color w:val="1F4E78"/>
          <w:sz w:val="30"/>
          <w:szCs w:val="30"/>
        </w:rPr>
        <w:t xml:space="preserve">24.2 Common Pitfalls</w:t>
      </w:r>
    </w:p>
    <w:p>
      <w:pPr>
        <w:pStyle w:val="ListParagraph"/>
        <w:numPr>
          <w:ilvl w:val="0"/>
          <w:numId w:val="2"/>
        </w:numPr>
        <w:spacing w:after="40" w:before="40" w:line="300"/>
      </w:pPr>
      <w:r>
        <w:rPr>
          <w:rFonts w:ascii="Arial" w:cs="Arial" w:eastAsia="Arial" w:hAnsi="Arial"/>
          <w:b/>
          <w:bCs/>
          <w:sz w:val="22"/>
          <w:szCs w:val="22"/>
        </w:rPr>
        <w:t xml:space="preserve">Leaving 'default' project unrestricted. </w:t>
      </w:r>
      <w:r>
        <w:rPr>
          <w:rFonts w:ascii="Arial" w:cs="Arial" w:eastAsia="Arial" w:hAnsi="Arial"/>
          <w:sz w:val="22"/>
          <w:szCs w:val="22"/>
        </w:rPr>
        <w:t xml:space="preserve">The #1 ArgoCD security finding.</w:t>
      </w:r>
    </w:p>
    <w:p>
      <w:pPr>
        <w:pStyle w:val="ListParagraph"/>
        <w:numPr>
          <w:ilvl w:val="0"/>
          <w:numId w:val="2"/>
        </w:numPr>
        <w:spacing w:after="40" w:before="40" w:line="300"/>
      </w:pPr>
      <w:r>
        <w:rPr>
          <w:rFonts w:ascii="Arial" w:cs="Arial" w:eastAsia="Arial" w:hAnsi="Arial"/>
          <w:b/>
          <w:bCs/>
          <w:sz w:val="22"/>
          <w:szCs w:val="22"/>
        </w:rPr>
        <w:t xml:space="preserve">Admin role granted broadly in RBAC. </w:t>
      </w:r>
      <w:r>
        <w:rPr>
          <w:rFonts w:ascii="Arial" w:cs="Arial" w:eastAsia="Arial" w:hAnsi="Arial"/>
          <w:sz w:val="22"/>
          <w:szCs w:val="22"/>
        </w:rPr>
        <w:t xml:space="preserve">'role:admin to all authenticated users' — common in early setups, disaster later.</w:t>
      </w:r>
    </w:p>
    <w:p>
      <w:pPr>
        <w:pStyle w:val="ListParagraph"/>
        <w:numPr>
          <w:ilvl w:val="0"/>
          <w:numId w:val="2"/>
        </w:numPr>
        <w:spacing w:after="40" w:before="40" w:line="300"/>
      </w:pPr>
      <w:r>
        <w:rPr>
          <w:rFonts w:ascii="Arial" w:cs="Arial" w:eastAsia="Arial" w:hAnsi="Arial"/>
          <w:b/>
          <w:bCs/>
          <w:sz w:val="22"/>
          <w:szCs w:val="22"/>
        </w:rPr>
        <w:t xml:space="preserve">Local admin account active with default password. </w:t>
      </w:r>
      <w:r>
        <w:rPr>
          <w:rFonts w:ascii="Arial" w:cs="Arial" w:eastAsia="Arial" w:hAnsi="Arial"/>
          <w:sz w:val="22"/>
          <w:szCs w:val="22"/>
        </w:rPr>
        <w:t xml:space="preserve">Pentesters find this routinely.</w:t>
      </w:r>
    </w:p>
    <w:p>
      <w:pPr>
        <w:pStyle w:val="ListParagraph"/>
        <w:numPr>
          <w:ilvl w:val="0"/>
          <w:numId w:val="2"/>
        </w:numPr>
        <w:spacing w:after="40" w:before="40" w:line="300"/>
      </w:pPr>
      <w:r>
        <w:rPr>
          <w:rFonts w:ascii="Arial" w:cs="Arial" w:eastAsia="Arial" w:hAnsi="Arial"/>
          <w:b/>
          <w:bCs/>
          <w:sz w:val="22"/>
          <w:szCs w:val="22"/>
        </w:rPr>
        <w:t xml:space="preserve">SSO configured but local admin still primary. </w:t>
      </w:r>
      <w:r>
        <w:rPr>
          <w:rFonts w:ascii="Arial" w:cs="Arial" w:eastAsia="Arial" w:hAnsi="Arial"/>
          <w:sz w:val="22"/>
          <w:szCs w:val="22"/>
        </w:rPr>
        <w:t xml:space="preserve">Mixed access model; hard to audit.</w:t>
      </w:r>
    </w:p>
    <w:p>
      <w:pPr>
        <w:pStyle w:val="ListParagraph"/>
        <w:numPr>
          <w:ilvl w:val="0"/>
          <w:numId w:val="2"/>
        </w:numPr>
        <w:spacing w:after="40" w:before="40" w:line="300"/>
      </w:pPr>
      <w:r>
        <w:rPr>
          <w:rFonts w:ascii="Arial" w:cs="Arial" w:eastAsia="Arial" w:hAnsi="Arial"/>
          <w:b/>
          <w:bCs/>
          <w:sz w:val="22"/>
          <w:szCs w:val="22"/>
        </w:rPr>
        <w:t xml:space="preserve">Group mapping mismatch. </w:t>
      </w:r>
      <w:r>
        <w:rPr>
          <w:rFonts w:ascii="Arial" w:cs="Arial" w:eastAsia="Arial" w:hAnsi="Arial"/>
          <w:sz w:val="22"/>
          <w:szCs w:val="22"/>
        </w:rPr>
        <w:t xml:space="preserve">User logs in but can't do anything; groups not what RBAC expects.</w:t>
      </w:r>
    </w:p>
    <w:p>
      <w:pPr>
        <w:pStyle w:val="ListParagraph"/>
        <w:numPr>
          <w:ilvl w:val="0"/>
          <w:numId w:val="2"/>
        </w:numPr>
        <w:spacing w:after="40" w:before="40" w:line="300"/>
      </w:pPr>
      <w:r>
        <w:rPr>
          <w:rFonts w:ascii="Arial" w:cs="Arial" w:eastAsia="Arial" w:hAnsi="Arial"/>
          <w:b/>
          <w:bCs/>
          <w:sz w:val="22"/>
          <w:szCs w:val="22"/>
        </w:rPr>
        <w:t xml:space="preserve">Wrong OIDC scopes. </w:t>
      </w:r>
      <w:r>
        <w:rPr>
          <w:rFonts w:ascii="Arial" w:cs="Arial" w:eastAsia="Arial" w:hAnsi="Arial"/>
          <w:sz w:val="22"/>
          <w:szCs w:val="22"/>
        </w:rPr>
        <w:t xml:space="preserve">'groups' missing from requestedScopes — groups claim is empty.</w:t>
      </w:r>
    </w:p>
    <w:p>
      <w:pPr>
        <w:pStyle w:val="ListParagraph"/>
        <w:numPr>
          <w:ilvl w:val="0"/>
          <w:numId w:val="2"/>
        </w:numPr>
        <w:spacing w:after="40" w:before="40" w:line="300"/>
      </w:pPr>
      <w:r>
        <w:rPr>
          <w:rFonts w:ascii="Arial" w:cs="Arial" w:eastAsia="Arial" w:hAnsi="Arial"/>
          <w:b/>
          <w:bCs/>
          <w:sz w:val="22"/>
          <w:szCs w:val="22"/>
        </w:rPr>
        <w:t xml:space="preserve">Individual user bindings that persist after departure. </w:t>
      </w:r>
      <w:r>
        <w:rPr>
          <w:rFonts w:ascii="Arial" w:cs="Arial" w:eastAsia="Arial" w:hAnsi="Arial"/>
          <w:sz w:val="22"/>
          <w:szCs w:val="22"/>
        </w:rPr>
        <w:t xml:space="preserve">Alice leaves; her user binding in RBAC stays forever.</w:t>
      </w:r>
    </w:p>
    <w:p>
      <w:pPr>
        <w:pStyle w:val="ListParagraph"/>
        <w:numPr>
          <w:ilvl w:val="0"/>
          <w:numId w:val="2"/>
        </w:numPr>
        <w:spacing w:after="40" w:before="40" w:line="300"/>
      </w:pPr>
      <w:r>
        <w:rPr>
          <w:rFonts w:ascii="Arial" w:cs="Arial" w:eastAsia="Arial" w:hAnsi="Arial"/>
          <w:b/>
          <w:bCs/>
          <w:sz w:val="22"/>
          <w:szCs w:val="22"/>
        </w:rPr>
        <w:t xml:space="preserve">Exec enabled and granted broadly. </w:t>
      </w:r>
      <w:r>
        <w:rPr>
          <w:rFonts w:ascii="Arial" w:cs="Arial" w:eastAsia="Arial" w:hAnsi="Arial"/>
          <w:sz w:val="22"/>
          <w:szCs w:val="22"/>
        </w:rPr>
        <w:t xml:space="preserve">Full shell access on any Pod; bypasses most controls.</w:t>
      </w:r>
    </w:p>
    <w:p>
      <w:pPr>
        <w:pStyle w:val="ListParagraph"/>
        <w:numPr>
          <w:ilvl w:val="0"/>
          <w:numId w:val="2"/>
        </w:numPr>
        <w:spacing w:after="40" w:before="40" w:line="300"/>
      </w:pPr>
      <w:r>
        <w:rPr>
          <w:rFonts w:ascii="Arial" w:cs="Arial" w:eastAsia="Arial" w:hAnsi="Arial"/>
          <w:b/>
          <w:bCs/>
          <w:sz w:val="22"/>
          <w:szCs w:val="22"/>
        </w:rPr>
        <w:t xml:space="preserve">Cluster registered with cluster-admin despite tight project scope. </w:t>
      </w:r>
      <w:r>
        <w:rPr>
          <w:rFonts w:ascii="Arial" w:cs="Arial" w:eastAsia="Arial" w:hAnsi="Arial"/>
          <w:sz w:val="22"/>
          <w:szCs w:val="22"/>
        </w:rPr>
        <w:t xml:space="preserve">Project restricts what Apps CAN do; target cluster SA restricts what ArgoCD's agent CAN do. Neglecting the latter leaves a back door.</w:t>
      </w:r>
    </w:p>
    <w:p>
      <w:pPr>
        <w:pStyle w:val="ListParagraph"/>
        <w:numPr>
          <w:ilvl w:val="0"/>
          <w:numId w:val="2"/>
        </w:numPr>
        <w:spacing w:after="40" w:before="40" w:line="300"/>
      </w:pPr>
      <w:r>
        <w:rPr>
          <w:rFonts w:ascii="Arial" w:cs="Arial" w:eastAsia="Arial" w:hAnsi="Arial"/>
          <w:b/>
          <w:bCs/>
          <w:sz w:val="22"/>
          <w:szCs w:val="22"/>
        </w:rPr>
        <w:t xml:space="preserve">Sync windows with wrong timezone. </w:t>
      </w:r>
      <w:r>
        <w:rPr>
          <w:rFonts w:ascii="Arial" w:cs="Arial" w:eastAsia="Arial" w:hAnsi="Arial"/>
          <w:sz w:val="22"/>
          <w:szCs w:val="22"/>
        </w:rPr>
        <w:t xml:space="preserve">Schedule says 'Friday' but UTC Friday is Saturday in New York.</w:t>
      </w:r>
    </w:p>
    <w:p>
      <w:pPr>
        <w:pStyle w:val="ListParagraph"/>
        <w:numPr>
          <w:ilvl w:val="0"/>
          <w:numId w:val="2"/>
        </w:numPr>
        <w:spacing w:after="40" w:before="40" w:line="300"/>
      </w:pPr>
      <w:r>
        <w:rPr>
          <w:rFonts w:ascii="Arial" w:cs="Arial" w:eastAsia="Arial" w:hAnsi="Arial"/>
          <w:b/>
          <w:bCs/>
          <w:sz w:val="22"/>
          <w:szCs w:val="22"/>
        </w:rPr>
        <w:t xml:space="preserve">Signature verification without key rotation plan. </w:t>
      </w:r>
      <w:r>
        <w:rPr>
          <w:rFonts w:ascii="Arial" w:cs="Arial" w:eastAsia="Arial" w:hAnsi="Arial"/>
          <w:sz w:val="22"/>
          <w:szCs w:val="22"/>
        </w:rPr>
        <w:t xml:space="preserve">Key expires or is compromised; all syncs fail.</w:t>
      </w:r>
    </w:p>
    <w:p>
      <w:pPr>
        <w:pStyle w:val="ListParagraph"/>
        <w:numPr>
          <w:ilvl w:val="0"/>
          <w:numId w:val="2"/>
        </w:numPr>
        <w:spacing w:after="40" w:before="40" w:line="300"/>
      </w:pPr>
      <w:r>
        <w:rPr>
          <w:rFonts w:ascii="Arial" w:cs="Arial" w:eastAsia="Arial" w:hAnsi="Arial"/>
          <w:b/>
          <w:bCs/>
          <w:sz w:val="22"/>
          <w:szCs w:val="22"/>
        </w:rPr>
        <w:t xml:space="preserve">Deny policies scattered, hard to reason about. </w:t>
      </w:r>
      <w:r>
        <w:rPr>
          <w:rFonts w:ascii="Arial" w:cs="Arial" w:eastAsia="Arial" w:hAnsi="Arial"/>
          <w:sz w:val="22"/>
          <w:szCs w:val="22"/>
        </w:rPr>
        <w:t xml:space="preserve">Prefer narrow allow; use deny only for genuine 'never.'</w:t>
      </w:r>
    </w:p>
    <w:p>
      <w:pPr>
        <w:pStyle w:val="Heading2"/>
        <w:spacing w:after="160" w:before="360"/>
      </w:pPr>
      <w:r>
        <w:rPr>
          <w:rFonts w:ascii="Arial" w:cs="Arial" w:eastAsia="Arial" w:hAnsi="Arial"/>
          <w:b/>
          <w:bCs/>
          <w:color w:val="1F4E78"/>
          <w:sz w:val="30"/>
          <w:szCs w:val="30"/>
        </w:rPr>
        <w:t xml:space="preserve">24.3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AppProject CRD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Constrains what Applications can do.</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argocd-rbac-cm</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ConfigMap holding the global RBAC policy.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sourceRepos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Allowed Git/Helm repo URL globs.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destinations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Allowed {cluster, namespace} pairs.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clusterResourceWhitelist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Cluster-scoped resources allowed; default empty.</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namespaceResourceWhitelist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Namespaced resources allowed; default all.</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syncWindows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Allow/deny windows for sync operations.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roles (on project)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Project-scoped roles with tokens.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signatureKeys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GPG key IDs required for signed commits.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 sub, res, act, obj, eft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Policy line: subject, resource, action, object, effect.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 user-or-group, role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Group binding — user/group to role.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g2, child-role, parent-role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Role inheritance.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role:admin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Built-in full-access role.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role:readonly</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Built-in view-only role.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policy.default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role for authenticated users without bindings.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exec resource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Kubectl exec via ArgoCD; disabled by default.</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account can-i</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Test whether a user has a specific permission.</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argocd.argoproj.io/&lt;action&gt;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Per-resource RBAC annotations (rare).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OIDC direct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speaks OIDC to IdP; preferred.</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Dex</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Bundled federation component; for SAML, LDAP, GitHub, multi-IdP.</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proj role create-token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Generate a project-scoped JWT.</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scopes in argocd-rbac-cm</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SSO claims contain groups.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signature verification</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GPG-signed commits enforced by project.</w:t>
            </w:r>
          </w:p>
        </w:tc>
      </w:tr>
    </w:tbl>
    <w:p>
      <w:pPr>
        <w:pStyle w:val="Heading1"/>
        <w:spacing w:after="240" w:before="480"/>
      </w:pPr>
      <w:r>
        <w:rPr>
          <w:rFonts w:ascii="Arial" w:cs="Arial" w:eastAsia="Arial" w:hAnsi="Arial"/>
          <w:b/>
          <w:bCs/>
          <w:color w:val="1F4E78"/>
          <w:sz w:val="36"/>
          <w:szCs w:val="36"/>
        </w:rPr>
        <w:t xml:space="preserve">25.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7.</w:t>
      </w:r>
    </w:p>
    <w:p>
      <w:pPr>
        <w:pStyle w:val="ListParagraph"/>
        <w:numPr>
          <w:ilvl w:val="0"/>
          <w:numId w:val="4"/>
        </w:numPr>
        <w:spacing w:after="60" w:before="60"/>
      </w:pPr>
      <w:r>
        <w:rPr>
          <w:rFonts w:ascii="Arial" w:cs="Arial" w:eastAsia="Arial" w:hAnsi="Arial"/>
          <w:sz w:val="22"/>
          <w:szCs w:val="22"/>
        </w:rPr>
        <w:t xml:space="preserve">Can you explain the two-layer governance model (projects + RBAC)?</w:t>
      </w:r>
    </w:p>
    <w:p>
      <w:pPr>
        <w:pStyle w:val="ListParagraph"/>
        <w:numPr>
          <w:ilvl w:val="0"/>
          <w:numId w:val="4"/>
        </w:numPr>
        <w:spacing w:after="60" w:before="60"/>
      </w:pPr>
      <w:r>
        <w:rPr>
          <w:rFonts w:ascii="Arial" w:cs="Arial" w:eastAsia="Arial" w:hAnsi="Arial"/>
          <w:sz w:val="22"/>
          <w:szCs w:val="22"/>
        </w:rPr>
        <w:t xml:space="preserve">Can you articulate why the 'default' project is dangerous in production?</w:t>
      </w:r>
    </w:p>
    <w:p>
      <w:pPr>
        <w:pStyle w:val="ListParagraph"/>
        <w:numPr>
          <w:ilvl w:val="0"/>
          <w:numId w:val="4"/>
        </w:numPr>
        <w:spacing w:after="60" w:before="60"/>
      </w:pPr>
      <w:r>
        <w:rPr>
          <w:rFonts w:ascii="Arial" w:cs="Arial" w:eastAsia="Arial" w:hAnsi="Arial"/>
          <w:sz w:val="22"/>
          <w:szCs w:val="22"/>
        </w:rPr>
        <w:t xml:space="preserve">Can you write an AppProject restricting sourceRepos to a specific org's repos?</w:t>
      </w:r>
    </w:p>
    <w:p>
      <w:pPr>
        <w:pStyle w:val="ListParagraph"/>
        <w:numPr>
          <w:ilvl w:val="0"/>
          <w:numId w:val="4"/>
        </w:numPr>
        <w:spacing w:after="60" w:before="60"/>
      </w:pPr>
      <w:r>
        <w:rPr>
          <w:rFonts w:ascii="Arial" w:cs="Arial" w:eastAsia="Arial" w:hAnsi="Arial"/>
          <w:sz w:val="22"/>
          <w:szCs w:val="22"/>
        </w:rPr>
        <w:t xml:space="preserve">Can you restrict destinations by both cluster and namespace?</w:t>
      </w:r>
    </w:p>
    <w:p>
      <w:pPr>
        <w:pStyle w:val="ListParagraph"/>
        <w:numPr>
          <w:ilvl w:val="0"/>
          <w:numId w:val="4"/>
        </w:numPr>
        <w:spacing w:after="60" w:before="60"/>
      </w:pPr>
      <w:r>
        <w:rPr>
          <w:rFonts w:ascii="Arial" w:cs="Arial" w:eastAsia="Arial" w:hAnsi="Arial"/>
          <w:sz w:val="22"/>
          <w:szCs w:val="22"/>
        </w:rPr>
        <w:t xml:space="preserve">Do you know the asymmetric defaults — cluster resources deny-by-default, namespaced allow-by-default?</w:t>
      </w:r>
    </w:p>
    <w:p>
      <w:pPr>
        <w:pStyle w:val="ListParagraph"/>
        <w:numPr>
          <w:ilvl w:val="0"/>
          <w:numId w:val="4"/>
        </w:numPr>
        <w:spacing w:after="60" w:before="60"/>
      </w:pPr>
      <w:r>
        <w:rPr>
          <w:rFonts w:ascii="Arial" w:cs="Arial" w:eastAsia="Arial" w:hAnsi="Arial"/>
          <w:sz w:val="22"/>
          <w:szCs w:val="22"/>
        </w:rPr>
        <w:t xml:space="preserve">Can you write a clusterResourceWhitelist and namespaceResourceBlacklist?</w:t>
      </w:r>
    </w:p>
    <w:p>
      <w:pPr>
        <w:pStyle w:val="ListParagraph"/>
        <w:numPr>
          <w:ilvl w:val="0"/>
          <w:numId w:val="4"/>
        </w:numPr>
        <w:spacing w:after="60" w:before="60"/>
      </w:pPr>
      <w:r>
        <w:rPr>
          <w:rFonts w:ascii="Arial" w:cs="Arial" w:eastAsia="Arial" w:hAnsi="Arial"/>
          <w:sz w:val="22"/>
          <w:szCs w:val="22"/>
        </w:rPr>
        <w:t xml:space="preserve">Can you configure project-level sync windows with timezone?</w:t>
      </w:r>
    </w:p>
    <w:p>
      <w:pPr>
        <w:pStyle w:val="ListParagraph"/>
        <w:numPr>
          <w:ilvl w:val="0"/>
          <w:numId w:val="4"/>
        </w:numPr>
        <w:spacing w:after="60" w:before="60"/>
      </w:pPr>
      <w:r>
        <w:rPr>
          <w:rFonts w:ascii="Arial" w:cs="Arial" w:eastAsia="Arial" w:hAnsi="Arial"/>
          <w:sz w:val="22"/>
          <w:szCs w:val="22"/>
        </w:rPr>
        <w:t xml:space="preserve">Can you define project-level roles with policies and groups?</w:t>
      </w:r>
    </w:p>
    <w:p>
      <w:pPr>
        <w:pStyle w:val="ListParagraph"/>
        <w:numPr>
          <w:ilvl w:val="0"/>
          <w:numId w:val="4"/>
        </w:numPr>
        <w:spacing w:after="60" w:before="60"/>
      </w:pPr>
      <w:r>
        <w:rPr>
          <w:rFonts w:ascii="Arial" w:cs="Arial" w:eastAsia="Arial" w:hAnsi="Arial"/>
          <w:sz w:val="22"/>
          <w:szCs w:val="22"/>
        </w:rPr>
        <w:t xml:space="preserve">Can you generate a JWT token for a project role?</w:t>
      </w:r>
    </w:p>
    <w:p>
      <w:pPr>
        <w:pStyle w:val="ListParagraph"/>
        <w:numPr>
          <w:ilvl w:val="0"/>
          <w:numId w:val="4"/>
        </w:numPr>
        <w:spacing w:after="60" w:before="60"/>
      </w:pPr>
      <w:r>
        <w:rPr>
          <w:rFonts w:ascii="Arial" w:cs="Arial" w:eastAsia="Arial" w:hAnsi="Arial"/>
          <w:sz w:val="22"/>
          <w:szCs w:val="22"/>
        </w:rPr>
        <w:t xml:space="preserve">Do you know what signature verification does and when it's valuable?</w:t>
      </w:r>
    </w:p>
    <w:p>
      <w:pPr>
        <w:pStyle w:val="ListParagraph"/>
        <w:numPr>
          <w:ilvl w:val="0"/>
          <w:numId w:val="4"/>
        </w:numPr>
        <w:spacing w:after="60" w:before="60"/>
      </w:pPr>
      <w:r>
        <w:rPr>
          <w:rFonts w:ascii="Arial" w:cs="Arial" w:eastAsia="Arial" w:hAnsi="Arial"/>
          <w:sz w:val="22"/>
          <w:szCs w:val="22"/>
        </w:rPr>
        <w:t xml:space="preserve">Can you explain what ArgoCD RBAC controls (applications, projects, clusters, etc.)?</w:t>
      </w:r>
    </w:p>
    <w:p>
      <w:pPr>
        <w:pStyle w:val="ListParagraph"/>
        <w:numPr>
          <w:ilvl w:val="0"/>
          <w:numId w:val="4"/>
        </w:numPr>
        <w:spacing w:after="60" w:before="60"/>
      </w:pPr>
      <w:r>
        <w:rPr>
          <w:rFonts w:ascii="Arial" w:cs="Arial" w:eastAsia="Arial" w:hAnsi="Arial"/>
          <w:sz w:val="22"/>
          <w:szCs w:val="22"/>
        </w:rPr>
        <w:t xml:space="preserve">Can you write a policy.csv entry in the 'p, sub, res, act, obj, eft' format?</w:t>
      </w:r>
    </w:p>
    <w:p>
      <w:pPr>
        <w:pStyle w:val="ListParagraph"/>
        <w:numPr>
          <w:ilvl w:val="0"/>
          <w:numId w:val="4"/>
        </w:numPr>
        <w:spacing w:after="60" w:before="60"/>
      </w:pPr>
      <w:r>
        <w:rPr>
          <w:rFonts w:ascii="Arial" w:cs="Arial" w:eastAsia="Arial" w:hAnsi="Arial"/>
          <w:sz w:val="22"/>
          <w:szCs w:val="22"/>
        </w:rPr>
        <w:t xml:space="preserve">Can you write a group binding with the 'g' prefix?</w:t>
      </w:r>
    </w:p>
    <w:p>
      <w:pPr>
        <w:pStyle w:val="ListParagraph"/>
        <w:numPr>
          <w:ilvl w:val="0"/>
          <w:numId w:val="4"/>
        </w:numPr>
        <w:spacing w:after="60" w:before="60"/>
      </w:pPr>
      <w:r>
        <w:rPr>
          <w:rFonts w:ascii="Arial" w:cs="Arial" w:eastAsia="Arial" w:hAnsi="Arial"/>
          <w:sz w:val="22"/>
          <w:szCs w:val="22"/>
        </w:rPr>
        <w:t xml:space="preserve">Can you use 'g2' for role hierarchy?</w:t>
      </w:r>
    </w:p>
    <w:p>
      <w:pPr>
        <w:pStyle w:val="ListParagraph"/>
        <w:numPr>
          <w:ilvl w:val="0"/>
          <w:numId w:val="4"/>
        </w:numPr>
        <w:spacing w:after="60" w:before="60"/>
      </w:pPr>
      <w:r>
        <w:rPr>
          <w:rFonts w:ascii="Arial" w:cs="Arial" w:eastAsia="Arial" w:hAnsi="Arial"/>
          <w:sz w:val="22"/>
          <w:szCs w:val="22"/>
        </w:rPr>
        <w:t xml:space="preserve">Do you know the built-in roles (admin, readonly) and when to use each?</w:t>
      </w:r>
    </w:p>
    <w:p>
      <w:pPr>
        <w:pStyle w:val="ListParagraph"/>
        <w:numPr>
          <w:ilvl w:val="0"/>
          <w:numId w:val="4"/>
        </w:numPr>
        <w:spacing w:after="60" w:before="60"/>
      </w:pPr>
      <w:r>
        <w:rPr>
          <w:rFonts w:ascii="Arial" w:cs="Arial" w:eastAsia="Arial" w:hAnsi="Arial"/>
          <w:sz w:val="22"/>
          <w:szCs w:val="22"/>
        </w:rPr>
        <w:t xml:space="preserve">Can you set policy.default appropriately for your security posture?</w:t>
      </w:r>
    </w:p>
    <w:p>
      <w:pPr>
        <w:pStyle w:val="ListParagraph"/>
        <w:numPr>
          <w:ilvl w:val="0"/>
          <w:numId w:val="4"/>
        </w:numPr>
        <w:spacing w:after="60" w:before="60"/>
      </w:pPr>
      <w:r>
        <w:rPr>
          <w:rFonts w:ascii="Arial" w:cs="Arial" w:eastAsia="Arial" w:hAnsi="Arial"/>
          <w:sz w:val="22"/>
          <w:szCs w:val="22"/>
        </w:rPr>
        <w:t xml:space="preserve">Do you understand deny-wins-over-allow evaluation?</w:t>
      </w:r>
    </w:p>
    <w:p>
      <w:pPr>
        <w:pStyle w:val="ListParagraph"/>
        <w:numPr>
          <w:ilvl w:val="0"/>
          <w:numId w:val="4"/>
        </w:numPr>
        <w:spacing w:after="60" w:before="60"/>
      </w:pPr>
      <w:r>
        <w:rPr>
          <w:rFonts w:ascii="Arial" w:cs="Arial" w:eastAsia="Arial" w:hAnsi="Arial"/>
          <w:sz w:val="22"/>
          <w:szCs w:val="22"/>
        </w:rPr>
        <w:t xml:space="preserve">Can you test RBAC with argocd account can-i?</w:t>
      </w:r>
    </w:p>
    <w:p>
      <w:pPr>
        <w:pStyle w:val="ListParagraph"/>
        <w:numPr>
          <w:ilvl w:val="0"/>
          <w:numId w:val="4"/>
        </w:numPr>
        <w:spacing w:after="60" w:before="60"/>
      </w:pPr>
      <w:r>
        <w:rPr>
          <w:rFonts w:ascii="Arial" w:cs="Arial" w:eastAsia="Arial" w:hAnsi="Arial"/>
          <w:sz w:val="22"/>
          <w:szCs w:val="22"/>
        </w:rPr>
        <w:t xml:space="preserve">Can you design a realistic RBAC policy for a multi-team org?</w:t>
      </w:r>
    </w:p>
    <w:p>
      <w:pPr>
        <w:pStyle w:val="ListParagraph"/>
        <w:numPr>
          <w:ilvl w:val="0"/>
          <w:numId w:val="4"/>
        </w:numPr>
        <w:spacing w:after="60" w:before="60"/>
      </w:pPr>
      <w:r>
        <w:rPr>
          <w:rFonts w:ascii="Arial" w:cs="Arial" w:eastAsia="Arial" w:hAnsi="Arial"/>
          <w:sz w:val="22"/>
          <w:szCs w:val="22"/>
        </w:rPr>
        <w:t xml:space="preserve">Do you know the difference between direct OIDC and Dex-based SSO?</w:t>
      </w:r>
    </w:p>
    <w:p>
      <w:pPr>
        <w:pStyle w:val="ListParagraph"/>
        <w:numPr>
          <w:ilvl w:val="0"/>
          <w:numId w:val="4"/>
        </w:numPr>
        <w:spacing w:after="60" w:before="60"/>
      </w:pPr>
      <w:r>
        <w:rPr>
          <w:rFonts w:ascii="Arial" w:cs="Arial" w:eastAsia="Arial" w:hAnsi="Arial"/>
          <w:sz w:val="22"/>
          <w:szCs w:val="22"/>
        </w:rPr>
        <w:t xml:space="preserve">Can you configure OIDC integration with Okta/Auth0/Azure AD/Google?</w:t>
      </w:r>
    </w:p>
    <w:p>
      <w:pPr>
        <w:pStyle w:val="ListParagraph"/>
        <w:numPr>
          <w:ilvl w:val="0"/>
          <w:numId w:val="4"/>
        </w:numPr>
        <w:spacing w:after="60" w:before="60"/>
      </w:pPr>
      <w:r>
        <w:rPr>
          <w:rFonts w:ascii="Arial" w:cs="Arial" w:eastAsia="Arial" w:hAnsi="Arial"/>
          <w:sz w:val="22"/>
          <w:szCs w:val="22"/>
        </w:rPr>
        <w:t xml:space="preserve">Do you know how to include the 'groups' scope in requestedScopes?</w:t>
      </w:r>
    </w:p>
    <w:p>
      <w:pPr>
        <w:pStyle w:val="ListParagraph"/>
        <w:numPr>
          <w:ilvl w:val="0"/>
          <w:numId w:val="4"/>
        </w:numPr>
        <w:spacing w:after="60" w:before="60"/>
      </w:pPr>
      <w:r>
        <w:rPr>
          <w:rFonts w:ascii="Arial" w:cs="Arial" w:eastAsia="Arial" w:hAnsi="Arial"/>
          <w:sz w:val="22"/>
          <w:szCs w:val="22"/>
        </w:rPr>
        <w:t xml:space="preserve">Can you handle IdP-specific group format issues (Okta filter, Azure GUIDs, Keycloak claim path)?</w:t>
      </w:r>
    </w:p>
    <w:p>
      <w:pPr>
        <w:pStyle w:val="ListParagraph"/>
        <w:numPr>
          <w:ilvl w:val="0"/>
          <w:numId w:val="4"/>
        </w:numPr>
        <w:spacing w:after="60" w:before="60"/>
      </w:pPr>
      <w:r>
        <w:rPr>
          <w:rFonts w:ascii="Arial" w:cs="Arial" w:eastAsia="Arial" w:hAnsi="Arial"/>
          <w:sz w:val="22"/>
          <w:szCs w:val="22"/>
        </w:rPr>
        <w:t xml:space="preserve">Can you configure Dex for GitHub OAuth, SAML, LDAP?</w:t>
      </w:r>
    </w:p>
    <w:p>
      <w:pPr>
        <w:pStyle w:val="ListParagraph"/>
        <w:numPr>
          <w:ilvl w:val="0"/>
          <w:numId w:val="4"/>
        </w:numPr>
        <w:spacing w:after="60" w:before="60"/>
      </w:pPr>
      <w:r>
        <w:rPr>
          <w:rFonts w:ascii="Arial" w:cs="Arial" w:eastAsia="Arial" w:hAnsi="Arial"/>
          <w:sz w:val="22"/>
          <w:szCs w:val="22"/>
        </w:rPr>
        <w:t xml:space="preserve">Can you map SSO groups to ArgoCD roles via 'g' bindings?</w:t>
      </w:r>
    </w:p>
    <w:p>
      <w:pPr>
        <w:pStyle w:val="ListParagraph"/>
        <w:numPr>
          <w:ilvl w:val="0"/>
          <w:numId w:val="4"/>
        </w:numPr>
        <w:spacing w:after="60" w:before="60"/>
      </w:pPr>
      <w:r>
        <w:rPr>
          <w:rFonts w:ascii="Arial" w:cs="Arial" w:eastAsia="Arial" w:hAnsi="Arial"/>
          <w:sz w:val="22"/>
          <w:szCs w:val="22"/>
        </w:rPr>
        <w:t xml:space="preserve">Can you describe the 'missing group' debug loop when users can't access anything?</w:t>
      </w:r>
    </w:p>
    <w:p>
      <w:pPr>
        <w:pStyle w:val="ListParagraph"/>
        <w:numPr>
          <w:ilvl w:val="0"/>
          <w:numId w:val="4"/>
        </w:numPr>
        <w:spacing w:after="60" w:before="60"/>
      </w:pPr>
      <w:r>
        <w:rPr>
          <w:rFonts w:ascii="Arial" w:cs="Arial" w:eastAsia="Arial" w:hAnsi="Arial"/>
          <w:sz w:val="22"/>
          <w:szCs w:val="22"/>
        </w:rPr>
        <w:t xml:space="preserve">Do you know where ArgoCD logs land and what structured fields they include?</w:t>
      </w:r>
    </w:p>
    <w:p>
      <w:pPr>
        <w:pStyle w:val="ListParagraph"/>
        <w:numPr>
          <w:ilvl w:val="0"/>
          <w:numId w:val="4"/>
        </w:numPr>
        <w:spacing w:after="60" w:before="60"/>
      </w:pPr>
      <w:r>
        <w:rPr>
          <w:rFonts w:ascii="Arial" w:cs="Arial" w:eastAsia="Arial" w:hAnsi="Arial"/>
          <w:sz w:val="22"/>
          <w:szCs w:val="22"/>
        </w:rPr>
        <w:t xml:space="preserve">Can you correlate ArgoCD logs with Kubernetes audit logs for a complete picture?</w:t>
      </w:r>
    </w:p>
    <w:p>
      <w:pPr>
        <w:pStyle w:val="ListParagraph"/>
        <w:numPr>
          <w:ilvl w:val="0"/>
          <w:numId w:val="4"/>
        </w:numPr>
        <w:spacing w:after="60" w:before="60"/>
      </w:pPr>
      <w:r>
        <w:rPr>
          <w:rFonts w:ascii="Arial" w:cs="Arial" w:eastAsia="Arial" w:hAnsi="Arial"/>
          <w:sz w:val="22"/>
          <w:szCs w:val="22"/>
        </w:rPr>
        <w:t xml:space="preserve">Can you use Application.status.history + Git log to answer 'who deployed what'?</w:t>
      </w:r>
    </w:p>
    <w:p>
      <w:pPr>
        <w:pStyle w:val="ListParagraph"/>
        <w:numPr>
          <w:ilvl w:val="0"/>
          <w:numId w:val="4"/>
        </w:numPr>
        <w:spacing w:after="60" w:before="60"/>
      </w:pPr>
      <w:r>
        <w:rPr>
          <w:rFonts w:ascii="Arial" w:cs="Arial" w:eastAsia="Arial" w:hAnsi="Arial"/>
          <w:sz w:val="22"/>
          <w:szCs w:val="22"/>
        </w:rPr>
        <w:t xml:space="preserve">Can you name the key Prometheus metrics for audit/observability?</w:t>
      </w:r>
    </w:p>
    <w:p>
      <w:pPr>
        <w:pStyle w:val="ListParagraph"/>
        <w:numPr>
          <w:ilvl w:val="0"/>
          <w:numId w:val="4"/>
        </w:numPr>
        <w:spacing w:after="60" w:before="60"/>
      </w:pPr>
      <w:r>
        <w:rPr>
          <w:rFonts w:ascii="Arial" w:cs="Arial" w:eastAsia="Arial" w:hAnsi="Arial"/>
          <w:sz w:val="22"/>
          <w:szCs w:val="22"/>
        </w:rPr>
        <w:t xml:space="preserve">Can you describe the team-per-project, team-and-environment, per-product, and per-tenant patterns?</w:t>
      </w:r>
    </w:p>
    <w:p>
      <w:pPr>
        <w:pStyle w:val="ListParagraph"/>
        <w:numPr>
          <w:ilvl w:val="0"/>
          <w:numId w:val="4"/>
        </w:numPr>
        <w:spacing w:after="60" w:before="60"/>
      </w:pPr>
      <w:r>
        <w:rPr>
          <w:rFonts w:ascii="Arial" w:cs="Arial" w:eastAsia="Arial" w:hAnsi="Arial"/>
          <w:sz w:val="22"/>
          <w:szCs w:val="22"/>
        </w:rPr>
        <w:t xml:space="preserve">Can you configure target cluster RBAC for defense in depth?</w:t>
      </w:r>
    </w:p>
    <w:p>
      <w:pPr>
        <w:pStyle w:val="ListParagraph"/>
        <w:numPr>
          <w:ilvl w:val="0"/>
          <w:numId w:val="4"/>
        </w:numPr>
        <w:spacing w:after="60" w:before="60"/>
      </w:pPr>
      <w:r>
        <w:rPr>
          <w:rFonts w:ascii="Arial" w:cs="Arial" w:eastAsia="Arial" w:hAnsi="Arial"/>
          <w:sz w:val="22"/>
          <w:szCs w:val="22"/>
        </w:rPr>
        <w:t xml:space="preserve">Can you enumerate the hardening checklist (admin disabled, SSO required, default restricted, etc.)?</w:t>
      </w:r>
    </w:p>
    <w:p>
      <w:pPr>
        <w:pStyle w:val="ListParagraph"/>
        <w:numPr>
          <w:ilvl w:val="0"/>
          <w:numId w:val="4"/>
        </w:numPr>
        <w:spacing w:after="60" w:before="60"/>
      </w:pPr>
      <w:r>
        <w:rPr>
          <w:rFonts w:ascii="Arial" w:cs="Arial" w:eastAsia="Arial" w:hAnsi="Arial"/>
          <w:sz w:val="22"/>
          <w:szCs w:val="22"/>
        </w:rPr>
        <w:t xml:space="preserve">Can you map ArgoCD controls to SOC 2 / ISO 27001 control families?</w:t>
      </w:r>
    </w:p>
    <w:p>
      <w:pPr>
        <w:pStyle w:val="ListParagraph"/>
        <w:numPr>
          <w:ilvl w:val="0"/>
          <w:numId w:val="4"/>
        </w:numPr>
        <w:spacing w:after="60" w:before="60"/>
      </w:pPr>
      <w:r>
        <w:rPr>
          <w:rFonts w:ascii="Arial" w:cs="Arial" w:eastAsia="Arial" w:hAnsi="Arial"/>
          <w:sz w:val="22"/>
          <w:szCs w:val="22"/>
        </w:rPr>
        <w:t xml:space="preserve">Do you understand why security is a process, not a configuration?</w:t>
      </w:r>
    </w:p>
    <w:p>
      <w:pPr>
        <w:pStyle w:val="ListParagraph"/>
        <w:numPr>
          <w:ilvl w:val="0"/>
          <w:numId w:val="4"/>
        </w:numPr>
        <w:spacing w:after="60" w:before="60"/>
      </w:pPr>
      <w:r>
        <w:rPr>
          <w:rFonts w:ascii="Arial" w:cs="Arial" w:eastAsia="Arial" w:hAnsi="Arial"/>
          <w:sz w:val="22"/>
          <w:szCs w:val="22"/>
        </w:rPr>
        <w:t xml:space="preserve">Can you identify the common pitfalls (default unrestricted, broad admin, stale bindings, wrong scopes)?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7</w:t>
            </w:r>
          </w:p>
          <w:p>
            <w:pPr>
              <w:spacing w:after="80" w:before="80" w:line="320"/>
              <w:jc w:val="both"/>
            </w:pPr>
            <w:r>
              <w:rPr>
                <w:rFonts w:ascii="Arial" w:cs="Arial" w:eastAsia="Arial" w:hAnsi="Arial"/>
                <w:sz w:val="22"/>
                <w:szCs w:val="22"/>
              </w:rPr>
              <w:t xml:space="preserve">You can now take an ArgoCD installation from 'everyone is admin' to 'clearly-scoped tenancy with auditable access.' The two-layer model — AppProjects for technical constraints, RBAC for user-action constraints — gives you both halves of the governance picture. SSO integrates your corporate identity into that picture, with group bindings automating role assignment. Audit trails answer the compliance questions. The patterns in Section 22 adapt to any organizational shape. Most importantly, you understand that hardening is a process — a configuration on day one that needs regular review to stay effective. The next module builds on this foundation with the full security story: secrets management, credential rotation, network exposure, and the complete production security posture.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7: RBAC &amp; Multi-Tenancy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7: RBAC &amp; Multi-Tenancy</dc:title>
  <dc:creator>Study Guide Generator</dc:creator>
  <dc:description>A complete, in-depth study guide for ArgoCD Module 7.</dc:description>
  <cp:lastModifiedBy>Un-named</cp:lastModifiedBy>
  <cp:revision>1</cp:revision>
  <dcterms:created xsi:type="dcterms:W3CDTF">2026-04-17T02:46:21.332Z</dcterms:created>
  <dcterms:modified xsi:type="dcterms:W3CDTF">2026-04-17T02:46:21.333Z</dcterms:modified>
</cp:coreProperties>
</file>

<file path=docProps/custom.xml><?xml version="1.0" encoding="utf-8"?>
<Properties xmlns="http://schemas.openxmlformats.org/officeDocument/2006/custom-properties" xmlns:vt="http://schemas.openxmlformats.org/officeDocument/2006/docPropsVTypes"/>
</file>