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JVM Back </w:t>
      </w:r>
      <w:r>
        <w:rPr>
          <w:rFonts w:eastAsia="Arial" w:cs="Arial"/>
          <w:b/>
          <w:bCs/>
          <w:color w:val="1F4E79"/>
          <w:sz w:val="48"/>
          <w:szCs w:val="48"/>
        </w:rPr>
        <w:t>E</w:t>
      </w:r>
      <w:r>
        <w:rPr>
          <w:rFonts w:eastAsia="Arial" w:cs="Arial"/>
          <w:b/>
          <w:bCs/>
          <w:color w:val="1F4E79"/>
          <w:sz w:val="48"/>
          <w:szCs w:val="48"/>
        </w:rPr>
        <w:t>nd Stack</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w:t>
      </w:r>
      <w:r>
        <w:rPr>
          <w:rFonts w:eastAsia="Arial" w:cs="Arial"/>
          <w:b/>
          <w:bCs/>
          <w:color w:val="1F4E79"/>
          <w:sz w:val="48"/>
          <w:szCs w:val="48"/>
        </w:rPr>
        <w:t>9</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Java Modules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jc w:val="center"/>
        <w:rPr>
          <w:sz w:val="28"/>
          <w:szCs w:val="28"/>
        </w:rPr>
      </w:pPr>
      <w:r>
        <w:rPr>
          <w:sz w:val="28"/>
          <w:szCs w:val="28"/>
        </w:rPr>
        <w:t>Module</w:t>
      </w:r>
      <w:r>
        <w:rPr>
          <w:sz w:val="28"/>
          <w:szCs w:val="28"/>
        </w:rPr>
        <w:t xml:space="preserve"> </w:t>
      </w:r>
      <w:r>
        <w:rPr>
          <w:sz w:val="28"/>
          <w:szCs w:val="28"/>
        </w:rPr>
        <w:t>09</w:t>
      </w:r>
      <w:r>
        <w:rPr>
          <w:sz w:val="28"/>
          <w:szCs w:val="28"/>
        </w:rPr>
        <w:t xml:space="preserve"> Java Platform Module System</w:t>
      </w:r>
    </w:p>
    <w:p>
      <w:pPr>
        <w:pStyle w:val="Normal"/>
        <w:rPr>
          <w:i/>
          <w:i/>
          <w:iCs/>
        </w:rPr>
      </w:pPr>
      <w:r>
        <w:rPr>
          <w:i/>
          <w:iCs/>
        </w:rPr>
        <w:t>Why JPMS, module-info.java, Module Path, Named vs Unnamed vs Automatic Modules</w:t>
      </w:r>
    </w:p>
    <w:p>
      <w:pPr>
        <w:pStyle w:val="Heading1"/>
        <w:rPr/>
      </w:pPr>
      <w:r>
        <w:rPr/>
        <w:t>Lesson</w:t>
      </w:r>
      <w:r>
        <w:rPr/>
        <w:t xml:space="preserve"> 1. </w:t>
      </w:r>
      <w:r>
        <w:rPr>
          <w:rFonts w:eastAsia="Arial" w:cs="Arial"/>
          <w:b/>
          <w:bCs/>
          <w:color w:val="1F4E79"/>
        </w:rPr>
        <w:t>Module System Basics</w:t>
      </w:r>
    </w:p>
    <w:p>
      <w:pPr>
        <w:pStyle w:val="Heading1"/>
        <w:rPr/>
      </w:pPr>
      <w:r>
        <w:rPr/>
        <w:t>Chapter  1. Why JPMS? Strong Encapsulation and Reliable Configuration</w:t>
      </w:r>
    </w:p>
    <w:p>
      <w:pPr>
        <w:pStyle w:val="Heading2"/>
        <w:rPr/>
      </w:pPr>
      <w:r>
        <w:rPr/>
        <w:t>1.1 The Problems JPMS Was Built to Solve</w:t>
      </w:r>
    </w:p>
    <w:p>
      <w:pPr>
        <w:pStyle w:val="BodyText"/>
        <w:rPr/>
      </w:pPr>
      <w:r>
        <w:rPr/>
        <w:t>Java 9 introduced the Java Platform Module System (JPMS, also called Project Jigsaw, standardised as JSR 376). To understand why it was necessary, you need to understand what broke at scale with the pre-module classpath model that had been in place since Java 1.0.</w:t>
      </w:r>
    </w:p>
    <w:p>
      <w:pPr>
        <w:pStyle w:val="Heading3"/>
        <w:rPr/>
      </w:pPr>
      <w:r>
        <w:rPr/>
        <w:t>1.1.1 The Classpath Is a Flat Bag of Classes</w:t>
      </w:r>
    </w:p>
    <w:p>
      <w:pPr>
        <w:pStyle w:val="BodyText"/>
        <w:rPr/>
      </w:pPr>
      <w:r>
        <w:rPr/>
        <w:t>Before Java 9, every JAR on the classpath contributed its classes into a single, flat, global namespace. There was no boundary between JARs. Any public class in any JAR could reach any other public class in any other JAR. Encapsulation inside a JAR was possible only within packages (package-private access), but across JARs everything public was world-accessible, whether or not the author intended it.</w:t>
      </w:r>
    </w:p>
    <w:p>
      <w:pPr>
        <w:pStyle w:val="Normal"/>
        <w:spacing w:before="0" w:after="0"/>
        <w:rPr>
          <w:b/>
          <w:bCs/>
        </w:rPr>
      </w:pPr>
      <w:r>
        <w:rPr>
          <w:b/>
          <w:bCs/>
        </w:rPr>
        <w:t>The Pre-JPMS Reality — No Enforced Boundaries</w:t>
      </w:r>
    </w:p>
    <w:p>
      <w:pPr>
        <w:pStyle w:val="BodyText"/>
        <w:rPr/>
      </w:pPr>
      <w:r>
        <w:rPr/>
        <w:t>Before Java 9 and the Java Platform Module System (JPMS), every public class was reachable from every other class on the classpath, regardless of what the original author intended. If you put a class in a package called com.example.app.internal and marked it public, the name "internal" was a pure convention — nothing in the language or the runtime actually prevented external code from importing it and using it. The "public" keyword meant "usable from anywhere", and package naming was just a hint that readers might or might not respect.</w:t>
      </w:r>
    </w:p>
    <w:p>
      <w:pPr>
        <w:pStyle w:val="BodyText"/>
        <w:rPr/>
      </w:pPr>
      <w:r>
        <w:rPr/>
        <w:t>This had real consequences in practice. Suppose myapp.jar contains com.example.app.UserService (genuinely intended as public API) and com.example.app.internal.QueryBuilder (intended as internal plumbing). A third-party jar could freely import and use com.example.app.internal.QueryBuilder, despite the clear signalling that this was not meant for external consumption. There was no compile-time error, no runtime rejection, no warning. The author's intent lived only in documentation and naming conventions, and readers who ignored those conventions — whether deliberately or by accident — would get working code that the library author could not break without consequences.</w:t>
      </w:r>
    </w:p>
    <w:p>
      <w:pPr>
        <w:pStyle w:val="BodyText"/>
        <w:rPr/>
      </w:pPr>
      <w:r>
        <w:rPr/>
        <w:t>The ecosystem grew to rely on exactly this kind of boundary violation. Jackson, Spring, Hibernate, and countless other major frameworks reached into internal JDK classes like sun.misc.Unsafe, sun.reflect.*, and com.sun.* for performance tricks and reflective operations that the public API did not expose. These internal APIs were explicitly labelled as not-for-external-use in their names and documentation, but the naming convention had no enforcement behind it, so frameworks used them anyway and shipped working code.</w:t>
      </w:r>
    </w:p>
    <w:p>
      <w:pPr>
        <w:pStyle w:val="BodyText"/>
        <w:rPr/>
      </w:pPr>
      <w:r>
        <w:rPr/>
        <w:t>The long-term cost of this arrangement was enormous. Oracle and the OpenJDK team could not safely refactor the JDK's internals without breaking a huge chunk of the Java ecosystem. Changing sun.misc.Unsafe's API in a beneficial way would silently break Spring or Hibernate on every user's machine. Removing deprecated internals was essentially impossible because the deprecation warnings had been ignored for years. The JDK was stuck — frozen not because the design was perfect but because too many people depended on implementation details the authors never intended to commit to.</w:t>
      </w:r>
    </w:p>
    <w:p>
      <w:pPr>
        <w:pStyle w:val="BodyText"/>
        <w:rPr/>
      </w:pPr>
      <w:r>
        <w:rPr/>
        <w:t>JPMS, introduced in Java 9, was partly motivated by the need to finally make these boundaries real. A module declares exactly which packages it exports, and only exported packages are accessible from other modules — the classpath's "everything reachable from everything" default is replaced with explicit opt-in access. With this enforcement in place, Oracle could finally begin refactoring the JDK internals without breaking downstream code that should never have been using them in the first place. The transition was painful for libraries that had built on now-inaccessible internals, but it finally gave the platform a way to evolve without being held hostage to its own accidental public surface.</w:t>
      </w:r>
    </w:p>
    <w:p>
      <w:pPr>
        <w:pStyle w:val="Heading3"/>
        <w:rPr/>
      </w:pPr>
      <w:r>
        <w:rPr/>
        <w:t>1.1.2 JAR Hell: Version Conflicts and Split Packages</w:t>
      </w:r>
    </w:p>
    <w:p>
      <w:pPr>
        <w:pStyle w:val="BodyText"/>
        <w:rPr/>
      </w:pPr>
      <w:r>
        <w:rPr/>
        <w:t>When multiple JARs on the classpath define classes in the same package (a 'split package'), the JVM silently picks one. When two JARs depend on different versions of the same library, only one version can exist on the classpath. These problems caused mysterious ClassNotFoundException, ClassCastException, and NoSuchMethodError failures in production that were extremely difficult to diagnose.</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JAR Hell 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app.jar depends on: jackson-core-2.12.jar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plugin.jar depends on: jackson-core-2.9.jar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Classpath can only have ONE jackson-core at a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Whichever comes first on the classpath 'wins'.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plugin.jar calls a method added in 2.10, it fails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java.lang.NoSuchMethodError: com.fasterxml.jackson.core.JsonFactory.createParser(Ljava/io/InputStream;)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There is NO compile-time or startup-time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error only surfaces when that specific code path executes.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JPMS resolution: each module declares exactly which modules it requires.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module system checks the complete dependency graph at startup.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Missing or conflicting modules are reported BEFORE any application code runs.</w:t>
            </w:r>
          </w:p>
        </w:tc>
      </w:tr>
    </w:tbl>
    <w:p>
      <w:pPr>
        <w:pStyle w:val="Normal"/>
        <w:spacing w:before="0" w:after="0"/>
        <w:rPr/>
      </w:pPr>
      <w:r>
        <w:rPr/>
      </w:r>
    </w:p>
    <w:p>
      <w:pPr>
        <w:pStyle w:val="Heading3"/>
        <w:pBdr>
          <w:bottom w:val="single" w:sz="4" w:space="0" w:color="7EB8E8"/>
        </w:pBdr>
        <w:spacing w:before="280" w:after="110"/>
        <w:rPr/>
      </w:pPr>
      <w:r>
        <w:rPr>
          <w:rFonts w:eastAsia="Arial" w:cs="Arial"/>
          <w:b/>
          <w:bCs/>
          <w:color w:val="1A5C9E"/>
          <w:sz w:val="26"/>
          <w:szCs w:val="26"/>
        </w:rPr>
        <w:t>1.1.3 The JDK Itself Could Not Be Divided</w:t>
      </w:r>
    </w:p>
    <w:p>
      <w:pPr>
        <w:pStyle w:val="Normal"/>
        <w:spacing w:before="80" w:after="80"/>
        <w:jc w:val="both"/>
        <w:rPr/>
      </w:pPr>
      <w:r>
        <w:rPr>
          <w:rFonts w:eastAsia="Arial" w:cs="Arial"/>
          <w:color w:val="1A1A2E"/>
          <w:sz w:val="22"/>
          <w:szCs w:val="22"/>
        </w:rPr>
        <w:t>The JDK shipped as a monolithic rt.jar containing all of java.lang, java.util, java.io, javax.swing, java.xml, java.sql, and hundreds of other packages — whether or not any application needed them. A Hello World program and a full enterprise application loaded the same 50+ MB of classes. This blocked running Java in resource-constrained environments and made it impossible to build small, purpose-built JVM distributions.</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600"/>
        <w:gridCol w:w="2800"/>
        <w:gridCol w:w="4000"/>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Problem</w:t>
            </w:r>
          </w:p>
        </w:tc>
        <w:tc>
          <w:tcPr>
            <w:tcW w:w="28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Pre-JPMS symptom</w:t>
            </w:r>
          </w:p>
        </w:tc>
        <w:tc>
          <w:tcPr>
            <w:tcW w:w="40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JPMS solution</w:t>
            </w:r>
          </w:p>
        </w:tc>
      </w:tr>
      <w:tr>
        <w:trPr/>
        <w:tc>
          <w:tcPr>
            <w:tcW w:w="2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No strong encapsulation</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Internal APIs freely accessible across JARs</w:t>
            </w:r>
          </w:p>
        </w:tc>
        <w:tc>
          <w:tcPr>
            <w:tcW w:w="4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exports/opens declarations control cross-module access</w:t>
            </w:r>
          </w:p>
        </w:tc>
      </w:tr>
      <w:tr>
        <w:trPr/>
        <w:tc>
          <w:tcPr>
            <w:tcW w:w="2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JAR Hell</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Version conflicts; split packages; silent class shadowing</w:t>
            </w:r>
          </w:p>
        </w:tc>
        <w:tc>
          <w:tcPr>
            <w:tcW w:w="4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Module system validates dependency graph at startup</w:t>
            </w:r>
          </w:p>
        </w:tc>
      </w:tr>
      <w:tr>
        <w:trPr/>
        <w:tc>
          <w:tcPr>
            <w:tcW w:w="2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No reliable configuration</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Missing JARs fail at runtime on first use</w:t>
            </w:r>
          </w:p>
        </w:tc>
        <w:tc>
          <w:tcPr>
            <w:tcW w:w="4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Module graph verified before any application code runs</w:t>
            </w:r>
          </w:p>
        </w:tc>
      </w:tr>
      <w:tr>
        <w:trPr/>
        <w:tc>
          <w:tcPr>
            <w:tcW w:w="2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Monolithic JDK</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 JDK classes loaded whether needed or not</w:t>
            </w:r>
          </w:p>
        </w:tc>
        <w:tc>
          <w:tcPr>
            <w:tcW w:w="4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JDK split into ~70 modules; jlink creates custom small runtimes</w:t>
            </w:r>
          </w:p>
        </w:tc>
      </w:tr>
      <w:tr>
        <w:trPr/>
        <w:tc>
          <w:tcPr>
            <w:tcW w:w="2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Impossible scalability</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JVM too heavy for IoT, microcontainers</w:t>
            </w:r>
          </w:p>
        </w:tc>
        <w:tc>
          <w:tcPr>
            <w:tcW w:w="4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Custom runtime images as small as 30-40MB possible</w:t>
            </w:r>
          </w:p>
        </w:tc>
      </w:tr>
      <w:tr>
        <w:trPr/>
        <w:tc>
          <w:tcPr>
            <w:tcW w:w="2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Security surface</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Huge JDK surface area always present</w:t>
            </w:r>
          </w:p>
        </w:tc>
        <w:tc>
          <w:tcPr>
            <w:tcW w:w="4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Unused JDK modules excluded; smaller attack surface</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1.2 JPMS Goals and Guarantees</w:t>
      </w:r>
    </w:p>
    <w:p>
      <w:pPr>
        <w:pStyle w:val="Normal"/>
        <w:spacing w:before="80" w:after="80"/>
        <w:jc w:val="both"/>
        <w:rPr/>
      </w:pPr>
      <w:r>
        <w:rPr>
          <w:rFonts w:eastAsia="Arial" w:cs="Arial"/>
          <w:color w:val="1A1A2E"/>
          <w:sz w:val="22"/>
          <w:szCs w:val="22"/>
        </w:rPr>
        <w:t>The Java Platform Module System provides four core guarantees that the classpath model never could:</w:t>
      </w:r>
    </w:p>
    <w:p>
      <w:pPr>
        <w:pStyle w:val="Normal"/>
        <w:spacing w:before="0" w:after="0"/>
        <w:rPr/>
      </w:pPr>
      <w:r>
        <w:rPr/>
      </w:r>
    </w:p>
    <w:p>
      <w:pPr>
        <w:pStyle w:val="ListParagraph"/>
        <w:numPr>
          <w:ilvl w:val="0"/>
          <w:numId w:val="7"/>
        </w:numPr>
        <w:spacing w:before="55" w:after="55"/>
        <w:rPr/>
      </w:pPr>
      <w:r>
        <w:rPr>
          <w:rFonts w:eastAsia="Arial" w:cs="Arial"/>
          <w:b/>
          <w:bCs/>
          <w:color w:val="0F3D6E"/>
          <w:sz w:val="22"/>
          <w:szCs w:val="22"/>
        </w:rPr>
        <w:t xml:space="preserve">Strong encapsulation: </w:t>
      </w:r>
      <w:r>
        <w:rPr>
          <w:rFonts w:eastAsia="Arial" w:cs="Arial"/>
          <w:color w:val="1A1A2E"/>
          <w:sz w:val="22"/>
          <w:szCs w:val="22"/>
        </w:rPr>
        <w:t>A module's packages are inaccessible to other modules unless explicitly exported via the exports directive. Even public classes in unexported packages are invisible. This is enforced by the JVM, not just a naming convention.</w:t>
      </w:r>
    </w:p>
    <w:p>
      <w:pPr>
        <w:pStyle w:val="ListParagraph"/>
        <w:numPr>
          <w:ilvl w:val="0"/>
          <w:numId w:val="8"/>
        </w:numPr>
        <w:spacing w:before="55" w:after="55"/>
        <w:rPr/>
      </w:pPr>
      <w:r>
        <w:rPr>
          <w:rFonts w:eastAsia="Arial" w:cs="Arial"/>
          <w:b/>
          <w:bCs/>
          <w:color w:val="0F3D6E"/>
          <w:sz w:val="22"/>
          <w:szCs w:val="22"/>
        </w:rPr>
        <w:t xml:space="preserve">Reliable configuration: </w:t>
      </w:r>
      <w:r>
        <w:rPr>
          <w:rFonts w:eastAsia="Arial" w:cs="Arial"/>
          <w:color w:val="1A1A2E"/>
          <w:sz w:val="22"/>
          <w:szCs w:val="22"/>
        </w:rPr>
        <w:t>The module system reads every module's declared requires at startup and verifies the complete graph. If a required module is missing, or if a circular dependency exists, the JVM reports it immediately with a precise error before any application code runs.</w:t>
      </w:r>
    </w:p>
    <w:p>
      <w:pPr>
        <w:pStyle w:val="ListParagraph"/>
        <w:numPr>
          <w:ilvl w:val="0"/>
          <w:numId w:val="9"/>
        </w:numPr>
        <w:spacing w:before="55" w:after="55"/>
        <w:rPr/>
      </w:pPr>
      <w:r>
        <w:rPr>
          <w:rFonts w:eastAsia="Arial" w:cs="Arial"/>
          <w:b/>
          <w:bCs/>
          <w:color w:val="0F3D6E"/>
          <w:sz w:val="22"/>
          <w:szCs w:val="22"/>
        </w:rPr>
        <w:t xml:space="preserve">Scalable platform: </w:t>
      </w:r>
      <w:r>
        <w:rPr>
          <w:rFonts w:eastAsia="Arial" w:cs="Arial"/>
          <w:color w:val="1A1A2E"/>
          <w:sz w:val="22"/>
          <w:szCs w:val="22"/>
        </w:rPr>
        <w:t>The JDK is now 70+ named modules. Tools like jlink and jdeps can analyse which modules an application actually needs and create a minimal custom JRE containing only those modules, enabling small deployment images.</w:t>
      </w:r>
    </w:p>
    <w:p>
      <w:pPr>
        <w:pStyle w:val="ListParagraph"/>
        <w:numPr>
          <w:ilvl w:val="0"/>
          <w:numId w:val="10"/>
        </w:numPr>
        <w:spacing w:before="55" w:after="55"/>
        <w:rPr/>
      </w:pPr>
      <w:r>
        <w:rPr>
          <w:rFonts w:eastAsia="Arial" w:cs="Arial"/>
          <w:b/>
          <w:bCs/>
          <w:color w:val="0F3D6E"/>
          <w:sz w:val="22"/>
          <w:szCs w:val="22"/>
        </w:rPr>
        <w:t xml:space="preserve">Security by default: </w:t>
      </w:r>
      <w:r>
        <w:rPr>
          <w:rFonts w:eastAsia="Arial" w:cs="Arial"/>
          <w:color w:val="1A1A2E"/>
          <w:sz w:val="22"/>
          <w:szCs w:val="22"/>
        </w:rPr>
        <w:t>Packages not exported are genuinely inaccessible via reflection unless the module explicitly opens them. This removes the historical loophole where setAccessible(true) could reach any internal JDK class from any code.</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1.3 JPMS Timeline</w:t>
      </w:r>
    </w:p>
    <w:tbl>
      <w:tblPr>
        <w:tblW w:w="9600" w:type="dxa"/>
        <w:jc w:val="left"/>
        <w:tblInd w:w="161" w:type="dxa"/>
        <w:tblLayout w:type="fixed"/>
        <w:tblCellMar>
          <w:top w:w="100" w:type="dxa"/>
          <w:left w:w="160" w:type="dxa"/>
          <w:bottom w:w="100" w:type="dxa"/>
          <w:right w:w="160" w:type="dxa"/>
        </w:tblCellMar>
      </w:tblPr>
      <w:tblGrid>
        <w:gridCol w:w="1998"/>
        <w:gridCol w:w="1200"/>
        <w:gridCol w:w="6402"/>
      </w:tblGrid>
      <w:tr>
        <w:trPr>
          <w:tblHeader w:val="true"/>
        </w:trPr>
        <w:tc>
          <w:tcPr>
            <w:tcW w:w="1998"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Java version</w:t>
            </w:r>
          </w:p>
        </w:tc>
        <w:tc>
          <w:tcPr>
            <w:tcW w:w="12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Year</w:t>
            </w:r>
          </w:p>
        </w:tc>
        <w:tc>
          <w:tcPr>
            <w:tcW w:w="6402"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Module system status</w:t>
            </w:r>
          </w:p>
        </w:tc>
      </w:tr>
      <w:tr>
        <w:trPr/>
        <w:tc>
          <w:tcPr>
            <w:tcW w:w="19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Java 8 and earlier</w:t>
            </w:r>
          </w:p>
        </w:tc>
        <w:tc>
          <w:tcPr>
            <w:tcW w:w="12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1996–2017</w:t>
            </w:r>
          </w:p>
        </w:tc>
        <w:tc>
          <w:tcPr>
            <w:tcW w:w="6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No module system. Flat classpath. rt.jar monolith.</w:t>
            </w:r>
          </w:p>
        </w:tc>
      </w:tr>
      <w:tr>
        <w:trPr/>
        <w:tc>
          <w:tcPr>
            <w:tcW w:w="19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Java 9</w:t>
            </w:r>
          </w:p>
        </w:tc>
        <w:tc>
          <w:tcPr>
            <w:tcW w:w="12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2017</w:t>
            </w:r>
          </w:p>
        </w:tc>
        <w:tc>
          <w:tcPr>
            <w:tcW w:w="6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JPMS introduced (JEP 261). JDK split into modules. module-info.java support added.</w:t>
            </w:r>
          </w:p>
        </w:tc>
      </w:tr>
      <w:tr>
        <w:trPr/>
        <w:tc>
          <w:tcPr>
            <w:tcW w:w="19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Java 10-15</w:t>
            </w:r>
          </w:p>
        </w:tc>
        <w:tc>
          <w:tcPr>
            <w:tcW w:w="12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2018–2020</w:t>
            </w:r>
          </w:p>
        </w:tc>
        <w:tc>
          <w:tcPr>
            <w:tcW w:w="6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Incremental improvements. --illegal-access=warn default (soft enforcement).</w:t>
            </w:r>
          </w:p>
        </w:tc>
      </w:tr>
      <w:tr>
        <w:trPr/>
        <w:tc>
          <w:tcPr>
            <w:tcW w:w="19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Java 16</w:t>
            </w:r>
          </w:p>
        </w:tc>
        <w:tc>
          <w:tcPr>
            <w:tcW w:w="12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2021</w:t>
            </w:r>
          </w:p>
        </w:tc>
        <w:tc>
          <w:tcPr>
            <w:tcW w:w="6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--illegal-access=deny becomes the default (strong encapsulation on by default).</w:t>
            </w:r>
          </w:p>
        </w:tc>
      </w:tr>
      <w:tr>
        <w:trPr/>
        <w:tc>
          <w:tcPr>
            <w:tcW w:w="19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Java 17 (LTS)</w:t>
            </w:r>
          </w:p>
        </w:tc>
        <w:tc>
          <w:tcPr>
            <w:tcW w:w="12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2021</w:t>
            </w:r>
          </w:p>
        </w:tc>
        <w:tc>
          <w:tcPr>
            <w:tcW w:w="6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Strong encapsulation fully enforced. JDK internals blocked by default.</w:t>
            </w:r>
          </w:p>
        </w:tc>
      </w:tr>
      <w:tr>
        <w:trPr/>
        <w:tc>
          <w:tcPr>
            <w:tcW w:w="19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Java 21 (LTS)</w:t>
            </w:r>
          </w:p>
        </w:tc>
        <w:tc>
          <w:tcPr>
            <w:tcW w:w="12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2023</w:t>
            </w:r>
          </w:p>
        </w:tc>
        <w:tc>
          <w:tcPr>
            <w:tcW w:w="6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sun.misc.Unsafe encapsulation tightened. Further internal API restrictions.</w:t>
            </w:r>
          </w:p>
        </w:tc>
      </w:tr>
      <w:tr>
        <w:trPr/>
        <w:tc>
          <w:tcPr>
            <w:tcW w:w="19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Java 24+</w:t>
            </w:r>
          </w:p>
        </w:tc>
        <w:tc>
          <w:tcPr>
            <w:tcW w:w="12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2024+</w:t>
            </w:r>
          </w:p>
        </w:tc>
        <w:tc>
          <w:tcPr>
            <w:tcW w:w="6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Continued tightening. sun.misc.Unsafe removal in progress.</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7D6608"/>
              <w:left w:val="single" w:sz="28" w:space="0" w:color="7D6608"/>
              <w:bottom w:val="single" w:sz="6" w:space="0" w:color="7D6608"/>
              <w:right w:val="single" w:sz="6" w:space="0" w:color="7D6608"/>
            </w:tcBorders>
            <w:shd w:fill="FEF9E7" w:val="clear"/>
          </w:tcPr>
          <w:p>
            <w:pPr>
              <w:pStyle w:val="Normal"/>
              <w:spacing w:before="0" w:after="0"/>
              <w:rPr/>
            </w:pPr>
            <w:r>
              <w:rPr>
                <w:rFonts w:eastAsia="Arial" w:cs="Arial"/>
                <w:b/>
                <w:bCs/>
                <w:color w:val="7D6608"/>
                <w:sz w:val="22"/>
                <w:szCs w:val="22"/>
              </w:rPr>
              <w:t xml:space="preserve">HISTORY: </w:t>
            </w:r>
            <w:r>
              <w:rPr>
                <w:rFonts w:eastAsia="Arial" w:cs="Arial"/>
                <w:color w:val="1A1A2E"/>
                <w:sz w:val="22"/>
                <w:szCs w:val="22"/>
              </w:rPr>
              <w:t>The JDK has been on a slow, deliberate path toward strong encapsulation since Java 9. Each LTS release tightens enforcement further. Code that worked on Java 8 via direct internal API access becomes increasingly fragile. Migrating to proper module boundaries is the long-term solution.</w:t>
            </w:r>
          </w:p>
        </w:tc>
      </w:tr>
    </w:tbl>
    <w:p>
      <w:pPr>
        <w:pStyle w:val="Normal"/>
        <w:spacing w:before="0" w:after="0"/>
        <w:rPr/>
      </w:pPr>
      <w:r>
        <w:rPr/>
      </w:r>
    </w:p>
    <w:p>
      <w:pPr>
        <w:pStyle w:val="Normal"/>
        <w:spacing w:before="0" w:after="0"/>
        <w:rPr/>
      </w:pPr>
      <w:r>
        <w:rPr/>
      </w:r>
      <w:r>
        <w:br w:type="page"/>
      </w:r>
    </w:p>
    <w:p>
      <w:pPr>
        <w:pStyle w:val="Heading1"/>
        <w:pBdr>
          <w:bottom w:val="single" w:sz="8" w:space="0" w:color="1A5C9E"/>
        </w:pBdr>
        <w:shd w:val="clear" w:fill="0A2540"/>
        <w:spacing w:before="0" w:after="200"/>
        <w:ind w:left="240"/>
        <w:rPr/>
      </w:pPr>
      <w:r>
        <w:rPr>
          <w:rFonts w:eastAsia="Arial" w:cs="Arial"/>
          <w:b/>
          <w:bCs/>
          <w:color w:val="FFFFFF"/>
          <w:sz w:val="44"/>
          <w:szCs w:val="44"/>
        </w:rPr>
        <w:t>2. module-info.java — The Module Descriptor</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2.1 What module-info.java Is</w:t>
      </w:r>
    </w:p>
    <w:p>
      <w:pPr>
        <w:pStyle w:val="Normal"/>
        <w:spacing w:before="80" w:after="80"/>
        <w:jc w:val="both"/>
        <w:rPr/>
      </w:pPr>
      <w:r>
        <w:rPr>
          <w:rFonts w:eastAsia="Arial" w:cs="Arial"/>
          <w:color w:val="1A1A2E"/>
          <w:sz w:val="22"/>
          <w:szCs w:val="22"/>
        </w:rPr>
        <w:t>module-info.java is a special source file that defines a module. It must be placed in the root of the module's source tree (the same level as the top-level package directory, not inside any package). It is compiled to module-info.class and placed in the root of the module's JAR file. The JVM reads this file at startup to construct the module graph.</w:t>
      </w:r>
    </w:p>
    <w:p>
      <w:pPr>
        <w:pStyle w:val="Normal"/>
        <w:spacing w:before="80" w:after="80"/>
        <w:jc w:val="both"/>
        <w:rPr/>
      </w:pPr>
      <w:r>
        <w:rPr>
          <w:rFonts w:eastAsia="Arial" w:cs="Arial"/>
          <w:color w:val="1A1A2E"/>
          <w:sz w:val="22"/>
          <w:szCs w:val="22"/>
        </w:rPr>
        <w:t>Unlike normal Java source files, module-info.java uses a new keyword (module) and its own grammar. It cannot contain class, interface, or enum declarations. It contains only the module declaration and its directives.</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2.2 File Location Convention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Project structure for a module named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            &lt;- module source root (named after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module-info.java              &lt;- module descriptor (ROOT of module 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UserService.java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OrderService.java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service/internal/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QueryBuilder.java       &lt;- internal; will NOT be exported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Compiled 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module-info.class             &lt;- at root of module directory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com/example/service/UserService.class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com/example/service/OrderService.class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com/example/service/internal/QueryBuilder.class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As a 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module-info.class               &lt;- at root of 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com/example/service/UserService.class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com/example/service/OrderService.class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com/example/service/internal/QueryBuilder.class</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2.3 The Full module-info.java Syntax Reference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module-info.java  (complete syntax reference)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Optional: @SuppressWarnings or other annotations on the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@SuppressWarnings("preview")</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 modifier makes EVERY package open for deep reflection (like old Java 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Omit 'open' for normal strong encapsulation (recommended)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 */ module com.example.service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requires: declare dependencies on other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java.base;          // implicit; always required; can be omitted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java.sql;           // depend on java.sql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java.logging;       // depend on java.logging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com.example.model;  // depend on another application module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requires transitive: re-export a dependency to modules that require this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moduleX requires com.example.service, moduleX also gets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transitive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requires static: compile-time only dependency; optional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Used for annotation processors, optional features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com.google.auto.service;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make a package accessible to all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          // public API package: accessible to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com.example.service.dto;      // DTO package: accessible to all</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exports ... to: restrict access to specific modules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com.example.service.internal to com.example.admin, com.example.tests;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com.example.service.internal is ONLY visible to those two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 modules cannot see this package at all</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opens: allow deep reflection (setAccessible) for a package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opens: even exported packages cannot be reflected into with setAccessible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opens: full reflection access (getters, setters, private fields) is allowed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com.example.service.model;      // open to ALL modules for reflection</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opens ... to: restrict deep reflection to specific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com.example.service.dto to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com.example.service.entities to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and Hibernate can now reflect on these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 modules still cannot use setAccessible on them</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uses: declare that this module consumes a 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Part of the ServiceLoader mechanism (see Module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uses com.example.api.PaymentProcessor;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provides: declare that this module provides a 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com.example.service.StripePaymentProcessor,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com.example.service.PayPalPaymentProcessor;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2.4 A Realistic Three-Module Application</w:t>
      </w:r>
    </w:p>
    <w:p>
      <w:pPr>
        <w:pStyle w:val="Normal"/>
        <w:spacing w:before="80" w:after="80"/>
        <w:jc w:val="both"/>
        <w:rPr/>
      </w:pPr>
      <w:r>
        <w:rPr>
          <w:rFonts w:eastAsia="Arial" w:cs="Arial"/>
          <w:color w:val="1A1A2E"/>
          <w:sz w:val="22"/>
          <w:szCs w:val="22"/>
        </w:rPr>
        <w:t>Here is a complete worked example of a three-module application with API, service, and application layers. This models the most common real-world JPMS structure.</w:t>
      </w:r>
    </w:p>
    <w:p>
      <w:pPr>
        <w:pStyle w:val="Normal"/>
        <w:spacing w:before="0" w:after="0"/>
        <w:rPr/>
      </w:pPr>
      <w:r>
        <w:rPr/>
      </w:r>
    </w:p>
    <w:p>
      <w:pPr>
        <w:pStyle w:val="Heading3"/>
        <w:pBdr>
          <w:bottom w:val="single" w:sz="4" w:space="0" w:color="7EB8E8"/>
        </w:pBdr>
        <w:spacing w:before="280" w:after="110"/>
        <w:rPr/>
      </w:pPr>
      <w:r>
        <w:rPr>
          <w:rFonts w:eastAsia="Arial" w:cs="Arial"/>
          <w:b/>
          <w:bCs/>
          <w:color w:val="1A5C9E"/>
          <w:sz w:val="26"/>
          <w:szCs w:val="26"/>
        </w:rPr>
        <w:t>2.4.1 Module 1: com.example.api (pure interfaces and DTOs)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src/com.example.api/module-info.java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 the public API: interfaces and DTOs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com.example.api;         // interfaces: UserRepository, OrderRepository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com.example.api.dto;     // DTOs: UserDTO, OrderDTO, PageRequest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'requires' other than implicit java.base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module has no dependencies (leaf node in the graph)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src/com.example.api/com/example/api/UserRepository.java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com.example.api.dto.UserDTO;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java.util.Optional;</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UserRepository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Optional&lt;UserDTO&gt; findById(long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List&lt;UserDTO&gt; findAll();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save(UserDTO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deleteById(long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4" w:space="0" w:color="7EB8E8"/>
        </w:pBdr>
        <w:spacing w:before="280" w:after="110"/>
        <w:rPr/>
      </w:pPr>
      <w:r>
        <w:rPr>
          <w:rFonts w:eastAsia="Arial" w:cs="Arial"/>
          <w:b/>
          <w:bCs/>
          <w:color w:val="1A5C9E"/>
          <w:sz w:val="26"/>
          <w:szCs w:val="26"/>
        </w:rPr>
        <w:t>2.4.2 Module 2: com.example.service (implementation)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src/com.example.service/module-info.java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Depend on the API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java.sql;                // for JDBC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java.logging;</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 only the service facade; hide implementation details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      // UserService, OrderService (public 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com.example.service.impl is NOT exported: nobody can see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com.example.service.repository is NOT exported: internal only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Hibernate to reflect on entity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com.example.service.entities to org.hibernate.orm.core;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Jackson to serialize/deserialize service DTOs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com.example.service.dto to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src/com.example.service/com/example/service/UserService.java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com.example.service;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com.example.api.dto.UserDTO;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com.example.service.impl.UserRepositoryImpl;  // internal; not exported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repository;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this.repository = new UserRepositoryImpl();  // internal impl detail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createUser(String name, 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dto = new UserDTO(0, name,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repository.save(dto);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4" w:space="0" w:color="7EB8E8"/>
        </w:pBdr>
        <w:spacing w:before="280" w:after="110"/>
        <w:rPr/>
      </w:pPr>
      <w:r>
        <w:rPr>
          <w:rFonts w:eastAsia="Arial" w:cs="Arial"/>
          <w:b/>
          <w:bCs/>
          <w:color w:val="1A5C9E"/>
          <w:sz w:val="26"/>
          <w:szCs w:val="26"/>
        </w:rPr>
        <w:t>2.4.3 Module 3: com.example.app (main application)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src/com.example.app/module-info.java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 both API and service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transitive closure: com.example.service requires java.sql,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com.example.app does NOT inherit that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would need: requires java.sql  to use JDBC directly)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module has no exports: it is the top-level application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other module needs to see its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src/com.example.app/com/example/app/Main.java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com.example.app;</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com.example.service.UserService;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com.example.api.dto.UserDTO;</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 svc = new UserService();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user = svc.createUser("Alice", "alice@example.com");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System.out.println("Created: " + user);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COMPILE ERROR if attempted: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com.example.service.impl.UserRepositoryImpl impl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not accessible: package com.example.service.impl is not exported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2.5 Compiling and Running a Multi-Module Project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Directory structure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src/</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com.example.api/module-info.java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com/example/api/*.java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com.example.service/module-info.java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com/example/service/*.java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com.example.app/module-info.java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com/example/app/Main.java</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1: Compile all modules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javac --module-source-path src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 mods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$(find src -name '*.java')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--module-source-path src : tells javac where to find module sources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-d mods                  : output to mods/ directory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Result: mods/com.example.api/     (compiled classes + module-info.class)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mods/com.example.service/ (compiled classes + module-info.class)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mods/com.example.app/     (compiled classes + module-info.class)</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2: Run the application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--module-path mods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 com.example.app/com.example.app.Main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--module-path mods      : where to find modules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--module module/class   : which module's main class to run</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3: Package as JARs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mkdir -p jars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jar --create --file jars/com.example.api.jar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 mods/com.example.api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jar --create --file jars/com.example.service.jar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 mods/com.example.service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jar --create --file jars/com.example.app.jar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--main-class com.example.app.Main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 mods/com.example.app .</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4: Run from JARs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--module-path jars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 com.example.app</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Looks for a module named 'com.example.app' in jars/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Uses the --main-class recorded in the JAR's MANIFEST.MF</w:t>
            </w:r>
          </w:p>
        </w:tc>
      </w:tr>
    </w:tbl>
    <w:p>
      <w:pPr>
        <w:pStyle w:val="Normal"/>
        <w:spacing w:before="0" w:after="0"/>
        <w:rPr/>
      </w:pPr>
      <w:r>
        <w:rPr/>
      </w:r>
    </w:p>
    <w:p>
      <w:pPr>
        <w:pStyle w:val="Normal"/>
        <w:spacing w:before="0" w:after="0"/>
        <w:rPr/>
      </w:pPr>
      <w:r>
        <w:rPr/>
      </w:r>
      <w:r>
        <w:br w:type="page"/>
      </w:r>
    </w:p>
    <w:p>
      <w:pPr>
        <w:pStyle w:val="Heading1"/>
        <w:pBdr>
          <w:bottom w:val="single" w:sz="8" w:space="0" w:color="1A5C9E"/>
        </w:pBdr>
        <w:shd w:val="clear" w:fill="0A2540"/>
        <w:spacing w:before="0" w:after="200"/>
        <w:ind w:left="240"/>
        <w:rPr/>
      </w:pPr>
      <w:r>
        <w:rPr>
          <w:rFonts w:eastAsia="Arial" w:cs="Arial"/>
          <w:b/>
          <w:bCs/>
          <w:color w:val="FFFFFF"/>
          <w:sz w:val="44"/>
          <w:szCs w:val="44"/>
        </w:rPr>
        <w:t>3. Module Declarations: requires, exports, opens, uses, provides</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3.1 requires</w:t>
      </w:r>
    </w:p>
    <w:p>
      <w:pPr>
        <w:pStyle w:val="Normal"/>
        <w:spacing w:before="80" w:after="80"/>
        <w:jc w:val="both"/>
        <w:rPr/>
      </w:pPr>
      <w:r>
        <w:rPr>
          <w:rFonts w:eastAsia="Arial" w:cs="Arial"/>
          <w:color w:val="1A1A2E"/>
          <w:sz w:val="22"/>
          <w:szCs w:val="22"/>
        </w:rPr>
        <w:t>requires declares a compile-time and runtime dependency on another module. Without this declaration, the current module cannot see any classes from the required module, even if those classes are present on the module path.</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requires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java.base;        // ALWAYS implicit; can be omitted; listed here for clarity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java.sql;         // must be present at both compile and run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  // application module dependency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requires transitive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Module A 'requires transitive' Module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module C that 'requires' Module A automatically also reads Module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this when your API returns or accepts types from Module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Example: if UserService returns UserDTO from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then com.example.service should do: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transitive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callers of com.example.service don't need to also 'requires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 use UserDTO – they get it transitively.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requires 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Compile-time dependency only; OPTIONAL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module is absent at runtime, no error (as long as you don't use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Typical uses: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Annotation processors (only run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Optional features (check Module.isPresent() before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utilities that shouldn't be in production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com.google.auto.service;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org.jetbrains.annotations;  // @Nullable etc. - compile-only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'reads' means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module A 'requires' module B, A 'reads'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Reading means: A can access exported packages of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Readability is directed (A reads B doesn't mean B reads 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Readability is NOT the same as reflection access (needs 'opens' for that).</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3.2 exports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make package visible to ALL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types in com.example.service are now accessible to any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'requires com.example.service'.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What is NOT exported: invisible to all other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com.example.service.impl    &lt;- NOT exported (implementation details)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com.example.service.db      &lt;- NOT exported (database layer)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 if another module has this JAR on its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CANNOT access these packages at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Compile error: 'package com.example.service.impl is not visible'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Runtime error: java.lang.IllegalAccessException at reflection time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 to: qualified export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Restrict visibility to a NAMED LIST of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com.example.admin,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com.example.monitoring;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these two modules can use com.example.service.admin.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others: package not visible.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is ONLY for compile-time and normal method calls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 allow REFLECTION (field.setAccessible, getDeclaredFields,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also need 'opens'. An exported-but-not-opened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CAN be used via normal Java method calls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CANNOT be reflected into with 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exports vs opens comparison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pkg:  normal compile-time + runtime access to PUBLIC members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setAccessible(true) allowed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opens pkg:   compile-time: NOT accessible via normal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runtime: setAccessible(true) ALLOWED for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(getDeclaredFields, getDeclaredMethods, private members all 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 opens together:  both normal access AND deep reflection</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3.3 opens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opens: allow deep reflection on a package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for frameworks that use reflection: Spring, Hibernate, Jackson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com.example.service.entities;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Anyone can now call getDeclaredFields(), setAccessible(true), field.get(obj)</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 classes in com.example.service.entities.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how Hibernate reads @Column fields for ORM mapping.</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opens ... to: qualified open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Much more secure: only named modules get reflection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com.example.service.entities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org.hibernate.orm.core, org.springframework.core;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Jackson and Hibernate can reflect on these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Your application code and other libraries cannot.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open module (makes ALL packages openable)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 'open' before 'module' to allow deep reflection on ALL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only for quick migration or test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 module com.example.legacy {  // &lt;-- ALL packages 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java.base;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com.example.legacy.api;  // still need explicit exports for compile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When you need opens in practice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opens com.example.model to org.springframework.core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Jackson:      opens com.example.dto   to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Hibernate:    opens com.example.domain to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JUnit 5:      opens com.example.tests  to org.junit.platform.commons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Mockito:      opens com.example.*       to org.mockito (byte-buddy based)</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3.4 uses and provides (ServiceLoader Integration)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module system has first-class integration with java.util.ServiceLoader.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'uses' and 'provides' replace the META-INF/services file mechanism.</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Service consumer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Declare that this module USES the PaymentProcessor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module system only includes providers of this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are actually on the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in Java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ServiceLoader&lt;com.example.api.PaymentProcessor&gt; 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ServiceLoader.load(com.example.api.PaymentProcessor.class);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loader.forEach(processor -&gt; System.out.println(processor.getName()));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Service provider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com.example.stripe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Declare that this module PROVIDES an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com.example.stripe.StripeProcessor;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implementation class (StripeProcessor) does NOT need to be exported.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ServiceLoader creates it via reflection internally.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Multiple providers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com.example.payments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com.example.payments.StripeProcessor,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com.example.payments.PayPalProcessor,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com.example.payments.BraintreeProcessor;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A5C9E"/>
        </w:pBdr>
        <w:shd w:val="clear" w:fill="0A2540"/>
        <w:spacing w:before="0" w:after="200"/>
        <w:ind w:left="240"/>
        <w:rPr/>
      </w:pPr>
      <w:r>
        <w:rPr>
          <w:rFonts w:eastAsia="Arial" w:cs="Arial"/>
          <w:b/>
          <w:bCs/>
          <w:color w:val="FFFFFF"/>
          <w:sz w:val="44"/>
          <w:szCs w:val="44"/>
        </w:rPr>
        <w:t>4. Module Path vs Classpath</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4.1 Two Separate Lookup Mechanisms</w:t>
      </w:r>
    </w:p>
    <w:p>
      <w:pPr>
        <w:pStyle w:val="Normal"/>
        <w:spacing w:before="80" w:after="80"/>
        <w:jc w:val="both"/>
        <w:rPr/>
      </w:pPr>
      <w:r>
        <w:rPr>
          <w:rFonts w:eastAsia="Arial" w:cs="Arial"/>
          <w:color w:val="1A1A2E"/>
          <w:sz w:val="22"/>
          <w:szCs w:val="22"/>
        </w:rPr>
        <w:t>The JVM now has two ways to find code: the classic classpath (used for decades) and the new module path (Java 9+). They coexist and serve different purposes. Understanding when each is used, and how they interact, is essential for migrating existing applications and for building new ones correctly.</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400"/>
        <w:gridCol w:w="2800"/>
        <w:gridCol w:w="44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Aspect</w:t>
            </w:r>
          </w:p>
        </w:tc>
        <w:tc>
          <w:tcPr>
            <w:tcW w:w="28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Classpath</w:t>
            </w:r>
          </w:p>
        </w:tc>
        <w:tc>
          <w:tcPr>
            <w:tcW w:w="44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Module Path</w:t>
            </w:r>
          </w:p>
        </w:tc>
      </w:tr>
      <w:tr>
        <w:trPr/>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JVM flag</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-cp / -classpath / -jar</w:t>
            </w:r>
          </w:p>
        </w:tc>
        <w:tc>
          <w:tcPr>
            <w:tcW w:w="4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--module-path / -p</w:t>
            </w:r>
          </w:p>
        </w:tc>
      </w:tr>
      <w:tr>
        <w:trPr/>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Contents</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JARs, directories of .class files</w:t>
            </w:r>
          </w:p>
        </w:tc>
        <w:tc>
          <w:tcPr>
            <w:tcW w:w="4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JARs with module-info.class, exploded module dirs</w:t>
            </w:r>
          </w:p>
        </w:tc>
      </w:tr>
      <w:tr>
        <w:trPr/>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Namespace</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classes in one flat global namespace</w:t>
            </w:r>
          </w:p>
        </w:tc>
        <w:tc>
          <w:tcPr>
            <w:tcW w:w="4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Each module has its own namespace; packages are owned by one module</w:t>
            </w:r>
          </w:p>
        </w:tc>
      </w:tr>
      <w:tr>
        <w:trPr/>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Access control</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No enforcement: any public class accessible anywhere</w:t>
            </w:r>
          </w:p>
        </w:tc>
        <w:tc>
          <w:tcPr>
            <w:tcW w:w="4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Enforced: only exported packages accessible; others invisible</w:t>
            </w:r>
          </w:p>
        </w:tc>
      </w:tr>
      <w:tr>
        <w:trPr/>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Duplicate packages</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Silent: first on path wins (JAR hell)</w:t>
            </w:r>
          </w:p>
        </w:tc>
        <w:tc>
          <w:tcPr>
            <w:tcW w:w="4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Forbidden: split packages cause startup error</w:t>
            </w:r>
          </w:p>
        </w:tc>
      </w:tr>
      <w:tr>
        <w:trPr/>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Dependency checking</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None: missing JARs fail at runtime</w:t>
            </w:r>
          </w:p>
        </w:tc>
        <w:tc>
          <w:tcPr>
            <w:tcW w:w="4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Complete graph verified at startup; missing modules fail immediately</w:t>
            </w:r>
          </w:p>
        </w:tc>
      </w:tr>
      <w:tr>
        <w:trPr/>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Reflection</w:t>
            </w:r>
          </w:p>
        </w:tc>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Unrestricted setAccessible on all classes</w:t>
            </w:r>
          </w:p>
        </w:tc>
        <w:tc>
          <w:tcPr>
            <w:tcW w:w="4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Blocked unless module declares opens</w:t>
            </w:r>
          </w:p>
        </w:tc>
      </w:tr>
      <w:tr>
        <w:trPr/>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Resulting module type</w:t>
            </w:r>
          </w:p>
        </w:tc>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Unnamed module (one for all classpath code)</w:t>
            </w:r>
          </w:p>
        </w:tc>
        <w:tc>
          <w:tcPr>
            <w:tcW w:w="4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Named modules (each JAR with module-info is separate named module)</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4.2 The JVM Flag Reference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Classpath (legacy)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-cp lib/app.jar:lib/util.jar:lib/logging.jar com.example.Main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-classpath 'lib/*' com.example.Main          # glob: all JARs in lib/</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Module path (JPMS)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--module-path mods:lib/jackson-core.jar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 com.example.app/com.example.app.Main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--module-path (-p): semicolon (Windows) or colon (Unix) separated paths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--module (-m): module/mainclass  OR just module (if MANIFEST has Main-Class)</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Mixed: module path + classpath together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--module-path mods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--add-modules com.example.service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-cp legacy-lib.jar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com.example.legacy.Main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--add-modules: explicitly add modules even if not required transitively</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Compile with module-source-path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javac --module-source-path src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--module-path libs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 mods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 com.example.app,com.example.service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Compiles only the listed modules (and their transitive dependencies)</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Common additional flags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--add-opens module/package=target    : open a package (bypass encapsulation)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--add-exports module/package=target  : export a package (bypass encapsulation)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--add-reads module=target            : add a readability edge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--patch-module module=path           : inject classes into a module (testing)</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Example: allow reflection on java.util (needed by some frameworks):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--add-opens java.base/java.util=ALL-UNNAMED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--module-path mods --module com.example.app</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ALL-UNNAMED = the unnamed module (all classpath code)</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4.3 What Happens at Module Path Startup</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you run: java --module-path mods --module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JVM performs these steps in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DISCOVERY: find all modules on the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Each directory or JAR with a module-info.class is a 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JDK platform modules are always available (java.base, java.util,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GRAPH CONSTRUCTION: build the readability graph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Starting from the root module (com.example.app), follow all 'requires'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transitively until the full dependency graph is built.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VALIDATION: check for errors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Missing required modules: error (unlike classpath where you find out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Cycles: direct cycles are allowed via requires; indirect resolution handles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Split packages: error if two modules export the same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Duplicate modules: error if two modules have the same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STARTUP: begin executing the main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readability edges are now established.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Access checks are enforced for every type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Error examples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Missing required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occurred during initialization of boot layer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java.lang.module.FindException: Module com.example.api not found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required by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Split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occurred during initialization of boot layer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java.lang.LayerInstantiationException: Package com.example.dto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both module com.example.service and module com.example.legacy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Access violation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java.lang.IllegalAccessException: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 com.other.Foo (in module com.other) cannot access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com.example.service.impl.QueryBuilder (in module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because module com.example.service does not export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com.example.service.impl to module com.other</w:t>
            </w:r>
          </w:p>
        </w:tc>
      </w:tr>
    </w:tbl>
    <w:p>
      <w:pPr>
        <w:pStyle w:val="Normal"/>
        <w:spacing w:before="0" w:after="0"/>
        <w:rPr/>
      </w:pPr>
      <w:r>
        <w:rPr/>
      </w:r>
    </w:p>
    <w:p>
      <w:pPr>
        <w:pStyle w:val="Normal"/>
        <w:spacing w:before="0" w:after="0"/>
        <w:rPr/>
      </w:pPr>
      <w:r>
        <w:rPr/>
      </w:r>
      <w:r>
        <w:br w:type="page"/>
      </w:r>
    </w:p>
    <w:p>
      <w:pPr>
        <w:pStyle w:val="Heading1"/>
        <w:pBdr>
          <w:bottom w:val="single" w:sz="8" w:space="0" w:color="1A5C9E"/>
        </w:pBdr>
        <w:shd w:val="clear" w:fill="0A2540"/>
        <w:spacing w:before="0" w:after="200"/>
        <w:ind w:left="240"/>
        <w:rPr/>
      </w:pPr>
      <w:r>
        <w:rPr>
          <w:rFonts w:eastAsia="Arial" w:cs="Arial"/>
          <w:b/>
          <w:bCs/>
          <w:color w:val="FFFFFF"/>
          <w:sz w:val="44"/>
          <w:szCs w:val="44"/>
        </w:rPr>
        <w:t>5. Named, Unnamed, and Automatic Modules</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5.1 The Three Module Types: Overview</w:t>
      </w:r>
    </w:p>
    <w:p>
      <w:pPr>
        <w:pStyle w:val="Normal"/>
        <w:spacing w:before="80" w:after="80"/>
        <w:jc w:val="both"/>
        <w:rPr/>
      </w:pPr>
      <w:r>
        <w:rPr>
          <w:rFonts w:eastAsia="Arial" w:cs="Arial"/>
          <w:color w:val="1A1A2E"/>
          <w:sz w:val="22"/>
          <w:szCs w:val="22"/>
        </w:rPr>
        <w:t>JPMS defines three distinct module types that coexist in any real-world application. Understanding their rules, capabilities, and interactions is critical for migrating existing applications and for understanding error messages when things go wrong.</w:t>
      </w:r>
    </w:p>
    <w:p>
      <w:pPr>
        <w:pStyle w:val="Normal"/>
        <w:spacing w:before="0" w:after="0"/>
        <w:rPr/>
      </w:pPr>
      <w:r>
        <w:rPr/>
      </w:r>
    </w:p>
    <w:tbl>
      <w:tblPr>
        <w:tblW w:w="13600" w:type="dxa"/>
        <w:jc w:val="left"/>
        <w:tblInd w:w="161" w:type="dxa"/>
        <w:tblLayout w:type="fixed"/>
        <w:tblCellMar>
          <w:top w:w="100" w:type="dxa"/>
          <w:left w:w="160" w:type="dxa"/>
          <w:bottom w:w="100" w:type="dxa"/>
          <w:right w:w="160" w:type="dxa"/>
        </w:tblCellMar>
      </w:tblPr>
      <w:tblGrid>
        <w:gridCol w:w="2000"/>
        <w:gridCol w:w="2199"/>
        <w:gridCol w:w="1801"/>
        <w:gridCol w:w="2199"/>
        <w:gridCol w:w="3000"/>
        <w:gridCol w:w="2400"/>
      </w:tblGrid>
      <w:tr>
        <w:trPr>
          <w:tblHeader w:val="true"/>
        </w:trPr>
        <w:tc>
          <w:tcPr>
            <w:tcW w:w="20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Module type</w:t>
            </w:r>
          </w:p>
        </w:tc>
        <w:tc>
          <w:tcPr>
            <w:tcW w:w="2199"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How created</w:t>
            </w:r>
          </w:p>
        </w:tc>
        <w:tc>
          <w:tcPr>
            <w:tcW w:w="1801"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Location</w:t>
            </w:r>
          </w:p>
        </w:tc>
        <w:tc>
          <w:tcPr>
            <w:tcW w:w="2199"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module-info.java</w:t>
            </w:r>
          </w:p>
        </w:tc>
        <w:tc>
          <w:tcPr>
            <w:tcW w:w="30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Access rules</w:t>
            </w:r>
          </w:p>
        </w:tc>
        <w:tc>
          <w:tcPr>
            <w:tcW w:w="24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Typical source</w:t>
            </w:r>
          </w:p>
        </w:tc>
      </w:tr>
      <w:tr>
        <w:trPr/>
        <w:tc>
          <w:tcPr>
            <w:tcW w:w="2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Named module</w:t>
            </w:r>
          </w:p>
        </w:tc>
        <w:tc>
          <w:tcPr>
            <w:tcW w:w="21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Explicitly by developer</w:t>
            </w:r>
          </w:p>
        </w:tc>
        <w:tc>
          <w:tcPr>
            <w:tcW w:w="1801"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Module path</w:t>
            </w:r>
          </w:p>
        </w:tc>
        <w:tc>
          <w:tcPr>
            <w:tcW w:w="21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Present, defines name/deps</w:t>
            </w:r>
          </w:p>
        </w:tc>
        <w:tc>
          <w:tcPr>
            <w:tcW w:w="3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Strict: only exported packages visible</w:t>
            </w:r>
          </w:p>
        </w:tc>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New code; JPMS-aware libraries</w:t>
            </w:r>
          </w:p>
        </w:tc>
      </w:tr>
      <w:tr>
        <w:trPr/>
        <w:tc>
          <w:tcPr>
            <w:tcW w:w="2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Automatic module</w:t>
            </w:r>
          </w:p>
        </w:tc>
        <w:tc>
          <w:tcPr>
            <w:tcW w:w="2199"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JVM converts old JAR</w:t>
            </w:r>
          </w:p>
        </w:tc>
        <w:tc>
          <w:tcPr>
            <w:tcW w:w="1801"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Module path</w:t>
            </w:r>
          </w:p>
        </w:tc>
        <w:tc>
          <w:tcPr>
            <w:tcW w:w="2199"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Absent; name derived from JAR filename</w:t>
            </w:r>
          </w:p>
        </w:tc>
        <w:tc>
          <w:tcPr>
            <w:tcW w:w="3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Exports ALL packages; reads ALL other modules</w:t>
            </w:r>
          </w:p>
        </w:tc>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Legacy libraries migrating to JPMS</w:t>
            </w:r>
          </w:p>
        </w:tc>
      </w:tr>
      <w:tr>
        <w:trPr/>
        <w:tc>
          <w:tcPr>
            <w:tcW w:w="2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Unnamed module</w:t>
            </w:r>
          </w:p>
        </w:tc>
        <w:tc>
          <w:tcPr>
            <w:tcW w:w="21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JVM creates one for all classpath code</w:t>
            </w:r>
          </w:p>
        </w:tc>
        <w:tc>
          <w:tcPr>
            <w:tcW w:w="1801"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Classpath</w:t>
            </w:r>
          </w:p>
        </w:tc>
        <w:tc>
          <w:tcPr>
            <w:tcW w:w="21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N/A (no module-info)</w:t>
            </w:r>
          </w:p>
        </w:tc>
        <w:tc>
          <w:tcPr>
            <w:tcW w:w="3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Can access ALL named modules; but named modules CANNOT read unnamed module</w:t>
            </w:r>
          </w:p>
        </w:tc>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pre-Java 9 classpath code</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5.2 Named Modules</w:t>
      </w:r>
    </w:p>
    <w:p>
      <w:pPr>
        <w:pStyle w:val="Normal"/>
        <w:spacing w:before="80" w:after="80"/>
        <w:jc w:val="both"/>
        <w:rPr/>
      </w:pPr>
      <w:r>
        <w:rPr>
          <w:rFonts w:eastAsia="Arial" w:cs="Arial"/>
          <w:color w:val="1A1A2E"/>
          <w:sz w:val="22"/>
          <w:szCs w:val="22"/>
        </w:rPr>
        <w:t>A named module is any module with an explicit module-info.java. Named modules are the target state for JPMS-aware code. They have explicit module names, declared dependencies, and export only what they choose to expose. The module system enforces their boundaries fully.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 named module must have module-info.java with a module declaration.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module name is defined in the declaration: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Named module rules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Name must be unique across all modules on the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The module name in module-info.java must match the declared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(by convention, matches the JAR filename, but not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Exports only packages explicitly listed in 'exports' directives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Can only read modules it explicitly 'requires'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(plus java.base which is always required implicitly)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Split packages (same package in two named modules) cause startup failure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Programmatic inspection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myModule = MyService.class.getModule();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System.out.println(myModule.getName());    //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System.out.println(myModule.isNamed());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System.out.println(myModule.getDescriptor().exports());  // exported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System.out.println(myModule.getDescriptor().requires()); // required modules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if a module reads another: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apiModule = ModuleLayer.boot().findModule("com.example.api").orElseThrow();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System.out.println(myModule.canRead(apiModule)); // true (requires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if a package is open to a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System.out.println(myModule.isOpen("com.example.service.entities",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apiModule)); // depends on opens declaration</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5.3 The Unnamed Module</w:t>
      </w:r>
    </w:p>
    <w:p>
      <w:pPr>
        <w:pStyle w:val="Normal"/>
        <w:spacing w:before="80" w:after="80"/>
        <w:jc w:val="both"/>
        <w:rPr/>
      </w:pPr>
      <w:r>
        <w:rPr>
          <w:rFonts w:eastAsia="Arial" w:cs="Arial"/>
          <w:color w:val="1A1A2E"/>
          <w:sz w:val="22"/>
          <w:szCs w:val="22"/>
        </w:rPr>
        <w:t>All code on the classpath (the -cp / -classpath entries) belongs to a single unnamed module. There is exactly one unnamed module per ClassLoader. The unnamed module exists to maintain backward compatibility with pre-Java 9 code that has no awareness of the module system.</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Characteristics of the unnamed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HAS NO NAME (getName() returns null; isNamed() returns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Reads ALL named modules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(unnamed module code can use any class on the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Exports ALL its packages to ALL named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named modules cannot explicitly 'requires' the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 has no name to put in a requires clause)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Only one unnamed module per class 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classpath JARs contribute to the same unnamed module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Demonstration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you run code from the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-cp myapp.jar com.example.Main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myapp's module is the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m = Main.class.getModule();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System.out.println(m.isNamed());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System.out.println(m.getName());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             // unnamed module @&lt;hashcode&gt;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The named-vs-unnamed access asymmetry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Unnamed module CAN access named module's exported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Named module CANNOT be written to 'require' the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means: if your named module needs to access code that is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the classpath (not the module path), you CANNOT do it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solution: move that code to the module path (make it automatic or named).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Common error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a named module tries to use a class from the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package com.example.legacy is not visible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(package com.example.legacy is in the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module com.example.service does not read the unnamed module)</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6C3483"/>
              <w:left w:val="single" w:sz="28" w:space="0" w:color="6C3483"/>
              <w:bottom w:val="single" w:sz="6" w:space="0" w:color="6C3483"/>
              <w:right w:val="single" w:sz="6" w:space="0" w:color="6C3483"/>
            </w:tcBorders>
            <w:shd w:fill="F5F0FF" w:val="clear"/>
          </w:tcPr>
          <w:p>
            <w:pPr>
              <w:pStyle w:val="Normal"/>
              <w:spacing w:before="0" w:after="0"/>
              <w:rPr/>
            </w:pPr>
            <w:r>
              <w:rPr>
                <w:rFonts w:eastAsia="Arial" w:cs="Arial"/>
                <w:b/>
                <w:bCs/>
                <w:color w:val="6C3483"/>
                <w:sz w:val="22"/>
                <w:szCs w:val="22"/>
              </w:rPr>
              <w:t xml:space="preserve">NOTE: </w:t>
            </w:r>
            <w:r>
              <w:rPr>
                <w:rFonts w:eastAsia="Arial" w:cs="Arial"/>
                <w:color w:val="1A1A2E"/>
                <w:sz w:val="22"/>
                <w:szCs w:val="22"/>
              </w:rPr>
              <w:t>ALL-UNNAMED is the special token you use in --add-opens, --add-exports, and --add-reads to refer to the unnamed module. For example: --add-opens java.base/java.util=ALL-UNNAMED grants the unnamed module (all classpath code) reflection access to java.util.</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5.4 Automatic Modules</w:t>
      </w:r>
    </w:p>
    <w:p>
      <w:pPr>
        <w:pStyle w:val="Normal"/>
        <w:spacing w:before="80" w:after="80"/>
        <w:jc w:val="both"/>
        <w:rPr/>
      </w:pPr>
      <w:r>
        <w:rPr>
          <w:rFonts w:eastAsia="Arial" w:cs="Arial"/>
          <w:color w:val="1A1A2E"/>
          <w:sz w:val="22"/>
          <w:szCs w:val="22"/>
        </w:rPr>
        <w:t>An automatic module is a pre-JPMS JAR (one without a module-info.class) that is placed on the module path rather than the classpath. The JVM automatically creates a named module for it by deriving a module name from the JAR filename. This mechanism was designed specifically for the migration period: it lets named modules declare a 'requires' on old JARs while those JARs are being updated.</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How the module name is derived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First preference: the 'Automatic-Module-Name' entry in MANIFEST.MF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lets library authors declare a stable module name before adding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MANIFEST.MF entry: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Automatic-Module-Name: com.google.gson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Fallback: derived from JAR filename by these rules: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 Strip the .jar extension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 Remove version suffix: -1.2.3, -1.2.3-SNAPSHOT,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 Replace all non-alphanumeric characters with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 Remove leading/trailing dots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 Collapse consecutive dots into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Filename to automatic module name examples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jackson-core-2.15.2.jar      -&gt; jackson.core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slf4j-api-2.0.7.jar          -&gt; slf4j.api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commons-lang3-3.12.0.jar     -&gt; commons.lang3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guava-32.0.1-jre.jar         -&gt; guava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spring-core-6.1.0.jar        -&gt; spring.core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my-library_1.0.jar           -&gt; my.library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Automatic module rules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EXPORTS ALL its packages to all other modules (no encapsulation)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READS ALL other modules (named AND unnamed)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Including all platform modules and all other modules on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CAN be required by named modules: requires jackson.core;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CANNOT have 'requires' declared (no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Its transitive deps are satisfied by reading all modules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Using an automatic module from a named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jackson.core;     // &lt;- automatic module from jackson-core-2.15.2.jar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slf4j.api;        // &lt;- automatic module from slf4j-api-2.0.7.jar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WARNING about automatic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Automatic module names derived from filenames are FRAGILE.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jackson-core-2.15.2.jar is renamed or version changes,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module name could change, breaking your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check if the library publishes an Automatic-Module-Name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its MANIFEST.MF before relying on the derived name.</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5.5 Module Type Interaction Rules</w:t>
      </w:r>
    </w:p>
    <w:tbl>
      <w:tblPr>
        <w:tblW w:w="10800" w:type="dxa"/>
        <w:jc w:val="left"/>
        <w:tblInd w:w="161" w:type="dxa"/>
        <w:tblLayout w:type="fixed"/>
        <w:tblCellMar>
          <w:top w:w="100" w:type="dxa"/>
          <w:left w:w="160" w:type="dxa"/>
          <w:bottom w:w="100" w:type="dxa"/>
          <w:right w:w="160" w:type="dxa"/>
        </w:tblCellMar>
      </w:tblPr>
      <w:tblGrid>
        <w:gridCol w:w="2598"/>
        <w:gridCol w:w="2602"/>
        <w:gridCol w:w="2798"/>
        <w:gridCol w:w="2801"/>
      </w:tblGrid>
      <w:tr>
        <w:trPr>
          <w:tblHeader w:val="true"/>
        </w:trPr>
        <w:tc>
          <w:tcPr>
            <w:tcW w:w="2598"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From → To</w:t>
            </w:r>
          </w:p>
        </w:tc>
        <w:tc>
          <w:tcPr>
            <w:tcW w:w="2602"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Named module</w:t>
            </w:r>
          </w:p>
        </w:tc>
        <w:tc>
          <w:tcPr>
            <w:tcW w:w="2798"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Automatic module</w:t>
            </w:r>
          </w:p>
        </w:tc>
        <w:tc>
          <w:tcPr>
            <w:tcW w:w="2801"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Unnamed module</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Named module</w:t>
            </w:r>
          </w:p>
        </w:tc>
        <w:tc>
          <w:tcPr>
            <w:tcW w:w="26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Exports only; requires explicit</w:t>
            </w:r>
          </w:p>
        </w:tc>
        <w:tc>
          <w:tcPr>
            <w:tcW w:w="27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packages; requires jackson.core</w:t>
            </w:r>
          </w:p>
        </w:tc>
        <w:tc>
          <w:tcPr>
            <w:tcW w:w="2801"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Cannot require; use --add-reads workaround</w:t>
            </w:r>
          </w:p>
        </w:tc>
      </w:tr>
      <w:tr>
        <w:trPr/>
        <w:tc>
          <w:tcPr>
            <w:tcW w:w="25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Automatic module</w:t>
            </w:r>
          </w:p>
        </w:tc>
        <w:tc>
          <w:tcPr>
            <w:tcW w:w="26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 exported packages; no explicit requires needed</w:t>
            </w:r>
          </w:p>
        </w:tc>
        <w:tc>
          <w:tcPr>
            <w:tcW w:w="27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 packages of each other</w:t>
            </w:r>
          </w:p>
        </w:tc>
        <w:tc>
          <w:tcPr>
            <w:tcW w:w="2801"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 classpath code visible</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Unnamed module</w:t>
            </w:r>
          </w:p>
        </w:tc>
        <w:tc>
          <w:tcPr>
            <w:tcW w:w="26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exported packages (reads all named)</w:t>
            </w:r>
          </w:p>
        </w:tc>
        <w:tc>
          <w:tcPr>
            <w:tcW w:w="27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packages (reads all)</w:t>
            </w:r>
          </w:p>
        </w:tc>
        <w:tc>
          <w:tcPr>
            <w:tcW w:w="2801"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classpath code visible</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5.6 Detecting Module Type at Runtime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which module a class belongs to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m = SomeClass.class.getModule();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(m.isNamed())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System.out.println("Named module: " + m.getName());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System.out.println("Unnamed module (classpath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 a module in the boot layer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ModuleLayer bootLayer = ModuleLayer.boot();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Look up a specific module by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Optional&lt;Module&gt; jackson = bootLayer.findModule("jackson.core");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jackson.ifPresent(mod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System.out.println("Found: " + mod.getName());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System.out.println("Is named: " + mod.isNamed());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System.out.println("Descriptor: " + mod.getDescriptor());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Inspect ALL modules in the boot layer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bootLayer.modules().stream()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.sorted(java.util.Comparator.comparing(Module::getName))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.forEach(mod -&gt; System.out.println(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(mod.isNamed() ? mod.getName() : "&lt;unnamed&gt;")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 + mod.getDescriptor().exports().size() + "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if a package is exported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serviceModule = bootLayer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.findModule("com.example.service").orElseThrow();</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com.example.service exported to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exported = serviceModule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.getDescriptor().exports().stream()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.anyMatch(e -&gt; e.source().equals("com.example.service")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!e.isQualified());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System.out.println("com.example.service exported to all: " + exported);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if a package is open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open = serviceModule.isOpen(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"com.example.service.entities",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ModuleLayer.boot().findModule("org.hibernate.orm.core").orElseThrow());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System.out.println("Entities open to Hibernate: " + open);</w:t>
            </w:r>
          </w:p>
        </w:tc>
      </w:tr>
    </w:tbl>
    <w:p>
      <w:pPr>
        <w:pStyle w:val="Normal"/>
        <w:spacing w:before="0" w:after="0"/>
        <w:rPr/>
      </w:pPr>
      <w:r>
        <w:rPr/>
      </w:r>
    </w:p>
    <w:p>
      <w:pPr>
        <w:pStyle w:val="Normal"/>
        <w:spacing w:before="0" w:after="0"/>
        <w:rPr/>
      </w:pPr>
      <w:r>
        <w:rPr/>
      </w:r>
      <w:r>
        <w:br w:type="page"/>
      </w:r>
    </w:p>
    <w:p>
      <w:pPr>
        <w:pStyle w:val="Heading1"/>
        <w:pBdr>
          <w:bottom w:val="single" w:sz="8" w:space="0" w:color="1A5C9E"/>
        </w:pBdr>
        <w:shd w:val="clear" w:fill="0A2540"/>
        <w:spacing w:before="0" w:after="200"/>
        <w:ind w:left="240"/>
        <w:rPr/>
      </w:pPr>
      <w:r>
        <w:rPr>
          <w:rFonts w:eastAsia="Arial" w:cs="Arial"/>
          <w:b/>
          <w:bCs/>
          <w:color w:val="FFFFFF"/>
          <w:sz w:val="44"/>
          <w:szCs w:val="44"/>
        </w:rPr>
        <w:t>Module 1 — Summary and Quick Reference</w:t>
      </w:r>
    </w:p>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module-info.java Directive Reference</w:t>
      </w:r>
    </w:p>
    <w:tbl>
      <w:tblPr>
        <w:tblW w:w="9600" w:type="dxa"/>
        <w:jc w:val="left"/>
        <w:tblInd w:w="161" w:type="dxa"/>
        <w:tblLayout w:type="fixed"/>
        <w:tblCellMar>
          <w:top w:w="100" w:type="dxa"/>
          <w:left w:w="160" w:type="dxa"/>
          <w:bottom w:w="100" w:type="dxa"/>
          <w:right w:w="160" w:type="dxa"/>
        </w:tblCellMar>
      </w:tblPr>
      <w:tblGrid>
        <w:gridCol w:w="2598"/>
        <w:gridCol w:w="3402"/>
        <w:gridCol w:w="3600"/>
      </w:tblGrid>
      <w:tr>
        <w:trPr>
          <w:tblHeader w:val="true"/>
        </w:trPr>
        <w:tc>
          <w:tcPr>
            <w:tcW w:w="2598"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Directive</w:t>
            </w:r>
          </w:p>
        </w:tc>
        <w:tc>
          <w:tcPr>
            <w:tcW w:w="3402"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Syntax</w:t>
            </w:r>
          </w:p>
        </w:tc>
        <w:tc>
          <w:tcPr>
            <w:tcW w:w="36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Effect</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requires</w:t>
            </w:r>
          </w:p>
        </w:tc>
        <w:tc>
          <w:tcPr>
            <w:tcW w:w="3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requires mod.name;</w:t>
            </w:r>
          </w:p>
        </w:tc>
        <w:tc>
          <w:tcPr>
            <w:tcW w:w="3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Depend on another module at compile &amp; runtime</w:t>
            </w:r>
          </w:p>
        </w:tc>
      </w:tr>
      <w:tr>
        <w:trPr/>
        <w:tc>
          <w:tcPr>
            <w:tcW w:w="25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requires transitive</w:t>
            </w:r>
          </w:p>
        </w:tc>
        <w:tc>
          <w:tcPr>
            <w:tcW w:w="3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requires transitive mod.name;</w:t>
            </w:r>
          </w:p>
        </w:tc>
        <w:tc>
          <w:tcPr>
            <w:tcW w:w="3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Depend + re-export to callers of this module</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requires static</w:t>
            </w:r>
          </w:p>
        </w:tc>
        <w:tc>
          <w:tcPr>
            <w:tcW w:w="3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requires static mod.name;</w:t>
            </w:r>
          </w:p>
        </w:tc>
        <w:tc>
          <w:tcPr>
            <w:tcW w:w="3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Compile-time only; optional at runtime</w:t>
            </w:r>
          </w:p>
        </w:tc>
      </w:tr>
      <w:tr>
        <w:trPr/>
        <w:tc>
          <w:tcPr>
            <w:tcW w:w="25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exports</w:t>
            </w:r>
          </w:p>
        </w:tc>
        <w:tc>
          <w:tcPr>
            <w:tcW w:w="3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exports pkg.name;</w:t>
            </w:r>
          </w:p>
        </w:tc>
        <w:tc>
          <w:tcPr>
            <w:tcW w:w="3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Make package accessible to all modules</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exports ... to</w:t>
            </w:r>
          </w:p>
        </w:tc>
        <w:tc>
          <w:tcPr>
            <w:tcW w:w="3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exports pkg.name to mod.a, mod.b;</w:t>
            </w:r>
          </w:p>
        </w:tc>
        <w:tc>
          <w:tcPr>
            <w:tcW w:w="3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Make package accessible ONLY to listed modules</w:t>
            </w:r>
          </w:p>
        </w:tc>
      </w:tr>
      <w:tr>
        <w:trPr/>
        <w:tc>
          <w:tcPr>
            <w:tcW w:w="25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opens</w:t>
            </w:r>
          </w:p>
        </w:tc>
        <w:tc>
          <w:tcPr>
            <w:tcW w:w="3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opens pkg.name;</w:t>
            </w:r>
          </w:p>
        </w:tc>
        <w:tc>
          <w:tcPr>
            <w:tcW w:w="3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Allow deep reflection on package from any module</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opens ... to</w:t>
            </w:r>
          </w:p>
        </w:tc>
        <w:tc>
          <w:tcPr>
            <w:tcW w:w="3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opens pkg.name to mod.a;</w:t>
            </w:r>
          </w:p>
        </w:tc>
        <w:tc>
          <w:tcPr>
            <w:tcW w:w="3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Allow deep reflection ONLY from listed modules</w:t>
            </w:r>
          </w:p>
        </w:tc>
      </w:tr>
      <w:tr>
        <w:trPr/>
        <w:tc>
          <w:tcPr>
            <w:tcW w:w="2598"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uses</w:t>
            </w:r>
          </w:p>
        </w:tc>
        <w:tc>
          <w:tcPr>
            <w:tcW w:w="3402"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uses com.example.Service;</w:t>
            </w:r>
          </w:p>
        </w:tc>
        <w:tc>
          <w:tcPr>
            <w:tcW w:w="36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Declare consumption of a ServiceLoader service</w:t>
            </w:r>
          </w:p>
        </w:tc>
      </w:tr>
      <w:tr>
        <w:trPr/>
        <w:tc>
          <w:tcPr>
            <w:tcW w:w="2598"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provides</w:t>
            </w:r>
          </w:p>
        </w:tc>
        <w:tc>
          <w:tcPr>
            <w:tcW w:w="3402"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provides Service with ImplA, ImplB;</w:t>
            </w:r>
          </w:p>
        </w:tc>
        <w:tc>
          <w:tcPr>
            <w:tcW w:w="36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Declare service implementations</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Three Module Types Summary</w:t>
      </w:r>
    </w:p>
    <w:tbl>
      <w:tblPr>
        <w:tblW w:w="9600" w:type="dxa"/>
        <w:jc w:val="left"/>
        <w:tblInd w:w="161" w:type="dxa"/>
        <w:tblLayout w:type="fixed"/>
        <w:tblCellMar>
          <w:top w:w="100" w:type="dxa"/>
          <w:left w:w="160" w:type="dxa"/>
          <w:bottom w:w="100" w:type="dxa"/>
          <w:right w:w="160" w:type="dxa"/>
        </w:tblCellMar>
      </w:tblPr>
      <w:tblGrid>
        <w:gridCol w:w="2800"/>
        <w:gridCol w:w="2000"/>
        <w:gridCol w:w="2400"/>
        <w:gridCol w:w="2399"/>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Property</w:t>
            </w:r>
          </w:p>
        </w:tc>
        <w:tc>
          <w:tcPr>
            <w:tcW w:w="20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Named module</w:t>
            </w:r>
          </w:p>
        </w:tc>
        <w:tc>
          <w:tcPr>
            <w:tcW w:w="2400"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Automatic module</w:t>
            </w:r>
          </w:p>
        </w:tc>
        <w:tc>
          <w:tcPr>
            <w:tcW w:w="2399" w:type="dxa"/>
            <w:tcBorders>
              <w:top w:val="single" w:sz="2" w:space="0" w:color="FFFFFF"/>
              <w:left w:val="single" w:sz="2" w:space="0" w:color="FFFFFF"/>
              <w:bottom w:val="single" w:sz="2" w:space="0" w:color="FFFFFF"/>
              <w:right w:val="single" w:sz="2" w:space="0" w:color="FFFFFF"/>
            </w:tcBorders>
            <w:shd w:fill="0A2540" w:val="clear"/>
          </w:tcPr>
          <w:p>
            <w:pPr>
              <w:pStyle w:val="Normal"/>
              <w:spacing w:before="0" w:after="0"/>
              <w:rPr/>
            </w:pPr>
            <w:r>
              <w:rPr>
                <w:rFonts w:eastAsia="Arial" w:cs="Arial"/>
                <w:b/>
                <w:bCs/>
                <w:color w:val="FFFFFF"/>
                <w:sz w:val="20"/>
                <w:szCs w:val="20"/>
              </w:rPr>
              <w:t>Unnamed module</w:t>
            </w:r>
          </w:p>
        </w:tc>
      </w:tr>
      <w:tr>
        <w:trPr/>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Has module name</w:t>
            </w:r>
          </w:p>
        </w:tc>
        <w:tc>
          <w:tcPr>
            <w:tcW w:w="2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Yes (explicit)</w:t>
            </w:r>
          </w:p>
        </w:tc>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Yes (derived from JAR name)</w:t>
            </w:r>
          </w:p>
        </w:tc>
        <w:tc>
          <w:tcPr>
            <w:tcW w:w="23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No (null)</w:t>
            </w:r>
          </w:p>
        </w:tc>
      </w:tr>
      <w:tr>
        <w:trPr/>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module-info.java</w:t>
            </w:r>
          </w:p>
        </w:tc>
        <w:tc>
          <w:tcPr>
            <w:tcW w:w="2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Required</w:t>
            </w:r>
          </w:p>
        </w:tc>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Absent</w:t>
            </w:r>
          </w:p>
        </w:tc>
        <w:tc>
          <w:tcPr>
            <w:tcW w:w="2399"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N/A</w:t>
            </w:r>
          </w:p>
        </w:tc>
      </w:tr>
      <w:tr>
        <w:trPr/>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Where it lives</w:t>
            </w:r>
          </w:p>
        </w:tc>
        <w:tc>
          <w:tcPr>
            <w:tcW w:w="2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Module path</w:t>
            </w:r>
          </w:p>
        </w:tc>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Module path</w:t>
            </w:r>
          </w:p>
        </w:tc>
        <w:tc>
          <w:tcPr>
            <w:tcW w:w="23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Classpath</w:t>
            </w:r>
          </w:p>
        </w:tc>
      </w:tr>
      <w:tr>
        <w:trPr/>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Exports</w:t>
            </w:r>
          </w:p>
        </w:tc>
        <w:tc>
          <w:tcPr>
            <w:tcW w:w="2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Only declared packages</w:t>
            </w:r>
          </w:p>
        </w:tc>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 packages</w:t>
            </w:r>
          </w:p>
        </w:tc>
        <w:tc>
          <w:tcPr>
            <w:tcW w:w="2399"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ALL packages (but to other classpath code only)</w:t>
            </w:r>
          </w:p>
        </w:tc>
      </w:tr>
      <w:tr>
        <w:trPr/>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Reads</w:t>
            </w:r>
          </w:p>
        </w:tc>
        <w:tc>
          <w:tcPr>
            <w:tcW w:w="2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Only declared requires</w:t>
            </w:r>
          </w:p>
        </w:tc>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modules</w:t>
            </w:r>
          </w:p>
        </w:tc>
        <w:tc>
          <w:tcPr>
            <w:tcW w:w="23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ALL named + automatic modules</w:t>
            </w:r>
          </w:p>
        </w:tc>
      </w:tr>
      <w:tr>
        <w:trPr/>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Named modules can require it</w:t>
            </w:r>
          </w:p>
        </w:tc>
        <w:tc>
          <w:tcPr>
            <w:tcW w:w="2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Yes</w:t>
            </w:r>
          </w:p>
        </w:tc>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Yes</w:t>
            </w:r>
          </w:p>
        </w:tc>
        <w:tc>
          <w:tcPr>
            <w:tcW w:w="2399"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No (unnamed has no name)</w:t>
            </w:r>
          </w:p>
        </w:tc>
      </w:tr>
      <w:tr>
        <w:trPr/>
        <w:tc>
          <w:tcPr>
            <w:tcW w:w="28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JVM encapsulation enforcement</w:t>
            </w:r>
          </w:p>
        </w:tc>
        <w:tc>
          <w:tcPr>
            <w:tcW w:w="20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Full</w:t>
            </w:r>
          </w:p>
        </w:tc>
        <w:tc>
          <w:tcPr>
            <w:tcW w:w="2400"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None (all packages visible)</w:t>
            </w:r>
          </w:p>
        </w:tc>
        <w:tc>
          <w:tcPr>
            <w:tcW w:w="2399" w:type="dxa"/>
            <w:tcBorders>
              <w:top w:val="single" w:sz="2" w:space="0" w:color="7EB8E8"/>
              <w:left w:val="single" w:sz="2" w:space="0" w:color="7EB8E8"/>
              <w:bottom w:val="single" w:sz="2" w:space="0" w:color="7EB8E8"/>
              <w:right w:val="single" w:sz="2" w:space="0" w:color="7EB8E8"/>
            </w:tcBorders>
            <w:shd w:fill="FFFFFF" w:val="clear"/>
            <w:tcMar>
              <w:top w:w="80" w:type="dxa"/>
              <w:bottom w:w="80" w:type="dxa"/>
            </w:tcMar>
          </w:tcPr>
          <w:p>
            <w:pPr>
              <w:pStyle w:val="Normal"/>
              <w:spacing w:before="0" w:after="0"/>
              <w:rPr/>
            </w:pPr>
            <w:r>
              <w:rPr>
                <w:rFonts w:eastAsia="Arial" w:cs="Arial"/>
                <w:color w:val="1A1A2E"/>
                <w:sz w:val="20"/>
                <w:szCs w:val="20"/>
              </w:rPr>
              <w:t>None</w:t>
            </w:r>
          </w:p>
        </w:tc>
      </w:tr>
      <w:tr>
        <w:trPr/>
        <w:tc>
          <w:tcPr>
            <w:tcW w:w="28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split-package check</w:t>
            </w:r>
          </w:p>
        </w:tc>
        <w:tc>
          <w:tcPr>
            <w:tcW w:w="20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Enforced (error at startup)</w:t>
            </w:r>
          </w:p>
        </w:tc>
        <w:tc>
          <w:tcPr>
            <w:tcW w:w="2400"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Enforced (error at startup)</w:t>
            </w:r>
          </w:p>
        </w:tc>
        <w:tc>
          <w:tcPr>
            <w:tcW w:w="2399" w:type="dxa"/>
            <w:tcBorders>
              <w:top w:val="single" w:sz="2" w:space="0" w:color="7EB8E8"/>
              <w:left w:val="single" w:sz="2" w:space="0" w:color="7EB8E8"/>
              <w:bottom w:val="single" w:sz="2" w:space="0" w:color="7EB8E8"/>
              <w:right w:val="single" w:sz="2" w:space="0" w:color="7EB8E8"/>
            </w:tcBorders>
            <w:shd w:fill="EBF5FF" w:val="clear"/>
            <w:tcMar>
              <w:top w:w="80" w:type="dxa"/>
              <w:bottom w:w="80" w:type="dxa"/>
            </w:tcMar>
          </w:tcPr>
          <w:p>
            <w:pPr>
              <w:pStyle w:val="Normal"/>
              <w:spacing w:before="0" w:after="0"/>
              <w:rPr/>
            </w:pPr>
            <w:r>
              <w:rPr>
                <w:rFonts w:eastAsia="Arial" w:cs="Arial"/>
                <w:color w:val="1A1A2E"/>
                <w:sz w:val="20"/>
                <w:szCs w:val="20"/>
              </w:rPr>
              <w:t>Not enforced</w:t>
            </w:r>
          </w:p>
        </w:tc>
      </w:tr>
    </w:tbl>
    <w:p>
      <w:pPr>
        <w:pStyle w:val="Normal"/>
        <w:spacing w:before="0" w:after="0"/>
        <w:rPr/>
      </w:pPr>
      <w:r>
        <w:rPr/>
      </w:r>
    </w:p>
    <w:p>
      <w:pPr>
        <w:pStyle w:val="Heading2"/>
        <w:shd w:val="clear" w:fill="0F3D6E"/>
        <w:spacing w:before="380" w:after="160"/>
        <w:ind w:left="180"/>
        <w:rPr/>
      </w:pPr>
      <w:r>
        <w:rPr>
          <w:rFonts w:eastAsia="Arial" w:cs="Arial"/>
          <w:b/>
          <w:bCs/>
          <w:color w:val="FFFFFF"/>
          <w:sz w:val="32"/>
          <w:szCs w:val="32"/>
        </w:rPr>
        <w:t>Common Pitfalls Checklist</w:t>
      </w:r>
    </w:p>
    <w:p>
      <w:pPr>
        <w:pStyle w:val="ListParagraph"/>
        <w:numPr>
          <w:ilvl w:val="0"/>
          <w:numId w:val="11"/>
        </w:numPr>
        <w:spacing w:before="55" w:after="55"/>
        <w:rPr/>
      </w:pPr>
      <w:r>
        <w:rPr>
          <w:rFonts w:eastAsia="Arial" w:cs="Arial"/>
          <w:color w:val="1A1A2E"/>
          <w:sz w:val="22"/>
          <w:szCs w:val="22"/>
        </w:rPr>
        <w:t>module-info.java must be in the ROOT of the module source tree, not inside a package directory. Placing it inside com/example/ is a compile error.</w:t>
      </w:r>
    </w:p>
    <w:p>
      <w:pPr>
        <w:pStyle w:val="ListParagraph"/>
        <w:numPr>
          <w:ilvl w:val="0"/>
          <w:numId w:val="12"/>
        </w:numPr>
        <w:spacing w:before="55" w:after="55"/>
        <w:rPr/>
      </w:pPr>
      <w:r>
        <w:rPr>
          <w:rFonts w:eastAsia="Arial" w:cs="Arial"/>
          <w:color w:val="1A1A2E"/>
          <w:sz w:val="22"/>
          <w:szCs w:val="22"/>
        </w:rPr>
        <w:t>exports and opens are different. exports allows normal code access to public types. opens allows reflection (setAccessible, getDeclaredFields, etc.). Frameworks like Spring and Hibernate need opens, not just exports.</w:t>
      </w:r>
    </w:p>
    <w:p>
      <w:pPr>
        <w:pStyle w:val="ListParagraph"/>
        <w:numPr>
          <w:ilvl w:val="0"/>
          <w:numId w:val="13"/>
        </w:numPr>
        <w:spacing w:before="55" w:after="55"/>
        <w:rPr/>
      </w:pPr>
      <w:r>
        <w:rPr>
          <w:rFonts w:eastAsia="Arial" w:cs="Arial"/>
          <w:color w:val="1A1A2E"/>
          <w:sz w:val="22"/>
          <w:szCs w:val="22"/>
        </w:rPr>
        <w:t>Split packages (same package name in two different named modules) cause an immediate startup error: LayerInstantiationException. Resolve by moving one package to a different name or combining the JARs.</w:t>
      </w:r>
    </w:p>
    <w:p>
      <w:pPr>
        <w:pStyle w:val="ListParagraph"/>
        <w:numPr>
          <w:ilvl w:val="0"/>
          <w:numId w:val="14"/>
        </w:numPr>
        <w:spacing w:before="55" w:after="55"/>
        <w:rPr/>
      </w:pPr>
      <w:r>
        <w:rPr>
          <w:rFonts w:eastAsia="Arial" w:cs="Arial"/>
          <w:color w:val="1A1A2E"/>
          <w:sz w:val="22"/>
          <w:szCs w:val="22"/>
        </w:rPr>
        <w:t>Named modules CANNOT require the unnamed module. If your named module needs a class that is on the classpath (not module path), you must move it to the module path or use --add-reads as a temporary workaround.</w:t>
      </w:r>
    </w:p>
    <w:p>
      <w:pPr>
        <w:pStyle w:val="ListParagraph"/>
        <w:numPr>
          <w:ilvl w:val="0"/>
          <w:numId w:val="15"/>
        </w:numPr>
        <w:spacing w:before="55" w:after="55"/>
        <w:rPr/>
      </w:pPr>
      <w:r>
        <w:rPr>
          <w:rFonts w:eastAsia="Arial" w:cs="Arial"/>
          <w:color w:val="1A1A2E"/>
          <w:sz w:val="22"/>
          <w:szCs w:val="22"/>
        </w:rPr>
        <w:t>Automatic module names derived from JAR filenames are unstable. Always look for an Automatic-Module-Name in MANIFEST.MF before declaring requires on a pre-JPMS JAR.</w:t>
      </w:r>
    </w:p>
    <w:p>
      <w:pPr>
        <w:pStyle w:val="ListParagraph"/>
        <w:numPr>
          <w:ilvl w:val="0"/>
          <w:numId w:val="16"/>
        </w:numPr>
        <w:spacing w:before="55" w:after="55"/>
        <w:rPr/>
      </w:pPr>
      <w:r>
        <w:rPr>
          <w:rFonts w:eastAsia="Arial" w:cs="Arial"/>
          <w:color w:val="1A1A2E"/>
          <w:sz w:val="22"/>
          <w:szCs w:val="22"/>
        </w:rPr>
        <w:t>java.base is implicitly required by every module. You never need to write requires java.base, though it is legal to do so.</w:t>
      </w:r>
    </w:p>
    <w:p>
      <w:pPr>
        <w:pStyle w:val="ListParagraph"/>
        <w:numPr>
          <w:ilvl w:val="0"/>
          <w:numId w:val="17"/>
        </w:numPr>
        <w:spacing w:before="55" w:after="55"/>
        <w:rPr/>
      </w:pPr>
      <w:r>
        <w:rPr>
          <w:rFonts w:eastAsia="Arial" w:cs="Arial"/>
          <w:color w:val="1A1A2E"/>
          <w:sz w:val="22"/>
          <w:szCs w:val="22"/>
        </w:rPr>
        <w:t>requires transitive should only be used when your exported API returns or accepts types from the required module. Overusing it increases coupling and forces downstream modules to read modules they may not need.</w:t>
      </w:r>
    </w:p>
    <w:p>
      <w:pPr>
        <w:pStyle w:val="ListParagraph"/>
        <w:numPr>
          <w:ilvl w:val="0"/>
          <w:numId w:val="18"/>
        </w:numPr>
        <w:spacing w:before="55" w:after="55"/>
        <w:rPr/>
      </w:pPr>
      <w:r>
        <w:rPr>
          <w:rFonts w:eastAsia="Arial" w:cs="Arial"/>
          <w:color w:val="1A1A2E"/>
          <w:sz w:val="22"/>
          <w:szCs w:val="22"/>
        </w:rPr>
        <w:t>The --add-opens, --add-exports flags are emergency hatches for migration, not long-term solutions. Any use in production indicates a missing opens or exports declaration that should be fixed in the module descriptor.</w:t>
      </w:r>
    </w:p>
    <w:p>
      <w:pPr>
        <w:pStyle w:val="ListParagraph"/>
        <w:numPr>
          <w:ilvl w:val="0"/>
          <w:numId w:val="19"/>
        </w:numPr>
        <w:spacing w:before="55" w:after="55"/>
        <w:rPr/>
      </w:pPr>
      <w:r>
        <w:rPr>
          <w:rFonts w:eastAsia="Arial" w:cs="Arial"/>
          <w:color w:val="1A1A2E"/>
          <w:sz w:val="22"/>
          <w:szCs w:val="22"/>
        </w:rPr>
        <w:t>When running unit tests, the test framework (JUnit 5) typically needs opens access to your test classes. Configure this in your build tool (Maven surefire argLine, Gradle jvmArgs) rather than in production module-info.java.</w:t>
      </w:r>
    </w:p>
    <w:p>
      <w:pPr>
        <w:pStyle w:val="ListParagraph"/>
        <w:numPr>
          <w:ilvl w:val="0"/>
          <w:numId w:val="20"/>
        </w:numPr>
        <w:spacing w:before="55" w:after="55"/>
        <w:rPr/>
      </w:pPr>
      <w:r>
        <w:rPr>
          <w:rFonts w:eastAsia="Arial" w:cs="Arial"/>
          <w:color w:val="1A1A2E"/>
          <w:sz w:val="22"/>
          <w:szCs w:val="22"/>
        </w:rPr>
        <w:t>open module (with 'open' keyword before 'module') makes ALL packages open for deep reflection. This is equivalent to pre-JPMS behavior and should only be used as a temporary migration step, not in production.</w:t>
      </w:r>
    </w:p>
    <w:p>
      <w:pPr>
        <w:pStyle w:val="Normal"/>
        <w:spacing w:before="0" w:after="0"/>
        <w:rPr/>
      </w:pPr>
      <w:r>
        <w:rPr/>
      </w:r>
    </w:p>
    <w:p>
      <w:pPr>
        <w:pStyle w:val="Normal"/>
        <w:pBdr>
          <w:top w:val="single" w:sz="2" w:space="0" w:color="CCCCCC"/>
        </w:pBdr>
        <w:spacing w:before="400" w:after="200"/>
        <w:jc w:val="center"/>
        <w:rPr>
          <w:rFonts w:ascii="Arial" w:hAnsi="Arial"/>
          <w:i/>
          <w:i/>
          <w:iCs/>
          <w:color w:val="888888"/>
          <w:sz w:val="22"/>
          <w:szCs w:val="22"/>
        </w:rPr>
      </w:pPr>
      <w:r>
        <w:rPr>
          <w:i/>
          <w:iCs/>
          <w:color w:val="888888"/>
          <w:sz w:val="22"/>
          <w:szCs w:val="22"/>
        </w:rPr>
        <w:t>End of Module 1: Module System Basics</w:t>
      </w:r>
      <w:r>
        <w:br w:type="page"/>
      </w:r>
    </w:p>
    <w:p>
      <w:pPr>
        <w:pStyle w:val="Normal"/>
        <w:shd w:val="clear" w:fill="080F1E"/>
        <w:spacing w:before="0" w:after="0"/>
        <w:ind w:left="240" w:right="240"/>
        <w:jc w:val="center"/>
        <w:rPr/>
      </w:pPr>
      <w:r>
        <w:rPr>
          <w:rFonts w:eastAsia="Arial" w:cs="Arial"/>
          <w:b/>
          <w:bCs/>
          <w:color w:val="FFFFFF"/>
          <w:sz w:val="64"/>
          <w:szCs w:val="64"/>
        </w:rPr>
        <w:t>Java Platform Module System</w:t>
      </w:r>
    </w:p>
    <w:p>
      <w:pPr>
        <w:pStyle w:val="Normal"/>
        <w:shd w:val="clear" w:fill="080F1E"/>
        <w:spacing w:before="80" w:after="0"/>
        <w:ind w:left="240" w:right="240"/>
        <w:jc w:val="center"/>
        <w:rPr/>
      </w:pPr>
      <w:r>
        <w:rPr>
          <w:rFonts w:eastAsia="Arial" w:cs="Arial"/>
          <w:b/>
          <w:bCs/>
          <w:color w:val="5A9FE8"/>
          <w:sz w:val="44"/>
          <w:szCs w:val="44"/>
        </w:rPr>
        <w:t>Module 2: Module Directives</w:t>
      </w:r>
    </w:p>
    <w:p>
      <w:pPr>
        <w:pStyle w:val="Normal"/>
        <w:shd w:val="clear" w:fill="080F1E"/>
        <w:spacing w:before="80" w:after="1400"/>
        <w:ind w:left="240" w:right="240"/>
        <w:jc w:val="center"/>
        <w:rPr/>
      </w:pPr>
      <w:r>
        <w:rPr>
          <w:rFonts w:eastAsia="Arial" w:cs="Arial"/>
          <w:i/>
          <w:iCs/>
          <w:color w:val="7BBDE8"/>
          <w:sz w:val="22"/>
          <w:szCs w:val="22"/>
        </w:rPr>
        <w:t>requires • exports • opens • uses • provides — complete syntax and semantics</w:t>
      </w:r>
    </w:p>
    <w:p>
      <w:pPr>
        <w:pStyle w:val="Normal"/>
        <w:pBdr>
          <w:bottom w:val="single" w:sz="4" w:space="1" w:color="5A9FE8"/>
        </w:pBdr>
        <w:spacing w:before="360" w:after="120"/>
        <w:rPr/>
      </w:pPr>
      <w:r>
        <w:rPr>
          <w:rFonts w:eastAsia="Arial" w:cs="Arial"/>
          <w:b/>
          <w:bCs/>
          <w:color w:val="1455A4"/>
          <w:sz w:val="26"/>
          <w:szCs w:val="26"/>
        </w:rPr>
        <w:t>1  Directives Quick Reference</w:t>
      </w:r>
    </w:p>
    <w:p>
      <w:pPr>
        <w:pStyle w:val="Normal"/>
        <w:spacing w:before="80" w:after="80"/>
        <w:jc w:val="both"/>
        <w:rPr/>
      </w:pPr>
      <w:r>
        <w:rPr>
          <w:rFonts w:eastAsia="Arial" w:cs="Arial"/>
          <w:color w:val="1A1A2E"/>
          <w:sz w:val="22"/>
          <w:szCs w:val="22"/>
        </w:rPr>
        <w:t>A module-info.java file can contain nine directive forms across five directive types. Each controls a different dimension of the module's relationship with the rest of the module graph.</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200"/>
        <w:gridCol w:w="2400"/>
        <w:gridCol w:w="50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0C2340" w:val="clear"/>
          </w:tcPr>
          <w:p>
            <w:pPr>
              <w:pStyle w:val="Normal"/>
              <w:spacing w:before="0" w:after="0"/>
              <w:rPr/>
            </w:pPr>
            <w:r>
              <w:rPr>
                <w:rFonts w:eastAsia="Arial" w:cs="Arial"/>
                <w:b/>
                <w:bCs/>
                <w:color w:val="FFFFFF"/>
                <w:sz w:val="20"/>
                <w:szCs w:val="20"/>
              </w:rPr>
              <w:t>Directive</w:t>
            </w:r>
          </w:p>
        </w:tc>
        <w:tc>
          <w:tcPr>
            <w:tcW w:w="2400" w:type="dxa"/>
            <w:tcBorders>
              <w:top w:val="single" w:sz="2" w:space="0" w:color="FFFFFF"/>
              <w:left w:val="single" w:sz="2" w:space="0" w:color="FFFFFF"/>
              <w:bottom w:val="single" w:sz="2" w:space="0" w:color="FFFFFF"/>
              <w:right w:val="single" w:sz="2" w:space="0" w:color="FFFFFF"/>
            </w:tcBorders>
            <w:shd w:fill="0C2340" w:val="clear"/>
          </w:tcPr>
          <w:p>
            <w:pPr>
              <w:pStyle w:val="Normal"/>
              <w:spacing w:before="0" w:after="0"/>
              <w:rPr/>
            </w:pPr>
            <w:r>
              <w:rPr>
                <w:rFonts w:eastAsia="Arial" w:cs="Arial"/>
                <w:b/>
                <w:bCs/>
                <w:color w:val="FFFFFF"/>
                <w:sz w:val="20"/>
                <w:szCs w:val="20"/>
              </w:rPr>
              <w:t>Scope</w:t>
            </w:r>
          </w:p>
        </w:tc>
        <w:tc>
          <w:tcPr>
            <w:tcW w:w="5000" w:type="dxa"/>
            <w:tcBorders>
              <w:top w:val="single" w:sz="2" w:space="0" w:color="FFFFFF"/>
              <w:left w:val="single" w:sz="2" w:space="0" w:color="FFFFFF"/>
              <w:bottom w:val="single" w:sz="2" w:space="0" w:color="FFFFFF"/>
              <w:right w:val="single" w:sz="2" w:space="0" w:color="FFFFFF"/>
            </w:tcBorders>
            <w:shd w:fill="0C2340" w:val="clear"/>
          </w:tcPr>
          <w:p>
            <w:pPr>
              <w:pStyle w:val="Normal"/>
              <w:spacing w:before="0" w:after="0"/>
              <w:rPr/>
            </w:pPr>
            <w:r>
              <w:rPr>
                <w:rFonts w:eastAsia="Arial" w:cs="Arial"/>
                <w:b/>
                <w:bCs/>
                <w:color w:val="FFFFFF"/>
                <w:sz w:val="20"/>
                <w:szCs w:val="20"/>
              </w:rPr>
              <w:t>Effect</w:t>
            </w:r>
          </w:p>
        </w:tc>
      </w:tr>
      <w:tr>
        <w:trPr/>
        <w:tc>
          <w:tcPr>
            <w:tcW w:w="22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requires mod</w:t>
            </w:r>
          </w:p>
        </w:tc>
        <w:tc>
          <w:tcPr>
            <w:tcW w:w="24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555555"/>
                <w:sz w:val="17"/>
                <w:szCs w:val="17"/>
              </w:rPr>
              <w:t>Compile + runtime</w:t>
            </w:r>
          </w:p>
        </w:tc>
        <w:tc>
          <w:tcPr>
            <w:tcW w:w="50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1A1A2E"/>
                <w:sz w:val="17"/>
                <w:szCs w:val="17"/>
              </w:rPr>
              <w:t>Depend on another module. Its exported packages become visible.</w:t>
            </w:r>
          </w:p>
        </w:tc>
      </w:tr>
      <w:tr>
        <w:trPr/>
        <w:tc>
          <w:tcPr>
            <w:tcW w:w="22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requires transitive mod</w:t>
            </w:r>
          </w:p>
        </w:tc>
        <w:tc>
          <w:tcPr>
            <w:tcW w:w="24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555555"/>
                <w:sz w:val="17"/>
                <w:szCs w:val="17"/>
              </w:rPr>
              <w:t>Compile + runtime</w:t>
            </w:r>
          </w:p>
        </w:tc>
        <w:tc>
          <w:tcPr>
            <w:tcW w:w="50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1A1A2E"/>
                <w:sz w:val="17"/>
                <w:szCs w:val="17"/>
              </w:rPr>
              <w:t>Depend and re-export: callers of this module also read mod automatically.</w:t>
            </w:r>
          </w:p>
        </w:tc>
      </w:tr>
      <w:tr>
        <w:trPr/>
        <w:tc>
          <w:tcPr>
            <w:tcW w:w="22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requires static mod</w:t>
            </w:r>
          </w:p>
        </w:tc>
        <w:tc>
          <w:tcPr>
            <w:tcW w:w="24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555555"/>
                <w:sz w:val="17"/>
                <w:szCs w:val="17"/>
              </w:rPr>
              <w:t>Compile only</w:t>
            </w:r>
          </w:p>
        </w:tc>
        <w:tc>
          <w:tcPr>
            <w:tcW w:w="50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1A1A2E"/>
                <w:sz w:val="17"/>
                <w:szCs w:val="17"/>
              </w:rPr>
              <w:t>Compile-time dep; absent at runtime is OK. Annotation processors, optional features.</w:t>
            </w:r>
          </w:p>
        </w:tc>
      </w:tr>
      <w:tr>
        <w:trPr/>
        <w:tc>
          <w:tcPr>
            <w:tcW w:w="22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exports pkg</w:t>
            </w:r>
          </w:p>
        </w:tc>
        <w:tc>
          <w:tcPr>
            <w:tcW w:w="24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555555"/>
                <w:sz w:val="17"/>
                <w:szCs w:val="17"/>
              </w:rPr>
              <w:t>All modules</w:t>
            </w:r>
          </w:p>
        </w:tc>
        <w:tc>
          <w:tcPr>
            <w:tcW w:w="50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1A1A2E"/>
                <w:sz w:val="17"/>
                <w:szCs w:val="17"/>
              </w:rPr>
              <w:t>Make pkg's public types accessible via normal code to every reading module.</w:t>
            </w:r>
          </w:p>
        </w:tc>
      </w:tr>
      <w:tr>
        <w:trPr/>
        <w:tc>
          <w:tcPr>
            <w:tcW w:w="22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exports pkg to m1,m2</w:t>
            </w:r>
          </w:p>
        </w:tc>
        <w:tc>
          <w:tcPr>
            <w:tcW w:w="24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555555"/>
                <w:sz w:val="17"/>
                <w:szCs w:val="17"/>
              </w:rPr>
              <w:t>m1 and m2 only</w:t>
            </w:r>
          </w:p>
        </w:tc>
        <w:tc>
          <w:tcPr>
            <w:tcW w:w="50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1A1A2E"/>
                <w:sz w:val="17"/>
                <w:szCs w:val="17"/>
              </w:rPr>
              <w:t>Qualified export: only named modules can see pkg. All others: compile error.</w:t>
            </w:r>
          </w:p>
        </w:tc>
      </w:tr>
      <w:tr>
        <w:trPr/>
        <w:tc>
          <w:tcPr>
            <w:tcW w:w="22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opens pkg</w:t>
            </w:r>
          </w:p>
        </w:tc>
        <w:tc>
          <w:tcPr>
            <w:tcW w:w="24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555555"/>
                <w:sz w:val="17"/>
                <w:szCs w:val="17"/>
              </w:rPr>
              <w:t>All modules</w:t>
            </w:r>
          </w:p>
        </w:tc>
        <w:tc>
          <w:tcPr>
            <w:tcW w:w="50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1A1A2E"/>
                <w:sz w:val="17"/>
                <w:szCs w:val="17"/>
              </w:rPr>
              <w:t>Allow setAccessible(true) on pkg from any module. Required by most frameworks.</w:t>
            </w:r>
          </w:p>
        </w:tc>
      </w:tr>
      <w:tr>
        <w:trPr/>
        <w:tc>
          <w:tcPr>
            <w:tcW w:w="22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opens pkg to m1,m2</w:t>
            </w:r>
          </w:p>
        </w:tc>
        <w:tc>
          <w:tcPr>
            <w:tcW w:w="24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555555"/>
                <w:sz w:val="17"/>
                <w:szCs w:val="17"/>
              </w:rPr>
              <w:t>m1 and m2 only</w:t>
            </w:r>
          </w:p>
        </w:tc>
        <w:tc>
          <w:tcPr>
            <w:tcW w:w="50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1A1A2E"/>
                <w:sz w:val="17"/>
                <w:szCs w:val="17"/>
              </w:rPr>
              <w:t>Qualified open: only named modules get deep reflection access to pkg.</w:t>
            </w:r>
          </w:p>
        </w:tc>
      </w:tr>
      <w:tr>
        <w:trPr/>
        <w:tc>
          <w:tcPr>
            <w:tcW w:w="22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uses svc</w:t>
            </w:r>
          </w:p>
        </w:tc>
        <w:tc>
          <w:tcPr>
            <w:tcW w:w="24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555555"/>
                <w:sz w:val="17"/>
                <w:szCs w:val="17"/>
              </w:rPr>
              <w:t>Declares consumption</w:t>
            </w:r>
          </w:p>
        </w:tc>
        <w:tc>
          <w:tcPr>
            <w:tcW w:w="5000" w:type="dxa"/>
            <w:tcBorders>
              <w:top w:val="single" w:sz="2" w:space="0" w:color="5A9FE8"/>
              <w:left w:val="single" w:sz="2" w:space="0" w:color="5A9FE8"/>
              <w:bottom w:val="single" w:sz="2" w:space="0" w:color="5A9FE8"/>
              <w:right w:val="single" w:sz="2" w:space="0" w:color="5A9FE8"/>
            </w:tcBorders>
            <w:shd w:fill="E9F2FC" w:val="clear"/>
            <w:tcMar>
              <w:top w:w="80" w:type="dxa"/>
              <w:bottom w:w="80" w:type="dxa"/>
            </w:tcMar>
          </w:tcPr>
          <w:p>
            <w:pPr>
              <w:pStyle w:val="Normal"/>
              <w:spacing w:before="0" w:after="0"/>
              <w:rPr/>
            </w:pPr>
            <w:r>
              <w:rPr>
                <w:rFonts w:eastAsia="Arial" w:cs="Arial"/>
                <w:color w:val="1A1A2E"/>
                <w:sz w:val="17"/>
                <w:szCs w:val="17"/>
              </w:rPr>
              <w:t>This module calls ServiceLoader.load(svc). Without it, JPMS returns empty iterator.</w:t>
            </w:r>
          </w:p>
        </w:tc>
      </w:tr>
      <w:tr>
        <w:trPr/>
        <w:tc>
          <w:tcPr>
            <w:tcW w:w="22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Courier New" w:cs="Courier New" w:ascii="Courier New" w:hAnsi="Courier New"/>
                <w:b/>
                <w:bCs/>
                <w:color w:val="1455A4"/>
                <w:sz w:val="17"/>
                <w:szCs w:val="17"/>
              </w:rPr>
              <w:t>provides svc with impl</w:t>
            </w:r>
          </w:p>
        </w:tc>
        <w:tc>
          <w:tcPr>
            <w:tcW w:w="24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555555"/>
                <w:sz w:val="17"/>
                <w:szCs w:val="17"/>
              </w:rPr>
              <w:t>Declares provision</w:t>
            </w:r>
          </w:p>
        </w:tc>
        <w:tc>
          <w:tcPr>
            <w:tcW w:w="5000" w:type="dxa"/>
            <w:tcBorders>
              <w:top w:val="single" w:sz="2" w:space="0" w:color="5A9FE8"/>
              <w:left w:val="single" w:sz="2" w:space="0" w:color="5A9FE8"/>
              <w:bottom w:val="single" w:sz="2" w:space="0" w:color="5A9FE8"/>
              <w:right w:val="single" w:sz="2" w:space="0" w:color="5A9FE8"/>
            </w:tcBorders>
            <w:shd w:fill="FFFFFF" w:val="clear"/>
            <w:tcMar>
              <w:top w:w="80" w:type="dxa"/>
              <w:bottom w:w="80" w:type="dxa"/>
            </w:tcMar>
          </w:tcPr>
          <w:p>
            <w:pPr>
              <w:pStyle w:val="Normal"/>
              <w:spacing w:before="0" w:after="0"/>
              <w:rPr/>
            </w:pPr>
            <w:r>
              <w:rPr>
                <w:rFonts w:eastAsia="Arial" w:cs="Arial"/>
                <w:color w:val="1A1A2E"/>
                <w:sz w:val="17"/>
                <w:szCs w:val="17"/>
              </w:rPr>
              <w:t>This module provides impl for svc. impl need not be exported.</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2  requires</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requires</w:t>
            </w:r>
            <w:r>
              <w:rPr>
                <w:rFonts w:eastAsia="Courier New" w:cs="Courier New" w:ascii="Courier New" w:hAnsi="Courier New"/>
                <w:color w:val="D4D4D4"/>
                <w:sz w:val="20"/>
                <w:szCs w:val="20"/>
              </w:rPr>
              <w:t xml:space="preserve">  module-name ;</w:t>
            </w:r>
          </w:p>
          <w:p>
            <w:pPr>
              <w:pStyle w:val="Normal"/>
              <w:spacing w:before="0" w:after="0"/>
              <w:rPr/>
            </w:pPr>
            <w:r>
              <w:rPr>
                <w:rFonts w:eastAsia="Arial" w:cs="Arial"/>
                <w:color w:val="B8D4F0"/>
                <w:sz w:val="20"/>
                <w:szCs w:val="20"/>
              </w:rPr>
              <w:t>Declares a compile-time and runtime dependency on another module. Without requires, none of that module's exported packages are visible — not even java.sql or java.logging unless declared.</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java.base is always required implicitly. Every other JDK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be listed explicitly, including: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java.sql;           // JDBC 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java.logging;       // java.util.logging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java.net.http;      // HttpClient (Java 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    // application module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java.sql is NOT listed and you reference java.sql.Connection: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package java.sql is not visible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(package java.sql is declared in module java.sql,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module com.example.service does not read it)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Readability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establishes a readability edge in the module graph.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 A 'reads' module B when A requires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Readability is directed: A reads B does not mean B reads 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JVM checks readability on every type access at runtime.</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455A4"/>
              <w:left w:val="single" w:sz="24" w:space="0" w:color="1455A4"/>
              <w:bottom w:val="single" w:sz="2" w:space="0" w:color="1455A4"/>
              <w:right w:val="single" w:sz="2" w:space="0" w:color="1455A4"/>
            </w:tcBorders>
            <w:shd w:fill="E9F2FC" w:val="clear"/>
          </w:tcPr>
          <w:p>
            <w:pPr>
              <w:pStyle w:val="Normal"/>
              <w:spacing w:before="0" w:after="0"/>
              <w:rPr/>
            </w:pPr>
            <w:r>
              <w:rPr>
                <w:rFonts w:eastAsia="Arial" w:cs="Arial"/>
                <w:b/>
                <w:bCs/>
                <w:color w:val="1455A4"/>
                <w:sz w:val="20"/>
                <w:szCs w:val="20"/>
              </w:rPr>
              <w:t xml:space="preserve">Rule:  </w:t>
            </w:r>
            <w:r>
              <w:rPr>
                <w:rFonts w:eastAsia="Arial" w:cs="Arial"/>
                <w:color w:val="0C2340"/>
                <w:sz w:val="20"/>
                <w:szCs w:val="20"/>
              </w:rPr>
              <w:t>java.base is the only implicitly required module. All other modules — including other JDK modules like java.sql, java.net.http, java.xml — must be explicitly declared with requires.</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3  requires transitive</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requires transitive</w:t>
            </w:r>
            <w:r>
              <w:rPr>
                <w:rFonts w:eastAsia="Courier New" w:cs="Courier New" w:ascii="Courier New" w:hAnsi="Courier New"/>
                <w:color w:val="D4D4D4"/>
                <w:sz w:val="20"/>
                <w:szCs w:val="20"/>
              </w:rPr>
              <w:t xml:space="preserve">  module-name ;</w:t>
            </w:r>
          </w:p>
          <w:p>
            <w:pPr>
              <w:pStyle w:val="Normal"/>
              <w:spacing w:before="0" w:after="0"/>
              <w:rPr/>
            </w:pPr>
            <w:r>
              <w:rPr>
                <w:rFonts w:eastAsia="Arial" w:cs="Arial"/>
                <w:color w:val="B8D4F0"/>
                <w:sz w:val="20"/>
                <w:szCs w:val="20"/>
              </w:rPr>
              <w:t>Declares a dependency AND re-exports it to callers. Any module that reads this module automatically also reads the transitive dependency, without needing to declare requires itself. Use when your exported API returns or accepts types from the dependency.</w:t>
            </w:r>
          </w:p>
        </w:tc>
      </w:tr>
    </w:tbl>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59"/>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b/>
                <w:bCs/>
                <w:color w:val="FFFFFF"/>
                <w:sz w:val="20"/>
                <w:szCs w:val="20"/>
              </w:rPr>
              <w:t>Without transitive</w:t>
            </w:r>
          </w:p>
        </w:tc>
        <w:tc>
          <w:tcPr>
            <w:tcW w:w="4559"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b/>
                <w:bCs/>
                <w:color w:val="FFFFFF"/>
                <w:sz w:val="20"/>
                <w:szCs w:val="20"/>
              </w:rPr>
              <w:t>With transitive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com.example.service declares:</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com.example.service declares: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requires com.example.api; // NOT transitive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requires transitive com.example.api;</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module com.example.app {</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module com.example.app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com.example.service;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com.example.service;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automatically also reads api</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UserDTO comes from com.example.api.</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App tries to use it:</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UserDTO is now visible to app.</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UserDTO dto = svc.findUser(id);</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extra requires needed.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The transitive clause adds a</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Compile error:</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readability edge through the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'com.example.api' not in the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module graph.</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module graph of com.example.app</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Fix: app must also declare: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requires com.example.api;</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r>
          </w:p>
        </w:tc>
        <w:tc>
          <w:tcPr>
            <w:tcW w:w="4559"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When to use requires transitive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transitive: exported API mentions types from the dependency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transitive com.example.api;   // UserDTO in return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           // findUser() returns UserDTO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 NOT use transitive: dependency is an internal detail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com.fasterxml.jackson.databind;  // used internally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Forcing Jackson on every caller of com.example.service is unnecessary.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Real-world example: java.se aggregate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java.se uses requires transitive for every standard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transitive java.sql;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transitive java.xml;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java.se' grants access to the whole standard library.</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4  requires static</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requires static</w:t>
            </w:r>
            <w:r>
              <w:rPr>
                <w:rFonts w:eastAsia="Courier New" w:cs="Courier New" w:ascii="Courier New" w:hAnsi="Courier New"/>
                <w:color w:val="D4D4D4"/>
                <w:sz w:val="20"/>
                <w:szCs w:val="20"/>
              </w:rPr>
              <w:t xml:space="preserve">  module-name ;</w:t>
            </w:r>
          </w:p>
          <w:p>
            <w:pPr>
              <w:pStyle w:val="Normal"/>
              <w:spacing w:before="0" w:after="0"/>
              <w:rPr/>
            </w:pPr>
            <w:r>
              <w:rPr>
                <w:rFonts w:eastAsia="Arial" w:cs="Arial"/>
                <w:color w:val="B8D4F0"/>
                <w:sz w:val="20"/>
                <w:szCs w:val="20"/>
              </w:rPr>
              <w:t>Compile-time only dependency. The module must be present at compile time but its absence at runtime does not cause an error. Used for annotation processors, IDE annotation libraries, and optional features that may or may not be deployed.</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Annotation processors: run at compile time 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com.google.auto.service;    // @AutoService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lombok;                     // @Data, @Slf4j etc.</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IDE / static analysis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org.jetbrains.annotations;  // @Nullable, @NotNull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These annotations are only meaningful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JARs should never be in a production runtime.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Optional runtime feature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com.example.metrics;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JAR is absent at runtime: no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code tries to USE a class from it at runtime: NoClassDefFoundError.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Guard optional module usage at runtime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metricsAvailable = ModuleLayer.boot()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.findModule("com.example.metrics")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.isPresent();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(metricsAvailable)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safe: module is present, class exists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MetricsCollector.register("service");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5  exports</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exports</w:t>
            </w:r>
            <w:r>
              <w:rPr>
                <w:rFonts w:eastAsia="Courier New" w:cs="Courier New" w:ascii="Courier New" w:hAnsi="Courier New"/>
                <w:color w:val="D4D4D4"/>
                <w:sz w:val="20"/>
                <w:szCs w:val="20"/>
              </w:rPr>
              <w:t xml:space="preserve">  package.name ;</w:t>
            </w:r>
          </w:p>
          <w:p>
            <w:pPr>
              <w:pStyle w:val="Normal"/>
              <w:spacing w:before="0" w:after="0"/>
              <w:rPr/>
            </w:pPr>
            <w:r>
              <w:rPr>
                <w:rFonts w:eastAsia="Arial" w:cs="Arial"/>
                <w:color w:val="B8D4F0"/>
                <w:sz w:val="20"/>
                <w:szCs w:val="20"/>
              </w:rPr>
              <w:t>Makes all public types in the package accessible to any module that reads this one. Without exports, a package is completely invisible — even public classes cannot be named from other modules. exports provides compile-time visibility AND normal runtime access, but NOT deep reflection.</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Exported: public 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        // UserService, OrderService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com.example.service.dto;    // UserDTO, OrderDTO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com.example.service.event;  // PaymentCompletedEvent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NOT exported: invisible to all other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com.example.service.impl    &lt;- implementation details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com.example.service.db      &lt;- database access layer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com.example.service.cache   &lt;- cache internals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 though classes in these packages are declared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other module can reference them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 runtime: IllegalAccessException if reached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exports vs opens: the key distinction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pkg:  compile-time + runtime normal code access to public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setAccessible(true) across module boundaries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opens pkg:    runtime only: deep reflection (setAccessible, getDeclaredFields)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compile-time visible (can't name the types in 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 opens: public API *and* deep reflection (Spring beans, Jackson DTOs)</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6  exports … to</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exports pkg to</w:t>
            </w:r>
            <w:r>
              <w:rPr>
                <w:rFonts w:eastAsia="Courier New" w:cs="Courier New" w:ascii="Courier New" w:hAnsi="Courier New"/>
                <w:color w:val="D4D4D4"/>
                <w:sz w:val="20"/>
                <w:szCs w:val="20"/>
              </w:rPr>
              <w:t xml:space="preserve">  module1, module2 ;</w:t>
            </w:r>
          </w:p>
          <w:p>
            <w:pPr>
              <w:pStyle w:val="Normal"/>
              <w:spacing w:before="0" w:after="0"/>
              <w:rPr/>
            </w:pPr>
            <w:r>
              <w:rPr>
                <w:rFonts w:eastAsia="Arial" w:cs="Arial"/>
                <w:color w:val="B8D4F0"/>
                <w:sz w:val="20"/>
                <w:szCs w:val="20"/>
              </w:rPr>
              <w:t>Qualified export: the package is visible ONLY to the named modules. All other modules cannot see it at compile time or runtime. Used to expose internals to a sibling module, test module, or operational tool without making them part of the public API.</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Public: visible to all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com.example.service.dto;</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Qualified: sibling admin module 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com.example.admin,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com.example.monitoring;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other module: compile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'package com.example.service.admin is not visible'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Qualified: white-box test access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com.example.service.impl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com.example.service.test;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module can access impl classes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Production modules cannot.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JDK internals use this pattern extensively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example in java.base: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sun.misc to jdk.unsupported;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exports sun.reflect to jdk.unsupported;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These internal packages are invisible to application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visible to the jdk.unsupported bridge module.</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7  opens</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opens</w:t>
            </w:r>
            <w:r>
              <w:rPr>
                <w:rFonts w:eastAsia="Courier New" w:cs="Courier New" w:ascii="Courier New" w:hAnsi="Courier New"/>
                <w:color w:val="D4D4D4"/>
                <w:sz w:val="20"/>
                <w:szCs w:val="20"/>
              </w:rPr>
              <w:t xml:space="preserve">  package.name ;</w:t>
            </w:r>
          </w:p>
          <w:p>
            <w:pPr>
              <w:pStyle w:val="Normal"/>
              <w:spacing w:before="0" w:after="0"/>
              <w:rPr/>
            </w:pPr>
            <w:r>
              <w:rPr>
                <w:rFonts w:eastAsia="Arial" w:cs="Arial"/>
                <w:color w:val="B8D4F0"/>
                <w:sz w:val="20"/>
                <w:szCs w:val="20"/>
              </w:rPr>
              <w:t>Allows deep reflection on all types in the package from any module. Callers can use getDeclaredFields(), setAccessible(true), and invoke private members. Required by Spring, Hibernate, Jackson, JUnit 5, and Mockito. Without opens, setAccessible() throws InaccessibleObjectException.</w:t>
            </w:r>
          </w:p>
        </w:tc>
      </w:tr>
    </w:tbl>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59"/>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b/>
                <w:bCs/>
                <w:color w:val="FFFFFF"/>
                <w:sz w:val="20"/>
                <w:szCs w:val="20"/>
              </w:rPr>
              <w:t>Without opens</w:t>
            </w:r>
          </w:p>
        </w:tc>
        <w:tc>
          <w:tcPr>
            <w:tcW w:w="4559"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b/>
                <w:bCs/>
                <w:color w:val="FFFFFF"/>
                <w:sz w:val="20"/>
                <w:szCs w:val="20"/>
              </w:rPr>
              <w:t>With opens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module com.example.service {</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module com.example.service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com.example.service.model;</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com.example.service.model;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opens declaration.</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Hibernate can now reflect 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types in model package.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Hibernate tries to map User entity:</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com.example.service.model;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field.setAccessible(true);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InaccessibleObjectException:</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targeted (strongly preferred):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Unable to make field private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module com.example.service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User.name accessible: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com.example.service.model;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module com.example.service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com.example.service.model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does not 'opens'</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org.hibernate.orm.core;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com.example.service.model</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to org.hibernate.orm.core</w:t>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Only Hibernate gets reflection.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rFonts w:ascii="Courier New" w:hAnsi="Courier New" w:eastAsia="Courier New" w:cs="Courier New"/>
                <w:color w:val="D4D4D4"/>
                <w:sz w:val="18"/>
                <w:szCs w:val="18"/>
              </w:rPr>
            </w:pPr>
            <w:r>
              <w:rPr/>
            </w:r>
          </w:p>
        </w:tc>
        <w:tc>
          <w:tcPr>
            <w:tcW w:w="4559"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All other modules: denied.</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r>
          </w:p>
        </w:tc>
        <w:tc>
          <w:tcPr>
            <w:tcW w:w="4559"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open module: opens ALL packages (migration shortcut)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Placing 'open' before 'module' makes every package 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reflection from any module. Equivalent to pre-Java-9 behavior.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only during initial migration; replace with targeted opens.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open module com.example.legacy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java.base;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com.example.legacy.api;  // still need explicit exports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opens needed: all packages are open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Verify opens at runtime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svcModule = SomeClass.class.getModule();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hibernateModule = ModuleLayer.boot()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.findModule("org.hibernate.orm.core").orElseThrow();</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open = svcModule.isOpen("com.example.service.model",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System.out.println("Hibernate can reflect: " + open);</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8  opens … to</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opens pkg to</w:t>
            </w:r>
            <w:r>
              <w:rPr>
                <w:rFonts w:eastAsia="Courier New" w:cs="Courier New" w:ascii="Courier New" w:hAnsi="Courier New"/>
                <w:color w:val="D4D4D4"/>
                <w:sz w:val="20"/>
                <w:szCs w:val="20"/>
              </w:rPr>
              <w:t xml:space="preserve">  module1, module2 ;</w:t>
            </w:r>
          </w:p>
          <w:p>
            <w:pPr>
              <w:pStyle w:val="Normal"/>
              <w:spacing w:before="0" w:after="0"/>
              <w:rPr/>
            </w:pPr>
            <w:r>
              <w:rPr>
                <w:rFonts w:eastAsia="Arial" w:cs="Arial"/>
                <w:color w:val="B8D4F0"/>
                <w:sz w:val="20"/>
                <w:szCs w:val="20"/>
              </w:rPr>
              <w:t>Qualified open: grants deep reflection access ONLY to the named modules. All other modules are denied setAccessible(). This is the preferred form — it gives each framework exactly the access it needs and makes the reflection surface auditable from the module-info.java file.</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org.junit.jupiter.api;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Compile-time public 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com.example.service.dto;</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Qualified opens: each framework gets exactly what it needs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needs to scan @Component, @Service, process @Autowired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org.springframework.core,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org.springframework.context;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Hibernate maps @Entity fields and relationships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org.hibernate.orm.core;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serializes/deserializes DTO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com.fasterxml.jackson.databind;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JUnit 5 discovers @Test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org.junit.platform.commons;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Mockito generates proxy subclasses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com.example.service.impl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org.mockito;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E8449"/>
              <w:left w:val="single" w:sz="24" w:space="0" w:color="1E8449"/>
              <w:bottom w:val="single" w:sz="2" w:space="0" w:color="1E8449"/>
              <w:right w:val="single" w:sz="2" w:space="0" w:color="1E8449"/>
            </w:tcBorders>
            <w:shd w:fill="EAFAF1" w:val="clear"/>
          </w:tcPr>
          <w:p>
            <w:pPr>
              <w:pStyle w:val="Normal"/>
              <w:spacing w:before="0" w:after="0"/>
              <w:rPr/>
            </w:pPr>
            <w:r>
              <w:rPr>
                <w:rFonts w:eastAsia="Arial" w:cs="Arial"/>
                <w:b/>
                <w:bCs/>
                <w:color w:val="1E8449"/>
                <w:sz w:val="20"/>
                <w:szCs w:val="20"/>
              </w:rPr>
              <w:t xml:space="preserve">Best practice:  </w:t>
            </w:r>
            <w:r>
              <w:rPr>
                <w:rFonts w:eastAsia="Arial" w:cs="Arial"/>
                <w:color w:val="145A32"/>
                <w:sz w:val="20"/>
                <w:szCs w:val="20"/>
              </w:rPr>
              <w:t>Prefer opens ... to over open module or unqualified opens. Each qualified open documents exactly which framework needs what access, making security audits trivial: review the to-list to understand the full reflection surface.</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9  uses and provides … with</w:t>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uses</w:t>
            </w:r>
            <w:r>
              <w:rPr>
                <w:rFonts w:eastAsia="Courier New" w:cs="Courier New" w:ascii="Courier New" w:hAnsi="Courier New"/>
                <w:color w:val="D4D4D4"/>
                <w:sz w:val="20"/>
                <w:szCs w:val="20"/>
              </w:rPr>
              <w:t xml:space="preserve">  service.Interface ;</w:t>
            </w:r>
          </w:p>
          <w:p>
            <w:pPr>
              <w:pStyle w:val="Normal"/>
              <w:spacing w:before="0" w:after="0"/>
              <w:rPr/>
            </w:pPr>
            <w:r>
              <w:rPr>
                <w:rFonts w:eastAsia="Arial" w:cs="Arial"/>
                <w:color w:val="B8D4F0"/>
                <w:sz w:val="20"/>
                <w:szCs w:val="20"/>
              </w:rPr>
              <w:t>Declares that this module calls ServiceLoader.load(ServiceInterface.class). Required in JPMS — without uses, ServiceLoader returns a silently empty iterator with no error or warning.</w:t>
            </w:r>
          </w:p>
        </w:tc>
      </w:tr>
    </w:tbl>
    <w:p>
      <w:pPr>
        <w:pStyle w:val="Normal"/>
        <w:spacing w:before="0" w:after="0"/>
        <w:rPr/>
      </w:pPr>
      <w:r>
        <w:rPr/>
      </w:r>
    </w:p>
    <w:tbl>
      <w:tblPr>
        <w:tblW w:w="9200" w:type="dxa"/>
        <w:jc w:val="left"/>
        <w:tblInd w:w="225" w:type="dxa"/>
        <w:tblLayout w:type="fixed"/>
        <w:tblCellMar>
          <w:top w:w="100" w:type="dxa"/>
          <w:left w:w="220" w:type="dxa"/>
          <w:bottom w:w="80" w:type="dxa"/>
          <w:right w:w="220" w:type="dxa"/>
        </w:tblCellMar>
      </w:tblPr>
      <w:tblGrid>
        <w:gridCol w:w="9200"/>
      </w:tblGrid>
      <w:tr>
        <w:trPr/>
        <w:tc>
          <w:tcPr>
            <w:tcW w:w="9200" w:type="dxa"/>
            <w:tcBorders>
              <w:top w:val="single" w:sz="4" w:space="0" w:color="5A9FE8"/>
              <w:left w:val="single" w:sz="4" w:space="0" w:color="5A9FE8"/>
              <w:bottom w:val="single" w:sz="2" w:space="0" w:color="5A9FE8"/>
              <w:right w:val="single" w:sz="4" w:space="0" w:color="5A9FE8"/>
            </w:tcBorders>
            <w:shd w:fill="0D1E33" w:val="clear"/>
          </w:tcPr>
          <w:p>
            <w:pPr>
              <w:pStyle w:val="Normal"/>
              <w:spacing w:before="0" w:after="10"/>
              <w:rPr/>
            </w:pPr>
            <w:r>
              <w:rPr>
                <w:rFonts w:eastAsia="Courier New" w:cs="Courier New" w:ascii="Courier New" w:hAnsi="Courier New"/>
                <w:b/>
                <w:bCs/>
                <w:color w:val="5A9FE8"/>
                <w:sz w:val="26"/>
                <w:szCs w:val="26"/>
              </w:rPr>
              <w:t>provides Svc with</w:t>
            </w:r>
            <w:r>
              <w:rPr>
                <w:rFonts w:eastAsia="Courier New" w:cs="Courier New" w:ascii="Courier New" w:hAnsi="Courier New"/>
                <w:color w:val="D4D4D4"/>
                <w:sz w:val="20"/>
                <w:szCs w:val="20"/>
              </w:rPr>
              <w:t xml:space="preserve">  ImplClass, ImplClass2 ;</w:t>
            </w:r>
          </w:p>
          <w:p>
            <w:pPr>
              <w:pStyle w:val="Normal"/>
              <w:spacing w:before="0" w:after="0"/>
              <w:rPr/>
            </w:pPr>
            <w:r>
              <w:rPr>
                <w:rFonts w:eastAsia="Arial" w:cs="Arial"/>
                <w:color w:val="B8D4F0"/>
                <w:sz w:val="20"/>
                <w:szCs w:val="20"/>
              </w:rPr>
              <w:t>Registers one or more implementations of a service interface with the module system. The implementing classes do not need to be in an exported package — ServiceLoader creates instances without importing the provider class.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Three-module SPI setup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API module: defines the contract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com.example.api;   // PaymentProcessor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Provider module: implements the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com.example.stripe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Registers the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StripeProcessor is NOT exported — it's an internal detail.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ServiceLoader gets exclusive access via the module system.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com.example.stripe.StripeProcessor;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implementations from one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com.example.stripe.StripeProcessor,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com.example.stripe.StripeSandboxProcessor;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Consumer module: discovers via ServiceLoader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MANDATORY in JPMS.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Omitting this: ServiceLoader.load() returns empty iterator,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silently, with no error thrown.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Consumer 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ServiceLoader&lt;PaymentProcessor&gt; 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ServiceLoader.load(PaymentProcessor.class);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Iterate all providers: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loader.forEach(p -&gt; System.out.println(p.name()));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Select one by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PaymentProcessor stripe = loader.stream()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.map(ServiceLoader.Provider::get)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"stripe".equals(p.name()))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IllegalStateException("Stripe not found"));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Run with provider on module 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--module-path mods:stripe-provider.jar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 com.example.app/com.example.app.Main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code change needed to add a second provider — just add its JAR.</w:t>
            </w:r>
          </w:p>
        </w:tc>
      </w:tr>
    </w:tbl>
    <w:p>
      <w:pPr>
        <w:pStyle w:val="Normal"/>
        <w:spacing w:before="0" w:after="0"/>
        <w:rPr/>
      </w:pPr>
      <w:r>
        <w:rPr/>
      </w:r>
    </w:p>
    <w:p>
      <w:pPr>
        <w:pStyle w:val="Normal"/>
        <w:pBdr>
          <w:bottom w:val="single" w:sz="4" w:space="1" w:color="5A9FE8"/>
        </w:pBdr>
        <w:spacing w:before="360" w:after="120"/>
        <w:rPr/>
      </w:pPr>
      <w:r>
        <w:rPr>
          <w:rFonts w:eastAsia="Arial" w:cs="Arial"/>
          <w:b/>
          <w:bCs/>
          <w:color w:val="1455A4"/>
          <w:sz w:val="26"/>
          <w:szCs w:val="26"/>
        </w:rPr>
        <w:t>10  Complete module-info.java</w:t>
      </w:r>
    </w:p>
    <w:p>
      <w:pPr>
        <w:pStyle w:val="Normal"/>
        <w:spacing w:before="80" w:after="80"/>
        <w:jc w:val="both"/>
        <w:rPr/>
      </w:pPr>
      <w:r>
        <w:rPr>
          <w:rFonts w:eastAsia="Arial" w:cs="Arial"/>
          <w:color w:val="1A1A2E"/>
          <w:sz w:val="22"/>
          <w:szCs w:val="22"/>
        </w:rPr>
        <w:t>The following module-info.java demonstrates every directive in a realistic production Spring Boot service module. Each directive is annotated with its purpose.</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com.example.payment.service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requires: runtime + compile dependencies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java.sql;                          // JDBC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                   // domain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com.example.shared;                // shared utilities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requires transitive: api types appear in our return values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transitive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requires static: compile-only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com.google.auto.service;    // annotation 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static org.jetbrains.annotations;  // @Nullable etc.</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framework dependencies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spring.data.jpa;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com.fasterxml.jackson.databind;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public API (all modules)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com.example.payment.service.dto;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com.example.payment.service.event;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exports ... to: admin/monitoring 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com.example.payment.service.admin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com.example.payment.admin,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com.example.payment.monitoring;</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opens ... to: framework reflection access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org.springframework.core,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com.example.payment.service.entity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org.hibernate.orm.core;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com.example.payment.service.dto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com.fasterxml.jackson.databind;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com.example.payment.service.test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org.junit.platform.commons;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uses: SPI consumption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uses com.example.api.FraudDetectionProvider;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provides: SPI provision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com.example.payment.service.impl.StripePaymentProcessor,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com.example.payment.service.impl.SandboxPaymentProcessor;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color w:val="555555"/>
          <w:sz w:val="19"/>
          <w:szCs w:val="19"/>
        </w:rPr>
      </w:pPr>
      <w:r>
        <w:rPr>
          <w:rFonts w:eastAsia="Arial" w:cs="Arial"/>
          <w:color w:val="555555"/>
          <w:sz w:val="19"/>
          <w:szCs w:val="19"/>
        </w:rPr>
        <w:t>Migration tip: add --add-opens module/pkg=ALL-UNNAMED on the JVM command line to temporarily bypass opens requirements for legacy classpath code. Use this as a short-term workaround only; replace with proper opens ... to declarations as soon as possible.</w:t>
      </w:r>
      <w:r>
        <w:br w:type="page"/>
      </w:r>
    </w:p>
    <w:p>
      <w:pPr>
        <w:pStyle w:val="Normal"/>
        <w:shd w:val="clear" w:fill="071410"/>
        <w:spacing w:before="0" w:after="0"/>
        <w:ind w:left="240" w:right="240"/>
        <w:jc w:val="center"/>
        <w:rPr/>
      </w:pPr>
      <w:r>
        <w:rPr>
          <w:rFonts w:eastAsia="Arial" w:cs="Arial"/>
          <w:b/>
          <w:bCs/>
          <w:color w:val="FFFFFF"/>
          <w:sz w:val="72"/>
          <w:szCs w:val="72"/>
        </w:rPr>
        <w:t>Java Service Provider</w:t>
      </w:r>
    </w:p>
    <w:p>
      <w:pPr>
        <w:pStyle w:val="Normal"/>
        <w:shd w:val="clear" w:fill="071410"/>
        <w:spacing w:before="0" w:after="60"/>
        <w:ind w:left="240" w:right="240"/>
        <w:jc w:val="center"/>
        <w:rPr/>
      </w:pPr>
      <w:r>
        <w:rPr>
          <w:rFonts w:eastAsia="Arial" w:cs="Arial"/>
          <w:b/>
          <w:bCs/>
          <w:color w:val="FFFFFF"/>
          <w:sz w:val="72"/>
          <w:szCs w:val="72"/>
        </w:rPr>
        <w:t>Interface (SPI)</w:t>
      </w:r>
    </w:p>
    <w:p>
      <w:pPr>
        <w:pStyle w:val="Normal"/>
        <w:shd w:val="clear" w:fill="071410"/>
        <w:spacing w:before="0" w:after="0"/>
        <w:ind w:left="240" w:right="240"/>
        <w:jc w:val="center"/>
        <w:rPr/>
      </w:pPr>
      <w:r>
        <w:rPr>
          <w:rFonts w:eastAsia="Arial" w:cs="Arial"/>
          <w:b/>
          <w:bCs/>
          <w:color w:val="4EC994"/>
          <w:sz w:val="30"/>
          <w:szCs w:val="30"/>
        </w:rPr>
        <w:t>ServiceLoader, JPMS Integration &amp; Plugin Architectures</w:t>
      </w:r>
    </w:p>
    <w:p>
      <w:pPr>
        <w:pStyle w:val="Normal"/>
        <w:shd w:val="clear" w:fill="071410"/>
        <w:spacing w:before="80" w:after="1400"/>
        <w:ind w:left="240" w:right="240"/>
        <w:jc w:val="center"/>
        <w:rPr/>
      </w:pPr>
      <w:r>
        <w:rPr>
          <w:rFonts w:eastAsia="Arial" w:cs="Arial"/>
          <w:i/>
          <w:iCs/>
          <w:color w:val="7DD8B5"/>
          <w:sz w:val="22"/>
          <w:szCs w:val="22"/>
        </w:rPr>
        <w:t>Module 3 — Service Provider Interface (SPI)</w:t>
      </w:r>
    </w:p>
    <w:p>
      <w:pPr>
        <w:pStyle w:val="Normal"/>
        <w:pBdr>
          <w:bottom w:val="single" w:sz="4" w:space="1" w:color="4EC994"/>
        </w:pBdr>
        <w:spacing w:before="360" w:after="120"/>
        <w:rPr/>
      </w:pPr>
      <w:r>
        <w:rPr>
          <w:rFonts w:eastAsia="Arial" w:cs="Arial"/>
          <w:b/>
          <w:bCs/>
          <w:color w:val="107C50"/>
          <w:sz w:val="26"/>
          <w:szCs w:val="26"/>
        </w:rPr>
        <w:t>1  What Is SPI?</w:t>
      </w:r>
    </w:p>
    <w:p>
      <w:pPr>
        <w:pStyle w:val="Normal"/>
        <w:spacing w:before="80" w:after="80"/>
        <w:jc w:val="both"/>
        <w:rPr/>
      </w:pPr>
      <w:r>
        <w:rPr>
          <w:rFonts w:eastAsia="Arial" w:cs="Arial"/>
          <w:color w:val="1A1A2E"/>
          <w:sz w:val="22"/>
          <w:szCs w:val="22"/>
        </w:rPr>
        <w:t>The Service Provider Interface (SPI) is a design pattern built directly into the Java platform. It defines a separation between a service contract (an interface or abstract class) and its implementations, allowing implementations to be discovered and loaded at runtime without any compile-time dependency between the consumer and the provider. The consumer only knows the interface; it never imports or references any implementing class.</w:t>
      </w:r>
    </w:p>
    <w:p>
      <w:pPr>
        <w:pStyle w:val="Normal"/>
        <w:spacing w:before="80" w:after="80"/>
        <w:jc w:val="both"/>
        <w:rPr/>
      </w:pPr>
      <w:r>
        <w:rPr>
          <w:rFonts w:eastAsia="Arial" w:cs="Arial"/>
          <w:color w:val="1A1A2E"/>
          <w:sz w:val="22"/>
          <w:szCs w:val="22"/>
        </w:rPr>
        <w:t>SPI powers many of the most familiar Java extension points: JDBC driver loading, JCE/JCA cryptography providers, java.nio.charset codecs, logging backends, XML parsers, and — in JPMS applications — plugin systems across module boundaries.</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598"/>
        <w:gridCol w:w="7001"/>
      </w:tblGrid>
      <w:tr>
        <w:trPr>
          <w:tblHeader w:val="true"/>
        </w:trPr>
        <w:tc>
          <w:tcPr>
            <w:tcW w:w="2598"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20"/>
                <w:szCs w:val="20"/>
              </w:rPr>
              <w:t>Role</w:t>
            </w:r>
          </w:p>
        </w:tc>
        <w:tc>
          <w:tcPr>
            <w:tcW w:w="7001"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20"/>
                <w:szCs w:val="20"/>
              </w:rPr>
              <w:t>Responsibility</w:t>
            </w:r>
          </w:p>
        </w:tc>
      </w:tr>
      <w:tr>
        <w:trPr/>
        <w:tc>
          <w:tcPr>
            <w:tcW w:w="2598" w:type="dxa"/>
            <w:tcBorders>
              <w:top w:val="single" w:sz="2" w:space="0" w:color="4EC994"/>
              <w:left w:val="single" w:sz="2" w:space="0" w:color="4EC994"/>
              <w:bottom w:val="single" w:sz="2" w:space="0" w:color="4EC994"/>
              <w:right w:val="single" w:sz="2" w:space="0" w:color="4EC994"/>
            </w:tcBorders>
            <w:shd w:fill="FFFFFF" w:val="clear"/>
            <w:tcMar>
              <w:top w:w="80" w:type="dxa"/>
              <w:bottom w:w="80" w:type="dxa"/>
            </w:tcMar>
          </w:tcPr>
          <w:p>
            <w:pPr>
              <w:pStyle w:val="Normal"/>
              <w:spacing w:before="0" w:after="0"/>
              <w:rPr/>
            </w:pPr>
            <w:r>
              <w:rPr>
                <w:rFonts w:eastAsia="Courier New" w:cs="Courier New" w:ascii="Courier New" w:hAnsi="Courier New"/>
                <w:b/>
                <w:bCs/>
                <w:color w:val="107C50"/>
                <w:sz w:val="19"/>
                <w:szCs w:val="19"/>
              </w:rPr>
              <w:t>Service Interface</w:t>
            </w:r>
          </w:p>
        </w:tc>
        <w:tc>
          <w:tcPr>
            <w:tcW w:w="7001" w:type="dxa"/>
            <w:tcBorders>
              <w:top w:val="single" w:sz="2" w:space="0" w:color="4EC994"/>
              <w:left w:val="single" w:sz="2" w:space="0" w:color="4EC994"/>
              <w:bottom w:val="single" w:sz="2" w:space="0" w:color="4EC994"/>
              <w:right w:val="single" w:sz="2" w:space="0" w:color="4EC994"/>
            </w:tcBorders>
            <w:shd w:fill="FFFFFF" w:val="clear"/>
            <w:tcMar>
              <w:top w:w="80" w:type="dxa"/>
              <w:bottom w:w="80" w:type="dxa"/>
            </w:tcMar>
          </w:tcPr>
          <w:p>
            <w:pPr>
              <w:pStyle w:val="Normal"/>
              <w:spacing w:before="0" w:after="0"/>
              <w:rPr/>
            </w:pPr>
            <w:r>
              <w:rPr>
                <w:rFonts w:eastAsia="Arial" w:cs="Arial"/>
                <w:color w:val="1A1A2E"/>
                <w:sz w:val="19"/>
                <w:szCs w:val="19"/>
              </w:rPr>
              <w:t>The contract: an interface or abstract class that defines what the service can do. Published in an API module/JAR. Consumers depend on this.</w:t>
            </w:r>
          </w:p>
        </w:tc>
      </w:tr>
      <w:tr>
        <w:trPr/>
        <w:tc>
          <w:tcPr>
            <w:tcW w:w="2598" w:type="dxa"/>
            <w:tcBorders>
              <w:top w:val="single" w:sz="2" w:space="0" w:color="4EC994"/>
              <w:left w:val="single" w:sz="2" w:space="0" w:color="4EC994"/>
              <w:bottom w:val="single" w:sz="2" w:space="0" w:color="4EC994"/>
              <w:right w:val="single" w:sz="2" w:space="0" w:color="4EC994"/>
            </w:tcBorders>
            <w:shd w:fill="EAFAF1" w:val="clear"/>
            <w:tcMar>
              <w:top w:w="80" w:type="dxa"/>
              <w:bottom w:w="80" w:type="dxa"/>
            </w:tcMar>
          </w:tcPr>
          <w:p>
            <w:pPr>
              <w:pStyle w:val="Normal"/>
              <w:spacing w:before="0" w:after="0"/>
              <w:rPr/>
            </w:pPr>
            <w:r>
              <w:rPr>
                <w:rFonts w:eastAsia="Courier New" w:cs="Courier New" w:ascii="Courier New" w:hAnsi="Courier New"/>
                <w:b/>
                <w:bCs/>
                <w:color w:val="107C50"/>
                <w:sz w:val="19"/>
                <w:szCs w:val="19"/>
              </w:rPr>
              <w:t>Service Provider</w:t>
            </w:r>
          </w:p>
        </w:tc>
        <w:tc>
          <w:tcPr>
            <w:tcW w:w="7001" w:type="dxa"/>
            <w:tcBorders>
              <w:top w:val="single" w:sz="2" w:space="0" w:color="4EC994"/>
              <w:left w:val="single" w:sz="2" w:space="0" w:color="4EC994"/>
              <w:bottom w:val="single" w:sz="2" w:space="0" w:color="4EC994"/>
              <w:right w:val="single" w:sz="2" w:space="0" w:color="4EC994"/>
            </w:tcBorders>
            <w:shd w:fill="EAFAF1" w:val="clear"/>
            <w:tcMar>
              <w:top w:w="80" w:type="dxa"/>
              <w:bottom w:w="80" w:type="dxa"/>
            </w:tcMar>
          </w:tcPr>
          <w:p>
            <w:pPr>
              <w:pStyle w:val="Normal"/>
              <w:spacing w:before="0" w:after="0"/>
              <w:rPr/>
            </w:pPr>
            <w:r>
              <w:rPr>
                <w:rFonts w:eastAsia="Arial" w:cs="Arial"/>
                <w:color w:val="1A1A2E"/>
                <w:sz w:val="19"/>
                <w:szCs w:val="19"/>
              </w:rPr>
              <w:t>A concrete implementation of the service interface. Packaged in a separate provider module/JAR. Declares itself via META-INF/services or module-info.java.</w:t>
            </w:r>
          </w:p>
        </w:tc>
      </w:tr>
      <w:tr>
        <w:trPr/>
        <w:tc>
          <w:tcPr>
            <w:tcW w:w="2598" w:type="dxa"/>
            <w:tcBorders>
              <w:top w:val="single" w:sz="2" w:space="0" w:color="4EC994"/>
              <w:left w:val="single" w:sz="2" w:space="0" w:color="4EC994"/>
              <w:bottom w:val="single" w:sz="2" w:space="0" w:color="4EC994"/>
              <w:right w:val="single" w:sz="2" w:space="0" w:color="4EC994"/>
            </w:tcBorders>
            <w:shd w:fill="FFFFFF" w:val="clear"/>
            <w:tcMar>
              <w:top w:w="80" w:type="dxa"/>
              <w:bottom w:w="80" w:type="dxa"/>
            </w:tcMar>
          </w:tcPr>
          <w:p>
            <w:pPr>
              <w:pStyle w:val="Normal"/>
              <w:spacing w:before="0" w:after="0"/>
              <w:rPr/>
            </w:pPr>
            <w:r>
              <w:rPr>
                <w:rFonts w:eastAsia="Courier New" w:cs="Courier New" w:ascii="Courier New" w:hAnsi="Courier New"/>
                <w:b/>
                <w:bCs/>
                <w:color w:val="107C50"/>
                <w:sz w:val="19"/>
                <w:szCs w:val="19"/>
              </w:rPr>
              <w:t>Service Consumer</w:t>
            </w:r>
          </w:p>
        </w:tc>
        <w:tc>
          <w:tcPr>
            <w:tcW w:w="7001" w:type="dxa"/>
            <w:tcBorders>
              <w:top w:val="single" w:sz="2" w:space="0" w:color="4EC994"/>
              <w:left w:val="single" w:sz="2" w:space="0" w:color="4EC994"/>
              <w:bottom w:val="single" w:sz="2" w:space="0" w:color="4EC994"/>
              <w:right w:val="single" w:sz="2" w:space="0" w:color="4EC994"/>
            </w:tcBorders>
            <w:shd w:fill="FFFFFF" w:val="clear"/>
            <w:tcMar>
              <w:top w:w="80" w:type="dxa"/>
              <w:bottom w:w="80" w:type="dxa"/>
            </w:tcMar>
          </w:tcPr>
          <w:p>
            <w:pPr>
              <w:pStyle w:val="Normal"/>
              <w:spacing w:before="0" w:after="0"/>
              <w:rPr/>
            </w:pPr>
            <w:r>
              <w:rPr>
                <w:rFonts w:eastAsia="Arial" w:cs="Arial"/>
                <w:color w:val="1A1A2E"/>
                <w:sz w:val="19"/>
                <w:szCs w:val="19"/>
              </w:rPr>
              <w:t>Code that calls ServiceLoader.load(ServiceInterface.class) to discover providers at runtime. Never imports provider classes.</w:t>
            </w:r>
          </w:p>
        </w:tc>
      </w:tr>
      <w:tr>
        <w:trPr/>
        <w:tc>
          <w:tcPr>
            <w:tcW w:w="2598" w:type="dxa"/>
            <w:tcBorders>
              <w:top w:val="single" w:sz="2" w:space="0" w:color="4EC994"/>
              <w:left w:val="single" w:sz="2" w:space="0" w:color="4EC994"/>
              <w:bottom w:val="single" w:sz="2" w:space="0" w:color="4EC994"/>
              <w:right w:val="single" w:sz="2" w:space="0" w:color="4EC994"/>
            </w:tcBorders>
            <w:shd w:fill="EAFAF1" w:val="clear"/>
            <w:tcMar>
              <w:top w:w="80" w:type="dxa"/>
              <w:bottom w:w="80" w:type="dxa"/>
            </w:tcMar>
          </w:tcPr>
          <w:p>
            <w:pPr>
              <w:pStyle w:val="Normal"/>
              <w:spacing w:before="0" w:after="0"/>
              <w:rPr/>
            </w:pPr>
            <w:r>
              <w:rPr>
                <w:rFonts w:eastAsia="Courier New" w:cs="Courier New" w:ascii="Courier New" w:hAnsi="Courier New"/>
                <w:b/>
                <w:bCs/>
                <w:color w:val="107C50"/>
                <w:sz w:val="19"/>
                <w:szCs w:val="19"/>
              </w:rPr>
              <w:t>ServiceLoader</w:t>
            </w:r>
          </w:p>
        </w:tc>
        <w:tc>
          <w:tcPr>
            <w:tcW w:w="7001" w:type="dxa"/>
            <w:tcBorders>
              <w:top w:val="single" w:sz="2" w:space="0" w:color="4EC994"/>
              <w:left w:val="single" w:sz="2" w:space="0" w:color="4EC994"/>
              <w:bottom w:val="single" w:sz="2" w:space="0" w:color="4EC994"/>
              <w:right w:val="single" w:sz="2" w:space="0" w:color="4EC994"/>
            </w:tcBorders>
            <w:shd w:fill="EAFAF1" w:val="clear"/>
            <w:tcMar>
              <w:top w:w="80" w:type="dxa"/>
              <w:bottom w:w="80" w:type="dxa"/>
            </w:tcMar>
          </w:tcPr>
          <w:p>
            <w:pPr>
              <w:pStyle w:val="Normal"/>
              <w:spacing w:before="0" w:after="0"/>
              <w:rPr/>
            </w:pPr>
            <w:r>
              <w:rPr>
                <w:rFonts w:eastAsia="Arial" w:cs="Arial"/>
                <w:color w:val="1A1A2E"/>
                <w:sz w:val="19"/>
                <w:szCs w:val="19"/>
              </w:rPr>
              <w:t>The JDK mechanism that finds and instantiates providers. Reads registration files or JPMS module declarations. java.util.ServiceLoader since Java 6.</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2  Classic SPI: META-INF/services</w:t>
      </w:r>
    </w:p>
    <w:p>
      <w:pPr>
        <w:pStyle w:val="Normal"/>
        <w:spacing w:before="80" w:after="80"/>
        <w:jc w:val="both"/>
        <w:rPr/>
      </w:pPr>
      <w:r>
        <w:rPr>
          <w:rFonts w:eastAsia="Arial" w:cs="Arial"/>
          <w:color w:val="1A1A2E"/>
          <w:sz w:val="22"/>
          <w:szCs w:val="22"/>
        </w:rPr>
        <w:t>Before Java 9 (and still fully supported for classpath JARs), providers register themselves by placing a text file named after the fully-qualified service interface inside the META-INF/services/ directory of their JAR. The file content is one fully-qualified implementation class name per line.</w:t>
      </w:r>
    </w:p>
    <w:p>
      <w:pPr>
        <w:pStyle w:val="Normal"/>
        <w:spacing w:before="0" w:after="0"/>
        <w:rPr/>
      </w:pPr>
      <w:r>
        <w:rPr/>
      </w:r>
    </w:p>
    <w:p>
      <w:pPr>
        <w:pStyle w:val="Normal"/>
        <w:spacing w:before="240" w:after="80"/>
        <w:rPr/>
      </w:pPr>
      <w:r>
        <w:rPr>
          <w:rFonts w:eastAsia="Arial" w:cs="Arial"/>
          <w:b/>
          <w:bCs/>
          <w:color w:val="0B3324"/>
          <w:sz w:val="22"/>
          <w:szCs w:val="22"/>
        </w:rPr>
        <w:t>Project layout</w:t>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my-api/                          &lt;- interface module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src/main/java/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com/example/api/</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PaymentProcessor.java      &lt;- service interface</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stripe-provider/                 &lt;- provider module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src/main/java/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com/example/stripe/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StripeProcessor.java       &lt;- implementation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src/main/resources/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META-INF/services/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com.example.api.PaymentProcessor   &lt;- registration file</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app/                             &lt;- consumer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src/main/java/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com/example/app/Main.java</w:t>
            </w:r>
          </w:p>
        </w:tc>
      </w:tr>
    </w:tbl>
    <w:p>
      <w:pPr>
        <w:pStyle w:val="Normal"/>
        <w:spacing w:before="0" w:after="0"/>
        <w:rPr/>
      </w:pPr>
      <w:r>
        <w:rPr/>
      </w:r>
    </w:p>
    <w:p>
      <w:pPr>
        <w:pStyle w:val="Normal"/>
        <w:spacing w:before="240" w:after="80"/>
        <w:rPr/>
      </w:pPr>
      <w:r>
        <w:rPr>
          <w:rFonts w:eastAsia="Arial" w:cs="Arial"/>
          <w:b/>
          <w:bCs/>
          <w:color w:val="0B3324"/>
          <w:sz w:val="22"/>
          <w:szCs w:val="22"/>
        </w:rPr>
        <w:t>1. Define the service interface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my-api/src/main/java/com/example/api/PaymentProcessor.java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PaymentProcessor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a short identifier for this 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Used by consumers to select a specific 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a payment and return the transaction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PaymentException if the charge fails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charge(String customerId, long amountCents, String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PaymentException;</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whether this processor supports the given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implementation returns true for backward compatibility.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boolean supports(String currency) { return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b/>
          <w:bCs/>
          <w:color w:val="0B3324"/>
          <w:sz w:val="22"/>
          <w:szCs w:val="22"/>
        </w:rPr>
        <w:t>2. Implement the provider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stripe-provider/src/main/java/com/example/stripe/StripeProcessor.java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com.example.stripe;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com.example.api.PaymentException;</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StripeProcessor implements PaymentProcessor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name() { return "stripe";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charge(String customerId,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amountCents,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currency) throws PaymentException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System.out.printf("[Stripe] Charging %s: %d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 amountCents,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"txn_" + System.nanoTime();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supports(String currency)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Set.of("USD", "EUR", "GBP", "JPY").contains(currency);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b/>
          <w:bCs/>
          <w:color w:val="0B3324"/>
          <w:sz w:val="22"/>
          <w:szCs w:val="22"/>
        </w:rPr>
        <w:t>3. Register the provider (META-INF/services)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stripe-provider/src/main/resources/META-INF/services/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 of the file: one implementation class per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Lines starting with # are comments.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com.example.stripe.StripeProcessor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Multiple implementations in the same provider 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com.example.stripe.StripeProcessor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com.example.stripe.StripeSandboxProcessor</w:t>
            </w:r>
          </w:p>
        </w:tc>
      </w:tr>
    </w:tbl>
    <w:p>
      <w:pPr>
        <w:pStyle w:val="Normal"/>
        <w:spacing w:before="0" w:after="0"/>
        <w:rPr/>
      </w:pPr>
      <w:r>
        <w:rPr/>
      </w:r>
    </w:p>
    <w:p>
      <w:pPr>
        <w:pStyle w:val="Normal"/>
        <w:spacing w:before="240" w:after="80"/>
        <w:rPr/>
      </w:pPr>
      <w:r>
        <w:rPr>
          <w:rFonts w:eastAsia="Arial" w:cs="Arial"/>
          <w:b/>
          <w:bCs/>
          <w:color w:val="0B3324"/>
          <w:sz w:val="22"/>
          <w:szCs w:val="22"/>
        </w:rPr>
        <w:t>4. Consume via ServiceLoader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app/src/main/java/com/example/app/Main.java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com.example.app;</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java.util.ServiceLoader;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Main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Load all providers on the classpath / module 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ServiceLoader&lt;PaymentProcessor&gt; 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ServiceLoader.load(PaymentProcessor.class);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Iterate all providers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System.out.println("Available processors:");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(PaymentProcessor proc : 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 proc.name());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Select a specific provider by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PaymentProcessor stripe = loader.stream()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.map(ServiceLoader.Provider::get)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"stripe".equals(p.name()))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IllegalStateException("Stripe provider not found"));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txnId = stripe.charge("cust_123", 4999L,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System.out.println("Transaction: " + txnId);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findFirst(): shortcut for single-provider scenarios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PaymentProcessor first = ServiceLoader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.load(PaymentProcessor.class)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IllegalStateException("No payment processor found.",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Ensure a provider JAR is on the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b/>
                <w:bCs/>
                <w:color w:val="B7770D"/>
                <w:sz w:val="20"/>
                <w:szCs w:val="20"/>
              </w:rPr>
              <w:t xml:space="preserve">Important:  </w:t>
            </w:r>
            <w:r>
              <w:rPr>
                <w:rFonts w:eastAsia="Arial" w:cs="Arial"/>
                <w:color w:val="7D6608"/>
                <w:sz w:val="20"/>
                <w:szCs w:val="20"/>
              </w:rPr>
              <w:t>ServiceLoader uses the thread's context ClassLoader by default. In application servers and OSGi containers the correct loader may differ. Use ServiceLoader.load(Service.class, specificLoader) when the context loader is not the right one.</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3  ServiceLoader API Reference</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200"/>
        <w:gridCol w:w="2000"/>
        <w:gridCol w:w="4400"/>
      </w:tblGrid>
      <w:tr>
        <w:trPr>
          <w:tblHeader w:val="true"/>
        </w:trPr>
        <w:tc>
          <w:tcPr>
            <w:tcW w:w="3200"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20"/>
                <w:szCs w:val="20"/>
              </w:rPr>
              <w:t>Method / constant</w:t>
            </w:r>
          </w:p>
        </w:tc>
        <w:tc>
          <w:tcPr>
            <w:tcW w:w="2000"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20"/>
                <w:szCs w:val="20"/>
              </w:rPr>
              <w:t>Returns</w:t>
            </w:r>
          </w:p>
        </w:tc>
        <w:tc>
          <w:tcPr>
            <w:tcW w:w="4400"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20"/>
                <w:szCs w:val="20"/>
              </w:rPr>
              <w:t>Notes</w:t>
            </w:r>
          </w:p>
        </w:tc>
      </w:tr>
      <w:tr>
        <w:trPr/>
        <w:tc>
          <w:tcPr>
            <w:tcW w:w="32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ServiceLoader.load(svc)</w:t>
            </w:r>
          </w:p>
        </w:tc>
        <w:tc>
          <w:tcPr>
            <w:tcW w:w="20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color w:val="0B3324"/>
                <w:sz w:val="17"/>
                <w:szCs w:val="17"/>
              </w:rPr>
              <w:t>ServiceLoader&lt;S&gt;</w:t>
            </w:r>
          </w:p>
        </w:tc>
        <w:tc>
          <w:tcPr>
            <w:tcW w:w="44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7"/>
                <w:szCs w:val="17"/>
              </w:rPr>
              <w:t>Load using thread's context ClassLoader. Most common form.</w:t>
            </w:r>
          </w:p>
        </w:tc>
      </w:tr>
      <w:tr>
        <w:trPr/>
        <w:tc>
          <w:tcPr>
            <w:tcW w:w="32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ServiceLoader.load(svc, cl)</w:t>
            </w:r>
          </w:p>
        </w:tc>
        <w:tc>
          <w:tcPr>
            <w:tcW w:w="20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color w:val="0B3324"/>
                <w:sz w:val="17"/>
                <w:szCs w:val="17"/>
              </w:rPr>
              <w:t>ServiceLoader&lt;S&gt;</w:t>
            </w:r>
          </w:p>
        </w:tc>
        <w:tc>
          <w:tcPr>
            <w:tcW w:w="44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7"/>
                <w:szCs w:val="17"/>
              </w:rPr>
              <w:t>Load using a specific ClassLoader. Use in containers.</w:t>
            </w:r>
          </w:p>
        </w:tc>
      </w:tr>
      <w:tr>
        <w:trPr/>
        <w:tc>
          <w:tcPr>
            <w:tcW w:w="32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ServiceLoader.loadInstalled(svc)</w:t>
            </w:r>
          </w:p>
        </w:tc>
        <w:tc>
          <w:tcPr>
            <w:tcW w:w="20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color w:val="0B3324"/>
                <w:sz w:val="17"/>
                <w:szCs w:val="17"/>
              </w:rPr>
              <w:t>ServiceLoader&lt;S&gt;</w:t>
            </w:r>
          </w:p>
        </w:tc>
        <w:tc>
          <w:tcPr>
            <w:tcW w:w="44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7"/>
                <w:szCs w:val="17"/>
              </w:rPr>
              <w:t>Load using extension ClassLoader. For installed extensions only.</w:t>
            </w:r>
          </w:p>
        </w:tc>
      </w:tr>
      <w:tr>
        <w:trPr/>
        <w:tc>
          <w:tcPr>
            <w:tcW w:w="32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loader.iterator()</w:t>
            </w:r>
          </w:p>
        </w:tc>
        <w:tc>
          <w:tcPr>
            <w:tcW w:w="20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color w:val="0B3324"/>
                <w:sz w:val="17"/>
                <w:szCs w:val="17"/>
              </w:rPr>
              <w:t>Iterator&lt;S&gt;</w:t>
            </w:r>
          </w:p>
        </w:tc>
        <w:tc>
          <w:tcPr>
            <w:tcW w:w="44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7"/>
                <w:szCs w:val="17"/>
              </w:rPr>
              <w:t>Lazy iterator; providers instantiated on next() call.</w:t>
            </w:r>
          </w:p>
        </w:tc>
      </w:tr>
      <w:tr>
        <w:trPr/>
        <w:tc>
          <w:tcPr>
            <w:tcW w:w="32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loader.stream()</w:t>
            </w:r>
          </w:p>
        </w:tc>
        <w:tc>
          <w:tcPr>
            <w:tcW w:w="20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color w:val="0B3324"/>
                <w:sz w:val="17"/>
                <w:szCs w:val="17"/>
              </w:rPr>
              <w:t>Stream&lt;Provider&lt;S&gt;&gt;</w:t>
            </w:r>
          </w:p>
        </w:tc>
        <w:tc>
          <w:tcPr>
            <w:tcW w:w="44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7"/>
                <w:szCs w:val="17"/>
              </w:rPr>
              <w:t>Java 9+. Lazy stream of Provider wrappers; inspect class before instantiating.</w:t>
            </w:r>
          </w:p>
        </w:tc>
      </w:tr>
      <w:tr>
        <w:trPr/>
        <w:tc>
          <w:tcPr>
            <w:tcW w:w="32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provider.type()</w:t>
            </w:r>
          </w:p>
        </w:tc>
        <w:tc>
          <w:tcPr>
            <w:tcW w:w="20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color w:val="0B3324"/>
                <w:sz w:val="17"/>
                <w:szCs w:val="17"/>
              </w:rPr>
              <w:t>Class&lt;S&gt;</w:t>
            </w:r>
          </w:p>
        </w:tc>
        <w:tc>
          <w:tcPr>
            <w:tcW w:w="44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7"/>
                <w:szCs w:val="17"/>
              </w:rPr>
              <w:t>Get provider class without instantiating. Useful for conditional loading.</w:t>
            </w:r>
          </w:p>
        </w:tc>
      </w:tr>
      <w:tr>
        <w:trPr/>
        <w:tc>
          <w:tcPr>
            <w:tcW w:w="32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provider.get()</w:t>
            </w:r>
          </w:p>
        </w:tc>
        <w:tc>
          <w:tcPr>
            <w:tcW w:w="20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color w:val="0B3324"/>
                <w:sz w:val="17"/>
                <w:szCs w:val="17"/>
              </w:rPr>
              <w:t>S</w:t>
            </w:r>
          </w:p>
        </w:tc>
        <w:tc>
          <w:tcPr>
            <w:tcW w:w="44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7"/>
                <w:szCs w:val="17"/>
              </w:rPr>
              <w:t>Instantiate the provider (calls no-arg constructor).</w:t>
            </w:r>
          </w:p>
        </w:tc>
      </w:tr>
      <w:tr>
        <w:trPr/>
        <w:tc>
          <w:tcPr>
            <w:tcW w:w="32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loader.findFirst()</w:t>
            </w:r>
          </w:p>
        </w:tc>
        <w:tc>
          <w:tcPr>
            <w:tcW w:w="20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Courier New" w:cs="Courier New" w:ascii="Courier New" w:hAnsi="Courier New"/>
                <w:color w:val="0B3324"/>
                <w:sz w:val="17"/>
                <w:szCs w:val="17"/>
              </w:rPr>
              <w:t>Optional&lt;S&gt;</w:t>
            </w:r>
          </w:p>
        </w:tc>
        <w:tc>
          <w:tcPr>
            <w:tcW w:w="44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7"/>
                <w:szCs w:val="17"/>
              </w:rPr>
              <w:t>Java 9+. Instantiate and return only the first provider found.</w:t>
            </w:r>
          </w:p>
        </w:tc>
      </w:tr>
      <w:tr>
        <w:trPr/>
        <w:tc>
          <w:tcPr>
            <w:tcW w:w="32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b/>
                <w:bCs/>
                <w:color w:val="107C50"/>
                <w:sz w:val="17"/>
                <w:szCs w:val="17"/>
              </w:rPr>
              <w:t>loader.reload()</w:t>
            </w:r>
          </w:p>
        </w:tc>
        <w:tc>
          <w:tcPr>
            <w:tcW w:w="20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Courier New" w:cs="Courier New" w:ascii="Courier New" w:hAnsi="Courier New"/>
                <w:color w:val="0B3324"/>
                <w:sz w:val="17"/>
                <w:szCs w:val="17"/>
              </w:rPr>
              <w:t>void</w:t>
            </w:r>
          </w:p>
        </w:tc>
        <w:tc>
          <w:tcPr>
            <w:tcW w:w="44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7"/>
                <w:szCs w:val="17"/>
              </w:rPr>
              <w:t>Clear cache; discover providers added since last load (dynamic classpaths).</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07C50"/>
              <w:left w:val="single" w:sz="24" w:space="0" w:color="107C50"/>
              <w:bottom w:val="single" w:sz="2" w:space="0" w:color="107C50"/>
              <w:right w:val="single" w:sz="2" w:space="0" w:color="107C50"/>
            </w:tcBorders>
            <w:shd w:fill="EAFAF1" w:val="clear"/>
          </w:tcPr>
          <w:p>
            <w:pPr>
              <w:pStyle w:val="Normal"/>
              <w:spacing w:before="0" w:after="0"/>
              <w:rPr/>
            </w:pPr>
            <w:r>
              <w:rPr>
                <w:rFonts w:eastAsia="Arial" w:cs="Arial"/>
                <w:b/>
                <w:bCs/>
                <w:color w:val="107C50"/>
                <w:sz w:val="20"/>
                <w:szCs w:val="20"/>
              </w:rPr>
              <w:t xml:space="preserve">Performance:  </w:t>
            </w:r>
            <w:r>
              <w:rPr>
                <w:rFonts w:eastAsia="Arial" w:cs="Arial"/>
                <w:color w:val="0B3324"/>
                <w:sz w:val="20"/>
                <w:szCs w:val="20"/>
              </w:rPr>
              <w:t>ServiceLoader is lazy: providers are instantiated only when accessed via iterator().next() or provider.get(). Use loader.stream() with provider.type() to inspect provider metadata (annotations, names) before deciding whether to instantiate.</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4  JPMS Integration: provides and uses</w:t>
      </w:r>
    </w:p>
    <w:p>
      <w:pPr>
        <w:pStyle w:val="Normal"/>
        <w:spacing w:before="80" w:after="80"/>
        <w:jc w:val="both"/>
        <w:rPr/>
      </w:pPr>
      <w:r>
        <w:rPr>
          <w:rFonts w:eastAsia="Arial" w:cs="Arial"/>
          <w:color w:val="1A1A2E"/>
          <w:sz w:val="22"/>
          <w:szCs w:val="22"/>
        </w:rPr>
        <w:t>With the Java Platform Module System (JPMS, Java 9+), SPI registration moves from META-INF/services files into module-info.java declarations. This gives the module system visibility into service relationships, enables stronger encapsulation (the provider class does not need to be exported), and allows early startup validation.</w:t>
      </w:r>
    </w:p>
    <w:p>
      <w:pPr>
        <w:pStyle w:val="Normal"/>
        <w:spacing w:before="0" w:after="0"/>
        <w:rPr/>
      </w:pPr>
      <w:r>
        <w:rPr/>
      </w:r>
    </w:p>
    <w:p>
      <w:pPr>
        <w:pStyle w:val="Normal"/>
        <w:spacing w:before="240" w:after="80"/>
        <w:rPr/>
      </w:pPr>
      <w:r>
        <w:rPr>
          <w:rFonts w:eastAsia="Arial" w:cs="Arial"/>
          <w:b/>
          <w:bCs/>
          <w:color w:val="0B3324"/>
          <w:sz w:val="22"/>
          <w:szCs w:val="22"/>
        </w:rPr>
        <w:t>API module: declares the service interface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my-api/src/com.example.api/module-info.java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com.example.api;  // export the interface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'uses' here: the API module is not the 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b/>
          <w:bCs/>
          <w:color w:val="0B3324"/>
          <w:sz w:val="22"/>
          <w:szCs w:val="22"/>
        </w:rPr>
        <w:t>Provider module: declares the implementation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stripe-provider/src/com.example.stripe/module-info.java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com.example.stripe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  // need the interface to implement it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'provides' registers the implementation with the module system.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implementation package does NOT need to be exported.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ServiceLoader creates instances via the module system,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via reflection through an exported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 com.example.stripe.StripeProcessor;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implementations in one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provides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com.example.stripe.StripeProcessor,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com.example.stripe.StripeSandboxProcessor;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com.example.stripe.StripeProcessor is package-private 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module. No other module can reference it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Strong encapsulation + SPI = providers are truly implementation-hidden.</w:t>
            </w:r>
          </w:p>
        </w:tc>
      </w:tr>
    </w:tbl>
    <w:p>
      <w:pPr>
        <w:pStyle w:val="Normal"/>
        <w:spacing w:before="0" w:after="0"/>
        <w:rPr/>
      </w:pPr>
      <w:r>
        <w:rPr/>
      </w:r>
    </w:p>
    <w:p>
      <w:pPr>
        <w:pStyle w:val="Normal"/>
        <w:spacing w:before="240" w:after="80"/>
        <w:rPr/>
      </w:pPr>
      <w:r>
        <w:rPr>
          <w:rFonts w:eastAsia="Arial" w:cs="Arial"/>
          <w:b/>
          <w:bCs/>
          <w:color w:val="0B3324"/>
          <w:sz w:val="22"/>
          <w:szCs w:val="22"/>
        </w:rPr>
        <w:t>Consumer module: declares service consumption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app/src/com.example.app/module-info.java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   // need the interface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tells the module system this module calls ServiceLoader.load()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PaymentProcessor. Without 'uses', ServiceLoader.load() throws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ServiceConfigurationError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consumer module NEVER requires the provider module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Provider modules are discovered at runtime from the module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stripe-provider.jar to --module-path and it is found automatically.</w:t>
            </w:r>
          </w:p>
        </w:tc>
      </w:tr>
    </w:tbl>
    <w:p>
      <w:pPr>
        <w:pStyle w:val="Normal"/>
        <w:spacing w:before="0" w:after="0"/>
        <w:rPr/>
      </w:pPr>
      <w:r>
        <w:rPr/>
      </w:r>
    </w:p>
    <w:p>
      <w:pPr>
        <w:pStyle w:val="Normal"/>
        <w:spacing w:before="240" w:after="80"/>
        <w:rPr/>
      </w:pPr>
      <w:r>
        <w:rPr>
          <w:rFonts w:eastAsia="Arial" w:cs="Arial"/>
          <w:b/>
          <w:bCs/>
          <w:color w:val="0B3324"/>
          <w:sz w:val="22"/>
          <w:szCs w:val="22"/>
        </w:rPr>
        <w:t>Running the modular application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Compile all three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javac --module-source-path src -d mods $(find src -name '*.java')</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 provider module on the module path is auto-discovered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 --module-path mods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 com.example.app/com.example.app.Main</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a second provider at runtime (no recompilation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 --module-path mods:paypal-provider.jar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 com.example.app/com.example.app.Main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StripeProcessor and PayPalProcessor are now discovered.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Verify service bindings at build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jdeps --module-path mods --check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Reports: com.example.app uses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com.example.stripe provides com.example.api.PaymentProcessor</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b/>
                <w:bCs/>
                <w:color w:val="1A5276"/>
                <w:sz w:val="20"/>
                <w:szCs w:val="20"/>
              </w:rPr>
              <w:t xml:space="preserve">Key distinction:  </w:t>
            </w:r>
            <w:r>
              <w:rPr>
                <w:rFonts w:eastAsia="Arial" w:cs="Arial"/>
                <w:color w:val="154360"/>
                <w:sz w:val="20"/>
                <w:szCs w:val="20"/>
              </w:rPr>
              <w:t>In JPMS, the provider class does not need to be in an exported package. The module system creates instances on behalf of ServiceLoader without requiring reflective access to unexported packages. This is stronger encapsulation than the META-INF/services approach.</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5  SPI for Plugin Architectures</w:t>
      </w:r>
    </w:p>
    <w:p>
      <w:pPr>
        <w:pStyle w:val="Normal"/>
        <w:spacing w:before="80" w:after="80"/>
        <w:jc w:val="both"/>
        <w:rPr/>
      </w:pPr>
      <w:r>
        <w:rPr>
          <w:rFonts w:eastAsia="Arial" w:cs="Arial"/>
          <w:color w:val="1A1A2E"/>
          <w:sz w:val="22"/>
          <w:szCs w:val="22"/>
        </w:rPr>
        <w:t>SPI is the standard Java mechanism for building extensible plugin systems. The core application defines service interfaces; plugins provide implementations; the host discovers and activates plugins at startup or on demand. This is exactly how IDEs (IntelliJ, Eclipse), build tools (Maven, Gradle), logging frameworks, and many enterprise platforms extend themselves.</w:t>
      </w:r>
    </w:p>
    <w:p>
      <w:pPr>
        <w:pStyle w:val="Normal"/>
        <w:spacing w:before="0" w:after="0"/>
        <w:rPr/>
      </w:pPr>
      <w:r>
        <w:rPr/>
      </w:r>
    </w:p>
    <w:p>
      <w:pPr>
        <w:pStyle w:val="Normal"/>
        <w:spacing w:before="240" w:after="80"/>
        <w:rPr/>
      </w:pPr>
      <w:r>
        <w:rPr>
          <w:rFonts w:eastAsia="Arial" w:cs="Arial"/>
          <w:b/>
          <w:bCs/>
          <w:color w:val="0B3324"/>
          <w:sz w:val="22"/>
          <w:szCs w:val="22"/>
        </w:rPr>
        <w:t>Complete plugin system example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Plugin contract (API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com.example.platform.api;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ReportPlugin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Unique identifier for this plugin.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id();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Human-readable display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displayName();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File extensions this plugin handles (e.g., "pdf", "xlsx").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Set&lt;String&gt; supportedFormats();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a report and write it to the given output stream.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generate(ReportData data, OutputStream out) throws IOException;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Plugin registry (consumer)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PluginRegistry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ReportPlugin&gt; byId;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ReportPlugin&gt; byFormat;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PluginRegistry()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byId     = new LinkedHashMap&lt;&gt;();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byFormat = new HashMap&lt;&gt;();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ServiceLoader.load(ReportPlugin.class).forEach(plugin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byId.put(plugin.id(), plugin);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plugin.supportedFormats().forEach(fmt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byFormat.put(fmt.toLowerCase(), plugin));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System.out.println("Loaded " + byId.size() + " report plugins:");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byId.keySet().forEach(id -&gt; System.out.println("  - "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Optional&lt;ReportPlugin&gt; findById(String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Optional.ofNullable(byId.get(id));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Optional&lt;ReportPlugin&gt; findForFormat(String extension)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Optional.ofNullable(byFormat.get(extension.toLowerCase()));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List&lt;ReportPlugin&gt; all()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List.copyOf(byId.values());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PDF plugin implementation (provider 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PdfReportPlugin implements ReportPlugin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id()            { return "pdf";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displayName()   { return "PDF Report";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Set&lt;String&gt; supportedFormats() { return Set.of("pdf");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void generate(ReportData data, OutputStream 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 PDF bytes to 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PluginRegistry registry = new PluginRegistry();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 a report in whatever format the user requested: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format = userRequest.getFormat();  // e.g., "pdf" or "xlsx"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registry.findForFormat(format)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UnsupportedFormatException(format))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.generate(data, response.getOutputStream());</w:t>
            </w:r>
          </w:p>
        </w:tc>
      </w:tr>
    </w:tbl>
    <w:p>
      <w:pPr>
        <w:pStyle w:val="Normal"/>
        <w:spacing w:before="0" w:after="0"/>
        <w:rPr/>
      </w:pPr>
      <w:r>
        <w:rPr/>
      </w:r>
    </w:p>
    <w:p>
      <w:pPr>
        <w:pStyle w:val="Normal"/>
        <w:spacing w:before="240" w:after="80"/>
        <w:rPr/>
      </w:pPr>
      <w:r>
        <w:rPr>
          <w:rFonts w:eastAsia="Arial" w:cs="Arial"/>
          <w:b/>
          <w:bCs/>
          <w:color w:val="0B3324"/>
          <w:sz w:val="22"/>
          <w:szCs w:val="22"/>
        </w:rPr>
        <w:t>Lazy loading with provider.type() inspection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ServiceLoader.stream() returns Provider&lt;S&gt; wrappers.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provider.type() gives you the Class without calling the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this to inspect annotations or metadata before committing to load.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PluginMetadata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formats();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experimental() default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Annotate the plugin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@PluginMetadata(id = "pdf", formats = {"pdf"}, experimental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PdfReportPlugin implements ReportPlugin { ...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Load only non-experimental plugins: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List&lt;ReportPlugin&gt; stable = ServiceLoader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.load(ReportPlugin.class)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PluginMetadata meta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p.type().getAnnotation(PluginMetadata.class);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meta != null &amp;&amp; !meta.experimental();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.map(ServiceLoader.Provider::get)  // instantiate only the stable ones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6  SPI in JDBC Driver Loading</w:t>
      </w:r>
    </w:p>
    <w:p>
      <w:pPr>
        <w:pStyle w:val="Normal"/>
        <w:spacing w:before="80" w:after="80"/>
        <w:jc w:val="both"/>
        <w:rPr/>
      </w:pPr>
      <w:r>
        <w:rPr>
          <w:rFonts w:eastAsia="Arial" w:cs="Arial"/>
          <w:color w:val="1A1A2E"/>
          <w:sz w:val="22"/>
          <w:szCs w:val="22"/>
        </w:rPr>
        <w:t>JDBC driver loading is the most famous SPI use case in the Java ecosystem. Before Java 6, applications had to explicitly call Class.forName("com.mysql.cj.jdbc.Driver") to trigger driver registration. Since Java 6, DriverManager uses ServiceLoader to discover drivers automatically from any JAR that declares itself in META-INF/services/java.sql.Driver.</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How JDBC driver registration works internally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java.sql.DriverManager (simplified):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 class-loading time, DriverManager calls: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ServiceLoader&lt;Driver&gt; loadedDrivers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ServiceLoader.load(Driver.class);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(Driver driver : loadedDrivers)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DriverManager.registerDriver(driver);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Inside mysql-connector-j.jar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META-INF/services/java.sql.Driver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 com.mysql.cj.jdbc.Driver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Inside postgresql-42.x.x.jar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META-INF/services/java.sql.Driver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 org.postgresql.Driver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Application code: zero Class.forName() needed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Just add the driver JAR to the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DriverManager discovers it via ServiceLoader at startup.</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Connection conn = DriverManager.getConnection(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"jdbc:postgresql://localhost:5432/mydb",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PostgreSQL driver was loaded automatically via SPI.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Multiple drivers: DriverManager tries each until one accepts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both mysql-connector-j.jar and postgresql.jar to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DriverManager iterates registered drivers and calls acceptsURL().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jdbc:postgresql:// prefix selects the PG driver automatically.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JPMS note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a fully modular app, the driver JAR must declare: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provides java.sql.Driver with com.mysql.cj.jdbc.Driver;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its module-info.java (newer JDBC drivers do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Older drivers without module-info.java still work as automatic modules.</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7  SPI vs Dependency Injection — When to Use Each</w:t>
      </w:r>
    </w:p>
    <w:p>
      <w:pPr>
        <w:pStyle w:val="Normal"/>
        <w:spacing w:before="0" w:after="0"/>
        <w:rPr/>
      </w:pPr>
      <w:r>
        <w:rPr/>
      </w:r>
    </w:p>
    <w:tbl>
      <w:tblPr>
        <w:tblW w:w="9400" w:type="dxa"/>
        <w:jc w:val="left"/>
        <w:tblInd w:w="141" w:type="dxa"/>
        <w:tblLayout w:type="fixed"/>
        <w:tblCellMar>
          <w:top w:w="100" w:type="dxa"/>
          <w:left w:w="140" w:type="dxa"/>
          <w:bottom w:w="100" w:type="dxa"/>
          <w:right w:w="140" w:type="dxa"/>
        </w:tblCellMar>
      </w:tblPr>
      <w:tblGrid>
        <w:gridCol w:w="2600"/>
        <w:gridCol w:w="3198"/>
        <w:gridCol w:w="3602"/>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19"/>
                <w:szCs w:val="19"/>
              </w:rPr>
              <w:t>Criterion</w:t>
            </w:r>
          </w:p>
        </w:tc>
        <w:tc>
          <w:tcPr>
            <w:tcW w:w="3198"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19"/>
                <w:szCs w:val="19"/>
              </w:rPr>
              <w:t>SPI / ServiceLoader</w:t>
            </w:r>
          </w:p>
        </w:tc>
        <w:tc>
          <w:tcPr>
            <w:tcW w:w="3602" w:type="dxa"/>
            <w:tcBorders>
              <w:top w:val="single" w:sz="2" w:space="0" w:color="FFFFFF"/>
              <w:left w:val="single" w:sz="2" w:space="0" w:color="FFFFFF"/>
              <w:bottom w:val="single" w:sz="2" w:space="0" w:color="FFFFFF"/>
              <w:right w:val="single" w:sz="2" w:space="0" w:color="FFFFFF"/>
            </w:tcBorders>
            <w:shd w:fill="0B3324" w:val="clear"/>
          </w:tcPr>
          <w:p>
            <w:pPr>
              <w:pStyle w:val="Normal"/>
              <w:spacing w:before="0" w:after="0"/>
              <w:rPr/>
            </w:pPr>
            <w:r>
              <w:rPr>
                <w:rFonts w:eastAsia="Arial" w:cs="Arial"/>
                <w:b/>
                <w:bCs/>
                <w:color w:val="FFFFFF"/>
                <w:sz w:val="19"/>
                <w:szCs w:val="19"/>
              </w:rPr>
              <w:t>Dependency Injection (Spring, Guice)</w:t>
            </w:r>
          </w:p>
        </w:tc>
      </w:tr>
      <w:tr>
        <w:trPr/>
        <w:tc>
          <w:tcPr>
            <w:tcW w:w="26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b/>
                <w:bCs/>
                <w:color w:val="0B3324"/>
                <w:sz w:val="18"/>
                <w:szCs w:val="18"/>
              </w:rPr>
              <w:t>Discovery mechanism</w:t>
            </w:r>
          </w:p>
        </w:tc>
        <w:tc>
          <w:tcPr>
            <w:tcW w:w="3198"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META-INF/services file or JPMS provides</w:t>
            </w:r>
          </w:p>
        </w:tc>
        <w:tc>
          <w:tcPr>
            <w:tcW w:w="3602"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Classpath scanning, @Component, @Bean, explicit registration</w:t>
            </w:r>
          </w:p>
        </w:tc>
      </w:tr>
      <w:tr>
        <w:trPr/>
        <w:tc>
          <w:tcPr>
            <w:tcW w:w="26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b/>
                <w:bCs/>
                <w:color w:val="0B3324"/>
                <w:sz w:val="18"/>
                <w:szCs w:val="18"/>
              </w:rPr>
              <w:t>Consumer–provider coupling</w:t>
            </w:r>
          </w:p>
        </w:tc>
        <w:tc>
          <w:tcPr>
            <w:tcW w:w="3198"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Zero: consumer never imports provider</w:t>
            </w:r>
          </w:p>
        </w:tc>
        <w:tc>
          <w:tcPr>
            <w:tcW w:w="3602"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Zero: consumer injects interface, not implementation</w:t>
            </w:r>
          </w:p>
        </w:tc>
      </w:tr>
      <w:tr>
        <w:trPr/>
        <w:tc>
          <w:tcPr>
            <w:tcW w:w="26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b/>
                <w:bCs/>
                <w:color w:val="0B3324"/>
                <w:sz w:val="18"/>
                <w:szCs w:val="18"/>
              </w:rPr>
              <w:t>Ideal for</w:t>
            </w:r>
          </w:p>
        </w:tc>
        <w:tc>
          <w:tcPr>
            <w:tcW w:w="3198"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Plugins from separate JARs; open extension points</w:t>
            </w:r>
          </w:p>
        </w:tc>
        <w:tc>
          <w:tcPr>
            <w:tcW w:w="3602"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Wiring within an application; framework-managed lifecycle</w:t>
            </w:r>
          </w:p>
        </w:tc>
      </w:tr>
      <w:tr>
        <w:trPr/>
        <w:tc>
          <w:tcPr>
            <w:tcW w:w="26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b/>
                <w:bCs/>
                <w:color w:val="0B3324"/>
                <w:sz w:val="18"/>
                <w:szCs w:val="18"/>
              </w:rPr>
              <w:t>Instance lifecycle</w:t>
            </w:r>
          </w:p>
        </w:tc>
        <w:tc>
          <w:tcPr>
            <w:tcW w:w="3198"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One new instance per ServiceLoader.load() call</w:t>
            </w:r>
          </w:p>
        </w:tc>
        <w:tc>
          <w:tcPr>
            <w:tcW w:w="3602"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Singleton, prototype, request scope — container-managed</w:t>
            </w:r>
          </w:p>
        </w:tc>
      </w:tr>
      <w:tr>
        <w:trPr/>
        <w:tc>
          <w:tcPr>
            <w:tcW w:w="26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b/>
                <w:bCs/>
                <w:color w:val="0B3324"/>
                <w:sz w:val="18"/>
                <w:szCs w:val="18"/>
              </w:rPr>
              <w:t>Configuration binding</w:t>
            </w:r>
          </w:p>
        </w:tc>
        <w:tc>
          <w:tcPr>
            <w:tcW w:w="3198"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None (providers self-configure)</w:t>
            </w:r>
          </w:p>
        </w:tc>
        <w:tc>
          <w:tcPr>
            <w:tcW w:w="3602"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@Value, @ConfigurationProperties, profiles</w:t>
            </w:r>
          </w:p>
        </w:tc>
      </w:tr>
      <w:tr>
        <w:trPr/>
        <w:tc>
          <w:tcPr>
            <w:tcW w:w="26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b/>
                <w:bCs/>
                <w:color w:val="0B3324"/>
                <w:sz w:val="18"/>
                <w:szCs w:val="18"/>
              </w:rPr>
              <w:t>Multiple providers</w:t>
            </w:r>
          </w:p>
        </w:tc>
        <w:tc>
          <w:tcPr>
            <w:tcW w:w="3198"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All discovered; consumer selects</w:t>
            </w:r>
          </w:p>
        </w:tc>
        <w:tc>
          <w:tcPr>
            <w:tcW w:w="3602"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@Qualifier, @Primary, List&lt;Service&gt; injection</w:t>
            </w:r>
          </w:p>
        </w:tc>
      </w:tr>
      <w:tr>
        <w:trPr/>
        <w:tc>
          <w:tcPr>
            <w:tcW w:w="2600"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b/>
                <w:bCs/>
                <w:color w:val="0B3324"/>
                <w:sz w:val="18"/>
                <w:szCs w:val="18"/>
              </w:rPr>
              <w:t>No-framework requirement</w:t>
            </w:r>
          </w:p>
        </w:tc>
        <w:tc>
          <w:tcPr>
            <w:tcW w:w="3198"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Yes: works with just the JDK</w:t>
            </w:r>
          </w:p>
        </w:tc>
        <w:tc>
          <w:tcPr>
            <w:tcW w:w="3602" w:type="dxa"/>
            <w:tcBorders>
              <w:top w:val="single" w:sz="2" w:space="0" w:color="4EC994"/>
              <w:left w:val="single" w:sz="2" w:space="0" w:color="4EC994"/>
              <w:bottom w:val="single" w:sz="2" w:space="0" w:color="4EC994"/>
              <w:right w:val="single" w:sz="2" w:space="0" w:color="4EC994"/>
            </w:tcBorders>
            <w:shd w:fill="FFFFFF" w:val="clear"/>
            <w:tcMar>
              <w:top w:w="75" w:type="dxa"/>
              <w:bottom w:w="75" w:type="dxa"/>
            </w:tcMar>
          </w:tcPr>
          <w:p>
            <w:pPr>
              <w:pStyle w:val="Normal"/>
              <w:spacing w:before="0" w:after="0"/>
              <w:rPr/>
            </w:pPr>
            <w:r>
              <w:rPr>
                <w:rFonts w:eastAsia="Arial" w:cs="Arial"/>
                <w:color w:val="1A1A2E"/>
                <w:sz w:val="18"/>
                <w:szCs w:val="18"/>
              </w:rPr>
              <w:t>No: requires a DI framework or container</w:t>
            </w:r>
          </w:p>
        </w:tc>
      </w:tr>
      <w:tr>
        <w:trPr/>
        <w:tc>
          <w:tcPr>
            <w:tcW w:w="2600"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b/>
                <w:bCs/>
                <w:color w:val="0B3324"/>
                <w:sz w:val="18"/>
                <w:szCs w:val="18"/>
              </w:rPr>
              <w:t>Module boundary crossing</w:t>
            </w:r>
          </w:p>
        </w:tc>
        <w:tc>
          <w:tcPr>
            <w:tcW w:w="3198"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Yes: designed for this</w:t>
            </w:r>
          </w:p>
        </w:tc>
        <w:tc>
          <w:tcPr>
            <w:tcW w:w="3602" w:type="dxa"/>
            <w:tcBorders>
              <w:top w:val="single" w:sz="2" w:space="0" w:color="4EC994"/>
              <w:left w:val="single" w:sz="2" w:space="0" w:color="4EC994"/>
              <w:bottom w:val="single" w:sz="2" w:space="0" w:color="4EC994"/>
              <w:right w:val="single" w:sz="2" w:space="0" w:color="4EC994"/>
            </w:tcBorders>
            <w:shd w:fill="EAFAF1" w:val="clear"/>
            <w:tcMar>
              <w:top w:w="75" w:type="dxa"/>
              <w:bottom w:w="75" w:type="dxa"/>
            </w:tcMar>
          </w:tcPr>
          <w:p>
            <w:pPr>
              <w:pStyle w:val="Normal"/>
              <w:spacing w:before="0" w:after="0"/>
              <w:rPr/>
            </w:pPr>
            <w:r>
              <w:rPr>
                <w:rFonts w:eastAsia="Arial" w:cs="Arial"/>
                <w:color w:val="1A1A2E"/>
                <w:sz w:val="18"/>
                <w:szCs w:val="18"/>
              </w:rPr>
              <w:t>Only within the application; plugins need special handling</w:t>
            </w:r>
          </w:p>
        </w:tc>
      </w:tr>
    </w:tbl>
    <w:p>
      <w:pPr>
        <w:pStyle w:val="Normal"/>
        <w:spacing w:before="0" w:after="0"/>
        <w:rPr/>
      </w:pPr>
      <w:r>
        <w:rPr/>
      </w:r>
    </w:p>
    <w:p>
      <w:pPr>
        <w:pStyle w:val="Normal"/>
        <w:pBdr>
          <w:bottom w:val="single" w:sz="4" w:space="1" w:color="4EC994"/>
        </w:pBdr>
        <w:spacing w:before="360" w:after="120"/>
        <w:rPr/>
      </w:pPr>
      <w:r>
        <w:rPr>
          <w:rFonts w:eastAsia="Arial" w:cs="Arial"/>
          <w:b/>
          <w:bCs/>
          <w:color w:val="107C50"/>
          <w:sz w:val="26"/>
          <w:szCs w:val="26"/>
        </w:rPr>
        <w:t>8  Common Pitfalls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Pitfall 1: No-arg constructor missing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ServiceLoader requires a public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none exists, ServiceConfigurationError is thrown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StripeProcessor implements PaymentProcessor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apiKey;</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WRONG: no public no-arg constructor — ServiceLoader cannot instantiate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StripeProcessor(String apiKey)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 = apiKey;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Fix: add a no-arg constructor; load config inside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StripeProcessor()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 = System.getenv("STRIPE_API_KEY");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Pitfall 2: Missing 'uses' in JPMS consumer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'uses', ServiceLoader.load() returns an empty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a modular application — with no error or warning.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Missing: uses com.example.api.PaymentProcessor;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ServiceLoader.load(PaymentProcessor.class) returns empty iterator.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Pitfall 3: Provider on wrong 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a modular app, provider JARs must be on --module-path,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-cp /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the classpath they become part of the unnamed module and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their module-info provides declarations are ignored.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 java --module-path mods:providers ...  (not -cp)</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Pitfall 4: Registration file name typo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META-INF/services/ filename must exactly match the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fully-qualified service interface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META-INF/services/com.example.api.paymentProcessor  &lt;- WRONG (lowercase 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META-INF/services/com.example.api.PaymentProcessor  &lt;- correct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Pitfall 5: ServiceLoader caches instances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ServiceLoader caches providers after first instantiation.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 loader.reload() to discover providers added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Each ServiceLoader instance has its own cache;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creating a new ServiceLoader also bypasses the cache.</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
          <w:iCs/>
        </w:rPr>
      </w:pPr>
      <w:r>
        <w:rPr>
          <w:i/>
          <w:iCs/>
        </w:rPr>
        <w:t>Reference: java.util.ServiceLoader Javadoc, JEP 261 (JPMS), JEP 200 (Modular JDK). The Google AutoService annotation processor (@AutoService(MyService.class)) generates META-INF/services files automatically at compile time.</w:t>
      </w:r>
      <w:r>
        <w:br w:type="page"/>
      </w:r>
    </w:p>
    <w:p>
      <w:pPr>
        <w:pStyle w:val="Normal"/>
        <w:shd w:val="clear" w:fill="0E0E18"/>
        <w:spacing w:before="0" w:after="0"/>
        <w:ind w:left="240" w:right="240"/>
        <w:jc w:val="center"/>
        <w:rPr/>
      </w:pPr>
      <w:r>
        <w:rPr>
          <w:rFonts w:eastAsia="Arial" w:cs="Arial"/>
          <w:b/>
          <w:bCs/>
          <w:color w:val="FFFFFF"/>
          <w:sz w:val="64"/>
          <w:szCs w:val="64"/>
        </w:rPr>
        <w:t>Java Platform Module System</w:t>
      </w:r>
    </w:p>
    <w:p>
      <w:pPr>
        <w:pStyle w:val="Normal"/>
        <w:shd w:val="clear" w:fill="0E0E18"/>
        <w:spacing w:before="80" w:after="0"/>
        <w:ind w:left="240" w:right="240"/>
        <w:jc w:val="center"/>
        <w:rPr/>
      </w:pPr>
      <w:r>
        <w:rPr>
          <w:rFonts w:eastAsia="Arial" w:cs="Arial"/>
          <w:b/>
          <w:bCs/>
          <w:color w:val="E8A800"/>
          <w:sz w:val="40"/>
          <w:szCs w:val="40"/>
        </w:rPr>
        <w:t>Module 4: Migration &amp; Compatibility</w:t>
      </w:r>
    </w:p>
    <w:p>
      <w:pPr>
        <w:pStyle w:val="Normal"/>
        <w:shd w:val="clear" w:fill="0E0E18"/>
        <w:spacing w:before="80" w:after="1400"/>
        <w:ind w:left="240" w:right="240"/>
        <w:jc w:val="center"/>
        <w:rPr/>
      </w:pPr>
      <w:r>
        <w:rPr>
          <w:rFonts w:eastAsia="Arial" w:cs="Arial"/>
          <w:i/>
          <w:iCs/>
          <w:color w:val="C8A84A"/>
          <w:sz w:val="20"/>
          <w:szCs w:val="20"/>
        </w:rPr>
        <w:t>Classpath to Module Path • Automatic Modules • Unnamed Module • Split Packages • --add-opens • Frameworks</w:t>
      </w:r>
    </w:p>
    <w:p>
      <w:pPr>
        <w:pStyle w:val="Normal"/>
        <w:pBdr>
          <w:bottom w:val="single" w:sz="4" w:space="1" w:color="E8A800"/>
        </w:pBdr>
        <w:spacing w:before="360" w:after="120"/>
        <w:rPr/>
      </w:pPr>
      <w:r>
        <w:rPr>
          <w:rFonts w:eastAsia="Arial" w:cs="Arial"/>
          <w:b/>
          <w:bCs/>
          <w:color w:val="8B5A00"/>
          <w:sz w:val="26"/>
          <w:szCs w:val="26"/>
        </w:rPr>
        <w:t>1  Migration Strategy: Classpath to Module Path</w:t>
      </w:r>
    </w:p>
    <w:p>
      <w:pPr>
        <w:pStyle w:val="Normal"/>
        <w:spacing w:before="80" w:after="80"/>
        <w:jc w:val="both"/>
        <w:rPr/>
      </w:pPr>
      <w:r>
        <w:rPr>
          <w:rFonts w:eastAsia="Arial" w:cs="Arial"/>
          <w:color w:val="1A1A2E"/>
          <w:sz w:val="22"/>
          <w:szCs w:val="22"/>
        </w:rPr>
        <w:t>Migrating a Java application to JPMS is a spectrum, not a binary switch. Most projects adopt JPMS gradually, starting with classpath-compatible changes and adding module-info.java files incrementally. The key insight is that classpath code and module-path code can coexist in the same JVM process.</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1200"/>
        <w:gridCol w:w="2400"/>
        <w:gridCol w:w="60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Step</w:t>
            </w:r>
          </w:p>
        </w:tc>
        <w:tc>
          <w:tcPr>
            <w:tcW w:w="2400"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Action</w:t>
            </w:r>
          </w:p>
        </w:tc>
        <w:tc>
          <w:tcPr>
            <w:tcW w:w="6000"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Detail</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jc w:val="center"/>
              <w:rPr/>
            </w:pPr>
            <w:r>
              <w:rPr>
                <w:rFonts w:eastAsia="Arial" w:cs="Arial"/>
                <w:b/>
                <w:bCs/>
                <w:color w:val="E8A800"/>
                <w:sz w:val="20"/>
                <w:szCs w:val="20"/>
              </w:rPr>
              <w:t>1</w:t>
            </w:r>
          </w:p>
        </w:tc>
        <w:tc>
          <w:tcPr>
            <w:tcW w:w="24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b/>
                <w:bCs/>
                <w:color w:val="3B2800"/>
                <w:sz w:val="19"/>
                <w:szCs w:val="19"/>
              </w:rPr>
              <w:t>Audit with jdeps</w:t>
            </w:r>
          </w:p>
        </w:tc>
        <w:tc>
          <w:tcPr>
            <w:tcW w:w="60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Run jdeps --multi-release 17 -cp 'lib/*' myapp.jar to find split packages, internal API usage, and missing dependencies before writing a single module-info.java.</w:t>
            </w:r>
          </w:p>
        </w:tc>
      </w:tr>
      <w:tr>
        <w:trPr/>
        <w:tc>
          <w:tcPr>
            <w:tcW w:w="12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jc w:val="center"/>
              <w:rPr/>
            </w:pPr>
            <w:r>
              <w:rPr>
                <w:rFonts w:eastAsia="Arial" w:cs="Arial"/>
                <w:b/>
                <w:bCs/>
                <w:color w:val="E8A800"/>
                <w:sz w:val="20"/>
                <w:szCs w:val="20"/>
              </w:rPr>
              <w:t>2</w:t>
            </w:r>
          </w:p>
        </w:tc>
        <w:tc>
          <w:tcPr>
            <w:tcW w:w="24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b/>
                <w:bCs/>
                <w:color w:val="3B2800"/>
                <w:sz w:val="19"/>
                <w:szCs w:val="19"/>
              </w:rPr>
              <w:t>Fix split packages</w:t>
            </w:r>
          </w:p>
        </w:tc>
        <w:tc>
          <w:tcPr>
            <w:tcW w:w="60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Any package that appears in more than one JAR must be consolidated into one JAR before modules can be used. This is the most common blocker.</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jc w:val="center"/>
              <w:rPr/>
            </w:pPr>
            <w:r>
              <w:rPr>
                <w:rFonts w:eastAsia="Arial" w:cs="Arial"/>
                <w:b/>
                <w:bCs/>
                <w:color w:val="E8A800"/>
                <w:sz w:val="20"/>
                <w:szCs w:val="20"/>
              </w:rPr>
              <w:t>3</w:t>
            </w:r>
          </w:p>
        </w:tc>
        <w:tc>
          <w:tcPr>
            <w:tcW w:w="24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b/>
                <w:bCs/>
                <w:color w:val="3B2800"/>
                <w:sz w:val="19"/>
                <w:szCs w:val="19"/>
              </w:rPr>
              <w:t>Add Automatic-Module-Name</w:t>
            </w:r>
          </w:p>
        </w:tc>
        <w:tc>
          <w:tcPr>
            <w:tcW w:w="60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Add Automatic-Module-Name: com.example.foo to MANIFEST.MF in each JAR that will be placed on the module path. This stabilises the module name before module-info.java exists.</w:t>
            </w:r>
          </w:p>
        </w:tc>
      </w:tr>
      <w:tr>
        <w:trPr/>
        <w:tc>
          <w:tcPr>
            <w:tcW w:w="12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jc w:val="center"/>
              <w:rPr/>
            </w:pPr>
            <w:r>
              <w:rPr>
                <w:rFonts w:eastAsia="Arial" w:cs="Arial"/>
                <w:b/>
                <w:bCs/>
                <w:color w:val="E8A800"/>
                <w:sz w:val="20"/>
                <w:szCs w:val="20"/>
              </w:rPr>
              <w:t>4</w:t>
            </w:r>
          </w:p>
        </w:tc>
        <w:tc>
          <w:tcPr>
            <w:tcW w:w="24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b/>
                <w:bCs/>
                <w:color w:val="3B2800"/>
                <w:sz w:val="19"/>
                <w:szCs w:val="19"/>
              </w:rPr>
              <w:t>Move to module path</w:t>
            </w:r>
          </w:p>
        </w:tc>
        <w:tc>
          <w:tcPr>
            <w:tcW w:w="60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Place your own JARs on --module-path. Dependencies without module-info.java become automatic modules. Classpath JARs remain in the unnamed module.</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jc w:val="center"/>
              <w:rPr/>
            </w:pPr>
            <w:r>
              <w:rPr>
                <w:rFonts w:eastAsia="Arial" w:cs="Arial"/>
                <w:b/>
                <w:bCs/>
                <w:color w:val="E8A800"/>
                <w:sz w:val="20"/>
                <w:szCs w:val="20"/>
              </w:rPr>
              <w:t>5</w:t>
            </w:r>
          </w:p>
        </w:tc>
        <w:tc>
          <w:tcPr>
            <w:tcW w:w="24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b/>
                <w:bCs/>
                <w:color w:val="3B2800"/>
                <w:sz w:val="19"/>
                <w:szCs w:val="19"/>
              </w:rPr>
              <w:t>Add module-info.java</w:t>
            </w:r>
          </w:p>
        </w:tc>
        <w:tc>
          <w:tcPr>
            <w:tcW w:w="60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Start with your most stable API module. Declare requires, exports, and the minimum opens needed for frameworks. Compile and test.</w:t>
            </w:r>
          </w:p>
        </w:tc>
      </w:tr>
      <w:tr>
        <w:trPr/>
        <w:tc>
          <w:tcPr>
            <w:tcW w:w="12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jc w:val="center"/>
              <w:rPr/>
            </w:pPr>
            <w:r>
              <w:rPr>
                <w:rFonts w:eastAsia="Arial" w:cs="Arial"/>
                <w:b/>
                <w:bCs/>
                <w:color w:val="E8A800"/>
                <w:sz w:val="20"/>
                <w:szCs w:val="20"/>
              </w:rPr>
              <w:t>6</w:t>
            </w:r>
          </w:p>
        </w:tc>
        <w:tc>
          <w:tcPr>
            <w:tcW w:w="24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b/>
                <w:bCs/>
                <w:color w:val="3B2800"/>
                <w:sz w:val="19"/>
                <w:szCs w:val="19"/>
              </w:rPr>
              <w:t>Propagate inward</w:t>
            </w:r>
          </w:p>
        </w:tc>
        <w:tc>
          <w:tcPr>
            <w:tcW w:w="60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Add module-info.java to implementation modules one at a time, working from the leaves (no downstream dependents) toward the root.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jc w:val="center"/>
              <w:rPr/>
            </w:pPr>
            <w:r>
              <w:rPr>
                <w:rFonts w:eastAsia="Arial" w:cs="Arial"/>
                <w:b/>
                <w:bCs/>
                <w:color w:val="E8A800"/>
                <w:sz w:val="20"/>
                <w:szCs w:val="20"/>
              </w:rPr>
              <w:t>7</w:t>
            </w:r>
          </w:p>
        </w:tc>
        <w:tc>
          <w:tcPr>
            <w:tcW w:w="24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b/>
                <w:bCs/>
                <w:color w:val="3B2800"/>
                <w:sz w:val="19"/>
                <w:szCs w:val="19"/>
              </w:rPr>
              <w:t>Replace --add-opens hacks</w:t>
            </w:r>
          </w:p>
        </w:tc>
        <w:tc>
          <w:tcPr>
            <w:tcW w:w="6000"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Remove each --add-opens JVM flag as you add the corresponding opens ... to declaration to the relevant module-info.java.</w:t>
            </w:r>
          </w:p>
        </w:tc>
      </w:tr>
      <w:tr>
        <w:trPr/>
        <w:tc>
          <w:tcPr>
            <w:tcW w:w="12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jc w:val="center"/>
              <w:rPr/>
            </w:pPr>
            <w:r>
              <w:rPr>
                <w:rFonts w:eastAsia="Arial" w:cs="Arial"/>
                <w:b/>
                <w:bCs/>
                <w:color w:val="E8A800"/>
                <w:sz w:val="20"/>
                <w:szCs w:val="20"/>
              </w:rPr>
              <w:t>8</w:t>
            </w:r>
          </w:p>
        </w:tc>
        <w:tc>
          <w:tcPr>
            <w:tcW w:w="24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b/>
                <w:bCs/>
                <w:color w:val="3B2800"/>
                <w:sz w:val="19"/>
                <w:szCs w:val="19"/>
              </w:rPr>
              <w:t>jlink (optional)</w:t>
            </w:r>
          </w:p>
        </w:tc>
        <w:tc>
          <w:tcPr>
            <w:tcW w:w="6000"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Once all modules have module-info.java, use jlink to produce a minimal custom runtime image containing only the modules your application actually uses.</w:t>
            </w:r>
          </w:p>
        </w:tc>
      </w:tr>
    </w:tbl>
    <w:p>
      <w:pPr>
        <w:pStyle w:val="Normal"/>
        <w:spacing w:before="0" w:after="0"/>
        <w:rPr/>
      </w:pPr>
      <w:r>
        <w:rPr/>
      </w:r>
    </w:p>
    <w:p>
      <w:pPr>
        <w:pStyle w:val="Normal"/>
        <w:spacing w:before="240" w:after="80"/>
        <w:rPr/>
      </w:pPr>
      <w:r>
        <w:rPr>
          <w:rFonts w:eastAsia="Arial" w:cs="Arial"/>
          <w:b/>
          <w:bCs/>
          <w:color w:val="3B2800"/>
          <w:sz w:val="22"/>
          <w:szCs w:val="22"/>
        </w:rPr>
        <w:t>jdeps: the essential pre-migration analysis tool</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Basic dependency analysis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17 myapp.jar</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Find all uses of JDK internal APIs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--jdk-internals myapp.jar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Output shows: com.example.Foo -&gt; sun.misc.Unsafe  (JDK internal)</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Generate module-info.java suggestions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--generate-module-info ./generated-mods myapp.jar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Creates a starting-point module-info.java for each module.</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Check for split packages across all JARs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17 -cp 'lib/*' myapp.jar | grep 'split'</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Full dependency tree in DOT format (visualise with Graphviz)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--dot-output ./graphs --multi-release 17 myapp.jar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dot -Tpng graphs/myapp.dot -o dependency-graph.png</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Check a specific JAR for module-path readiness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--module-path lib --check com.example.myapp</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2  Automatic Modules</w:t>
      </w:r>
    </w:p>
    <w:p>
      <w:pPr>
        <w:pStyle w:val="Normal"/>
        <w:spacing w:before="80" w:after="80"/>
        <w:jc w:val="both"/>
        <w:rPr/>
      </w:pPr>
      <w:r>
        <w:rPr>
          <w:rFonts w:eastAsia="Arial" w:cs="Arial"/>
          <w:color w:val="1A1A2E"/>
          <w:sz w:val="22"/>
          <w:szCs w:val="22"/>
        </w:rPr>
        <w:t>An automatic module is a pre-JPMS JAR placed on the module path rather than the classpath. The JVM synthesises a named module for it automatically, allowing named modules to declare requires on legacy libraries while those libraries are being migrated.</w:t>
      </w:r>
    </w:p>
    <w:p>
      <w:pPr>
        <w:pStyle w:val="Normal"/>
        <w:spacing w:before="0" w:after="0"/>
        <w:rPr/>
      </w:pPr>
      <w:r>
        <w:rPr/>
      </w:r>
    </w:p>
    <w:p>
      <w:pPr>
        <w:pStyle w:val="Normal"/>
        <w:spacing w:before="240" w:after="80"/>
        <w:rPr/>
      </w:pPr>
      <w:r>
        <w:rPr>
          <w:rFonts w:eastAsia="Arial" w:cs="Arial"/>
          <w:b/>
          <w:bCs/>
          <w:color w:val="3B2800"/>
          <w:sz w:val="22"/>
          <w:szCs w:val="22"/>
        </w:rPr>
        <w:t>How the module name is derived</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Rule 1 (preferred): read from MANIFEST.MF entry 'Automatic-Module-Name'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jar tf mylib-1.2.jar META-INF/MANIFEST.MF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Manifest-Version: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Automatic-Module-Name: com.example.mylib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the STABLE, intended module name. Library authors should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this to every JAR they publish, even before adding module-info.java.</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Rule 2 (fallback): derived from JAR filename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Algorithm: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 Strip .jar extension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 Remove version suffix: -1.2.3, -1.2.3-SNAPSHOT, -1.2.3.Final,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 Replace all non-alphanumeric characters with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 Remove leading and trailing dots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 Collapse consecutive dots into one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Filename examples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jackson-core-2.15.2.jar       -&gt;  jackson.core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slf4j-api-2.0.7.jar           -&gt;  slf4j.api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commons-lang3-3.12.0.jar      -&gt;  commons.lang3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guava-32.0.1-jre.jar          -&gt;  guava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spring-core-6.1.0.jar         -&gt;  spring.core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my_lib-v2.1.jar               -&gt;  my.lib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HikariCP-5.0.1.jar            -&gt;  HikariCP</w:t>
            </w:r>
          </w:p>
        </w:tc>
      </w:tr>
    </w:tbl>
    <w:p>
      <w:pPr>
        <w:pStyle w:val="Normal"/>
        <w:spacing w:before="0" w:after="0"/>
        <w:rPr/>
      </w:pPr>
      <w:r>
        <w:rPr/>
      </w:r>
    </w:p>
    <w:p>
      <w:pPr>
        <w:pStyle w:val="Normal"/>
        <w:spacing w:before="240" w:after="80"/>
        <w:rPr/>
      </w:pPr>
      <w:r>
        <w:rPr>
          <w:rFonts w:eastAsia="Arial" w:cs="Arial"/>
          <w:b/>
          <w:bCs/>
          <w:color w:val="3B2800"/>
          <w:sz w:val="22"/>
          <w:szCs w:val="22"/>
        </w:rPr>
        <w:t>Automatic module characteristics</w:t>
      </w:r>
    </w:p>
    <w:tbl>
      <w:tblPr>
        <w:tblW w:w="9600" w:type="dxa"/>
        <w:jc w:val="left"/>
        <w:tblInd w:w="141" w:type="dxa"/>
        <w:tblLayout w:type="fixed"/>
        <w:tblCellMar>
          <w:top w:w="100" w:type="dxa"/>
          <w:left w:w="140" w:type="dxa"/>
          <w:bottom w:w="100" w:type="dxa"/>
          <w:right w:w="140" w:type="dxa"/>
        </w:tblCellMar>
      </w:tblPr>
      <w:tblGrid>
        <w:gridCol w:w="3198"/>
        <w:gridCol w:w="6401"/>
      </w:tblGrid>
      <w:tr>
        <w:trPr>
          <w:tblHeader w:val="true"/>
        </w:trPr>
        <w:tc>
          <w:tcPr>
            <w:tcW w:w="3198"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Property</w:t>
            </w:r>
          </w:p>
        </w:tc>
        <w:tc>
          <w:tcPr>
            <w:tcW w:w="6401"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Explanation</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Exports ALL packages</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Every package in the JAR is exported to every other module. No encapsulation. Public types are world-visible.</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Reads ALL modules</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Automatically reads every named module AND the unnamed module. No requires declarations needed.</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Can be required by named</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A named module can declare requires jackson.core (automatic). Works at both compile and runtime.</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Cannot have requires</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Automatic modules have no module-info.java, so they cannot restrict their own dependencies.</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Name is fragile</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Without Automatic-Module-Name in MANIFEST.MF, the name is derived from the filename and changes when the version changes.</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Not split-package-safe</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If two automatic modules export the same package, you get a startup error. This is the most common migration blocker.</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Using automatic modules in your module-info.java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java.base;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Automatic modules (no module-info.java in the JARs):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jackson.core;         // from jackson-core-2.15.jar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jackson.databind;     // from jackson-databind-2.15.jar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slf4j.api;            // from slf4j-api-2.0.jar</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Named module (has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WARNING about fragile names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the library upgrades from jackson-core-2.15.jar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jackson-core-2.16.jar, the derived name stays jackson.core.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if the filename is unusual or contains extra qualifiers,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name could change. Always verify MANIFEST.MF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jar tf jackson-core-2.15.jar | grep 'MANIFEST'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jar xf jackson-core-2.15.jar META-INF/MANIFEST.MF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 META-INF/MANIFEST.MF | grep 'Automatic-Module-Name'</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8B5A00"/>
              <w:left w:val="single" w:sz="24" w:space="0" w:color="8B5A00"/>
              <w:bottom w:val="single" w:sz="2" w:space="0" w:color="8B5A00"/>
              <w:right w:val="single" w:sz="2" w:space="0" w:color="8B5A00"/>
            </w:tcBorders>
            <w:shd w:fill="FEFCE8" w:val="clear"/>
          </w:tcPr>
          <w:p>
            <w:pPr>
              <w:pStyle w:val="Normal"/>
              <w:spacing w:before="0" w:after="0"/>
              <w:rPr/>
            </w:pPr>
            <w:r>
              <w:rPr>
                <w:rFonts w:eastAsia="Arial" w:cs="Arial"/>
                <w:b/>
                <w:bCs/>
                <w:color w:val="8B5A00"/>
                <w:sz w:val="20"/>
                <w:szCs w:val="20"/>
              </w:rPr>
              <w:t xml:space="preserve">Best practice:  </w:t>
            </w:r>
            <w:r>
              <w:rPr>
                <w:rFonts w:eastAsia="Arial" w:cs="Arial"/>
                <w:color w:val="3B2800"/>
                <w:sz w:val="20"/>
                <w:szCs w:val="20"/>
              </w:rPr>
              <w:t>Before writing requires on an automatic module, check its MANIFEST.MF for Automatic-Module-Name. If absent, contact the library maintainer and request they add it. This is now standard practice for any library that wants to be JPMS-compatible.</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3  The Unnamed Module</w:t>
      </w:r>
    </w:p>
    <w:p>
      <w:pPr>
        <w:pStyle w:val="Normal"/>
        <w:spacing w:before="80" w:after="80"/>
        <w:jc w:val="both"/>
        <w:rPr/>
      </w:pPr>
      <w:r>
        <w:rPr>
          <w:rFonts w:eastAsia="Arial" w:cs="Arial"/>
          <w:color w:val="1A1A2E"/>
          <w:sz w:val="22"/>
          <w:szCs w:val="22"/>
        </w:rPr>
        <w:t>All code on the classpath belongs to a single unnamed module. There is one unnamed module per ClassLoader. It exists entirely for backward compatibility: pre-JPMS code that knows nothing about the module system still runs correctly because the unnamed module reads all named modules and exports all its packages.</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198"/>
        <w:gridCol w:w="6401"/>
      </w:tblGrid>
      <w:tr>
        <w:trPr>
          <w:tblHeader w:val="true"/>
        </w:trPr>
        <w:tc>
          <w:tcPr>
            <w:tcW w:w="3198"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Property</w:t>
            </w:r>
          </w:p>
        </w:tc>
        <w:tc>
          <w:tcPr>
            <w:tcW w:w="6401"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Explanation</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Has no name</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getName() returns null. isNamed() returns false. Cannot be referenced in requires or exports ... to.</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Reads ALL named modules</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Classpath code can use any class from any named module's exported packages without any requires declaration.</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Exports ALL packages</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All packages on the classpath are accessible to other classpath code. No encapsulation.</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Named modules cannot require it</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Named modules cannot write requires &lt;unnamed&gt; because the unnamed module has no name. Use --add-reads as a workaround.</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One per ClassLoader</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In application servers with multiple ClassLoaders (WAR files, OSGI), there is one unnamed module per loader. Module isolation is per-loader.</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ALL-UNNAMED token</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Use ALL-UNNAMED in --add-opens, --add-exports, --add-reads to target the unnamed module in JVM flags.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the unnamed module looks like at runtime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SomeLegacyClass.class;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m = cls.getModule();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System.out.println(m.isNamed());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System.out.println(m.getName());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              // unnamed module @&lt;hashcode&gt;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Named module cannot use classpath types directly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com.example.service is a named module and com.legacy.Util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on the classpath (unnamed module), the named module cannot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reference com.legacy.Util in source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package com.legacy is not visible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(package com.legacy is in the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module com.example.service does not read the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Fix: move com.legacy.Util to the module path so it becomes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 automatic module, then add requires &lt;automatic-module-name&gt;.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ALL-UNNAMED shortcut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Classpath code that calls setAccessible() on JDK internals: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 -cp lib.jar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--add-opens java.base/java.util=ALL-UNNAMED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com.example.LegacyMain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ALL-UNNAMED = the unnamed module = all classpath code.</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4  --add-exports, --add-opens, and --add-reads</w:t>
      </w:r>
    </w:p>
    <w:p>
      <w:pPr>
        <w:pStyle w:val="Normal"/>
        <w:spacing w:before="80" w:after="80"/>
        <w:jc w:val="both"/>
        <w:rPr/>
      </w:pPr>
      <w:r>
        <w:rPr>
          <w:rFonts w:eastAsia="Arial" w:cs="Arial"/>
          <w:color w:val="1A1A2E"/>
          <w:sz w:val="22"/>
          <w:szCs w:val="22"/>
        </w:rPr>
        <w:t>These three JVM flags are emergency escape hatches that bypass module system enforcement at runtime (and compile time for --add-exports). They were introduced to smooth the migration path from Java 8 to Java 9+ when frameworks and internal JDK APIs were still adapting. They are not permanent solutions.</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198"/>
        <w:gridCol w:w="6401"/>
      </w:tblGrid>
      <w:tr>
        <w:trPr>
          <w:tblHeader w:val="true"/>
        </w:trPr>
        <w:tc>
          <w:tcPr>
            <w:tcW w:w="3198"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Flag</w:t>
            </w:r>
          </w:p>
        </w:tc>
        <w:tc>
          <w:tcPr>
            <w:tcW w:w="6401"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Purpose</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--add-exports mod/pkg=target</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Export pkg from mod to target module. Target reads public types in pkg at compile and runtime. Use when code needs a package that is not exported.</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--add-opens mod/pkg=target</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Open pkg from mod to target for deep reflection (setAccessible). Use when a framework calls field.setAccessible() on unexported internals.</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--add-reads mod=target</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Add a readability edge from mod to target. Allows mod to use target's exported packages. Use when a named module needs to read the unnamed module.</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ALL-UNNAMED</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Special token meaning 'the unnamed module' (all classpath code). Use as the target when classpath code is the requester.</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ALL-MODULES</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Special token meaning 'every module'. Use as the target to grant access to all modules (very broad; use only in extreme cases).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--add-opens: most common flag for framework compatibility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Grants Hibernate reflection on java.util: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--add-opens java.base/java.util=ALL-UNNAMED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-jar myapp.jar</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Grant Spring access to sun.reflect.Reflection (legacy):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--add-opens java.base/sun.reflect=ALL-UNNAMED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--add-opens java.base/java.lang=ALL-UNNAMED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-jar myapp.jar</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--add-exports: expose internal package to classpath code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--add-exports java.base/sun.misc=ALL-UNNAMED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-jar myapp.jar</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--add-reads: let named module read unnamed (classpath)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--add-reads com.example.service=ALL-UNNAMED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--module-path mods -jar myapp.jar</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Multiple flags on one line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--add-opens java.base/java.lang=ALL-UNNAMED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--add-opens java.base/java.util=ALL-UNNAMED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--add-opens java.base/java.lang.reflect=ALL-UNNAMED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--add-exports java.base/sun.misc=ALL-UNNAMED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-jar myapp.jar</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Maven Surefire: add opens for unit tests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 pom.xml &lt;build&gt;&lt;plugins&gt;&lt;plugin&gt;(maven-surefire-plugin):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&lt;configuration&gt;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&lt;argLine&gt;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--add-opens java.base/java.util=ALL-UNNAMED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--add-opens java.base/java.lang=ALL-UNNAMED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&lt;/argLine&gt;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&lt;/configuration&gt;</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Compile-time --add-exports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javac --add-exports java.base/sun.misc=com.example.service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--module-source-path src -d mods $(find src -name '*.java')</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b/>
                <w:bCs/>
                <w:color w:val="C0392B"/>
                <w:sz w:val="20"/>
                <w:szCs w:val="20"/>
              </w:rPr>
              <w:t xml:space="preserve">Strategy:  </w:t>
            </w:r>
            <w:r>
              <w:rPr>
                <w:rFonts w:eastAsia="Arial" w:cs="Arial"/>
                <w:color w:val="7B241C"/>
                <w:sz w:val="20"/>
                <w:szCs w:val="20"/>
              </w:rPr>
              <w:t>Each --add-opens or --add-exports in your startup script is a TODO item. The correct long-term fix is to replace it with a opens ... to or exports ... to declaration in the relevant module-info.java. Track these flags in a comment with a ticket number and resolve them incrementally.</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5  Split Packages</w:t>
      </w:r>
    </w:p>
    <w:p>
      <w:pPr>
        <w:pStyle w:val="Normal"/>
        <w:spacing w:before="80" w:after="80"/>
        <w:jc w:val="both"/>
        <w:rPr/>
      </w:pPr>
      <w:r>
        <w:rPr>
          <w:rFonts w:eastAsia="Arial" w:cs="Arial"/>
          <w:color w:val="1A1A2E"/>
          <w:sz w:val="22"/>
          <w:szCs w:val="22"/>
        </w:rPr>
        <w:t>A split package exists when the same package name appears in two or more modules (or JARs on the module path). The module system forbids split packages between named modules and treats them as a fatal startup error. This is the single most common blocker when migrating legacy applications to the module path.</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split packages look like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module-A.jar:  contains com/example/util/StringUtils.class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module-B.jar:  contains com/example/util/NumberUtils.class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export com.example.util.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the module path: startup fails immediately: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java.lang.LayerInstantiationException: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Package com.example.util in both module module.a and module module.b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the classpath: no error (whichever comes first on the path wins).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why split packages silently cause wrong-class-loaded bugs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pre-Java-9 classpath applications.</w:t>
            </w:r>
          </w:p>
        </w:tc>
      </w:tr>
    </w:tbl>
    <w:p>
      <w:pPr>
        <w:pStyle w:val="Normal"/>
        <w:spacing w:before="0" w:after="0"/>
        <w:rPr/>
      </w:pPr>
      <w:r>
        <w:rPr/>
      </w:r>
    </w:p>
    <w:p>
      <w:pPr>
        <w:pStyle w:val="Normal"/>
        <w:spacing w:before="240" w:after="80"/>
        <w:rPr/>
      </w:pPr>
      <w:r>
        <w:rPr>
          <w:rFonts w:eastAsia="Arial" w:cs="Arial"/>
          <w:b/>
          <w:bCs/>
          <w:color w:val="3B2800"/>
          <w:sz w:val="22"/>
          <w:szCs w:val="22"/>
        </w:rPr>
        <w:t>Finding split packages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jdeps: most direct split package finder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17 -cp 'lib/*' myapp.jar 2&gt;&amp;1 | grep -i split</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all packages in all JARs and find duplicates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for jar in lib/*.jar; do</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jar tf $jar | grep '/$' | sed 's|/|.|g' | sed 's/\.$//;/^$/d'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echo "--- $jar"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done | sort | uniq -d</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Maven: print all JARs contributing a specific package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dependency:build-classpath -Dmdep.outputFile=/tmp/cp.txt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for jar in $(cat /tmp/cp.txt | tr ':' ' '); do</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if jar tf $jar 2&gt;/dev/null | grep -q 'com/example/util/'; then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echo $jar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done</w:t>
            </w:r>
          </w:p>
        </w:tc>
      </w:tr>
    </w:tbl>
    <w:p>
      <w:pPr>
        <w:pStyle w:val="Normal"/>
        <w:spacing w:before="0" w:after="0"/>
        <w:rPr/>
      </w:pPr>
      <w:r>
        <w:rPr/>
      </w:r>
    </w:p>
    <w:p>
      <w:pPr>
        <w:pStyle w:val="Normal"/>
        <w:spacing w:before="240" w:after="80"/>
        <w:rPr/>
      </w:pPr>
      <w:r>
        <w:rPr>
          <w:rFonts w:eastAsia="Arial" w:cs="Arial"/>
          <w:b/>
          <w:bCs/>
          <w:color w:val="3B2800"/>
          <w:sz w:val="22"/>
          <w:szCs w:val="22"/>
        </w:rPr>
        <w:t>Resolving split packages — three strategies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Strategy 1: Consolidate into one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Merge the split packages into a single JAR/module.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Best option if you own both JARs.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Before: module-a.jar has com.example.util.StringUtils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module-b.jar has com.example.util.NumberUtils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combined.jar has both (one module, one package)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Strategy 2: Rename the package in one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you own one of the JARs, rename the conflicting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Before: com.example.util.NumberUtils (in module-b)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com.example.numbers.NumberUtils (no conflict)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Update all imports across the codebase.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Strategy 3: Keep one on classpath (unnamed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you don't own the JARs and cannot merge them,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keep one JAR on the classpath (unnamed module) and the other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the module path. The unnamed module and named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 have overlapping package names without a startup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--module-path module-a.jar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-cp module-b.jar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 com.example.app/Main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Downside: code in module-a cannot use types from module-b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(named modules cannot read unnamed module without --add-reads).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Important: split packages between unnamed and named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unnamed module CAN have packages that overlap with named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allowed and is how legacy classpath JARs can coexist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modularised code. Only splits between two NAMED modules are fatal.</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6  Reflection-Heavy Frameworks: Spring, Hibernate, Jackson</w:t>
      </w:r>
    </w:p>
    <w:p>
      <w:pPr>
        <w:pStyle w:val="Normal"/>
        <w:spacing w:before="80" w:after="80"/>
        <w:jc w:val="both"/>
        <w:rPr/>
      </w:pPr>
      <w:r>
        <w:rPr>
          <w:rFonts w:eastAsia="Arial" w:cs="Arial"/>
          <w:color w:val="1A1A2E"/>
          <w:sz w:val="22"/>
          <w:szCs w:val="22"/>
        </w:rPr>
        <w:t>The most common source of InaccessibleObjectException and IllegalAccessException errors when migrating to JPMS is frameworks that use reflection to scan classes, inject dependencies, map entities, or serialize objects. Each framework has a different set of packages it needs to reflect on, and each needs explicit opens ... to declarations.</w:t>
      </w:r>
    </w:p>
    <w:p>
      <w:pPr>
        <w:pStyle w:val="Normal"/>
        <w:spacing w:before="0" w:after="0"/>
        <w:rPr/>
      </w:pPr>
      <w:r>
        <w:rPr/>
      </w:r>
    </w:p>
    <w:p>
      <w:pPr>
        <w:pStyle w:val="Normal"/>
        <w:spacing w:before="240" w:after="80"/>
        <w:rPr/>
      </w:pPr>
      <w:r>
        <w:rPr>
          <w:rFonts w:eastAsia="Arial" w:cs="Arial"/>
          <w:b/>
          <w:bCs/>
          <w:color w:val="3B2800"/>
          <w:sz w:val="22"/>
          <w:szCs w:val="22"/>
        </w:rPr>
        <w:t>Spring Boot complete opens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framework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spring.web;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spring.webmvc;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spring.data.jpa;</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needs to scan @Component, @Service, process @Autowired,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AOP proxies, and instantiate @Configuration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spring.core,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spring.context;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using @Controller / @RestController: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com.example.app.web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spring.web,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spring.webmvc;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Alternatively: use --add-opens in JVM args during migration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to spring-boot-maven-plugin configuration):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--add-opens java.base/java.lang=ALL-UNNAMED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--add-opens java.base/java.util=ALL-UNNAMED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3.x on Java 17+ requires fewer opens because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longer uses sun.reflect.* (uses java.lang.reflect.* instead).</w:t>
            </w:r>
          </w:p>
        </w:tc>
      </w:tr>
    </w:tbl>
    <w:p>
      <w:pPr>
        <w:pStyle w:val="Normal"/>
        <w:spacing w:before="0" w:after="0"/>
        <w:rPr/>
      </w:pPr>
      <w:r>
        <w:rPr/>
      </w:r>
    </w:p>
    <w:p>
      <w:pPr>
        <w:pStyle w:val="Normal"/>
        <w:spacing w:before="240" w:after="80"/>
        <w:rPr/>
      </w:pPr>
      <w:r>
        <w:rPr>
          <w:rFonts w:eastAsia="Arial" w:cs="Arial"/>
          <w:b/>
          <w:bCs/>
          <w:color w:val="3B2800"/>
          <w:sz w:val="22"/>
          <w:szCs w:val="22"/>
        </w:rPr>
        <w:t>Hibernate / JPA opens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jakarta.persistence;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Hibernate maps entity fields (reads private fields, setters):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com.example.app.entity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jakarta.persistence;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Hibernate also needs java.base packages opened by the JVM: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to JVM startup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--add-opens java.base/java.util=org.hibernate.orm.core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--add-opens java.base/java.lang=org.hibernate.orm.core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b/>
          <w:bCs/>
          <w:color w:val="3B2800"/>
          <w:sz w:val="22"/>
          <w:szCs w:val="22"/>
        </w:rPr>
        <w:t>Jackson serialization opens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com.fasterxml.jackson.core;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reads field values and calls constructors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com.example.app.dto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com.fasterxml.jackson.databind;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Jackson needs to serialize entities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com.example.app.entity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com.fasterxml.jackson.databind;</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Jackson modules in Spring Boot: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auto-discovers modules via ServiceLoader;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special module-info configuration needed for that.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8B5A00"/>
              <w:left w:val="single" w:sz="24" w:space="0" w:color="8B5A00"/>
              <w:bottom w:val="single" w:sz="2" w:space="0" w:color="8B5A00"/>
              <w:right w:val="single" w:sz="2" w:space="0" w:color="8B5A00"/>
            </w:tcBorders>
            <w:shd w:fill="FEFCE8" w:val="clear"/>
          </w:tcPr>
          <w:p>
            <w:pPr>
              <w:pStyle w:val="Normal"/>
              <w:spacing w:before="0" w:after="0"/>
              <w:rPr/>
            </w:pPr>
            <w:r>
              <w:rPr>
                <w:rFonts w:eastAsia="Arial" w:cs="Arial"/>
                <w:b/>
                <w:bCs/>
                <w:color w:val="8B5A00"/>
                <w:sz w:val="20"/>
                <w:szCs w:val="20"/>
              </w:rPr>
              <w:t xml:space="preserve">Tip:  </w:t>
            </w:r>
            <w:r>
              <w:rPr>
                <w:rFonts w:eastAsia="Arial" w:cs="Arial"/>
                <w:color w:val="3B2800"/>
                <w:sz w:val="20"/>
                <w:szCs w:val="20"/>
              </w:rPr>
              <w:t>Start with open module (fully open) during initial migration, then replace each open with targeted opens ... to declarations one package at a time. This lets the application run immediately while you tighten the reflection surface incrementally.</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7  Why Many Projects Still Use Classpath Mode</w:t>
      </w:r>
    </w:p>
    <w:p>
      <w:pPr>
        <w:pStyle w:val="Normal"/>
        <w:spacing w:before="80" w:after="80"/>
        <w:jc w:val="both"/>
        <w:rPr/>
      </w:pPr>
      <w:r>
        <w:rPr>
          <w:rFonts w:eastAsia="Arial" w:cs="Arial"/>
          <w:color w:val="1A1A2E"/>
          <w:sz w:val="22"/>
          <w:szCs w:val="22"/>
        </w:rPr>
        <w:t>Despite JPMS being available since Java 9 (2017), the majority of production Java applications as of 2024 still run entirely on the classpath. This is a pragmatic choice, not a technical failure. The reasons are real and significant.</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198"/>
        <w:gridCol w:w="6401"/>
      </w:tblGrid>
      <w:tr>
        <w:trPr>
          <w:tblHeader w:val="true"/>
        </w:trPr>
        <w:tc>
          <w:tcPr>
            <w:tcW w:w="3198"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Reason</w:t>
            </w:r>
          </w:p>
        </w:tc>
        <w:tc>
          <w:tcPr>
            <w:tcW w:w="6401" w:type="dxa"/>
            <w:tcBorders>
              <w:top w:val="single" w:sz="2" w:space="0" w:color="FFFFFF"/>
              <w:left w:val="single" w:sz="2" w:space="0" w:color="FFFFFF"/>
              <w:bottom w:val="single" w:sz="2" w:space="0" w:color="FFFFFF"/>
              <w:right w:val="single" w:sz="2" w:space="0" w:color="FFFFFF"/>
            </w:tcBorders>
            <w:shd w:fill="3B2800" w:val="clear"/>
          </w:tcPr>
          <w:p>
            <w:pPr>
              <w:pStyle w:val="Normal"/>
              <w:spacing w:before="0" w:after="0"/>
              <w:rPr/>
            </w:pPr>
            <w:r>
              <w:rPr>
                <w:rFonts w:eastAsia="Arial" w:cs="Arial"/>
                <w:b/>
                <w:bCs/>
                <w:color w:val="FFFFFF"/>
                <w:sz w:val="20"/>
                <w:szCs w:val="20"/>
              </w:rPr>
              <w:t>Explanation</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Split packages in dependencies</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Many popular libraries historically ship JARs that share a package. Spring Framework, Apache Commons, and others had split packages that took years to resolve. Until all transitive dependencies are split-package-free, full modularisation is blocked.</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Reflection-heavy frameworks</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Spring, Hibernate, Jackson, JAXB, and others use extensive reflection. Each requires opens declarations that must be maintained and updated as the framework evolves. This is ongoing work, not a one-time migration.</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Annotation processors</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Some annotation processors (code generators) are not yet JPMS-aware and fail when run against modular source. The tooling (Maven, Gradle, IDEs) must all support the module source path correctly.</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No immediate benefit for most</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A typical monolithic Spring Boot service running in a container gets no measurable benefit from JPMS. The strong encapsulation helps library authors more than application developers. jlink (the main application benefit) requires all dependencies to have module-info.java.</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Significant migration cost</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Resolving split packages, updating build scripts, adding opens declarations, and testing across all frameworks is weeks of work for a large project. The risk/reward for many teams does not justify it.</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Multi-release JARs are complex</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Libraries targeting both Java 8 and Java 11+ use Multi-Release JARs (META-INF/versions/) to ship module-info.class alongside legacy .class files. This adds build complexity and confusion.</w:t>
            </w:r>
          </w:p>
        </w:tc>
      </w:tr>
      <w:tr>
        <w:trPr/>
        <w:tc>
          <w:tcPr>
            <w:tcW w:w="3198"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jlink requires full modularisation</w:t>
            </w:r>
          </w:p>
        </w:tc>
        <w:tc>
          <w:tcPr>
            <w:tcW w:w="6401" w:type="dxa"/>
            <w:tcBorders>
              <w:top w:val="single" w:sz="2" w:space="0" w:color="E8A800"/>
              <w:left w:val="single" w:sz="2" w:space="0" w:color="E8A800"/>
              <w:bottom w:val="single" w:sz="2" w:space="0" w:color="E8A800"/>
              <w:right w:val="single" w:sz="2" w:space="0" w:color="E8A800"/>
            </w:tcBorders>
            <w:shd w:fill="FFFFFF" w:val="clear"/>
            <w:tcMar>
              <w:top w:w="80" w:type="dxa"/>
              <w:bottom w:w="80" w:type="dxa"/>
            </w:tcMar>
          </w:tcPr>
          <w:p>
            <w:pPr>
              <w:pStyle w:val="Normal"/>
              <w:spacing w:before="0" w:after="0"/>
              <w:rPr/>
            </w:pPr>
            <w:r>
              <w:rPr>
                <w:rFonts w:eastAsia="Arial" w:cs="Arial"/>
                <w:color w:val="1A1A2E"/>
                <w:sz w:val="19"/>
                <w:szCs w:val="19"/>
              </w:rPr>
              <w:t>To use jlink to produce a custom runtime image (the main size/startup benefit), every dependency must have module-info.java. A single unnamed dependency blocks jlink.</w:t>
            </w:r>
          </w:p>
        </w:tc>
      </w:tr>
      <w:tr>
        <w:trPr/>
        <w:tc>
          <w:tcPr>
            <w:tcW w:w="3198"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Courier New" w:cs="Courier New" w:ascii="Courier New" w:hAnsi="Courier New"/>
                <w:b/>
                <w:bCs/>
                <w:color w:val="8B5A00"/>
                <w:sz w:val="18"/>
                <w:szCs w:val="18"/>
              </w:rPr>
              <w:t>Spring Boot classpath scanning</w:t>
            </w:r>
          </w:p>
        </w:tc>
        <w:tc>
          <w:tcPr>
            <w:tcW w:w="6401" w:type="dxa"/>
            <w:tcBorders>
              <w:top w:val="single" w:sz="2" w:space="0" w:color="E8A800"/>
              <w:left w:val="single" w:sz="2" w:space="0" w:color="E8A800"/>
              <w:bottom w:val="single" w:sz="2" w:space="0" w:color="E8A800"/>
              <w:right w:val="single" w:sz="2" w:space="0" w:color="E8A800"/>
            </w:tcBorders>
            <w:shd w:fill="FFF8EE" w:val="clear"/>
            <w:tcMar>
              <w:top w:w="80" w:type="dxa"/>
              <w:bottom w:w="80" w:type="dxa"/>
            </w:tcMar>
          </w:tcPr>
          <w:p>
            <w:pPr>
              <w:pStyle w:val="Normal"/>
              <w:spacing w:before="0" w:after="0"/>
              <w:rPr/>
            </w:pPr>
            <w:r>
              <w:rPr>
                <w:rFonts w:eastAsia="Arial" w:cs="Arial"/>
                <w:color w:val="1A1A2E"/>
                <w:sz w:val="19"/>
                <w:szCs w:val="19"/>
              </w:rPr>
              <w:t>Spring Boot's auto-configuration and component scanning are deeply optimised for classpath mode. Running on the module path requires explicit opens and loses some auto-magic that teams rely on.</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E8449"/>
              <w:left w:val="single" w:sz="24" w:space="0" w:color="1E8449"/>
              <w:bottom w:val="single" w:sz="2" w:space="0" w:color="1E8449"/>
              <w:right w:val="single" w:sz="2" w:space="0" w:color="1E8449"/>
            </w:tcBorders>
            <w:shd w:fill="EAFAF1" w:val="clear"/>
          </w:tcPr>
          <w:p>
            <w:pPr>
              <w:pStyle w:val="Normal"/>
              <w:spacing w:before="0" w:after="0"/>
              <w:rPr/>
            </w:pPr>
            <w:r>
              <w:rPr>
                <w:rFonts w:eastAsia="Arial" w:cs="Arial"/>
                <w:b/>
                <w:bCs/>
                <w:color w:val="1E8449"/>
                <w:sz w:val="20"/>
                <w:szCs w:val="20"/>
              </w:rPr>
              <w:t xml:space="preserve">Recommendation:  </w:t>
            </w:r>
            <w:r>
              <w:rPr>
                <w:rFonts w:eastAsia="Arial" w:cs="Arial"/>
                <w:color w:val="145A32"/>
                <w:sz w:val="20"/>
                <w:szCs w:val="20"/>
              </w:rPr>
              <w:t>For new greenfield applications or microservices where you control all dependencies: consider JPMS from the start. For existing Spring Boot or JPA applications with many transitive dependencies: stay on the classpath and adopt the --add-opens workarounds. Revisit JPMS when your dependency tree is fully modular.</w:t>
            </w:r>
          </w:p>
        </w:tc>
      </w:tr>
    </w:tbl>
    <w:p>
      <w:pPr>
        <w:pStyle w:val="Normal"/>
        <w:spacing w:before="0" w:after="0"/>
        <w:rPr/>
      </w:pPr>
      <w:r>
        <w:rPr/>
      </w:r>
    </w:p>
    <w:p>
      <w:pPr>
        <w:pStyle w:val="Normal"/>
        <w:pBdr>
          <w:bottom w:val="single" w:sz="4" w:space="1" w:color="E8A800"/>
        </w:pBdr>
        <w:spacing w:before="360" w:after="120"/>
        <w:rPr/>
      </w:pPr>
      <w:r>
        <w:rPr>
          <w:rFonts w:eastAsia="Arial" w:cs="Arial"/>
          <w:b/>
          <w:bCs/>
          <w:color w:val="8B5A00"/>
          <w:sz w:val="26"/>
          <w:szCs w:val="26"/>
        </w:rPr>
        <w:t>8  Migration Decision Checklist</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Run this checklist before deciding whether to migrate ─────</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Run jdeps. Does it find split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YES -&gt; Cannot fully migrate until split packages are resolved.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-&gt; Proceed to step 2.</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Do all your direct dependencies have module-info.java 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Automatic-Module-Name in their MANIFEST.MF?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-&gt; They become automatic modules with fragile derived 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if the project has a milestone roadmap for JPMS.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YES -&gt; Proceed to step 3.</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Do you use Spring, Hibernate, Jackson, or similar?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YES -&gt; You will need opens ... to declarations. Prepare a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of all packages that need to be opened and for which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3.x + Java 17+ has fewer requirements.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Is jlink / custom runtime image a goal?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YES -&gt; ALL transitive dependencies must have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jdeps --module-path to verify the full dependency tree.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-&gt; Full module-info is not required; automatic modules suffice.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What does your team get from migrating?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Strong encapsulation: prevents accidental use of internals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Reliable configuration: startup-time missing module detection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jlink: smaller runtime images (only if all deps are modular)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Documentation: module-info.java as a living dependency manifest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6. Incremental migration path (lowest risk):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Phase 1: Add --add-opens / --add-exports to eliminate runtime errors.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Identify and document every flag as a future TODO.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Phase 2: Move own JARs to module path as automatic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 jdeps on the result; fix any new errors.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Phase 3: Add module-info.java to your own API module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Phase 4: Add module-info.java to implementation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Phase 5: Replace all --add-opens flags with opens ... 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Phase 6: Consider jlink once all deps are modular.</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color w:val="555555"/>
          <w:sz w:val="19"/>
          <w:szCs w:val="19"/>
        </w:rPr>
      </w:pPr>
      <w:r>
        <w:rPr>
          <w:rFonts w:eastAsia="Arial" w:cs="Arial"/>
          <w:color w:val="555555"/>
          <w:sz w:val="19"/>
          <w:szCs w:val="19"/>
        </w:rPr>
        <w:t>Tools: jdeps (JDK built-in), ModiTect Maven Plugin (generates module-info.java suggestions), asm-util (bytecode analysis), GitHub: nipafx/module-system-explorer (interactive JPMS explorer). Spring Boot 3.x provides the best out-of-the-box JPMS compatibility for Spring applications.</w:t>
      </w:r>
      <w:r>
        <w:br w:type="page"/>
      </w:r>
    </w:p>
    <w:p>
      <w:pPr>
        <w:pStyle w:val="Normal"/>
        <w:shd w:val="clear" w:fill="060E16"/>
        <w:spacing w:before="0" w:after="0"/>
        <w:ind w:left="240" w:right="240"/>
        <w:jc w:val="center"/>
        <w:rPr/>
      </w:pPr>
      <w:r>
        <w:rPr>
          <w:rFonts w:eastAsia="Arial" w:cs="Arial"/>
          <w:b/>
          <w:bCs/>
          <w:color w:val="FFFFFF"/>
          <w:sz w:val="64"/>
          <w:szCs w:val="64"/>
        </w:rPr>
        <w:t>Java Platform Module System</w:t>
      </w:r>
    </w:p>
    <w:p>
      <w:pPr>
        <w:pStyle w:val="Normal"/>
        <w:shd w:val="clear" w:fill="060E16"/>
        <w:spacing w:before="80" w:after="0"/>
        <w:ind w:left="240" w:right="240"/>
        <w:jc w:val="center"/>
        <w:rPr/>
      </w:pPr>
      <w:r>
        <w:rPr>
          <w:rFonts w:eastAsia="Arial" w:cs="Arial"/>
          <w:b/>
          <w:bCs/>
          <w:color w:val="4EC4D4"/>
          <w:sz w:val="40"/>
          <w:szCs w:val="40"/>
        </w:rPr>
        <w:t>Module 5: Multi-Module Projects</w:t>
      </w:r>
    </w:p>
    <w:p>
      <w:pPr>
        <w:pStyle w:val="Normal"/>
        <w:shd w:val="clear" w:fill="060E16"/>
        <w:spacing w:before="80" w:after="1400"/>
        <w:ind w:left="240" w:right="240"/>
        <w:jc w:val="center"/>
        <w:rPr/>
      </w:pPr>
      <w:r>
        <w:rPr>
          <w:rFonts w:eastAsia="Arial" w:cs="Arial"/>
          <w:i/>
          <w:iCs/>
          <w:color w:val="7DD8E8"/>
          <w:sz w:val="20"/>
          <w:szCs w:val="20"/>
        </w:rPr>
        <w:t>Project Structure • Maven • Gradle • jlink • jdeps • Docker Minimisation</w:t>
      </w:r>
    </w:p>
    <w:p>
      <w:pPr>
        <w:pStyle w:val="Normal"/>
        <w:pBdr>
          <w:bottom w:val="single" w:sz="4" w:space="1" w:color="4EC4D4"/>
        </w:pBdr>
        <w:spacing w:before="360" w:after="120"/>
        <w:rPr/>
      </w:pPr>
      <w:r>
        <w:rPr>
          <w:rFonts w:eastAsia="Arial" w:cs="Arial"/>
          <w:b/>
          <w:bCs/>
          <w:color w:val="0D7A8A"/>
          <w:sz w:val="26"/>
          <w:szCs w:val="26"/>
        </w:rPr>
        <w:t>1  Project Structure for Multi-Module JPMS Apps</w:t>
      </w:r>
    </w:p>
    <w:p>
      <w:pPr>
        <w:pStyle w:val="Normal"/>
        <w:spacing w:before="80" w:after="80"/>
        <w:jc w:val="both"/>
        <w:rPr/>
      </w:pPr>
      <w:r>
        <w:rPr>
          <w:rFonts w:eastAsia="Arial" w:cs="Arial"/>
          <w:color w:val="1A1A2E"/>
          <w:sz w:val="22"/>
          <w:szCs w:val="22"/>
        </w:rPr>
        <w:t>A JPMS multi-module project maps each Java module to a separate Maven or Gradle submodule. The conventional directory layout places each module's source under a directory named after the module, with module-info.java at the root of the source tree.</w:t>
      </w:r>
    </w:p>
    <w:p>
      <w:pPr>
        <w:pStyle w:val="Normal"/>
        <w:spacing w:before="0" w:after="0"/>
        <w:rPr/>
      </w:pPr>
      <w:r>
        <w:rPr/>
      </w:r>
    </w:p>
    <w:p>
      <w:pPr>
        <w:pStyle w:val="Normal"/>
        <w:spacing w:before="240" w:after="80"/>
        <w:rPr/>
      </w:pPr>
      <w:r>
        <w:rPr>
          <w:rFonts w:eastAsia="Arial" w:cs="Arial"/>
          <w:b/>
          <w:bCs/>
          <w:color w:val="083344"/>
          <w:sz w:val="22"/>
          <w:szCs w:val="22"/>
        </w:rPr>
        <w:t>Recommended directory layout</w:t>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myapp/                                &lt;- root project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pom.xml  (or settings.gradle)       &lt;- aggregator / root build</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myapp-api/                      &lt;- module: com.example.api</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module-info.java            &lt;- module com.example.api { ... }</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com/example/api/</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UserRepository.java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PaymentService.java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myapp-model/                    &lt;- module: com.example.model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module-info.java            &lt;- module com.example.model { ... }</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com/example/model/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User.java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Order.java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myapp-service/                  &lt;- module: com.example.service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module-info.java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com/example/service/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UserServiceImpl.java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src/test/java/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module-info.java            &lt;- optional: separate test module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com/example/service/test/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myapp-app/                      &lt;- module: com.example.app (main)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module-info.java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com/example/app/</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Main.java</w:t>
            </w:r>
          </w:p>
        </w:tc>
      </w:tr>
    </w:tbl>
    <w:p>
      <w:pPr>
        <w:pStyle w:val="Normal"/>
        <w:spacing w:before="0" w:after="0"/>
        <w:rPr/>
      </w:pPr>
      <w:r>
        <w:rPr/>
      </w:r>
    </w:p>
    <w:p>
      <w:pPr>
        <w:pStyle w:val="Normal"/>
        <w:spacing w:before="240" w:after="80"/>
        <w:rPr/>
      </w:pPr>
      <w:r>
        <w:rPr>
          <w:rFonts w:eastAsia="Arial" w:cs="Arial"/>
          <w:b/>
          <w:bCs/>
          <w:color w:val="083344"/>
          <w:sz w:val="22"/>
          <w:szCs w:val="22"/>
        </w:rPr>
        <w:t>Module dependency direction (dependency graph)</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dependency graph MUST be acyclic.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Arrows show 'requires' direction (A -&gt; B means A requires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com.example.api   &lt;----  com.example.model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module-info.java for each:</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com.example.model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transitive com.example.model;  // model types appear in 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java.sql;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com.example.service.entity to org.hibernate.orm.core;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transitively also reads com.example.api (via service's requires transitive)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4EC4D4"/>
        </w:pBdr>
        <w:spacing w:before="360" w:after="120"/>
        <w:rPr/>
      </w:pPr>
      <w:r>
        <w:rPr>
          <w:rFonts w:eastAsia="Arial" w:cs="Arial"/>
          <w:b/>
          <w:bCs/>
          <w:color w:val="0D7A8A"/>
          <w:sz w:val="26"/>
          <w:szCs w:val="26"/>
        </w:rPr>
        <w:t>2  Maven Multi-Module with JPMS</w:t>
      </w:r>
    </w:p>
    <w:p>
      <w:pPr>
        <w:pStyle w:val="Normal"/>
        <w:spacing w:before="0" w:after="0"/>
        <w:rPr/>
      </w:pPr>
      <w:r>
        <w:rPr/>
      </w:r>
    </w:p>
    <w:p>
      <w:pPr>
        <w:pStyle w:val="Normal"/>
        <w:spacing w:before="240" w:after="80"/>
        <w:rPr/>
      </w:pPr>
      <w:r>
        <w:rPr>
          <w:rFonts w:eastAsia="Arial" w:cs="Arial"/>
          <w:b/>
          <w:bCs/>
          <w:color w:val="083344"/>
          <w:sz w:val="22"/>
          <w:szCs w:val="22"/>
        </w:rPr>
        <w:t>Root pom.xml: the aggregator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myapp/pom.xml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&lt;modelVersion&gt;4.0.0&lt;/modelVersion&gt;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&lt;artifactId&gt;myapp&lt;/artifactId&gt;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&lt;version&gt;1.0.0-SNAPSHOT&lt;/version&gt;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&lt;packaging&gt;pom&lt;/packaging&gt;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&lt;name&gt;MyApp Parent&lt;/name&gt;</w:t>
            </w:r>
          </w:p>
        </w:tc>
      </w:tr>
      <w:tr>
        <w:trPr/>
        <w:tc>
          <w:tcPr>
            <w:tcW w:w="9200" w:type="dxa"/>
            <w:tcBorders/>
            <w:shd w:fill="161B22" w:val="clear"/>
          </w:tcPr>
          <w:p>
            <w:pPr>
              <w:pStyle w:val="Normal"/>
              <w:spacing w:before="0" w:after="0"/>
              <w:rPr>
                <w:rFonts w:ascii="Courier New" w:hAnsi="Courier New" w:eastAsia="Courier New" w:cs="Courier New"/>
                <w:color w:val="79C0FF"/>
                <w:sz w:val="18"/>
                <w:szCs w:val="18"/>
              </w:rPr>
            </w:pPr>
            <w:r>
              <w:rPr/>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&lt;module&gt;myapp-model&lt;/module&gt;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&lt;module&gt;myapp-api&lt;/module&gt;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&lt;module&gt;myapp-service&lt;/module&gt;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&lt;module&gt;myapp-app&lt;/module&gt;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&lt;/modules&gt;</w:t>
            </w:r>
          </w:p>
        </w:tc>
      </w:tr>
      <w:tr>
        <w:trPr/>
        <w:tc>
          <w:tcPr>
            <w:tcW w:w="9200" w:type="dxa"/>
            <w:tcBorders/>
            <w:shd w:fill="161B22" w:val="clear"/>
          </w:tcPr>
          <w:p>
            <w:pPr>
              <w:pStyle w:val="Normal"/>
              <w:spacing w:before="0" w:after="0"/>
              <w:rPr>
                <w:rFonts w:ascii="Courier New" w:hAnsi="Courier New" w:eastAsia="Courier New" w:cs="Courier New"/>
                <w:color w:val="79C0FF"/>
                <w:sz w:val="18"/>
                <w:szCs w:val="18"/>
              </w:rPr>
            </w:pPr>
            <w:r>
              <w:rPr/>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&lt;java.version&gt;21&lt;/java.version&gt;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&lt;maven.compiler.release&gt;21&lt;/maven.compiler.release&gt;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&lt;project.build.sourceEncoding&gt;UTF-8&lt;/project.build.sourceEncoding&gt;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rFonts w:ascii="Courier New" w:hAnsi="Courier New" w:eastAsia="Courier New" w:cs="Courier New"/>
                <w:color w:val="79C0FF"/>
                <w:sz w:val="18"/>
                <w:szCs w:val="18"/>
              </w:rPr>
            </w:pPr>
            <w:r>
              <w:rPr/>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Maven compiler must be &gt;= 3.8.0 for JPMS support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&lt;artifactId&gt;maven-compiler-plugin&lt;/artifactId&gt;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&lt;version&gt;3.13.0&lt;/version&gt;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&lt;release&gt;21&lt;/release&gt;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&lt;artifactId&gt;maven-surefire-plugin&lt;/artifactId&gt;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&lt;version&gt;3.2.5&lt;/version&gt;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Add opens for JUnit 5 test discovery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--add-opens java.base/java.lang=ALL-UNNAMED</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--add-opens java.base/java.util=ALL-UNNAMED</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bl>
    <w:p>
      <w:pPr>
        <w:pStyle w:val="Normal"/>
        <w:spacing w:before="0" w:after="0"/>
        <w:rPr/>
      </w:pPr>
      <w:r>
        <w:rPr/>
      </w:r>
    </w:p>
    <w:p>
      <w:pPr>
        <w:pStyle w:val="Normal"/>
        <w:spacing w:before="240" w:after="80"/>
        <w:rPr/>
      </w:pPr>
      <w:r>
        <w:rPr>
          <w:rFonts w:eastAsia="Arial" w:cs="Arial"/>
          <w:b/>
          <w:bCs/>
          <w:color w:val="083344"/>
          <w:sz w:val="22"/>
          <w:szCs w:val="22"/>
        </w:rPr>
        <w:t>Module pom.xml: the service module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myapp/myapp-service/pom.xml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&lt;modelVersion&gt;4.0.0&lt;/modelVersion&gt;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&lt;parent&gt;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&lt;artifactId&gt;myapp&lt;/artifactId&gt;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&lt;version&gt;1.0.0-SNAPSHOT&lt;/version&gt;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&lt;/parent&gt;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&lt;artifactId&gt;myapp-service&lt;/artifactId&gt;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&lt;name&gt;MyApp Service&lt;/name&gt;</w:t>
            </w:r>
          </w:p>
        </w:tc>
      </w:tr>
      <w:tr>
        <w:trPr/>
        <w:tc>
          <w:tcPr>
            <w:tcW w:w="9200" w:type="dxa"/>
            <w:tcBorders/>
            <w:shd w:fill="161B22" w:val="clear"/>
          </w:tcPr>
          <w:p>
            <w:pPr>
              <w:pStyle w:val="Normal"/>
              <w:spacing w:before="0" w:after="0"/>
              <w:rPr>
                <w:rFonts w:ascii="Courier New" w:hAnsi="Courier New" w:eastAsia="Courier New" w:cs="Courier New"/>
                <w:color w:val="79C0FF"/>
                <w:sz w:val="18"/>
                <w:szCs w:val="18"/>
              </w:rPr>
            </w:pPr>
            <w:r>
              <w:rPr/>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Sibling Maven modules map to JPMS module dependencies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&lt;artifactId&gt;myapp-api&lt;/artifactId&gt;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&lt;version&gt;${project.version}&lt;/version&gt;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&lt;artifactId&gt;myapp-model&lt;/artifactId&gt;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&lt;version&gt;${project.version}&lt;/version&gt;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rFonts w:ascii="Courier New" w:hAnsi="Courier New" w:eastAsia="Courier New" w:cs="Courier New"/>
                <w:color w:val="79C0FF"/>
                <w:sz w:val="18"/>
                <w:szCs w:val="18"/>
              </w:rPr>
            </w:pPr>
            <w:r>
              <w:rPr/>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External dependency (automatic module from module path)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&lt;groupId&gt;org.hibernate.orm&lt;/groupId&gt;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&lt;artifactId&gt;hibernate-core&lt;/artifactId&gt;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&lt;version&gt;6.4.0.Final&lt;/version&gt;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rFonts w:ascii="Courier New" w:hAnsi="Courier New" w:eastAsia="Courier New" w:cs="Courier New"/>
                <w:color w:val="79C0FF"/>
                <w:sz w:val="18"/>
                <w:szCs w:val="18"/>
              </w:rPr>
            </w:pPr>
            <w:r>
              <w:rPr/>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Test dependencies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&lt;groupId&gt;org.junit.jupiter&lt;/groupId&gt;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&lt;artifactId&gt;junit-jupiter&lt;/artifactId&gt;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&lt;version&gt;5.10.0&lt;/version&gt;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&lt;scope&gt;test&lt;/scope&gt;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bl>
    <w:p>
      <w:pPr>
        <w:pStyle w:val="Normal"/>
        <w:spacing w:before="0" w:after="0"/>
        <w:rPr/>
      </w:pPr>
      <w:r>
        <w:rPr/>
      </w:r>
    </w:p>
    <w:p>
      <w:pPr>
        <w:pStyle w:val="Normal"/>
        <w:spacing w:before="240" w:after="80"/>
        <w:rPr/>
      </w:pPr>
      <w:r>
        <w:rPr>
          <w:rFonts w:eastAsia="Arial" w:cs="Arial"/>
          <w:b/>
          <w:bCs/>
          <w:color w:val="083344"/>
          <w:sz w:val="22"/>
          <w:szCs w:val="22"/>
        </w:rPr>
        <w:t>Maven: compiling and running</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entire multi-module project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install</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only a specific module and its dependencies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myapp-service -am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-am (--also-make): build upstream dependencies first</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Skip tests during build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-DskipTests</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Run the application module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--module-path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myapp-app/target/myapp-app-1.0.0-SNAPSHOT.jar:\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myapp-service/target/myapp-service-1.0.0-SNAPSHOT.jar:\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myapp-api/target/myapp-api-1.0.0-SNAPSHOT.jar:\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myapp-model/target/myapp-model-1.0.0-SNAPSHOT.jar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 com.example.app/com.example.app.Main</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Spring Boot: run with module path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spring-boot:run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-pl myapp-app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-Dspring-boot.run.jvmArguments='\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--add-opens java.base/java.lang=ALL-UNNAMED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--add-opens java.base/java.util=ALL-UNNAMED'</w:t>
            </w:r>
          </w:p>
        </w:tc>
      </w:tr>
    </w:tbl>
    <w:p>
      <w:pPr>
        <w:pStyle w:val="Normal"/>
        <w:spacing w:before="0" w:after="0"/>
        <w:rPr/>
      </w:pPr>
      <w:r>
        <w:rPr/>
      </w:r>
    </w:p>
    <w:p>
      <w:pPr>
        <w:pStyle w:val="Normal"/>
        <w:pBdr>
          <w:bottom w:val="single" w:sz="4" w:space="1" w:color="4EC4D4"/>
        </w:pBdr>
        <w:spacing w:before="360" w:after="120"/>
        <w:rPr/>
      </w:pPr>
      <w:r>
        <w:rPr>
          <w:rFonts w:eastAsia="Arial" w:cs="Arial"/>
          <w:b/>
          <w:bCs/>
          <w:color w:val="0D7A8A"/>
          <w:sz w:val="26"/>
          <w:szCs w:val="26"/>
        </w:rPr>
        <w:t>3  Gradle Multi-Module with JPMS</w:t>
      </w:r>
    </w:p>
    <w:p>
      <w:pPr>
        <w:pStyle w:val="Normal"/>
        <w:spacing w:before="0" w:after="0"/>
        <w:rPr/>
      </w:pPr>
      <w:r>
        <w:rPr/>
      </w:r>
    </w:p>
    <w:p>
      <w:pPr>
        <w:pStyle w:val="Normal"/>
        <w:spacing w:before="240" w:after="80"/>
        <w:rPr/>
      </w:pPr>
      <w:r>
        <w:rPr>
          <w:rFonts w:eastAsia="Arial" w:cs="Arial"/>
          <w:b/>
          <w:bCs/>
          <w:color w:val="083344"/>
          <w:sz w:val="22"/>
          <w:szCs w:val="22"/>
        </w:rPr>
        <w:t>settings.gradle.kts: the root settings file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myapp/settings.gradle.kts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rootProject.name = "myapp"</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include("myapp-model")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include("myapp-api")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include("myapp-service")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include("myapp-app")</w:t>
            </w:r>
          </w:p>
        </w:tc>
      </w:tr>
    </w:tbl>
    <w:p>
      <w:pPr>
        <w:pStyle w:val="Normal"/>
        <w:spacing w:before="0" w:after="0"/>
        <w:rPr/>
      </w:pPr>
      <w:r>
        <w:rPr/>
      </w:r>
    </w:p>
    <w:p>
      <w:pPr>
        <w:pStyle w:val="Normal"/>
        <w:spacing w:before="240" w:after="80"/>
        <w:rPr/>
      </w:pPr>
      <w:r>
        <w:rPr>
          <w:rFonts w:eastAsia="Arial" w:cs="Arial"/>
          <w:b/>
          <w:bCs/>
          <w:color w:val="083344"/>
          <w:sz w:val="22"/>
          <w:szCs w:val="22"/>
        </w:rPr>
        <w:t>Root build.gradle.kts: shared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myapp/build.gradle.kts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plugins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 apply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subprojects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apply(plugin = "java")</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repositories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mavenCentral()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configure&lt;JavaPluginExtension&gt;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toolchain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languageVersion.set(JavaLanguageVersion.of(21))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tasks.withType&lt;Test&gt;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useJUnitPlatform()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JVM args for test module opens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jvmArgs(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"--add-opens", "java.base/java.lang=ALL-UNNAMED",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"--add-opens", "java.base/java.util=ALL-UNNAMED"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b/>
          <w:bCs/>
          <w:color w:val="083344"/>
          <w:sz w:val="22"/>
          <w:szCs w:val="22"/>
        </w:rPr>
        <w:t>Module build.gradle.kts: the service submodule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myapp/myapp-service/build.gradle.kts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dependencies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Sibling module dependencies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implementation(project(":myapp-api"))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implementation(project(":myapp-model"))</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External dependencies (automatic modules if no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implementation("org.hibernate.orm:hibernate-core:6.4.0.Final")</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dependencies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testImplementation("org.junit.jupiter:junit-jupiter:5.10.0")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JPMS: tell Gradle to use the module path instead of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Gradle 7.0+ handles module-info.java automatically for main 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test sources with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tasks.compileTestJava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options.compilerArgs.addAll(listOf(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sourceSets.test.get().runtimeClasspath.asPath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b/>
          <w:bCs/>
          <w:color w:val="083344"/>
          <w:sz w:val="22"/>
          <w:szCs w:val="22"/>
        </w:rPr>
        <w:t>Gradle ModiTect plugin (advanced JPMS support)</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generating module-info.java and jlink support,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ModiTect Gradle plugin is the most comprehensive tool:</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myapp/myapp-app/build.gradle.kts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plugins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id("org.moditect.gradleplugin") version "1.0.0-rc3"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moditect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addMainModuleInfo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 project.version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overwriteExistingFiles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moduleInfo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 "com.example.app"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""".trimIndent()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jlink configuration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createRuntimeImage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outputDirectory = file("$buildDir/jlink-image")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modules = listOf(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launcher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 = "com.example.app/com.example.app.Main"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compression = "2"         // 0=none, 1=strings, 2=zip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stripDebug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noManPages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noHeaderFiles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4EC4D4"/>
        </w:pBdr>
        <w:spacing w:before="360" w:after="120"/>
        <w:rPr/>
      </w:pPr>
      <w:r>
        <w:rPr>
          <w:rFonts w:eastAsia="Arial" w:cs="Arial"/>
          <w:b/>
          <w:bCs/>
          <w:color w:val="0D7A8A"/>
          <w:sz w:val="26"/>
          <w:szCs w:val="26"/>
        </w:rPr>
        <w:t>4  jdeps — Analysing Module Dependencies</w:t>
      </w:r>
    </w:p>
    <w:p>
      <w:pPr>
        <w:pStyle w:val="Normal"/>
        <w:spacing w:before="80" w:after="80"/>
        <w:jc w:val="both"/>
        <w:rPr/>
      </w:pPr>
      <w:r>
        <w:rPr>
          <w:rFonts w:eastAsia="Arial" w:cs="Arial"/>
          <w:color w:val="1A1A2E"/>
          <w:sz w:val="22"/>
          <w:szCs w:val="22"/>
        </w:rPr>
        <w:t>jdeps is a JDK tool that analyses compiled Java classes and JARs to reveal their actual dependencies: which packages they use, which JDK modules those packages belong to, and whether they use any internal JDK APIs. It is the essential starting point for both JPMS migration and jlink image creation.</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400"/>
        <w:gridCol w:w="6199"/>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083344" w:val="clear"/>
          </w:tcPr>
          <w:p>
            <w:pPr>
              <w:pStyle w:val="Normal"/>
              <w:spacing w:before="0" w:after="0"/>
              <w:rPr/>
            </w:pPr>
            <w:r>
              <w:rPr>
                <w:rFonts w:eastAsia="Arial" w:cs="Arial"/>
                <w:b/>
                <w:bCs/>
                <w:color w:val="FFFFFF"/>
                <w:sz w:val="20"/>
                <w:szCs w:val="20"/>
              </w:rPr>
              <w:t>Flag</w:t>
            </w:r>
          </w:p>
        </w:tc>
        <w:tc>
          <w:tcPr>
            <w:tcW w:w="6199" w:type="dxa"/>
            <w:tcBorders>
              <w:top w:val="single" w:sz="2" w:space="0" w:color="FFFFFF"/>
              <w:left w:val="single" w:sz="2" w:space="0" w:color="FFFFFF"/>
              <w:bottom w:val="single" w:sz="2" w:space="0" w:color="FFFFFF"/>
              <w:right w:val="single" w:sz="2" w:space="0" w:color="FFFFFF"/>
            </w:tcBorders>
            <w:shd w:fill="083344" w:val="clear"/>
          </w:tcPr>
          <w:p>
            <w:pPr>
              <w:pStyle w:val="Normal"/>
              <w:spacing w:before="0" w:after="0"/>
              <w:rPr/>
            </w:pPr>
            <w:r>
              <w:rPr>
                <w:rFonts w:eastAsia="Arial" w:cs="Arial"/>
                <w:b/>
                <w:bCs/>
                <w:color w:val="FFFFFF"/>
                <w:sz w:val="20"/>
                <w:szCs w:val="20"/>
              </w:rPr>
              <w:t>Purpose</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--module-path path</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Set the module path for resolution. Needed when analysing modular JARs.</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--multi-release N</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Analyse multi-release JARs using the version-N layer. Use 17 or 21 for modern JDKs.</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--jdk-internals</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Report all uses of JDK internal APIs (sun.*, com.sun.*, jdk.internal.*). Required for migration.</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--print-module-deps</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Print a comma-separated list of JDK modules the JAR depends on. Direct input for jlink --add-modules.</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--generate-module-info</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Generate a module-info.java for the JAR. Good starting point, not always complete.</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--dot-output dir</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Write dependency graphs in DOT format for Graphviz visualisation.</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--check mod</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Check a module's deps against its module-info.java declarations. Identifies undeclared deps.</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--ignore-missing-deps</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Continue analysis even when some deps cannot be resolved. Useful for partial scans.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Essential jdeps commands ─────────────────────────────────</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1. Find all JDK modules your app needs (key input for jlink)</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21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--print-module-deps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--ignore-missing-deps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myapp-app/target/myapp-app-1.0.0.jar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Output: java.base,java.sql,java.logging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Use this list as --add-modules in jlink.</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2. Find uses of JDK internal APIs (blockers for migration)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21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--jdk-internals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myapp-service/target/myapp-service-1.0.0.jar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Output: com.example.service.CryptoUtil -&gt; sun.misc.Unsafe JDK internal API</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3. Analyse all JARs in a directory at once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21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--print-module-deps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--ignore-missing-deps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$(find target -name '*.jar' | tr '\n' ':')</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4. Generate a module-info.java starting point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mkdir -p generated-modules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21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--module-path 'lib/*'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--generate-module-info generated-modules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myapp-service/target/myapp-service-1.0.0.jar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Creates: generated-modules/myapp-service/module-info.java</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5. Visualise the dependency graph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--multi-release 21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--module-path 'target/*'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--dot-output ./graphs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myapp-app/target/myapp-app-1.0.0.jar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dot -Tpng graphs/myapp-app.dot -o dependency-graph.png</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6. Check a named module's declared vs actual deps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jdeps --module-path 'target/*' --check com.example.service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Reports undeclared requires and unused requires.</w:t>
            </w:r>
          </w:p>
        </w:tc>
      </w:tr>
    </w:tbl>
    <w:p>
      <w:pPr>
        <w:pStyle w:val="Normal"/>
        <w:spacing w:before="0" w:after="0"/>
        <w:rPr/>
      </w:pPr>
      <w:r>
        <w:rPr/>
      </w:r>
    </w:p>
    <w:p>
      <w:pPr>
        <w:pStyle w:val="Normal"/>
        <w:pBdr>
          <w:bottom w:val="single" w:sz="4" w:space="1" w:color="4EC4D4"/>
        </w:pBdr>
        <w:spacing w:before="360" w:after="120"/>
        <w:rPr/>
      </w:pPr>
      <w:r>
        <w:rPr>
          <w:rFonts w:eastAsia="Arial" w:cs="Arial"/>
          <w:b/>
          <w:bCs/>
          <w:color w:val="0D7A8A"/>
          <w:sz w:val="26"/>
          <w:szCs w:val="26"/>
        </w:rPr>
        <w:t>5  jlink — Creating a Custom Runtime Image</w:t>
      </w:r>
    </w:p>
    <w:p>
      <w:pPr>
        <w:pStyle w:val="Normal"/>
        <w:spacing w:before="80" w:after="80"/>
        <w:jc w:val="both"/>
        <w:rPr/>
      </w:pPr>
      <w:r>
        <w:rPr>
          <w:rFonts w:eastAsia="Arial" w:cs="Arial"/>
          <w:color w:val="1A1A2E"/>
          <w:sz w:val="22"/>
          <w:szCs w:val="22"/>
        </w:rPr>
        <w:t>jlink creates a custom Java runtime image containing only the JDK modules your application actually uses. Instead of shipping a 300MB JDK, your Docker image or distribution package contains a minimal JRE of 30-60MB. jlink requires all modules (including dependencies) to have module-info.java — no unnamed or automatic modules in the image.</w:t>
      </w:r>
    </w:p>
    <w:p>
      <w:pPr>
        <w:pStyle w:val="Normal"/>
        <w:spacing w:before="0" w:after="0"/>
        <w:rPr/>
      </w:pPr>
      <w:r>
        <w:rPr/>
      </w:r>
    </w:p>
    <w:p>
      <w:pPr>
        <w:pStyle w:val="Normal"/>
        <w:spacing w:before="240" w:after="80"/>
        <w:rPr/>
      </w:pPr>
      <w:r>
        <w:rPr>
          <w:rFonts w:eastAsia="Arial" w:cs="Arial"/>
          <w:b/>
          <w:bCs/>
          <w:color w:val="083344"/>
          <w:sz w:val="22"/>
          <w:szCs w:val="22"/>
        </w:rPr>
        <w:t>jlink flags reference</w:t>
      </w:r>
    </w:p>
    <w:tbl>
      <w:tblPr>
        <w:tblW w:w="9600" w:type="dxa"/>
        <w:jc w:val="left"/>
        <w:tblInd w:w="141" w:type="dxa"/>
        <w:tblLayout w:type="fixed"/>
        <w:tblCellMar>
          <w:top w:w="100" w:type="dxa"/>
          <w:left w:w="140" w:type="dxa"/>
          <w:bottom w:w="100" w:type="dxa"/>
          <w:right w:w="140" w:type="dxa"/>
        </w:tblCellMar>
      </w:tblPr>
      <w:tblGrid>
        <w:gridCol w:w="3400"/>
        <w:gridCol w:w="6199"/>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083344" w:val="clear"/>
          </w:tcPr>
          <w:p>
            <w:pPr>
              <w:pStyle w:val="Normal"/>
              <w:spacing w:before="0" w:after="0"/>
              <w:rPr/>
            </w:pPr>
            <w:r>
              <w:rPr>
                <w:rFonts w:eastAsia="Arial" w:cs="Arial"/>
                <w:b/>
                <w:bCs/>
                <w:color w:val="FFFFFF"/>
                <w:sz w:val="20"/>
                <w:szCs w:val="20"/>
              </w:rPr>
              <w:t>Flag</w:t>
            </w:r>
          </w:p>
        </w:tc>
        <w:tc>
          <w:tcPr>
            <w:tcW w:w="6199" w:type="dxa"/>
            <w:tcBorders>
              <w:top w:val="single" w:sz="2" w:space="0" w:color="FFFFFF"/>
              <w:left w:val="single" w:sz="2" w:space="0" w:color="FFFFFF"/>
              <w:bottom w:val="single" w:sz="2" w:space="0" w:color="FFFFFF"/>
              <w:right w:val="single" w:sz="2" w:space="0" w:color="FFFFFF"/>
            </w:tcBorders>
            <w:shd w:fill="083344" w:val="clear"/>
          </w:tcPr>
          <w:p>
            <w:pPr>
              <w:pStyle w:val="Normal"/>
              <w:spacing w:before="0" w:after="0"/>
              <w:rPr/>
            </w:pPr>
            <w:r>
              <w:rPr>
                <w:rFonts w:eastAsia="Arial" w:cs="Arial"/>
                <w:b/>
                <w:bCs/>
                <w:color w:val="FFFFFF"/>
                <w:sz w:val="20"/>
                <w:szCs w:val="20"/>
              </w:rPr>
              <w:t>Purpose</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--module-path path</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Where to find modules: your compiled JARs + the JDK's jmods/ directory.</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--add-modules list</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Comma-separated list of root modules to include. jlink includes their transitive deps automatically.</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--output dir</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Output directory for the custom runtime image.</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--launcher name=mod/cls</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Create a launcher script (name) that runs the main class of the module.</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--compress N</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0=no compression, 1=string table sharing, 2=ZIP. Level 2 shrinks the image significantly.</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--strip-debug</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Remove debug symbols. Saves ~20MB. Do not use if you need stack traces with line numbers.</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--no-man-pages</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Omit man pages. Saves a few MB.</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--no-header-files</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Omit C header files. Only matters for JNI development.</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--bind-services</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Include all service providers for declared uses clauses. Needed for JDBC, XML parsers, etc.</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--limit-modules list</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Restrict the universe of observable modules. Useful for reproducible builds.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1: Get the JDK module list your app needs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MODULES=$(jdeps --multi-release 21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--print-module-deps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--ignore-missing-deps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target/myapp-app-1.0.0.jar)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echo "Required JDK modules: $MODULES"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java.base,java.logging,java.sql,java.naming</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2: Build the custom runtime image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jlink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--module-path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$JAVA_HOME/jmods:target/myapp-app-1.0.0.jar:target/lib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--add-modules $MODULES,com.example.app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--output myapp-jre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--launcher myapp=com.example.app/com.example.app.Main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--compress 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--strip-debug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--no-man-pages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--no-header-files</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3: Run the image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./myapp-jre/bin/myapp</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./myapp-jre/bin/java --module com.example.app/com.example.app.Main</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Check the image size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du -sh myapp-jre/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35M   myapp-jre/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Compare: full JDK 21 = ~300MB; full JRE = ~150MB</w:t>
            </w:r>
          </w:p>
        </w:tc>
      </w:tr>
      <w:tr>
        <w:trPr/>
        <w:tc>
          <w:tcPr>
            <w:tcW w:w="9200" w:type="dxa"/>
            <w:tcBorders/>
            <w:shd w:fill="0D1117" w:val="clear"/>
          </w:tcPr>
          <w:p>
            <w:pPr>
              <w:pStyle w:val="Normal"/>
              <w:spacing w:before="0" w:after="0"/>
              <w:rPr>
                <w:rFonts w:ascii="Courier New" w:hAnsi="Courier New" w:eastAsia="Courier New" w:cs="Courier New"/>
                <w:color w:val="58A6FF"/>
                <w:sz w:val="18"/>
                <w:szCs w:val="18"/>
              </w:rPr>
            </w:pPr>
            <w:r>
              <w:rPr/>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modules in the generated image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./myapp-jre/bin/java --list-modules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java.base@21</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java.logging@21</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java.sql@21</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com.example.app@1.0.0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com.example.service@1.0.0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etc.</w:t>
            </w:r>
          </w:p>
        </w:tc>
      </w:tr>
    </w:tbl>
    <w:p>
      <w:pPr>
        <w:pStyle w:val="Normal"/>
        <w:spacing w:before="0" w:after="0"/>
        <w:rPr/>
      </w:pPr>
      <w:r>
        <w:rPr/>
      </w:r>
    </w:p>
    <w:p>
      <w:pPr>
        <w:pStyle w:val="Normal"/>
        <w:pBdr>
          <w:bottom w:val="single" w:sz="4" w:space="1" w:color="4EC4D4"/>
        </w:pBdr>
        <w:spacing w:before="360" w:after="120"/>
        <w:rPr/>
      </w:pPr>
      <w:r>
        <w:rPr>
          <w:rFonts w:eastAsia="Arial" w:cs="Arial"/>
          <w:b/>
          <w:bCs/>
          <w:color w:val="0D7A8A"/>
          <w:sz w:val="26"/>
          <w:szCs w:val="26"/>
        </w:rPr>
        <w:t>6  Minimising Docker Images with jlink</w:t>
      </w:r>
    </w:p>
    <w:p>
      <w:pPr>
        <w:pStyle w:val="Normal"/>
        <w:spacing w:before="80" w:after="80"/>
        <w:jc w:val="both"/>
        <w:rPr/>
      </w:pPr>
      <w:r>
        <w:rPr>
          <w:rFonts w:eastAsia="Arial" w:cs="Arial"/>
          <w:color w:val="1A1A2E"/>
          <w:sz w:val="22"/>
          <w:szCs w:val="22"/>
        </w:rPr>
        <w:t>Combining jlink with Docker multi-stage builds produces the smallest possible Java container images. The first stage uses a full JDK to build and create the custom runtime; the second stage copies only the generated runtime into a minimal base image. The result is typically 40-80MB compared to 300-400MB for a standard OpenJDK image.</w:t>
      </w:r>
    </w:p>
    <w:p>
      <w:pPr>
        <w:pStyle w:val="Normal"/>
        <w:spacing w:before="0" w:after="0"/>
        <w:rPr/>
      </w:pPr>
      <w:r>
        <w:rPr/>
      </w:r>
    </w:p>
    <w:p>
      <w:pPr>
        <w:pStyle w:val="Normal"/>
        <w:spacing w:before="240" w:after="80"/>
        <w:rPr/>
      </w:pPr>
      <w:r>
        <w:rPr>
          <w:rFonts w:eastAsia="Arial" w:cs="Arial"/>
          <w:b/>
          <w:bCs/>
          <w:color w:val="083344"/>
          <w:sz w:val="22"/>
          <w:szCs w:val="22"/>
        </w:rPr>
        <w:t>Image size comparison</w:t>
      </w:r>
    </w:p>
    <w:tbl>
      <w:tblPr>
        <w:tblW w:w="9600" w:type="dxa"/>
        <w:jc w:val="left"/>
        <w:tblInd w:w="141" w:type="dxa"/>
        <w:tblLayout w:type="fixed"/>
        <w:tblCellMar>
          <w:top w:w="100" w:type="dxa"/>
          <w:left w:w="140" w:type="dxa"/>
          <w:bottom w:w="100" w:type="dxa"/>
          <w:right w:w="140" w:type="dxa"/>
        </w:tblCellMar>
      </w:tblPr>
      <w:tblGrid>
        <w:gridCol w:w="3400"/>
        <w:gridCol w:w="6199"/>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083344" w:val="clear"/>
          </w:tcPr>
          <w:p>
            <w:pPr>
              <w:pStyle w:val="Normal"/>
              <w:spacing w:before="0" w:after="0"/>
              <w:rPr/>
            </w:pPr>
            <w:r>
              <w:rPr>
                <w:rFonts w:eastAsia="Arial" w:cs="Arial"/>
                <w:b/>
                <w:bCs/>
                <w:color w:val="FFFFFF"/>
                <w:sz w:val="20"/>
                <w:szCs w:val="20"/>
              </w:rPr>
              <w:t>Base image</w:t>
            </w:r>
          </w:p>
        </w:tc>
        <w:tc>
          <w:tcPr>
            <w:tcW w:w="6199" w:type="dxa"/>
            <w:tcBorders>
              <w:top w:val="single" w:sz="2" w:space="0" w:color="FFFFFF"/>
              <w:left w:val="single" w:sz="2" w:space="0" w:color="FFFFFF"/>
              <w:bottom w:val="single" w:sz="2" w:space="0" w:color="FFFFFF"/>
              <w:right w:val="single" w:sz="2" w:space="0" w:color="FFFFFF"/>
            </w:tcBorders>
            <w:shd w:fill="083344" w:val="clear"/>
          </w:tcPr>
          <w:p>
            <w:pPr>
              <w:pStyle w:val="Normal"/>
              <w:spacing w:before="0" w:after="0"/>
              <w:rPr/>
            </w:pPr>
            <w:r>
              <w:rPr>
                <w:rFonts w:eastAsia="Arial" w:cs="Arial"/>
                <w:b/>
                <w:bCs/>
                <w:color w:val="FFFFFF"/>
                <w:sz w:val="20"/>
                <w:szCs w:val="20"/>
              </w:rPr>
              <w:t>Typical size &amp; use case</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eclipse-temurin:21</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~400MB. Full JDK. Development and CI builds.</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eclipse-temurin:21-jre</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~200MB. Full JRE (all standard modules). Most production deployments today.</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eclipse-temurin:21-jre-alpine</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~120MB. JRE on Alpine Linux. Popular for microservices.</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jlink custom + alpine</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~40-80MB. Only the modules your app needs. Best for microservices with full JPMS.</w:t>
            </w:r>
          </w:p>
        </w:tc>
      </w:tr>
      <w:tr>
        <w:trPr/>
        <w:tc>
          <w:tcPr>
            <w:tcW w:w="3400"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jlink + distroless</w:t>
            </w:r>
          </w:p>
        </w:tc>
        <w:tc>
          <w:tcPr>
            <w:tcW w:w="6199" w:type="dxa"/>
            <w:tcBorders>
              <w:top w:val="single" w:sz="2" w:space="0" w:color="4EC4D4"/>
              <w:left w:val="single" w:sz="2" w:space="0" w:color="4EC4D4"/>
              <w:bottom w:val="single" w:sz="2" w:space="0" w:color="4EC4D4"/>
              <w:right w:val="single" w:sz="2" w:space="0" w:color="4EC4D4"/>
            </w:tcBorders>
            <w:shd w:fill="FFFFFF" w:val="clear"/>
            <w:tcMar>
              <w:top w:w="80" w:type="dxa"/>
              <w:bottom w:w="80" w:type="dxa"/>
            </w:tcMar>
          </w:tcPr>
          <w:p>
            <w:pPr>
              <w:pStyle w:val="Normal"/>
              <w:spacing w:before="0" w:after="0"/>
              <w:rPr/>
            </w:pPr>
            <w:r>
              <w:rPr>
                <w:rFonts w:eastAsia="Arial" w:cs="Arial"/>
                <w:color w:val="1A1A2E"/>
                <w:sz w:val="19"/>
                <w:szCs w:val="19"/>
              </w:rPr>
              <w:t>~30-60MB. No OS shell, package manager, or libc. Smallest attack surface.</w:t>
            </w:r>
          </w:p>
        </w:tc>
      </w:tr>
      <w:tr>
        <w:trPr/>
        <w:tc>
          <w:tcPr>
            <w:tcW w:w="3400"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Courier New" w:cs="Courier New" w:ascii="Courier New" w:hAnsi="Courier New"/>
                <w:b/>
                <w:bCs/>
                <w:color w:val="0D7A8A"/>
                <w:sz w:val="17"/>
                <w:szCs w:val="17"/>
              </w:rPr>
              <w:t>GraalVM native-image</w:t>
            </w:r>
          </w:p>
        </w:tc>
        <w:tc>
          <w:tcPr>
            <w:tcW w:w="6199" w:type="dxa"/>
            <w:tcBorders>
              <w:top w:val="single" w:sz="2" w:space="0" w:color="4EC4D4"/>
              <w:left w:val="single" w:sz="2" w:space="0" w:color="4EC4D4"/>
              <w:bottom w:val="single" w:sz="2" w:space="0" w:color="4EC4D4"/>
              <w:right w:val="single" w:sz="2" w:space="0" w:color="4EC4D4"/>
            </w:tcBorders>
            <w:shd w:fill="E6F4F8" w:val="clear"/>
            <w:tcMar>
              <w:top w:w="80" w:type="dxa"/>
              <w:bottom w:w="80" w:type="dxa"/>
            </w:tcMar>
          </w:tcPr>
          <w:p>
            <w:pPr>
              <w:pStyle w:val="Normal"/>
              <w:spacing w:before="0" w:after="0"/>
              <w:rPr/>
            </w:pPr>
            <w:r>
              <w:rPr>
                <w:rFonts w:eastAsia="Arial" w:cs="Arial"/>
                <w:color w:val="1A1A2E"/>
                <w:sz w:val="19"/>
                <w:szCs w:val="19"/>
              </w:rPr>
              <w:t>~10-20MB. AOT compiled; separate toolchain. No JVM at runtime.</w:t>
            </w:r>
          </w:p>
        </w:tc>
      </w:tr>
    </w:tbl>
    <w:p>
      <w:pPr>
        <w:pStyle w:val="Normal"/>
        <w:spacing w:before="0" w:after="0"/>
        <w:rPr/>
      </w:pPr>
      <w:r>
        <w:rPr/>
      </w:r>
    </w:p>
    <w:p>
      <w:pPr>
        <w:pStyle w:val="Normal"/>
        <w:spacing w:before="240" w:after="80"/>
        <w:rPr/>
      </w:pPr>
      <w:r>
        <w:rPr>
          <w:rFonts w:eastAsia="Arial" w:cs="Arial"/>
          <w:b/>
          <w:bCs/>
          <w:color w:val="083344"/>
          <w:sz w:val="22"/>
          <w:szCs w:val="22"/>
        </w:rPr>
        <w:t>Multi-stage Dockerfile with jlink</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 Stage 1: Build + create custom JRE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FROM eclipse-temurin:21-jdk AS builder</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WORKDIR /build</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Copy the Maven wrapper and pom files first (layer cache optimisation)</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mvnw pom.xml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myapp-model/pom.xml   myapp-model/</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myapp-api/pom.xml     myapp-api/</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myapp-service/pom.xml myapp-service/</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myapp-app/pom.xml     myapp-app/</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Download dependencies (cached layer unless pom.xml changes)</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./mvnw dependency:go-offline -q</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Copy source and build</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./mvnw package -DskipTests -q</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Determine which JDK modules are needed</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jdeps --multi-release 21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--print-module-deps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--ignore-missing-deps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myapp-app/target/myapp-app-*.jar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&gt; /tmp/jdeps-modules.txt</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Create the custom JRE</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MODULES=$(cat /tmp/jdeps-modules.txt) &amp;&amp;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jlink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--module-path $JAVA_HOME/jmods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--add-modules ${MODULES},com.example.app,com.example.service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--output /custom-jre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--launcher myapp=com.example.app/com.example.app.Main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--compress 2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--strip-debug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--no-man-pages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--no-header-files</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 Stage 2: Minimal runtime image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FROM debian:bookworm-slim AS runtime</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Alternative bases:</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FROM alpine:3.19        (musl libc; verify JRE compatibility)</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FROM gcr.io/distroless/base-debian12  (no shell; most secure)</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Copy only the custom JRE from the builder stage</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/custom-jre /opt/myapp-jre</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Copy application JARs</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/build/myapp-app/target/myapp-app-*.jar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/build/myapp-service/target/myapp-service-*.jar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/build/myapp-api/target/myapp-api-*.jar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/build/myapp-model/target/myapp-model-*.jar /app/</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Non-root user for security</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useradd -r -u 1001 -g root appuser</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USER appuser</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EXPOSE 8080</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Use the launcher script generated by jlink</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ENTRYPOINT ["/opt/myapp-jre/bin/myapp"]</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 Build and check the image size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docker build -t myapp:latest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docker images myapp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REPOSITORY   TAG      IMAGE ID       CREATED         SIZE</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myapp        latest   abc123def456   5 seconds ago   58MB</w:t>
            </w:r>
          </w:p>
        </w:tc>
      </w:tr>
    </w:tbl>
    <w:p>
      <w:pPr>
        <w:pStyle w:val="Normal"/>
        <w:spacing w:before="0" w:after="0"/>
        <w:rPr/>
      </w:pPr>
      <w:r>
        <w:rPr/>
      </w:r>
    </w:p>
    <w:p>
      <w:pPr>
        <w:pStyle w:val="Normal"/>
        <w:spacing w:before="240" w:after="80"/>
        <w:rPr/>
      </w:pPr>
      <w:r>
        <w:rPr>
          <w:rFonts w:eastAsia="Arial" w:cs="Arial"/>
          <w:b/>
          <w:bCs/>
          <w:color w:val="083344"/>
          <w:sz w:val="22"/>
          <w:szCs w:val="22"/>
        </w:rPr>
        <w:t>Spring Boot: packaging with embedded JRE using jlink</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 Spring Boot 3.x with layered JAR + jlink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FROM eclipse-temurin:21-jdk AS builder</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WORKDIR /build</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./mvnw package -DskipTests spring-boot:repackage</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Extract Spring Boot layered JAR</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java -Djarmode=layertools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-jar target/myapp-app-*.jar extract</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Get modules needed by Spring Boot itself + your code</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jdeps --multi-release 21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--print-module-deps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--ignore-missing-deps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target/myapp-app-*.jar &gt; /tmp/deps.txt</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Spring Boot requires more modules than a plain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Append known-needed modules if jdeps misses them</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echo ",java.instrument,jdk.unsupported" &gt;&gt; /tmp/deps.txt</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MODS=$(tr -d '\n' &lt; /tmp/deps.txt) &amp;&amp;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jlink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--module-path $JAVA_HOME/jmods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--add-modules ${MODS}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--output /custom-jre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--compress 2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--strip-debug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--no-man-pages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--no-header-files</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FROM debian:bookworm-slim</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/custom-jre /opt/java</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Copy Spring Boot layered JAR layers (cache-optimised order)</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/build/dependencies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/build/spring-boot-loader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/build/snapshot-dependencies /app</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COPY --from=builder /build/application           /app</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RUN useradd -r -u 1001 -g root appuser &amp;&amp; USER appuser</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EXPOSE 8080</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ENTRYPOINT ["/opt/java/bin/java", "-cp", "/app", \</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xml:space="preserve">            </w:t>
            </w:r>
            <w:r>
              <w:rPr>
                <w:rFonts w:eastAsia="Courier New" w:cs="Courier New" w:ascii="Courier New" w:hAnsi="Courier New"/>
                <w:color w:val="A5D6FF"/>
                <w:sz w:val="18"/>
                <w:szCs w:val="18"/>
              </w:rPr>
              <w:t>"org.springframework.boot.loader.launch.JarLauncher"]</w:t>
            </w:r>
          </w:p>
        </w:tc>
      </w:tr>
      <w:tr>
        <w:trPr/>
        <w:tc>
          <w:tcPr>
            <w:tcW w:w="9200" w:type="dxa"/>
            <w:tcBorders/>
            <w:shd w:fill="0A1628" w:val="clear"/>
          </w:tcPr>
          <w:p>
            <w:pPr>
              <w:pStyle w:val="Normal"/>
              <w:spacing w:before="0" w:after="0"/>
              <w:rPr>
                <w:rFonts w:ascii="Courier New" w:hAnsi="Courier New" w:eastAsia="Courier New" w:cs="Courier New"/>
                <w:color w:val="A5D6FF"/>
                <w:sz w:val="18"/>
                <w:szCs w:val="18"/>
              </w:rPr>
            </w:pPr>
            <w:r>
              <w:rPr/>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Typical Spring Boot image sizes:</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eclipse-temurin:21-jre  base:  ~190MB + app JARs</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jlink custom base:             ~75-90MB + app JARs</w:t>
            </w:r>
          </w:p>
        </w:tc>
      </w:tr>
      <w:tr>
        <w:trPr/>
        <w:tc>
          <w:tcPr>
            <w:tcW w:w="9200" w:type="dxa"/>
            <w:tcBorders/>
            <w:shd w:fill="0A1628" w:val="clear"/>
          </w:tcPr>
          <w:p>
            <w:pPr>
              <w:pStyle w:val="Normal"/>
              <w:spacing w:before="0" w:after="0"/>
              <w:rPr/>
            </w:pPr>
            <w:r>
              <w:rPr>
                <w:rFonts w:eastAsia="Courier New" w:cs="Courier New" w:ascii="Courier New" w:hAnsi="Courier New"/>
                <w:color w:val="A5D6FF"/>
                <w:sz w:val="18"/>
                <w:szCs w:val="18"/>
              </w:rPr>
              <w:t># Savings: ~100-120MB per image</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b/>
                <w:bCs/>
                <w:color w:val="B7770D"/>
                <w:sz w:val="20"/>
                <w:szCs w:val="20"/>
              </w:rPr>
              <w:t xml:space="preserve">Spring Boot note:  </w:t>
            </w:r>
            <w:r>
              <w:rPr>
                <w:rFonts w:eastAsia="Arial" w:cs="Arial"/>
                <w:color w:val="7D6608"/>
                <w:sz w:val="20"/>
                <w:szCs w:val="20"/>
              </w:rPr>
              <w:t>Spring Boot's classpath scanning and auto-configuration work in classpath mode (--class-path). For jlink, all dependencies must be named modules. Spring Boot 3.x + Hibernate 6.x + Jackson 2.15+ have the best JPMS support. Always test the jlink image thoroughly before deploying; some Spring auto-config features may require additional --add-opens.</w:t>
            </w:r>
          </w:p>
        </w:tc>
      </w:tr>
    </w:tbl>
    <w:p>
      <w:pPr>
        <w:pStyle w:val="Normal"/>
        <w:spacing w:before="0" w:after="0"/>
        <w:rPr/>
      </w:pPr>
      <w:r>
        <w:rPr/>
      </w:r>
    </w:p>
    <w:p>
      <w:pPr>
        <w:pStyle w:val="Normal"/>
        <w:spacing w:before="0" w:after="0"/>
        <w:rPr/>
      </w:pPr>
      <w:r>
        <w:rPr/>
      </w:r>
    </w:p>
    <w:p>
      <w:pPr>
        <w:pStyle w:val="Normal"/>
        <w:pBdr>
          <w:bottom w:val="single" w:sz="4" w:space="1" w:color="4EC4D4"/>
        </w:pBdr>
        <w:spacing w:before="360" w:after="120"/>
        <w:rPr/>
      </w:pPr>
      <w:r>
        <w:rPr>
          <w:rFonts w:eastAsia="Arial" w:cs="Arial"/>
          <w:b/>
          <w:bCs/>
          <w:color w:val="0D7A8A"/>
          <w:sz w:val="26"/>
          <w:szCs w:val="26"/>
        </w:rPr>
        <w:t>7  Checklist: Multi-Module JPMS + jlink</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Project structure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Each Maven/Gradle submodule maps to one JPMS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module-info.java in src/main/java/ root (not inside a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Dependency direction is acyclic (no cycles between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requires transitive used only when API types appear in public methods</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Maven/Gradle build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maven-compiler-plugin &gt;= 3.8.0 with &lt;release&gt;21&lt;/release&gt;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maven-surefire-plugin has --add-opens in &lt;argLine&gt; for tests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Gradle test tasks have jvmArgs for opens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 classpath-mode hacks ('-cp') mixing with module-path ('-p')</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jdeps analysis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jdeps --jdk-internals shows no sun.* / com.sun.*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jdeps --print-module-deps produces a clean module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 split packages found across JARs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--generate-module-info used as starting point for new module-info.java</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jlink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All dependencies have module-info.java (no automatic modules in image)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--add-modules list verified against jdeps --print-module-deps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--bind-services added if app uses ServiceLoader (JDBC, XML parsers)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Generated image tested end-to-end before Docker 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Image size measured: du -sh myapp-jre/</w:t>
            </w:r>
          </w:p>
        </w:tc>
      </w:tr>
      <w:tr>
        <w:trPr/>
        <w:tc>
          <w:tcPr>
            <w:tcW w:w="9200" w:type="dxa"/>
            <w:tcBorders/>
            <w:shd w:fill="1E1E1E" w:val="clear"/>
          </w:tcPr>
          <w:p>
            <w:pPr>
              <w:pStyle w:val="Normal"/>
              <w:spacing w:before="0" w:after="0"/>
              <w:rPr>
                <w:rFonts w:ascii="Courier New" w:hAnsi="Courier New" w:eastAsia="Courier New" w:cs="Courier New"/>
                <w:color w:val="D4D4D4"/>
                <w:sz w:val="18"/>
                <w:szCs w:val="18"/>
              </w:rPr>
            </w:pPr>
            <w:r>
              <w:rPr/>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Docker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Multi-stage build: JDK builder stage + slim runtime stage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pom.xml / dependency download as early layer (cache optimisation)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Non-root user in runtime stage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ENTRYPOINT uses jlink launcher script (not java -jar)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Final image size verified: docker images myapp</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pPr>
      <w:r>
        <w:rPr>
          <w:i/>
          <w:iCs/>
        </w:rPr>
        <w:t>Tools: jdeps and jlink are JDK built-ins. ModiTect Maven/Gradle plugin provides JPMS and jlink integration. jdeps-maven-plugin (org.apache.maven.plugins) automates jdeps in the build. eclipse-temurin Docker images are the recommended OpenJDK distribution.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DejaVu Serif">
    <w:charset w:val="01"/>
    <w:family w:val="roman"/>
    <w:pitch w:val="variable"/>
  </w:font>
  <w:font w:name="Liberation Mono">
    <w:altName w:val="Courier New"/>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 w:numId="8">
    <w:abstractNumId w:val="5"/>
  </w:num>
  <w:num w:numId="9">
    <w:abstractNumId w:val="5"/>
  </w:num>
  <w:num w:numId="10">
    <w:abstractNumId w:val="5"/>
  </w:num>
  <w:num w:numId="11">
    <w:abstractNumId w:val="6"/>
    <w:lvlOverride w:ilvl="0">
      <w:startOverride w:val="1"/>
    </w:lvlOverride>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58" w:after="144"/>
      <w:jc w:val="both"/>
    </w:pPr>
    <w:rPr>
      <w:rFonts w:ascii="DejaVu Serif" w:hAnsi="DejaVu Serif"/>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321</TotalTime>
  <Application>LibreOffice/25.2.1.2$Linux_X86_64 LibreOffice_project/d3abf4aee5fd705e4a92bba33a32f40bc4e56f49</Application>
  <AppVersion>15.0000</AppVersion>
  <Pages>72</Pages>
  <Words>15154</Words>
  <Characters>101520</Characters>
  <CharactersWithSpaces>120283</CharactersWithSpaces>
  <Paragraphs>2423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2026-04-21T16:52:47Z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