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40"/>
      </w:pPr>
      <w:r>
        <w:t xml:space="preserve"/>
      </w:r>
    </w:p>
    <w:p>
      <w:pPr>
        <w:spacing w:after="80"/>
        <w:jc w:val="center"/>
      </w:pPr>
      <w:r>
        <w:rPr>
          <w:rFonts w:ascii="Arial" w:cs="Arial" w:eastAsia="Arial" w:hAnsi="Arial"/>
          <w:b/>
          <w:bCs/>
          <w:color w:val="0D1B2A"/>
          <w:sz w:val="72"/>
          <w:szCs w:val="72"/>
        </w:rPr>
        <w:t xml:space="preserve">RATE LIMITING</w:t>
      </w:r>
    </w:p>
    <w:p>
      <w:pPr>
        <w:spacing w:after="180"/>
        <w:jc w:val="center"/>
      </w:pPr>
      <w:r>
        <w:rPr>
          <w:rFonts w:ascii="Arial" w:cs="Arial" w:eastAsia="Arial" w:hAnsi="Arial"/>
          <w:color w:val="1A3A5C"/>
          <w:sz w:val="28"/>
          <w:szCs w:val="28"/>
        </w:rPr>
        <w:t xml:space="preserve">Controlling Traffic for Resilient, Secure, Fair APIs</w:t>
      </w:r>
    </w:p>
    <w:p>
      <w:pPr>
        <w:spacing w:after="120"/>
        <w:jc w:val="center"/>
      </w:pPr>
      <w:r>
        <w:rPr>
          <w:rFonts w:ascii="Arial" w:cs="Arial" w:eastAsia="Arial" w:hAnsi="Arial"/>
          <w:b/>
          <w:bCs/>
          <w:color w:val="0D1B2A"/>
          <w:sz w:val="40"/>
          <w:szCs w:val="40"/>
        </w:rPr>
        <w:t xml:space="preserve">Module 2: Algorithms</w:t>
      </w:r>
    </w:p>
    <w:p>
      <w:pPr>
        <w:spacing w:after="360"/>
        <w:jc w:val="center"/>
      </w:pPr>
      <w:r>
        <w:rPr>
          <w:rFonts w:ascii="Arial" w:cs="Arial" w:eastAsia="Arial" w:hAnsi="Arial"/>
          <w:color w:val="666666"/>
          <w:sz w:val="28"/>
          <w:szCs w:val="28"/>
        </w:rPr>
        <w:t xml:space="preserve">Complete In-Depth Study Guide</w:t>
      </w:r>
    </w:p>
    <w:p>
      <w:pPr>
        <w:pBdr>
          <w:bottom w:val="single" w:color="1A3A5C" w:sz="12"/>
        </w:pBdr>
        <w:spacing w:after="200"/>
      </w:pPr>
    </w:p>
    <w:p>
      <w:pPr>
        <w:pBdr>
          <w:left w:val="single" w:color="1A3A5C" w:sz="14"/>
        </w:pBdr>
        <w:shd w:fill="F5F5F5" w:val="clear"/>
        <w:spacing w:after="36"/>
        <w:ind w:left="360"/>
      </w:pPr>
      <w:r>
        <w:rPr>
          <w:rFonts w:ascii="Courier New" w:cs="Courier New" w:eastAsia="Courier New" w:hAnsi="Courier New"/>
          <w:color w:val="1A1A1A"/>
          <w:sz w:val="18"/>
          <w:szCs w:val="18"/>
        </w:rPr>
        <w:t xml:space="preserve">The five rate limiting algorithms at a glance:</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Algorithm              Burst   Accuracy   Memory   Used By</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Token Bucket           YES     Good        Low    AWS, Stripe, GitHub</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Leaky Bucket           NO      Perfect      Low    Nginx, traffic shaping</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Fixed Window Counter   YES*    Poor*        Low    Simple implementations</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Sliding Window Log     YES     Perfect     HIGH    Accurate audit systems</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Sliding Window Counter YES     Good         Low    Redis-based APIs</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w:r>
    </w:p>
    <w:p>
      <w:pPr>
        <w:pBdr>
          <w:left w:val="single" w:color="1A3A5C" w:sz="14"/>
        </w:pBdr>
        <w:shd w:fill="F5F5F5" w:val="clear"/>
        <w:spacing w:after="160"/>
        <w:ind w:left="360"/>
      </w:pPr>
      <w:r>
        <w:rPr>
          <w:rFonts w:ascii="Courier New" w:cs="Courier New" w:eastAsia="Courier New" w:hAnsi="Courier New"/>
          <w:color w:val="1A1A1A"/>
          <w:sz w:val="18"/>
          <w:szCs w:val="18"/>
        </w:rPr>
        <w:t xml:space="preserve">  * Fixed Window boundary bug: 2x limit can fire in 2 seconds across a boundary</w:t>
      </w:r>
    </w:p>
    <w:p>
      <w:pPr>
        <w:spacing w:after="0" w:before="80"/>
      </w:pPr>
      <w:r>
        <w:t xml:space="preserve"/>
      </w:r>
    </w:p>
    <w:p>
      <w:pPr>
        <w:spacing w:after="70"/>
        <w:jc w:val="center"/>
      </w:pPr>
      <w:r>
        <w:rPr>
          <w:rFonts w:ascii="Arial" w:cs="Arial" w:eastAsia="Arial" w:hAnsi="Arial"/>
          <w:b/>
          <w:bCs/>
          <w:color w:val="0D1B2A"/>
          <w:sz w:val="22"/>
          <w:szCs w:val="22"/>
        </w:rPr>
        <w:t xml:space="preserve">1. </w:t>
      </w:r>
      <w:r>
        <w:rPr>
          <w:rFonts w:ascii="Arial" w:cs="Arial" w:eastAsia="Arial" w:hAnsi="Arial"/>
          <w:color w:val="555555"/>
          <w:sz w:val="22"/>
          <w:szCs w:val="22"/>
        </w:rPr>
        <w:t xml:space="preserve">Introduction — Choosing the Right Algorithm</w:t>
      </w:r>
    </w:p>
    <w:p>
      <w:pPr>
        <w:spacing w:after="70"/>
        <w:jc w:val="center"/>
      </w:pPr>
      <w:r>
        <w:rPr>
          <w:rFonts w:ascii="Arial" w:cs="Arial" w:eastAsia="Arial" w:hAnsi="Arial"/>
          <w:b/>
          <w:bCs/>
          <w:color w:val="1565C0"/>
          <w:sz w:val="22"/>
          <w:szCs w:val="22"/>
        </w:rPr>
        <w:t xml:space="preserve">2. </w:t>
      </w:r>
      <w:r>
        <w:rPr>
          <w:rFonts w:ascii="Arial" w:cs="Arial" w:eastAsia="Arial" w:hAnsi="Arial"/>
          <w:color w:val="555555"/>
          <w:sz w:val="22"/>
          <w:szCs w:val="22"/>
        </w:rPr>
        <w:t xml:space="preserve">Token Bucket — The Industry Standard</w:t>
      </w:r>
    </w:p>
    <w:p>
      <w:pPr>
        <w:spacing w:after="70"/>
        <w:jc w:val="center"/>
      </w:pPr>
      <w:r>
        <w:rPr>
          <w:rFonts w:ascii="Arial" w:cs="Arial" w:eastAsia="Arial" w:hAnsi="Arial"/>
          <w:b/>
          <w:bCs/>
          <w:color w:val="1565C0"/>
          <w:sz w:val="22"/>
          <w:szCs w:val="22"/>
        </w:rPr>
        <w:t xml:space="preserve">3. </w:t>
      </w:r>
      <w:r>
        <w:rPr>
          <w:rFonts w:ascii="Arial" w:cs="Arial" w:eastAsia="Arial" w:hAnsi="Arial"/>
          <w:color w:val="555555"/>
          <w:sz w:val="22"/>
          <w:szCs w:val="22"/>
        </w:rPr>
        <w:t xml:space="preserve">Token Bucket: Burst Behaviour and Rate Refill</w:t>
      </w:r>
    </w:p>
    <w:p>
      <w:pPr>
        <w:spacing w:after="70"/>
        <w:jc w:val="center"/>
      </w:pPr>
      <w:r>
        <w:rPr>
          <w:rFonts w:ascii="Arial" w:cs="Arial" w:eastAsia="Arial" w:hAnsi="Arial"/>
          <w:b/>
          <w:bCs/>
          <w:color w:val="1565C0"/>
          <w:sz w:val="22"/>
          <w:szCs w:val="22"/>
        </w:rPr>
        <w:t xml:space="preserve">4. </w:t>
      </w:r>
      <w:r>
        <w:rPr>
          <w:rFonts w:ascii="Arial" w:cs="Arial" w:eastAsia="Arial" w:hAnsi="Arial"/>
          <w:color w:val="555555"/>
          <w:sz w:val="22"/>
          <w:szCs w:val="22"/>
        </w:rPr>
        <w:t xml:space="preserve">Token Bucket: Implementation</w:t>
      </w:r>
    </w:p>
    <w:p>
      <w:pPr>
        <w:spacing w:after="70"/>
        <w:jc w:val="center"/>
      </w:pPr>
      <w:r>
        <w:rPr>
          <w:rFonts w:ascii="Arial" w:cs="Arial" w:eastAsia="Arial" w:hAnsi="Arial"/>
          <w:b/>
          <w:bCs/>
          <w:color w:val="1B5E20"/>
          <w:sz w:val="22"/>
          <w:szCs w:val="22"/>
        </w:rPr>
        <w:t xml:space="preserve">5. </w:t>
      </w:r>
      <w:r>
        <w:rPr>
          <w:rFonts w:ascii="Arial" w:cs="Arial" w:eastAsia="Arial" w:hAnsi="Arial"/>
          <w:color w:val="555555"/>
          <w:sz w:val="22"/>
          <w:szCs w:val="22"/>
        </w:rPr>
        <w:t xml:space="preserve">Leaky Bucket — Smooth Output</w:t>
      </w:r>
    </w:p>
    <w:p>
      <w:pPr>
        <w:spacing w:after="70"/>
        <w:jc w:val="center"/>
      </w:pPr>
      <w:r>
        <w:rPr>
          <w:rFonts w:ascii="Arial" w:cs="Arial" w:eastAsia="Arial" w:hAnsi="Arial"/>
          <w:b/>
          <w:bCs/>
          <w:color w:val="B71C1C"/>
          <w:sz w:val="22"/>
          <w:szCs w:val="22"/>
        </w:rPr>
        <w:t xml:space="preserve">6. </w:t>
      </w:r>
      <w:r>
        <w:rPr>
          <w:rFonts w:ascii="Arial" w:cs="Arial" w:eastAsia="Arial" w:hAnsi="Arial"/>
          <w:color w:val="555555"/>
          <w:sz w:val="22"/>
          <w:szCs w:val="22"/>
        </w:rPr>
        <w:t xml:space="preserve">Fixed Window Counter — Simple but Flawed</w:t>
      </w:r>
    </w:p>
    <w:p>
      <w:pPr>
        <w:spacing w:after="70"/>
        <w:jc w:val="center"/>
      </w:pPr>
      <w:r>
        <w:rPr>
          <w:rFonts w:ascii="Arial" w:cs="Arial" w:eastAsia="Arial" w:hAnsi="Arial"/>
          <w:b/>
          <w:bCs/>
          <w:color w:val="B71C1C"/>
          <w:sz w:val="22"/>
          <w:szCs w:val="22"/>
        </w:rPr>
        <w:t xml:space="preserve">7. </w:t>
      </w:r>
      <w:r>
        <w:rPr>
          <w:rFonts w:ascii="Arial" w:cs="Arial" w:eastAsia="Arial" w:hAnsi="Arial"/>
          <w:color w:val="555555"/>
          <w:sz w:val="22"/>
          <w:szCs w:val="22"/>
        </w:rPr>
        <w:t xml:space="preserve">The Fixed Window Boundary Bug</w:t>
      </w:r>
    </w:p>
    <w:p>
      <w:pPr>
        <w:spacing w:after="70"/>
        <w:jc w:val="center"/>
      </w:pPr>
      <w:r>
        <w:rPr>
          <w:rFonts w:ascii="Arial" w:cs="Arial" w:eastAsia="Arial" w:hAnsi="Arial"/>
          <w:b/>
          <w:bCs/>
          <w:color w:val="4A148C"/>
          <w:sz w:val="22"/>
          <w:szCs w:val="22"/>
        </w:rPr>
        <w:t xml:space="preserve">8. </w:t>
      </w:r>
      <w:r>
        <w:rPr>
          <w:rFonts w:ascii="Arial" w:cs="Arial" w:eastAsia="Arial" w:hAnsi="Arial"/>
          <w:color w:val="555555"/>
          <w:sz w:val="22"/>
          <w:szCs w:val="22"/>
        </w:rPr>
        <w:t xml:space="preserve">Sliding Window Log — Precise but Expensive</w:t>
      </w:r>
    </w:p>
    <w:p>
      <w:pPr>
        <w:spacing w:after="70"/>
        <w:jc w:val="center"/>
      </w:pPr>
      <w:r>
        <w:rPr>
          <w:rFonts w:ascii="Arial" w:cs="Arial" w:eastAsia="Arial" w:hAnsi="Arial"/>
          <w:b/>
          <w:bCs/>
          <w:color w:val="E65100"/>
          <w:sz w:val="22"/>
          <w:szCs w:val="22"/>
        </w:rPr>
        <w:t xml:space="preserve">9. </w:t>
      </w:r>
      <w:r>
        <w:rPr>
          <w:rFonts w:ascii="Arial" w:cs="Arial" w:eastAsia="Arial" w:hAnsi="Arial"/>
          <w:color w:val="555555"/>
          <w:sz w:val="22"/>
          <w:szCs w:val="22"/>
        </w:rPr>
        <w:t xml:space="preserve">Sliding Window Counter — The Practical Hybrid</w:t>
      </w:r>
    </w:p>
    <w:p>
      <w:pPr>
        <w:spacing w:after="70"/>
        <w:jc w:val="center"/>
      </w:pPr>
      <w:r>
        <w:rPr>
          <w:rFonts w:ascii="Arial" w:cs="Arial" w:eastAsia="Arial" w:hAnsi="Arial"/>
          <w:b/>
          <w:bCs/>
          <w:color w:val="0D1B2A"/>
          <w:sz w:val="22"/>
          <w:szCs w:val="22"/>
        </w:rPr>
        <w:t xml:space="preserve">10. </w:t>
      </w:r>
      <w:r>
        <w:rPr>
          <w:rFonts w:ascii="Arial" w:cs="Arial" w:eastAsia="Arial" w:hAnsi="Arial"/>
          <w:color w:val="555555"/>
          <w:sz w:val="22"/>
          <w:szCs w:val="22"/>
        </w:rPr>
        <w:t xml:space="preserve">Algorithm Comparison and Selection Guide</w:t>
      </w:r>
    </w:p>
    <w:p>
      <w:pPr>
        <w:spacing w:after="70"/>
        <w:jc w:val="center"/>
      </w:pPr>
      <w:r>
        <w:rPr>
          <w:rFonts w:ascii="Arial" w:cs="Arial" w:eastAsia="Arial" w:hAnsi="Arial"/>
          <w:b/>
          <w:bCs/>
          <w:color w:val="0D1B2A"/>
          <w:sz w:val="22"/>
          <w:szCs w:val="22"/>
        </w:rPr>
        <w:t xml:space="preserve">11. </w:t>
      </w:r>
      <w:r>
        <w:rPr>
          <w:rFonts w:ascii="Arial" w:cs="Arial" w:eastAsia="Arial" w:hAnsi="Arial"/>
          <w:color w:val="555555"/>
          <w:sz w:val="22"/>
          <w:szCs w:val="22"/>
        </w:rPr>
        <w:t xml:space="preserve">Distributed Rate Limiting Considerations</w:t>
      </w:r>
    </w:p>
    <w:p>
      <w:pPr>
        <w:spacing w:after="70"/>
        <w:jc w:val="center"/>
      </w:pPr>
      <w:r>
        <w:rPr>
          <w:rFonts w:ascii="Arial" w:cs="Arial" w:eastAsia="Arial" w:hAnsi="Arial"/>
          <w:b/>
          <w:bCs/>
          <w:color w:val="0D1B2A"/>
          <w:sz w:val="22"/>
          <w:szCs w:val="22"/>
        </w:rPr>
        <w:t xml:space="preserve">12. </w:t>
      </w:r>
      <w:r>
        <w:rPr>
          <w:rFonts w:ascii="Arial" w:cs="Arial" w:eastAsia="Arial" w:hAnsi="Arial"/>
          <w:color w:val="555555"/>
          <w:sz w:val="22"/>
          <w:szCs w:val="22"/>
        </w:rPr>
        <w:t xml:space="preserve">Study Review &amp; Practice Questions</w:t>
      </w:r>
    </w:p>
    <w:p>
      <w:pPr>
        <w:spacing w:after="70"/>
        <w:jc w:val="center"/>
      </w:pPr>
      <w:r>
        <w:rPr>
          <w:rFonts w:ascii="Arial" w:cs="Arial" w:eastAsia="Arial" w:hAnsi="Arial"/>
          <w:b/>
          <w:bCs/>
          <w:color w:val="0D1B2A"/>
          <w:sz w:val="22"/>
          <w:szCs w:val="22"/>
        </w:rPr>
        <w:t xml:space="preserve">13. </w:t>
      </w:r>
      <w:r>
        <w:rPr>
          <w:rFonts w:ascii="Arial" w:cs="Arial" w:eastAsia="Arial" w:hAnsi="Arial"/>
          <w:color w:val="555555"/>
          <w:sz w:val="22"/>
          <w:szCs w:val="22"/>
        </w:rPr>
        <w:t xml:space="preserve">Glossary</w:t>
      </w:r>
    </w:p>
    <w:p>
      <w:r>
        <w:br w:type="page"/>
      </w:r>
    </w:p>
    <w:p>
      <w:pPr>
        <w:pStyle w:val="Heading1"/>
        <w:spacing w:after="120" w:before="360"/>
      </w:pPr>
      <w:r>
        <w:rPr>
          <w:rFonts w:ascii="Arial" w:cs="Arial" w:eastAsia="Arial" w:hAnsi="Arial"/>
          <w:b/>
          <w:bCs/>
          <w:color w:val="0D1B2A"/>
          <w:sz w:val="40"/>
          <w:szCs w:val="40"/>
        </w:rPr>
        <w:t xml:space="preserve">Table of Contents</w:t>
      </w:r>
    </w:p>
    <w:sdt>
      <w:sdtPr>
        <w:alias w:val="TOC"/>
      </w:sdtPr>
      <w:sdtContent>
        <w:p>
          <w:r>
            <w:fldChar w:fldCharType="begin" w:dirty="true"/>
            <w:instrText xml:space="preserve">TOC \h \o "1-4"</w:instrText>
            <w:fldChar w:fldCharType="separate"/>
          </w:r>
        </w:p>
        <w:p>
          <w:r>
            <w:fldChar w:fldCharType="end"/>
          </w:r>
        </w:p>
      </w:sdtContent>
    </w:sdt>
    <w:p>
      <w:r>
        <w:br w:type="page"/>
      </w:r>
    </w:p>
    <w:p>
      <w:pPr>
        <w:pStyle w:val="Heading1"/>
        <w:spacing w:after="120" w:before="360"/>
      </w:pPr>
      <w:r>
        <w:rPr>
          <w:rFonts w:ascii="Arial" w:cs="Arial" w:eastAsia="Arial" w:hAnsi="Arial"/>
          <w:b/>
          <w:bCs/>
          <w:color w:val="0D1B2A"/>
          <w:sz w:val="40"/>
          <w:szCs w:val="40"/>
        </w:rPr>
        <w:t xml:space="preserve">1. Introduction — Choosing the Right Algorithm</w:t>
      </w:r>
    </w:p>
    <w:p>
      <w:pPr>
        <w:pBdr>
          <w:bottom w:val="single" w:color="1A3A5C" w:sz="8" w:space="1"/>
        </w:pBdr>
        <w:spacing w:after="160"/>
      </w:pPr>
    </w:p>
    <w:p>
      <w:pPr>
        <w:spacing w:after="160"/>
      </w:pPr>
      <w:r>
        <w:rPr>
          <w:rFonts w:ascii="Arial" w:cs="Arial" w:eastAsia="Arial" w:hAnsi="Arial"/>
          <w:b w:val="false"/>
          <w:bCs w:val="false"/>
          <w:color w:val="333333"/>
          <w:sz w:val="22"/>
          <w:szCs w:val="22"/>
        </w:rPr>
        <w:t xml:space="preserve">Rate limiting algorithms define the precise rules for tracking request volume and deciding whether each incoming request is within or over the limit. Five algorithms are in widespread production use, each with a different approach to counting, different trade-offs between accuracy and efficiency, and different behaviour around burst traffic.</w:t>
      </w:r>
    </w:p>
    <w:p>
      <w:pPr>
        <w:spacing w:after="160"/>
      </w:pPr>
      <w:r>
        <w:rPr>
          <w:rFonts w:ascii="Arial" w:cs="Arial" w:eastAsia="Arial" w:hAnsi="Arial"/>
          <w:b w:val="false"/>
          <w:bCs w:val="false"/>
          <w:color w:val="333333"/>
          <w:sz w:val="22"/>
          <w:szCs w:val="22"/>
        </w:rPr>
        <w:t xml:space="preserve">The choice of algorithm has real consequences: the token bucket allows short bursts (important for APIs where occasional spikes are legitimate), while the leaky bucket enforces strict smooth output (important for traffic shaping where bursts cause downstream problems). The fixed window counter is simple but has a well-known boundary bug that can allow 2x the intended rate. Sliding window variants fix this at different memory costs.</w:t>
      </w:r>
    </w:p>
    <w:p>
      <w:pPr>
        <w:spacing w:after="160"/>
      </w:pPr>
      <w:r>
        <w:rPr>
          <w:rFonts w:ascii="Arial" w:cs="Arial" w:eastAsia="Arial" w:hAnsi="Arial"/>
          <w:b w:val="false"/>
          <w:bCs w:val="false"/>
          <w:color w:val="333333"/>
          <w:sz w:val="22"/>
          <w:szCs w:val="22"/>
        </w:rPr>
        <w:t xml:space="preserve">This module covers all five algorithms: mechanics, pseudocode, strengths, weaknesses, the boundary bug in detail, and a selection guide for choosing between them in production.</w:t>
      </w:r>
    </w:p>
    <w:tbl>
      <w:tblPr>
        <w:tblW w:type="dxa" w:w="1124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2600"/>
        <w:gridCol w:w="3440"/>
      </w:tblGrid>
      <w:tr>
        <w:trPr>
          <w:tblHeader/>
        </w:trPr>
        <w:tc>
          <w:tcPr>
            <w:tcW w:type="dxa" w:w="24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Algorithm</w:t>
            </w:r>
          </w:p>
        </w:tc>
        <w:tc>
          <w:tcPr>
            <w:tcW w:type="dxa" w:w="28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Core Idea</w:t>
            </w:r>
          </w:p>
        </w:tc>
        <w:tc>
          <w:tcPr>
            <w:tcW w:type="dxa" w:w="26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Key Property</w:t>
            </w:r>
          </w:p>
        </w:tc>
        <w:tc>
          <w:tcPr>
            <w:tcW w:type="dxa" w:w="344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Primary Use Case</w:t>
            </w:r>
          </w:p>
        </w:tc>
      </w:tr>
      <w:tr>
        <w:trPr>
          <w:tblHeader w:val="false"/>
        </w:trPr>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Token Bucket</w:t>
            </w:r>
          </w:p>
        </w:tc>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Bucket fills with tokens at a fixed rate; each request costs one token</w:t>
            </w:r>
          </w:p>
        </w:tc>
        <w:tc>
          <w:tcPr>
            <w:tcW w:type="dxa" w:w="26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Allows burst up to bucket capacity; averages to refill rate</w:t>
            </w:r>
          </w:p>
        </w:tc>
        <w:tc>
          <w:tcPr>
            <w:tcW w:type="dxa" w:w="344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General-purpose API rate limiting — industry default</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Leaky Bucket</w:t>
            </w:r>
          </w:p>
        </w:tc>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Requests queue; queue drains at fixed rate; overflow dropped</w:t>
            </w:r>
          </w:p>
        </w:tc>
        <w:tc>
          <w:tcPr>
            <w:tcW w:type="dxa" w:w="26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Enforces exactly smooth output rate; no burst</w:t>
            </w:r>
          </w:p>
        </w:tc>
        <w:tc>
          <w:tcPr>
            <w:tcW w:type="dxa" w:w="344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Network traffic shaping; upstream API call pacing</w:t>
            </w:r>
          </w:p>
        </w:tc>
      </w:tr>
      <w:tr>
        <w:trPr>
          <w:tblHeader w:val="false"/>
        </w:trPr>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Fixed Window Counter</w:t>
            </w:r>
          </w:p>
        </w:tc>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Count requests in fixed time windows (e.g., each minute)</w:t>
            </w:r>
          </w:p>
        </w:tc>
        <w:tc>
          <w:tcPr>
            <w:tcW w:type="dxa" w:w="26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Simple; O(1) time and space; has boundary burst bug</w:t>
            </w:r>
          </w:p>
        </w:tc>
        <w:tc>
          <w:tcPr>
            <w:tcW w:type="dxa" w:w="344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Simple rate limiting where boundary bug is acceptable</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Sliding Window Log</w:t>
            </w:r>
          </w:p>
        </w:tc>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Store timestamp of every request; count in rolling window</w:t>
            </w:r>
          </w:p>
        </w:tc>
        <w:tc>
          <w:tcPr>
            <w:tcW w:type="dxa" w:w="26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Perfectly accurate; no boundary bug; high memory cost</w:t>
            </w:r>
          </w:p>
        </w:tc>
        <w:tc>
          <w:tcPr>
            <w:tcW w:type="dxa" w:w="344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Audit logging, compliance, low-volume high-accuracy</w:t>
            </w:r>
          </w:p>
        </w:tc>
      </w:tr>
      <w:tr>
        <w:trPr>
          <w:tblHeader w:val="false"/>
        </w:trPr>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Sliding Window Counter</w:t>
            </w:r>
          </w:p>
        </w:tc>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Weighted blend of current + prior window counts</w:t>
            </w:r>
          </w:p>
        </w:tc>
        <w:tc>
          <w:tcPr>
            <w:tcW w:type="dxa" w:w="26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Good accuracy, low memory, no boundary bug</w:t>
            </w:r>
          </w:p>
        </w:tc>
        <w:tc>
          <w:tcPr>
            <w:tcW w:type="dxa" w:w="344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Redis-based distributed rate limiting — practical default</w:t>
            </w:r>
          </w:p>
        </w:tc>
      </w:tr>
    </w:tbl>
    <w:p>
      <w:pPr>
        <w:spacing w:after="0" w:before="80"/>
      </w:pPr>
      <w:r>
        <w:t xml:space="preserve"/>
      </w:r>
    </w:p>
    <w:p>
      <w:r>
        <w:br w:type="page"/>
      </w:r>
    </w:p>
    <w:p>
      <w:r>
        <w:br w:type="page"/>
      </w:r>
    </w:p>
    <w:p>
      <w:pPr>
        <w:pStyle w:val="Heading1"/>
        <w:shd w:fill="1565C0" w:val="clear"/>
        <w:spacing w:after="60" w:before="300"/>
        <w:ind w:left="240" w:right="240"/>
      </w:pPr>
      <w:r>
        <w:rPr>
          <w:rFonts w:ascii="Arial" w:cs="Arial" w:eastAsia="Arial" w:hAnsi="Arial"/>
          <w:b/>
          <w:bCs/>
          <w:color w:val="FFFFFF"/>
          <w:sz w:val="44"/>
          <w:szCs w:val="44"/>
        </w:rPr>
        <w:t xml:space="preserve">2. Token Bucket — The Industry Standard</w:t>
      </w:r>
    </w:p>
    <w:p>
      <w:pPr>
        <w:shd w:fill="E3F2FD" w:val="clear"/>
        <w:spacing w:after="200"/>
        <w:ind w:left="240" w:right="240"/>
      </w:pPr>
      <w:r>
        <w:rPr>
          <w:rFonts w:ascii="Arial" w:cs="Arial" w:eastAsia="Arial" w:hAnsi="Arial"/>
          <w:color w:val="1565C0"/>
          <w:sz w:val="24"/>
          <w:szCs w:val="24"/>
        </w:rPr>
        <w:t xml:space="preserve">Bucket of N tokens; each request consumes one; tokens refill at fixed rate</w:t>
      </w:r>
    </w:p>
    <w:p>
      <w:pPr>
        <w:pBdr>
          <w:bottom w:val="single" w:color="1565C0" w:sz="8" w:space="1"/>
        </w:pBdr>
        <w:spacing w:after="160"/>
      </w:pPr>
    </w:p>
    <w:p>
      <w:pPr>
        <w:pBdr>
          <w:top w:val="single" w:color="1A3A5C" w:sz="2"/>
          <w:bottom w:val="single" w:color="1A3A5C" w:sz="2"/>
          <w:left w:val="single" w:color="1A3A5C" w:sz="20"/>
          <w:right w:val="single" w:color="1A3A5C" w:sz="2"/>
        </w:pBdr>
        <w:shd w:fill="E3F2FD" w:val="clear"/>
        <w:spacing w:after="160"/>
        <w:ind w:left="360" w:right="360"/>
      </w:pPr>
      <w:r>
        <w:rPr>
          <w:rFonts w:ascii="Arial" w:cs="Arial" w:eastAsia="Arial" w:hAnsi="Arial"/>
          <w:b/>
          <w:bCs/>
          <w:color w:val="1A3A5C"/>
          <w:sz w:val="22"/>
          <w:szCs w:val="22"/>
        </w:rPr>
        <w:t xml:space="preserve">DEFINITION  </w:t>
      </w:r>
      <w:r>
        <w:rPr>
          <w:rFonts w:ascii="Arial" w:cs="Arial" w:eastAsia="Arial" w:hAnsi="Arial"/>
          <w:color w:val="333333"/>
          <w:sz w:val="22"/>
          <w:szCs w:val="22"/>
        </w:rPr>
        <w:t xml:space="preserve">Token Bucket: A rate limiting algorithm that maintains a 'bucket' holding up to N tokens. Tokens are added to the bucket at a fixed refill rate (e.g., 10 tokens/second). Each incoming request consumes one token. If a token is available: request is allowed. If the bucket is empty: request is rejected (HTTP 429). The bucket cannot exceed its maximum capacity — excess tokens are discarded.</w:t>
      </w:r>
    </w:p>
    <w:p>
      <w:pPr>
        <w:pStyle w:val="Heading2"/>
        <w:spacing w:after="100" w:before="280"/>
      </w:pPr>
      <w:r>
        <w:rPr>
          <w:rFonts w:ascii="Arial" w:cs="Arial" w:eastAsia="Arial" w:hAnsi="Arial"/>
          <w:b/>
          <w:bCs/>
          <w:color w:val="1565C0"/>
          <w:sz w:val="28"/>
          <w:szCs w:val="28"/>
        </w:rPr>
        <w:t xml:space="preserve">2.1 The Mechanics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Token Bucket mechanics: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Configuration:</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capacity = 10 tokens (maximum bucket size)</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refill_rate = 2 tokens/second</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Initial state: bucket = 10 tokens (full)</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Request arrives: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1. Calculate tokens added since last request</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elapsed = now - last_refill_time</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new_tokens = elapsed * refill_rate</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current_tokens = min(capacity, stored_tokens + new_tokens)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2. Check if token available:</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if current_tokens &gt;= 1:</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current_tokens -= 1</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ALLOW request</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else:</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REJECT request (HTTP 429)</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3. Update last_refill_time = now</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Key properties: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Bucket starts full (or at configured initial level)</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Burst up to capacity: 10 simultaneous requests allowed if bucket full</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Long-term average rate: refill_rate (2 req/sec)</w:t>
      </w:r>
    </w:p>
    <w:p>
      <w:pPr>
        <w:pBdr>
          <w:left w:val="single" w:color="1565C0" w:sz="14"/>
        </w:pBdr>
        <w:shd w:fill="F5F5F5" w:val="clear"/>
        <w:spacing w:after="160"/>
        <w:ind w:left="360"/>
      </w:pPr>
      <w:r>
        <w:rPr>
          <w:rFonts w:ascii="Courier New" w:cs="Courier New" w:eastAsia="Courier New" w:hAnsi="Courier New"/>
          <w:color w:val="1A1A1A"/>
          <w:sz w:val="18"/>
          <w:szCs w:val="18"/>
        </w:rPr>
        <w:t xml:space="preserve">  - Empty bucket: requests rejected until token refills (0.5 seconds)</w:t>
      </w:r>
    </w:p>
    <w:p>
      <w:pPr>
        <w:pStyle w:val="Heading2"/>
        <w:spacing w:after="100" w:before="280"/>
      </w:pPr>
      <w:r>
        <w:rPr>
          <w:rFonts w:ascii="Arial" w:cs="Arial" w:eastAsia="Arial" w:hAnsi="Arial"/>
          <w:b/>
          <w:bCs/>
          <w:color w:val="1565C0"/>
          <w:sz w:val="28"/>
          <w:szCs w:val="28"/>
        </w:rPr>
        <w:t xml:space="preserve">2.2 Visual Walkthrough</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Token Bucket walkthrough (capacity=10, refill=2/sec):</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t=0s:   Bucket [■■■■■■■■■■] 10 tokens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Request R1: takes 1 token → Bucket [■■■■■■■■■□] 9 tokens  ALLOW</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Request R2: takes 1 token → Bucket [■■■■■■■■□□] 8 tokens  ALLOW</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(10 requests in 0.1s)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Request R10: takes 1 → Bucket [□□□□□□□□□□] 0 tokens ALLOW</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t=0.1s: Request R11 arrives: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elapsed = 0.1s, new_tokens = 0.1 * 2 = 0.2 → still 0 (floor)</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Bucket: 0 tokens → REJECT (429)</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t=0.5s: Request R12 arrives: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elapsed = 0.5s, new_tokens = 0.5 * 2 = 1.0 token</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Bucket: 1 token → ALLOW</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t=5s:   No requests for 5 seconds: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new_tokens = 5 * 2 = 10 tokens (but capped at capacity=10)</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Bucket: [■■■■■■■■■■] 10 tokens (full again)</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Observation: burst of 10 requests instantly allowed (bucket was full)</w:t>
      </w:r>
    </w:p>
    <w:p>
      <w:pPr>
        <w:pBdr>
          <w:left w:val="single" w:color="1565C0" w:sz="14"/>
        </w:pBdr>
        <w:shd w:fill="F5F5F5" w:val="clear"/>
        <w:spacing w:after="160"/>
        <w:ind w:left="360"/>
      </w:pPr>
      <w:r>
        <w:rPr>
          <w:rFonts w:ascii="Courier New" w:cs="Courier New" w:eastAsia="Courier New" w:hAnsi="Courier New"/>
          <w:color w:val="1A1A1A"/>
          <w:sz w:val="18"/>
          <w:szCs w:val="18"/>
        </w:rPr>
        <w:t xml:space="preserve">  After burst: refill at 2/sec → average throughput: 2 req/sec</w:t>
      </w:r>
    </w:p>
    <w:p>
      <w:r>
        <w:br w:type="page"/>
      </w:r>
    </w:p>
    <w:p>
      <w:pPr>
        <w:pStyle w:val="Heading1"/>
        <w:spacing w:after="120" w:before="360"/>
      </w:pPr>
      <w:r>
        <w:rPr>
          <w:rFonts w:ascii="Arial" w:cs="Arial" w:eastAsia="Arial" w:hAnsi="Arial"/>
          <w:b/>
          <w:bCs/>
          <w:color w:val="0D1B2A"/>
          <w:sz w:val="40"/>
          <w:szCs w:val="40"/>
        </w:rPr>
        <w:t xml:space="preserve">3. Token Bucket: Burst Behaviour and Rate Refill</w:t>
      </w:r>
    </w:p>
    <w:p>
      <w:pPr>
        <w:pBdr>
          <w:bottom w:val="single" w:color="1565C0" w:sz="8" w:space="1"/>
        </w:pBdr>
        <w:spacing w:after="160"/>
      </w:pPr>
    </w:p>
    <w:p>
      <w:pPr>
        <w:pStyle w:val="Heading2"/>
        <w:spacing w:after="100" w:before="280"/>
      </w:pPr>
      <w:r>
        <w:rPr>
          <w:rFonts w:ascii="Arial" w:cs="Arial" w:eastAsia="Arial" w:hAnsi="Arial"/>
          <w:b/>
          <w:bCs/>
          <w:color w:val="1565C0"/>
          <w:sz w:val="28"/>
          <w:szCs w:val="28"/>
        </w:rPr>
        <w:t xml:space="preserve">3.1 Why Burst Support Is Important</w:t>
      </w:r>
    </w:p>
    <w:p>
      <w:pPr>
        <w:spacing w:after="160"/>
      </w:pPr>
      <w:r>
        <w:rPr>
          <w:rFonts w:ascii="Arial" w:cs="Arial" w:eastAsia="Arial" w:hAnsi="Arial"/>
          <w:b w:val="false"/>
          <w:bCs w:val="false"/>
          <w:color w:val="333333"/>
          <w:sz w:val="22"/>
          <w:szCs w:val="22"/>
        </w:rPr>
        <w:t xml:space="preserve">Most legitimate API usage is bursty rather than perfectly smooth. A mobile app that wakes from sleep may send 5 requests immediately. A batch job may submit 20 requests at startup. A user who just loaded a page may simultaneously trigger 3 requests. The token bucket accommodates these legitimate burst patterns — as long as the long-term average stays within the rate limit — while still preventing sustained overuse.</w:t>
      </w:r>
    </w:p>
    <w:tbl>
      <w:tblPr>
        <w:tblW w:type="dxa" w:w="11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2800"/>
        <w:gridCol w:w="2960"/>
      </w:tblGrid>
      <w:tr>
        <w:trPr>
          <w:tblHeader/>
        </w:trPr>
        <w:tc>
          <w:tcPr>
            <w:tcW w:type="dxa" w:w="28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Scenario</w:t>
            </w:r>
          </w:p>
        </w:tc>
        <w:tc>
          <w:tcPr>
            <w:tcW w:type="dxa" w:w="28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Without Burst (Leaky Bucket)</w:t>
            </w:r>
          </w:p>
        </w:tc>
        <w:tc>
          <w:tcPr>
            <w:tcW w:type="dxa" w:w="28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With Burst (Token Bucket)</w:t>
            </w:r>
          </w:p>
        </w:tc>
        <w:tc>
          <w:tcPr>
            <w:tcW w:type="dxa" w:w="296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User Experience</w:t>
            </w:r>
          </w:p>
        </w:tc>
      </w:tr>
      <w:tr>
        <w:trPr>
          <w:tblHeader w:val="false"/>
        </w:trPr>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Mobile app wakes, sends 5 requests</w:t>
            </w:r>
          </w:p>
        </w:tc>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5 requests queued; served 1/sec over 5 seconds</w:t>
            </w:r>
          </w:p>
        </w:tc>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5 requests all served immediately (if tokens available)</w:t>
            </w:r>
          </w:p>
        </w:tc>
        <w:tc>
          <w:tcPr>
            <w:tcW w:type="dxa" w:w="29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With burst: feels instant; without: frustrating 5-second delay</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Batch job starts, needs 20 quick calls</w:t>
            </w:r>
          </w:p>
        </w:tc>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20 requests queued; slow to start</w:t>
            </w:r>
          </w:p>
        </w:tc>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20 requests allowed immediately if bucket has 20 tokens</w:t>
            </w:r>
          </w:p>
        </w:tc>
        <w:tc>
          <w:tcPr>
            <w:tcW w:type="dxa" w:w="29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With burst: job starts fast; without: stalls at startup</w:t>
            </w:r>
          </w:p>
        </w:tc>
      </w:tr>
      <w:tr>
        <w:trPr>
          <w:tblHeader w:val="false"/>
        </w:trPr>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Idle client, then sudden activity</w:t>
            </w:r>
          </w:p>
        </w:tc>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First request immediately after idle also throttled</w:t>
            </w:r>
          </w:p>
        </w:tc>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Token bucket full after idle → immediate burst allowed</w:t>
            </w:r>
          </w:p>
        </w:tc>
        <w:tc>
          <w:tcPr>
            <w:tcW w:type="dxa" w:w="29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With burst: natural rhythm; without: artificial throttle</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Sustained overuse (1,000 req/sec, limit=100)</w:t>
            </w:r>
          </w:p>
        </w:tc>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Excess queued</w:t>
            </w:r>
          </w:p>
        </w:tc>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Excess rejected after bucket empties</w:t>
            </w:r>
          </w:p>
        </w:tc>
        <w:tc>
          <w:tcPr>
            <w:tcW w:type="dxa" w:w="29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Both: eventually the limit is enforced</w:t>
            </w:r>
          </w:p>
        </w:tc>
      </w:tr>
    </w:tbl>
    <w:p>
      <w:pPr>
        <w:spacing w:after="0" w:before="80"/>
      </w:pPr>
      <w:r>
        <w:t xml:space="preserve"/>
      </w:r>
    </w:p>
    <w:p>
      <w:pPr>
        <w:pStyle w:val="Heading2"/>
        <w:spacing w:after="100" w:before="280"/>
      </w:pPr>
      <w:r>
        <w:rPr>
          <w:rFonts w:ascii="Arial" w:cs="Arial" w:eastAsia="Arial" w:hAnsi="Arial"/>
          <w:b/>
          <w:bCs/>
          <w:color w:val="1565C0"/>
          <w:sz w:val="28"/>
          <w:szCs w:val="28"/>
        </w:rPr>
        <w:t xml:space="preserve">3.2 Burst Size vs Refill Rate — The Key Parameters</w:t>
      </w:r>
    </w:p>
    <w:p>
      <w:pPr>
        <w:spacing w:after="160"/>
      </w:pPr>
      <w:r>
        <w:rPr>
          <w:rFonts w:ascii="Arial" w:cs="Arial" w:eastAsia="Arial" w:hAnsi="Arial"/>
          <w:b w:val="false"/>
          <w:bCs w:val="false"/>
          <w:color w:val="333333"/>
          <w:sz w:val="22"/>
          <w:szCs w:val="22"/>
        </w:rPr>
        <w:t xml:space="preserve">The token bucket has two independent parameters: capacity (maximum burst size) and refill_rate (sustained throughput). These can be set independently to allow different burst characteristics.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Token Bucket parameter examples: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Example A: Standard API</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capacity = 100 tokens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refill_rate = 10 tokens/second</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Max burst: 100 requests instantly</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Sustained rate: 10 req/sec</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After burst: refills at 10/sec (10 seconds to refill fully)</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Example B: Login endpoint (security-sensitive)</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capacity = 5 tokens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refill_rate = 0.1 tokens/second (= 6/min)</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Max burst: 5 login attempts instantly</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Sustained rate: 6 attempts/minute</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Small capacity: limits rapid credential stuffing</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Example C: Streaming API (smooth pacing)</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capacity = 1 token</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refill_rate = 100 tokens/second</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Max burst: 1 request (no burst at all!)</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Sustained rate: 100 req/sec</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capacity=1 simulates leaky bucket behaviour</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Example D: Generous burst for enterprise</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capacity = 1000 tokens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refill_rate = 100 tokens/second</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Max burst: 1,000 requests in one burst</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Sustained rate: 100 req/sec</w:t>
      </w:r>
    </w:p>
    <w:p>
      <w:pPr>
        <w:pBdr>
          <w:left w:val="single" w:color="1565C0" w:sz="14"/>
        </w:pBdr>
        <w:shd w:fill="F5F5F5" w:val="clear"/>
        <w:spacing w:after="160"/>
        <w:ind w:left="360"/>
      </w:pPr>
      <w:r>
        <w:rPr>
          <w:rFonts w:ascii="Courier New" w:cs="Courier New" w:eastAsia="Courier New" w:hAnsi="Courier New"/>
          <w:color w:val="1A1A1A"/>
          <w:sz w:val="18"/>
          <w:szCs w:val="18"/>
        </w:rPr>
        <w:t xml:space="preserve">    → 1,000-request burst refills in 10 seconds</w:t>
      </w:r>
    </w:p>
    <w:p>
      <w:pPr>
        <w:pStyle w:val="Heading2"/>
        <w:spacing w:after="100" w:before="280"/>
      </w:pPr>
      <w:r>
        <w:rPr>
          <w:rFonts w:ascii="Arial" w:cs="Arial" w:eastAsia="Arial" w:hAnsi="Arial"/>
          <w:b/>
          <w:bCs/>
          <w:color w:val="1565C0"/>
          <w:sz w:val="28"/>
          <w:szCs w:val="28"/>
        </w:rPr>
        <w:t xml:space="preserve">3.3 Industry Adoption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360"/>
      </w:tblGrid>
      <w:tr>
        <w:trPr>
          <w:tblHeader/>
        </w:trPr>
        <w:tc>
          <w:tcPr>
            <w:tcW w:type="dxa" w:w="24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Company</w:t>
            </w:r>
          </w:p>
        </w:tc>
        <w:tc>
          <w:tcPr>
            <w:tcW w:type="dxa" w:w="36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Token Bucket Usage</w:t>
            </w:r>
          </w:p>
        </w:tc>
        <w:tc>
          <w:tcPr>
            <w:tcW w:type="dxa" w:w="336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Configuration</w:t>
            </w:r>
          </w:p>
        </w:tc>
      </w:tr>
      <w:tr>
        <w:trPr>
          <w:tblHeader w:val="false"/>
        </w:trPr>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AWS</w:t>
            </w:r>
          </w:p>
        </w:tc>
        <w:tc>
          <w:tcPr>
            <w:tcW w:type="dxa" w:w="36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Default rate limiting in API Gateway, SDK retries, service quotas</w:t>
            </w:r>
          </w:p>
        </w:tc>
        <w:tc>
          <w:tcPr>
            <w:tcW w:type="dxa" w:w="33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Per-API-key buckets with burst capacity separate from rate</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Stripe</w:t>
            </w:r>
          </w:p>
        </w:tc>
        <w:tc>
          <w:tcPr>
            <w:tcW w:type="dxa" w:w="36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Payment API rate limiting</w:t>
            </w:r>
          </w:p>
        </w:tc>
        <w:tc>
          <w:tcPr>
            <w:tcW w:type="dxa" w:w="33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Per-secret-key token bucket; burst allows initial load testing</w:t>
            </w:r>
          </w:p>
        </w:tc>
      </w:tr>
      <w:tr>
        <w:trPr>
          <w:tblHeader w:val="false"/>
        </w:trPr>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GitHub</w:t>
            </w:r>
          </w:p>
        </w:tc>
        <w:tc>
          <w:tcPr>
            <w:tcW w:type="dxa" w:w="36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REST and GraphQL API rate limiting</w:t>
            </w:r>
          </w:p>
        </w:tc>
        <w:tc>
          <w:tcPr>
            <w:tcW w:type="dxa" w:w="33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5,000 requests/hour = ~1.39/sec rate; bucket fills per hour</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Twilio</w:t>
            </w:r>
          </w:p>
        </w:tc>
        <w:tc>
          <w:tcPr>
            <w:tcW w:type="dxa" w:w="36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Messaging API rate limiting</w:t>
            </w:r>
          </w:p>
        </w:tc>
        <w:tc>
          <w:tcPr>
            <w:tcW w:type="dxa" w:w="33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Per-account token bucket with burst for campaign sends</w:t>
            </w:r>
          </w:p>
        </w:tc>
      </w:tr>
      <w:tr>
        <w:trPr>
          <w:tblHeader w:val="false"/>
        </w:trPr>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Google Cloud</w:t>
            </w:r>
          </w:p>
        </w:tc>
        <w:tc>
          <w:tcPr>
            <w:tcW w:type="dxa" w:w="36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API quotas and rate limiting</w:t>
            </w:r>
          </w:p>
        </w:tc>
        <w:tc>
          <w:tcPr>
            <w:tcW w:type="dxa" w:w="33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Token bucket with configurable capacity and refill per resource</w:t>
            </w:r>
          </w:p>
        </w:tc>
      </w:tr>
    </w:tbl>
    <w:p>
      <w:pPr>
        <w:spacing w:after="0" w:before="80"/>
      </w:pPr>
      <w:r>
        <w:t xml:space="preserve"/>
      </w:r>
    </w:p>
    <w:p>
      <w:pPr>
        <w:pBdr>
          <w:top w:val="single" w:color="1565C0" w:sz="2"/>
          <w:bottom w:val="single" w:color="1565C0" w:sz="2"/>
          <w:left w:val="single" w:color="1565C0" w:sz="20"/>
          <w:right w:val="single" w:color="1565C0" w:sz="2"/>
        </w:pBdr>
        <w:shd w:fill="E3F2FD" w:val="clear"/>
        <w:spacing w:after="160"/>
        <w:ind w:left="360" w:right="360"/>
      </w:pPr>
      <w:r>
        <w:rPr>
          <w:rFonts w:ascii="Arial" w:cs="Arial" w:eastAsia="Arial" w:hAnsi="Arial"/>
          <w:b/>
          <w:bCs/>
          <w:color w:val="1565C0"/>
          <w:sz w:val="22"/>
          <w:szCs w:val="22"/>
        </w:rPr>
        <w:t xml:space="preserve">TOKEN BUCKET  </w:t>
      </w:r>
      <w:r>
        <w:rPr>
          <w:rFonts w:ascii="Arial" w:cs="Arial" w:eastAsia="Arial" w:hAnsi="Arial"/>
          <w:color w:val="333333"/>
          <w:sz w:val="22"/>
          <w:szCs w:val="22"/>
        </w:rPr>
        <w:t xml:space="preserve">Token bucket is the industry standard for API rate limiting because it balances legitimate burst tolerance (real usage patterns are bursty) with sustained rate enforcement (long-term average stays within the limit). The capacity and refill rate are independent parameters that can be tuned for each use case.</w:t>
      </w:r>
    </w:p>
    <w:p>
      <w:r>
        <w:br w:type="page"/>
      </w:r>
    </w:p>
    <w:p>
      <w:pPr>
        <w:pStyle w:val="Heading1"/>
        <w:spacing w:after="120" w:before="360"/>
      </w:pPr>
      <w:r>
        <w:rPr>
          <w:rFonts w:ascii="Arial" w:cs="Arial" w:eastAsia="Arial" w:hAnsi="Arial"/>
          <w:b/>
          <w:bCs/>
          <w:color w:val="0D1B2A"/>
          <w:sz w:val="40"/>
          <w:szCs w:val="40"/>
        </w:rPr>
        <w:t xml:space="preserve">4. Token Bucket: Implementation</w:t>
      </w:r>
    </w:p>
    <w:p>
      <w:pPr>
        <w:pBdr>
          <w:bottom w:val="single" w:color="1565C0" w:sz="8" w:space="1"/>
        </w:pBdr>
        <w:spacing w:after="160"/>
      </w:pPr>
    </w:p>
    <w:p>
      <w:pPr>
        <w:pStyle w:val="Heading2"/>
        <w:spacing w:after="100" w:before="280"/>
      </w:pPr>
      <w:r>
        <w:rPr>
          <w:rFonts w:ascii="Arial" w:cs="Arial" w:eastAsia="Arial" w:hAnsi="Arial"/>
          <w:b/>
          <w:bCs/>
          <w:color w:val="1565C0"/>
          <w:sz w:val="28"/>
          <w:szCs w:val="28"/>
        </w:rPr>
        <w:t xml:space="preserve">4.1 Single-Server Implementation (Java)</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Token Bucket — single-server Java implementation</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public class TokenBucket {</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private final long capacity;          // max tokens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private final double refillRate;       // tokens per second</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private double currentTokens;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private long lastRefillNanos;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public TokenBucket(long capacity, double refillRate) {</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this.capacity = capacity;</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this.refillRate = refillRate;</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this.currentTokens = capacity;     // start full</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this.lastRefillNanos = System.nanoTime();</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public synchronized boolean tryAcquire() {</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refill();</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if (currentTokens &gt;= 1.0) {</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currentTokens -= 1.0;</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return true;   // ALLOW</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return false;      // REJECT (429)</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private void refill() {</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long now = System.nanoTime();</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double elapsed = (now - lastRefillNanos) / 1_000_000_000.0;</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double tokensToAdd = elapsed * refillRate;</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currentTokens = Math.min(capacity, currentTokens + tokensToAdd);</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lastRefillNanos = now;</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Usage:</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TokenBucket bucket = new TokenBucket(100, 10); // 100 cap, 10/sec</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if (!bucket.tryAcquire()) {</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throw new RateLimitExceededException();</w:t>
      </w:r>
    </w:p>
    <w:p>
      <w:pPr>
        <w:pBdr>
          <w:left w:val="single" w:color="1565C0" w:sz="14"/>
        </w:pBdr>
        <w:shd w:fill="F5F5F5" w:val="clear"/>
        <w:spacing w:after="160"/>
        <w:ind w:left="360"/>
      </w:pPr>
      <w:r>
        <w:rPr>
          <w:rFonts w:ascii="Courier New" w:cs="Courier New" w:eastAsia="Courier New" w:hAnsi="Courier New"/>
          <w:color w:val="1A1A1A"/>
          <w:sz w:val="18"/>
          <w:szCs w:val="18"/>
        </w:rPr>
        <w:t xml:space="preserve">}</w:t>
      </w:r>
    </w:p>
    <w:p>
      <w:pPr>
        <w:pStyle w:val="Heading2"/>
        <w:spacing w:after="100" w:before="280"/>
      </w:pPr>
      <w:r>
        <w:rPr>
          <w:rFonts w:ascii="Arial" w:cs="Arial" w:eastAsia="Arial" w:hAnsi="Arial"/>
          <w:b/>
          <w:bCs/>
          <w:color w:val="1565C0"/>
          <w:sz w:val="28"/>
          <w:szCs w:val="28"/>
        </w:rPr>
        <w:t xml:space="preserve">4.2 Redis-Based Distributed Implementation</w:t>
      </w:r>
    </w:p>
    <w:p>
      <w:pPr>
        <w:spacing w:after="160"/>
      </w:pPr>
      <w:r>
        <w:rPr>
          <w:rFonts w:ascii="Arial" w:cs="Arial" w:eastAsia="Arial" w:hAnsi="Arial"/>
          <w:b w:val="false"/>
          <w:bCs w:val="false"/>
          <w:color w:val="333333"/>
          <w:sz w:val="22"/>
          <w:szCs w:val="22"/>
        </w:rPr>
        <w:t xml:space="preserve">In distributed systems with multiple application instances, the token bucket must be shared across all instances. Redis is the standard choice: atomic operations ensure consistency even with concurrent requests from multiple servers.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Redis Lua script for atomic token bucket</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Key: 'ratelimit:{userId}:tokens'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KEYS[1] = token key</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ARGV[1] = capacity, ARGV[2] = refill_rate (tokens/sec)</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ARGV[3] = now (Unix timestamp milliseconds)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local tokens_key = KEYS[1]</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local capacity = tonumber(ARGV[1])</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local refill_rate = tonumber(ARGV[2])  -- tokens per second</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local now = tonumber(ARGV[3])</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Get current state</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local data = redis.call('HMGET', tokens_key, 'tokens', 'last_refill')</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local current_tokens = tonumber(data[1]) or capacity</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local last_refill = tonumber(data[2]) or now</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Calculate tokens to add</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local elapsed = (now - last_refill) / 1000.0  -- seconds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local tokens_to_add = elapsed * refill_rate</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current_tokens = math.min(capacity, current_tokens + tokens_to_add)</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Try to consume token</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if current_tokens &gt;= 1 then</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current_tokens = current_tokens - 1</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redis.call('HMSET', tokens_key, 'tokens', current_tokens, 'last_refill', now)</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redis.call('EXPIRE', tokens_key, 3600)  -- TTL to clean up idle keys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return 1  -- ALLOWED</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else</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redis.call('HSET', tokens_key, 'last_refill', now)</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return 0  -- REJECTED</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end</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Java call:</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Long result = (Long) jedis.eval(luaScript, keys, args);</w:t>
      </w:r>
    </w:p>
    <w:p>
      <w:pPr>
        <w:pBdr>
          <w:left w:val="single" w:color="1565C0" w:sz="14"/>
        </w:pBdr>
        <w:shd w:fill="F5F5F5" w:val="clear"/>
        <w:spacing w:after="160"/>
        <w:ind w:left="360"/>
      </w:pPr>
      <w:r>
        <w:rPr>
          <w:rFonts w:ascii="Courier New" w:cs="Courier New" w:eastAsia="Courier New" w:hAnsi="Courier New"/>
          <w:color w:val="1A1A1A"/>
          <w:sz w:val="18"/>
          <w:szCs w:val="18"/>
        </w:rPr>
        <w:t xml:space="preserve">// boolean allowed = result == 1L;</w:t>
      </w:r>
    </w:p>
    <w:p>
      <w:r>
        <w:br w:type="page"/>
      </w:r>
    </w:p>
    <w:p>
      <w:r>
        <w:br w:type="page"/>
      </w:r>
    </w:p>
    <w:p>
      <w:pPr>
        <w:pStyle w:val="Heading1"/>
        <w:shd w:fill="1B5E20" w:val="clear"/>
        <w:spacing w:after="60" w:before="300"/>
        <w:ind w:left="240" w:right="240"/>
      </w:pPr>
      <w:r>
        <w:rPr>
          <w:rFonts w:ascii="Arial" w:cs="Arial" w:eastAsia="Arial" w:hAnsi="Arial"/>
          <w:b/>
          <w:bCs/>
          <w:color w:val="FFFFFF"/>
          <w:sz w:val="44"/>
          <w:szCs w:val="44"/>
        </w:rPr>
        <w:t xml:space="preserve">5. Leaky Bucket — Smooth Output</w:t>
      </w:r>
    </w:p>
    <w:p>
      <w:pPr>
        <w:shd w:fill="E8F5E9" w:val="clear"/>
        <w:spacing w:after="200"/>
        <w:ind w:left="240" w:right="240"/>
      </w:pPr>
      <w:r>
        <w:rPr>
          <w:rFonts w:ascii="Arial" w:cs="Arial" w:eastAsia="Arial" w:hAnsi="Arial"/>
          <w:color w:val="1B5E20"/>
          <w:sz w:val="24"/>
          <w:szCs w:val="24"/>
        </w:rPr>
        <w:t xml:space="preserve">Requests queue; processed at fixed rate; overflow dropped</w:t>
      </w:r>
    </w:p>
    <w:p>
      <w:pPr>
        <w:pBdr>
          <w:bottom w:val="single" w:color="1B5E20" w:sz="8" w:space="1"/>
        </w:pBdr>
        <w:spacing w:after="160"/>
      </w:pPr>
    </w:p>
    <w:p>
      <w:pPr>
        <w:pBdr>
          <w:top w:val="single" w:color="1A3A5C" w:sz="2"/>
          <w:bottom w:val="single" w:color="1A3A5C" w:sz="2"/>
          <w:left w:val="single" w:color="1A3A5C" w:sz="20"/>
          <w:right w:val="single" w:color="1A3A5C" w:sz="2"/>
        </w:pBdr>
        <w:shd w:fill="E3F2FD" w:val="clear"/>
        <w:spacing w:after="160"/>
        <w:ind w:left="360" w:right="360"/>
      </w:pPr>
      <w:r>
        <w:rPr>
          <w:rFonts w:ascii="Arial" w:cs="Arial" w:eastAsia="Arial" w:hAnsi="Arial"/>
          <w:b/>
          <w:bCs/>
          <w:color w:val="1A3A5C"/>
          <w:sz w:val="22"/>
          <w:szCs w:val="22"/>
        </w:rPr>
        <w:t xml:space="preserve">DEFINITION  </w:t>
      </w:r>
      <w:r>
        <w:rPr>
          <w:rFonts w:ascii="Arial" w:cs="Arial" w:eastAsia="Arial" w:hAnsi="Arial"/>
          <w:color w:val="333333"/>
          <w:sz w:val="22"/>
          <w:szCs w:val="22"/>
        </w:rPr>
        <w:t xml:space="preserve">Leaky Bucket: A rate limiting algorithm that processes requests at a fixed, constant output rate regardless of input burst. Incoming requests enter a queue (the 'bucket'). The queue drains at a fixed rate. If a new request arrives when the queue is full, it is dropped (rejected). The output is perfectly smooth — exactly N requests per second, never more.</w:t>
      </w:r>
    </w:p>
    <w:p>
      <w:pPr>
        <w:pStyle w:val="Heading2"/>
        <w:spacing w:after="100" w:before="280"/>
      </w:pPr>
      <w:r>
        <w:rPr>
          <w:rFonts w:ascii="Arial" w:cs="Arial" w:eastAsia="Arial" w:hAnsi="Arial"/>
          <w:b/>
          <w:bCs/>
          <w:color w:val="1B5E20"/>
          <w:sz w:val="28"/>
          <w:szCs w:val="28"/>
        </w:rPr>
        <w:t xml:space="preserve">5.1 The Mechanics</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Leaky Bucket mechanics:</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Configuration:</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queue_capacity = 10 requests (bucket size)</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drain_rate = 5 requests/second</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Request arrives:</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if queue length &lt; queue_capacity:</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add to queue  (QUEUE — will be served later)</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else:</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REJECT (bucket overflow)</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Drain loop (runs independently at drain_rate):</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every 1/drain_rate seconds (= every 200ms):</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if queue not empty:</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serve next request</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Bucket analogy:</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Water poured in (requests) → bucket fills</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Water leaks from bottom at constant rate (output)</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Overflow dropped (rejection)</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Output: perfectly smooth — exactly 5 req/sec, no variation</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Contrast with Token Bucket:</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Token Bucket: allows burst consumption of pre-accumulated tokens</w:t>
      </w:r>
    </w:p>
    <w:p>
      <w:pPr>
        <w:pBdr>
          <w:left w:val="single" w:color="1B5E20" w:sz="14"/>
        </w:pBdr>
        <w:shd w:fill="F5F5F5" w:val="clear"/>
        <w:spacing w:after="160"/>
        <w:ind w:left="360"/>
      </w:pPr>
      <w:r>
        <w:rPr>
          <w:rFonts w:ascii="Courier New" w:cs="Courier New" w:eastAsia="Courier New" w:hAnsi="Courier New"/>
          <w:color w:val="1A1A1A"/>
          <w:sz w:val="18"/>
          <w:szCs w:val="18"/>
        </w:rPr>
        <w:t xml:space="preserve">  Leaky Bucket: NO burst — output is always constant</w:t>
      </w:r>
    </w:p>
    <w:p>
      <w:pPr>
        <w:pStyle w:val="Heading2"/>
        <w:spacing w:after="100" w:before="280"/>
      </w:pPr>
      <w:r>
        <w:rPr>
          <w:rFonts w:ascii="Arial" w:cs="Arial" w:eastAsia="Arial" w:hAnsi="Arial"/>
          <w:b/>
          <w:bCs/>
          <w:color w:val="1B5E20"/>
          <w:sz w:val="28"/>
          <w:szCs w:val="28"/>
        </w:rPr>
        <w:t xml:space="preserve">5.2 Leaky Bucket vs Token Bucket — Head to Head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rPr>
          <w:tblHeader/>
        </w:trPr>
        <w:tc>
          <w:tcPr>
            <w:tcW w:type="dxa" w:w="28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Property</w:t>
            </w:r>
          </w:p>
        </w:tc>
        <w:tc>
          <w:tcPr>
            <w:tcW w:type="dxa" w:w="328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Leaky Bucket</w:t>
            </w:r>
          </w:p>
        </w:tc>
        <w:tc>
          <w:tcPr>
            <w:tcW w:type="dxa" w:w="328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Token Bucket</w:t>
            </w:r>
          </w:p>
        </w:tc>
      </w:tr>
      <w:tr>
        <w:trPr>
          <w:tblHeader w:val="false"/>
        </w:trPr>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Output pattern</w:t>
            </w:r>
          </w:p>
        </w:tc>
        <w:tc>
          <w:tcPr>
            <w:tcW w:type="dxa" w:w="328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Perfectly smooth — exactly drain_rate req/sec</w:t>
            </w:r>
          </w:p>
        </w:tc>
        <w:tc>
          <w:tcPr>
            <w:tcW w:type="dxa" w:w="328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Bursty — up to capacity instantly, then refill_rate sustained</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Queue behaviour</w:t>
            </w:r>
          </w:p>
        </w:tc>
        <w:tc>
          <w:tcPr>
            <w:tcW w:type="dxa" w:w="328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Queues requests; overflow dropped</w:t>
            </w:r>
          </w:p>
        </w:tc>
        <w:tc>
          <w:tcPr>
            <w:tcW w:type="dxa" w:w="328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No queue — instant rejection when empty</w:t>
            </w:r>
          </w:p>
        </w:tc>
      </w:tr>
      <w:tr>
        <w:trPr>
          <w:tblHeader w:val="false"/>
        </w:trPr>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Burst handling</w:t>
            </w:r>
          </w:p>
        </w:tc>
        <w:tc>
          <w:tcPr>
            <w:tcW w:type="dxa" w:w="328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NO burst — burst is just queue fill</w:t>
            </w:r>
          </w:p>
        </w:tc>
        <w:tc>
          <w:tcPr>
            <w:tcW w:type="dxa" w:w="328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YES burst — pre-accumulated tokens consumed instantly</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Latency</w:t>
            </w:r>
          </w:p>
        </w:tc>
        <w:tc>
          <w:tcPr>
            <w:tcW w:type="dxa" w:w="328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Added latency for queued requests (waiting to drain)</w:t>
            </w:r>
          </w:p>
        </w:tc>
        <w:tc>
          <w:tcPr>
            <w:tcW w:type="dxa" w:w="328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No extra latency — allowed immediately</w:t>
            </w:r>
          </w:p>
        </w:tc>
      </w:tr>
      <w:tr>
        <w:trPr>
          <w:tblHeader w:val="false"/>
        </w:trPr>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Best for</w:t>
            </w:r>
          </w:p>
        </w:tc>
        <w:tc>
          <w:tcPr>
            <w:tcW w:type="dxa" w:w="328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Upstream API call pacing; network shaping</w:t>
            </w:r>
          </w:p>
        </w:tc>
        <w:tc>
          <w:tcPr>
            <w:tcW w:type="dxa" w:w="328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Interactive API; general purpose; user-facing</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Downstream protection</w:t>
            </w:r>
          </w:p>
        </w:tc>
        <w:tc>
          <w:tcPr>
            <w:tcW w:type="dxa" w:w="328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Excellent — downstream sees smooth rate</w:t>
            </w:r>
          </w:p>
        </w:tc>
        <w:tc>
          <w:tcPr>
            <w:tcW w:type="dxa" w:w="328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Good — downstream sees bursts up to capacity</w:t>
            </w:r>
          </w:p>
        </w:tc>
      </w:tr>
      <w:tr>
        <w:trPr>
          <w:tblHeader w:val="false"/>
        </w:trPr>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Real-time user experience</w:t>
            </w:r>
          </w:p>
        </w:tc>
        <w:tc>
          <w:tcPr>
            <w:tcW w:type="dxa" w:w="328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Poor — adds delay</w:t>
            </w:r>
          </w:p>
        </w:tc>
        <w:tc>
          <w:tcPr>
            <w:tcW w:type="dxa" w:w="328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Good — immediate response</w:t>
            </w:r>
          </w:p>
        </w:tc>
      </w:tr>
    </w:tbl>
    <w:p>
      <w:pPr>
        <w:spacing w:after="0" w:before="80"/>
      </w:pPr>
      <w:r>
        <w:t xml:space="preserve"/>
      </w:r>
    </w:p>
    <w:p>
      <w:pPr>
        <w:pBdr>
          <w:top w:val="single" w:color="1B5E20" w:sz="2"/>
          <w:bottom w:val="single" w:color="1B5E20" w:sz="2"/>
          <w:left w:val="single" w:color="1B5E20" w:sz="20"/>
          <w:right w:val="single" w:color="1B5E20" w:sz="2"/>
        </w:pBdr>
        <w:shd w:fill="E8F5E9" w:val="clear"/>
        <w:spacing w:after="160"/>
        <w:ind w:left="360" w:right="360"/>
      </w:pPr>
      <w:r>
        <w:rPr>
          <w:rFonts w:ascii="Arial" w:cs="Arial" w:eastAsia="Arial" w:hAnsi="Arial"/>
          <w:b/>
          <w:bCs/>
          <w:color w:val="1B5E20"/>
          <w:sz w:val="22"/>
          <w:szCs w:val="22"/>
        </w:rPr>
        <w:t xml:space="preserve">LEAKY BUCKET  </w:t>
      </w:r>
      <w:r>
        <w:rPr>
          <w:rFonts w:ascii="Arial" w:cs="Arial" w:eastAsia="Arial" w:hAnsi="Arial"/>
          <w:color w:val="333333"/>
          <w:sz w:val="22"/>
          <w:szCs w:val="22"/>
        </w:rPr>
        <w:t xml:space="preserve">Leaky bucket is the right choice when the downstream service cannot handle bursts — for example, when calling an external API that charges by request and has a strict rate limit, or when shaping network traffic to maintain a consistent bandwidth. It trades user-facing latency (queued requests wait) for downstream smoothness (no bursts ever reach the downstream).</w:t>
      </w:r>
    </w:p>
    <w:p>
      <w:r>
        <w:br w:type="page"/>
      </w:r>
    </w:p>
    <w:p>
      <w:r>
        <w:br w:type="page"/>
      </w:r>
    </w:p>
    <w:p>
      <w:pPr>
        <w:pStyle w:val="Heading1"/>
        <w:shd w:fill="B71C1C" w:val="clear"/>
        <w:spacing w:after="60" w:before="300"/>
        <w:ind w:left="240" w:right="240"/>
      </w:pPr>
      <w:r>
        <w:rPr>
          <w:rFonts w:ascii="Arial" w:cs="Arial" w:eastAsia="Arial" w:hAnsi="Arial"/>
          <w:b/>
          <w:bCs/>
          <w:color w:val="FFFFFF"/>
          <w:sz w:val="44"/>
          <w:szCs w:val="44"/>
        </w:rPr>
        <w:t xml:space="preserve">6. Fixed Window Counter — Simple but Flawed</w:t>
      </w:r>
    </w:p>
    <w:p>
      <w:pPr>
        <w:shd w:fill="FFEBEE" w:val="clear"/>
        <w:spacing w:after="200"/>
        <w:ind w:left="240" w:right="240"/>
      </w:pPr>
      <w:r>
        <w:rPr>
          <w:rFonts w:ascii="Arial" w:cs="Arial" w:eastAsia="Arial" w:hAnsi="Arial"/>
          <w:color w:val="B71C1C"/>
          <w:sz w:val="24"/>
          <w:szCs w:val="24"/>
        </w:rPr>
        <w:t xml:space="preserve">Count requests per time window — fast, simple, but with a boundary burst problem</w:t>
      </w:r>
    </w:p>
    <w:p>
      <w:pPr>
        <w:pBdr>
          <w:bottom w:val="single" w:color="B71C1C" w:sz="8" w:space="1"/>
        </w:pBdr>
        <w:spacing w:after="160"/>
      </w:pPr>
    </w:p>
    <w:p>
      <w:pPr>
        <w:pBdr>
          <w:top w:val="single" w:color="1A3A5C" w:sz="2"/>
          <w:bottom w:val="single" w:color="1A3A5C" w:sz="2"/>
          <w:left w:val="single" w:color="1A3A5C" w:sz="20"/>
          <w:right w:val="single" w:color="1A3A5C" w:sz="2"/>
        </w:pBdr>
        <w:shd w:fill="E3F2FD" w:val="clear"/>
        <w:spacing w:after="160"/>
        <w:ind w:left="360" w:right="360"/>
      </w:pPr>
      <w:r>
        <w:rPr>
          <w:rFonts w:ascii="Arial" w:cs="Arial" w:eastAsia="Arial" w:hAnsi="Arial"/>
          <w:b/>
          <w:bCs/>
          <w:color w:val="1A3A5C"/>
          <w:sz w:val="22"/>
          <w:szCs w:val="22"/>
        </w:rPr>
        <w:t xml:space="preserve">DEFINITION  </w:t>
      </w:r>
      <w:r>
        <w:rPr>
          <w:rFonts w:ascii="Arial" w:cs="Arial" w:eastAsia="Arial" w:hAnsi="Arial"/>
          <w:color w:val="333333"/>
          <w:sz w:val="22"/>
          <w:szCs w:val="22"/>
        </w:rPr>
        <w:t xml:space="preserve">Fixed Window Counter: A rate limiting algorithm that divides time into fixed-length windows (e.g., each minute, each hour). A counter tracks the number of requests in the current window. When the counter reaches the limit, new requests are rejected until the window resets. The counter resets to zero at each window boundary.</w:t>
      </w:r>
    </w:p>
    <w:p>
      <w:pPr>
        <w:pStyle w:val="Heading2"/>
        <w:spacing w:after="100" w:before="280"/>
      </w:pPr>
      <w:r>
        <w:rPr>
          <w:rFonts w:ascii="Arial" w:cs="Arial" w:eastAsia="Arial" w:hAnsi="Arial"/>
          <w:b/>
          <w:bCs/>
          <w:color w:val="B71C1C"/>
          <w:sz w:val="28"/>
          <w:szCs w:val="28"/>
        </w:rPr>
        <w:t xml:space="preserve">6.1 The Mechanics</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Fixed Window Counter mechanics:</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Configuration:</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limit = 100 requests per minute</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window_duration = 60 seconds</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Windows:</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Window 1: 00:00:00.000 to 00:00:59.999 → counter starts at 0</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Window 2: 00:01:00.000 to 00:01:59.999 → counter resets to 0</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Request arrives at time t:</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window_key = floor(t / window_duration)  // which window is this?</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counter = redis.incr('limit:{user}:{window_key}')</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if counter &lt;= limit:</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ALLOW</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else:</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REJECT (HTTP 429)</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 set Retry-After = next window boundary - now</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Redis implementation (extremely simple):</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INCR ratelimit:{user}:{minute}   // atomic increment</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EXPIRE ratelimit:{user}:{minute} 120  // auto-clean in 2 windows</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Time and space complexity:</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Time: O(1) — single Redis INCR</w:t>
      </w:r>
    </w:p>
    <w:p>
      <w:pPr>
        <w:pBdr>
          <w:left w:val="single" w:color="B71C1C" w:sz="14"/>
        </w:pBdr>
        <w:shd w:fill="F5F5F5" w:val="clear"/>
        <w:spacing w:after="160"/>
        <w:ind w:left="360"/>
      </w:pPr>
      <w:r>
        <w:rPr>
          <w:rFonts w:ascii="Courier New" w:cs="Courier New" w:eastAsia="Courier New" w:hAnsi="Courier New"/>
          <w:color w:val="1A1A1A"/>
          <w:sz w:val="18"/>
          <w:szCs w:val="18"/>
        </w:rPr>
        <w:t xml:space="preserve">    Space: O(1) per user — one counter per window</w:t>
      </w:r>
    </w:p>
    <w:p>
      <w:pPr>
        <w:pStyle w:val="Heading2"/>
        <w:spacing w:after="100" w:before="280"/>
      </w:pPr>
      <w:r>
        <w:rPr>
          <w:rFonts w:ascii="Arial" w:cs="Arial" w:eastAsia="Arial" w:hAnsi="Arial"/>
          <w:b/>
          <w:bCs/>
          <w:color w:val="B71C1C"/>
          <w:sz w:val="28"/>
          <w:szCs w:val="28"/>
        </w:rPr>
        <w:t xml:space="preserve">6.2 Strengths — Why Fixed Window Is Used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Strength</w:t>
            </w:r>
          </w:p>
        </w:tc>
        <w:tc>
          <w:tcPr>
            <w:tcW w:type="dxa" w:w="616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Detail</w:t>
            </w:r>
          </w:p>
        </w:tc>
      </w:tr>
      <w:tr>
        <w:trPr>
          <w:tblHeader w:val="false"/>
        </w:trPr>
        <w:tc>
          <w:tcPr>
            <w:tcW w:type="dxa" w:w="3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Simplicity</w:t>
            </w:r>
          </w:p>
        </w:tc>
        <w:tc>
          <w:tcPr>
            <w:tcW w:type="dxa" w:w="61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Two Redis operations (INCR + EXPIRE). Trivial to implement, understand, and debug.</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O(1) time and space</w:t>
            </w:r>
          </w:p>
        </w:tc>
        <w:tc>
          <w:tcPr>
            <w:tcW w:type="dxa" w:w="61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Counter is a single integer; no list, log, or complex data structure needed.</w:t>
            </w:r>
          </w:p>
        </w:tc>
      </w:tr>
      <w:tr>
        <w:trPr>
          <w:tblHeader w:val="false"/>
        </w:trPr>
        <w:tc>
          <w:tcPr>
            <w:tcW w:type="dxa" w:w="3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Predictable reset</w:t>
            </w:r>
          </w:p>
        </w:tc>
        <w:tc>
          <w:tcPr>
            <w:tcW w:type="dxa" w:w="61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Clients know exactly when their limit resets (next minute boundary). Easy to communicate.</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Atomic with Redis</w:t>
            </w:r>
          </w:p>
        </w:tc>
        <w:tc>
          <w:tcPr>
            <w:tcW w:type="dxa" w:w="61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INCR is atomic — no race conditions in distributed systems.</w:t>
            </w:r>
          </w:p>
        </w:tc>
      </w:tr>
      <w:tr>
        <w:trPr>
          <w:tblHeader w:val="false"/>
        </w:trPr>
        <w:tc>
          <w:tcPr>
            <w:tcW w:type="dxa" w:w="3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Low memory overhead</w:t>
            </w:r>
          </w:p>
        </w:tc>
        <w:tc>
          <w:tcPr>
            <w:tcW w:type="dxa" w:w="61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One counter per user per window; scales to millions of users trivially.</w:t>
            </w:r>
          </w:p>
        </w:tc>
      </w:tr>
    </w:tbl>
    <w:p>
      <w:pPr>
        <w:spacing w:after="0" w:before="80"/>
      </w:pPr>
      <w:r>
        <w:t xml:space="preserve"/>
      </w:r>
    </w:p>
    <w:p>
      <w:r>
        <w:br w:type="page"/>
      </w:r>
    </w:p>
    <w:p>
      <w:pPr>
        <w:pStyle w:val="Heading1"/>
        <w:spacing w:after="120" w:before="360"/>
      </w:pPr>
      <w:r>
        <w:rPr>
          <w:rFonts w:ascii="Arial" w:cs="Arial" w:eastAsia="Arial" w:hAnsi="Arial"/>
          <w:b/>
          <w:bCs/>
          <w:color w:val="0D1B2A"/>
          <w:sz w:val="40"/>
          <w:szCs w:val="40"/>
        </w:rPr>
        <w:t xml:space="preserve">7. The Fixed Window Boundary Bug</w:t>
      </w:r>
    </w:p>
    <w:p>
      <w:pPr>
        <w:pBdr>
          <w:bottom w:val="single" w:color="B71C1C" w:sz="8" w:space="1"/>
        </w:pBdr>
        <w:spacing w:after="160"/>
      </w:pPr>
    </w:p>
    <w:p>
      <w:pPr>
        <w:spacing w:after="160"/>
      </w:pPr>
      <w:r>
        <w:rPr>
          <w:rFonts w:ascii="Arial" w:cs="Arial" w:eastAsia="Arial" w:hAnsi="Arial"/>
          <w:b w:val="false"/>
          <w:bCs w:val="false"/>
          <w:color w:val="333333"/>
          <w:sz w:val="22"/>
          <w:szCs w:val="22"/>
        </w:rPr>
        <w:t xml:space="preserve">The fixed window counter has a well-known, critical flaw: a client can send 2x the intended rate limit by straddling a window boundary. This is not a theoretical concern — it is a practical vulnerability that allows traffic spikes and abuse bursts that the rate limit was meant to prevent.</w:t>
      </w:r>
    </w:p>
    <w:p>
      <w:pPr>
        <w:pStyle w:val="Heading2"/>
        <w:spacing w:after="100" w:before="280"/>
      </w:pPr>
      <w:r>
        <w:rPr>
          <w:rFonts w:ascii="Arial" w:cs="Arial" w:eastAsia="Arial" w:hAnsi="Arial"/>
          <w:b/>
          <w:bCs/>
          <w:color w:val="B71C1C"/>
          <w:sz w:val="28"/>
          <w:szCs w:val="28"/>
        </w:rPr>
        <w:t xml:space="preserve">7.1 The Boundary Burst — Exact Scenario</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Fixed Window boundary burst — the 2x problem:</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Configuration: 100 requests per minute</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Windows: each starts at :00 seconds</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Normal client: 100 requests evenly spread through each minute</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 100 requests over 60 seconds → within limit, no problem</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Clever client (or attacker):</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t=00:59.50 (last 0.5 seconds of Window 1):</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Sends 100 requests in 0.5 seconds</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Counter: 100 / 100 limit → all ALLOWED</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t=01:00.00 (Window 2 starts — counter resets to 0):</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Sends 100 requests in 0.5 seconds</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Counter: 100 / 100 limit → all ALLOWED</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Result: 200 requests in 1 second (00:59.50 to 01:00.50)</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Rate limit was: 100 requests per minute</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Actual rate delivered: 200 requests in 1 second = 12,000 req/minute</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The service receives 200x the intended burst for 1 second.</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A DDoS attacker or a scraper can exploit this predictably.</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Window boundary is the moment of maximum vulnerability:</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Window 1:  ...50 60 70 80 90 [100 requests] ← full limit</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Window 2:  [100 requests] ← full limit (counter just reset)</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w:t>
      </w:r>
    </w:p>
    <w:p>
      <w:pPr>
        <w:pBdr>
          <w:left w:val="single" w:color="B71C1C" w:sz="14"/>
        </w:pBdr>
        <w:shd w:fill="F5F5F5" w:val="clear"/>
        <w:spacing w:after="160"/>
        <w:ind w:left="360"/>
      </w:pPr>
      <w:r>
        <w:rPr>
          <w:rFonts w:ascii="Courier New" w:cs="Courier New" w:eastAsia="Courier New" w:hAnsi="Courier New"/>
          <w:color w:val="1A1A1A"/>
          <w:sz w:val="18"/>
          <w:szCs w:val="18"/>
        </w:rPr>
        <w:t xml:space="preserve">             200 requests in 1 second here</w:t>
      </w:r>
    </w:p>
    <w:p>
      <w:pPr>
        <w:pStyle w:val="Heading2"/>
        <w:spacing w:after="100" w:before="280"/>
      </w:pPr>
      <w:r>
        <w:rPr>
          <w:rFonts w:ascii="Arial" w:cs="Arial" w:eastAsia="Arial" w:hAnsi="Arial"/>
          <w:b/>
          <w:bCs/>
          <w:color w:val="B71C1C"/>
          <w:sz w:val="28"/>
          <w:szCs w:val="28"/>
        </w:rPr>
        <w:t xml:space="preserve">7.2 Why It Matters in Production</w:t>
      </w:r>
    </w:p>
    <w:p>
      <w:pPr>
        <w:spacing w:after="160"/>
      </w:pPr>
      <w:r>
        <w:rPr>
          <w:rFonts w:ascii="Arial" w:cs="Arial" w:eastAsia="Arial" w:hAnsi="Arial"/>
          <w:b w:val="false"/>
          <w:bCs w:val="false"/>
          <w:color w:val="333333"/>
          <w:sz w:val="22"/>
          <w:szCs w:val="22"/>
        </w:rPr>
        <w:t xml:space="preserve">The boundary burst means a service relying solely on fixed window rate limiting is vulnerable to a predictable, exploitable burst every window boundary. For API endpoints where the rate limit is specifically meant to prevent overload spikes (service protection) or rapid credential guessing (abuse prevention), the 2x burst can be significant:</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2800"/>
        <w:gridCol w:w="1600"/>
      </w:tblGrid>
      <w:tr>
        <w:trPr>
          <w:tblHeader/>
        </w:trPr>
        <w:tc>
          <w:tcPr>
            <w:tcW w:type="dxa" w:w="28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Use Case</w:t>
            </w:r>
          </w:p>
        </w:tc>
        <w:tc>
          <w:tcPr>
            <w:tcW w:type="dxa" w:w="24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Limit Intent</w:t>
            </w:r>
          </w:p>
        </w:tc>
        <w:tc>
          <w:tcPr>
            <w:tcW w:type="dxa" w:w="28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Boundary Burst Effect</w:t>
            </w:r>
          </w:p>
        </w:tc>
        <w:tc>
          <w:tcPr>
            <w:tcW w:type="dxa" w:w="16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Severity</w:t>
            </w:r>
          </w:p>
        </w:tc>
      </w:tr>
      <w:tr>
        <w:trPr>
          <w:tblHeader w:val="false"/>
        </w:trPr>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Login endpoint: 5 attempts/min</w:t>
            </w:r>
          </w:p>
        </w:tc>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Prevent brute force</w:t>
            </w:r>
          </w:p>
        </w:tc>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10 attempts in 1 second across boundary</w:t>
            </w:r>
          </w:p>
        </w:tc>
        <w:tc>
          <w:tcPr>
            <w:tcW w:type="dxa" w:w="16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HIGH — doubles brute force speed</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DDoS protection: 100 req/sec/IP</w:t>
            </w:r>
          </w:p>
        </w:tc>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Prevent overload</w:t>
            </w:r>
          </w:p>
        </w:tc>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200 req/sec in 1 second at boundary</w:t>
            </w:r>
          </w:p>
        </w:tc>
        <w:tc>
          <w:tcPr>
            <w:tcW w:type="dxa" w:w="16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HIGH — 2x spike can saturate service</w:t>
            </w:r>
          </w:p>
        </w:tc>
      </w:tr>
      <w:tr>
        <w:trPr>
          <w:tblHeader w:val="false"/>
        </w:trPr>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API quota: 1,000 req/hour</w:t>
            </w:r>
          </w:p>
        </w:tc>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Fair usage</w:t>
            </w:r>
          </w:p>
        </w:tc>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2,000 requests in 2 seconds</w:t>
            </w:r>
          </w:p>
        </w:tc>
        <w:tc>
          <w:tcPr>
            <w:tcW w:type="dxa" w:w="16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MEDIUM — billing/fairness impact</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Public endpoint: 10 req/min</w:t>
            </w:r>
          </w:p>
        </w:tc>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Light protection</w:t>
            </w:r>
          </w:p>
        </w:tc>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20 requests in 2 seconds</w:t>
            </w:r>
          </w:p>
        </w:tc>
        <w:tc>
          <w:tcPr>
            <w:tcW w:type="dxa" w:w="16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LOW — usually acceptable</w:t>
            </w:r>
          </w:p>
        </w:tc>
      </w:tr>
      <w:tr>
        <w:trPr>
          <w:tblHeader w:val="false"/>
        </w:trPr>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Financial transaction: 10/min</w:t>
            </w:r>
          </w:p>
        </w:tc>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Fraud prevention</w:t>
            </w:r>
          </w:p>
        </w:tc>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20 transactions in 2 seconds</w:t>
            </w:r>
          </w:p>
        </w:tc>
        <w:tc>
          <w:tcPr>
            <w:tcW w:type="dxa" w:w="16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HIGH — double the transaction velocity</w:t>
            </w:r>
          </w:p>
        </w:tc>
      </w:tr>
    </w:tbl>
    <w:p>
      <w:pPr>
        <w:spacing w:after="0" w:before="80"/>
      </w:pPr>
      <w:r>
        <w:t xml:space="preserve"/>
      </w:r>
    </w:p>
    <w:p>
      <w:pPr>
        <w:pBdr>
          <w:top w:val="single" w:color="F57F17" w:sz="2"/>
          <w:bottom w:val="single" w:color="F57F17" w:sz="2"/>
          <w:left w:val="single" w:color="F57F17" w:sz="20"/>
          <w:right w:val="single" w:color="F57F17" w:sz="2"/>
        </w:pBdr>
        <w:shd w:fill="FFF8E1" w:val="clear"/>
        <w:spacing w:after="160"/>
        <w:ind w:left="360" w:right="360"/>
      </w:pPr>
      <w:r>
        <w:rPr>
          <w:rFonts w:ascii="Arial" w:cs="Arial" w:eastAsia="Arial" w:hAnsi="Arial"/>
          <w:b/>
          <w:bCs/>
          <w:color w:val="F57F17"/>
          <w:sz w:val="22"/>
          <w:szCs w:val="22"/>
        </w:rPr>
        <w:t xml:space="preserve">WARNING  </w:t>
      </w:r>
      <w:r>
        <w:rPr>
          <w:rFonts w:ascii="Arial" w:cs="Arial" w:eastAsia="Arial" w:hAnsi="Arial"/>
          <w:color w:val="333333"/>
          <w:sz w:val="22"/>
          <w:szCs w:val="22"/>
        </w:rPr>
        <w:t xml:space="preserve">The fixed window boundary bug is exploitable by any client that knows the window schedule (which is trivially predictable — windows usually start at :00 seconds of each minute). For security-sensitive endpoints (login, OTP, payment), use sliding window algorithms. For general quota enforcement where the 2x burst is acceptable, fixed window is fine.</w:t>
      </w:r>
    </w:p>
    <w:p>
      <w:r>
        <w:br w:type="page"/>
      </w:r>
    </w:p>
    <w:p>
      <w:r>
        <w:br w:type="page"/>
      </w:r>
    </w:p>
    <w:p>
      <w:pPr>
        <w:pStyle w:val="Heading1"/>
        <w:shd w:fill="4A148C" w:val="clear"/>
        <w:spacing w:after="60" w:before="300"/>
        <w:ind w:left="240" w:right="240"/>
      </w:pPr>
      <w:r>
        <w:rPr>
          <w:rFonts w:ascii="Arial" w:cs="Arial" w:eastAsia="Arial" w:hAnsi="Arial"/>
          <w:b/>
          <w:bCs/>
          <w:color w:val="FFFFFF"/>
          <w:sz w:val="44"/>
          <w:szCs w:val="44"/>
        </w:rPr>
        <w:t xml:space="preserve">8. Sliding Window Log — Precise but Expensive</w:t>
      </w:r>
    </w:p>
    <w:p>
      <w:pPr>
        <w:shd w:fill="F3E5F5" w:val="clear"/>
        <w:spacing w:after="200"/>
        <w:ind w:left="240" w:right="240"/>
      </w:pPr>
      <w:r>
        <w:rPr>
          <w:rFonts w:ascii="Arial" w:cs="Arial" w:eastAsia="Arial" w:hAnsi="Arial"/>
          <w:color w:val="4A148C"/>
          <w:sz w:val="24"/>
          <w:szCs w:val="24"/>
        </w:rPr>
        <w:t xml:space="preserve">Track timestamp of every request; count in rolling window — perfect accuracy</w:t>
      </w:r>
    </w:p>
    <w:p>
      <w:pPr>
        <w:pBdr>
          <w:bottom w:val="single" w:color="4A148C" w:sz="8" w:space="1"/>
        </w:pBdr>
        <w:spacing w:after="160"/>
      </w:pPr>
    </w:p>
    <w:p>
      <w:pPr>
        <w:pBdr>
          <w:top w:val="single" w:color="1A3A5C" w:sz="2"/>
          <w:bottom w:val="single" w:color="1A3A5C" w:sz="2"/>
          <w:left w:val="single" w:color="1A3A5C" w:sz="20"/>
          <w:right w:val="single" w:color="1A3A5C" w:sz="2"/>
        </w:pBdr>
        <w:shd w:fill="E3F2FD" w:val="clear"/>
        <w:spacing w:after="160"/>
        <w:ind w:left="360" w:right="360"/>
      </w:pPr>
      <w:r>
        <w:rPr>
          <w:rFonts w:ascii="Arial" w:cs="Arial" w:eastAsia="Arial" w:hAnsi="Arial"/>
          <w:b/>
          <w:bCs/>
          <w:color w:val="1A3A5C"/>
          <w:sz w:val="22"/>
          <w:szCs w:val="22"/>
        </w:rPr>
        <w:t xml:space="preserve">DEFINITION  </w:t>
      </w:r>
      <w:r>
        <w:rPr>
          <w:rFonts w:ascii="Arial" w:cs="Arial" w:eastAsia="Arial" w:hAnsi="Arial"/>
          <w:color w:val="333333"/>
          <w:sz w:val="22"/>
          <w:szCs w:val="22"/>
        </w:rPr>
        <w:t xml:space="preserve">Sliding Window Log: A rate limiting algorithm that stores the exact timestamp of every request in a sorted log (e.g., a Redis sorted set). On each request, timestamps older than the window are removed, and the count of remaining timestamps is compared to the limit. The window rolls continuously — it is always 'the last 60 seconds', not 'this calendar minute'.</w:t>
      </w:r>
    </w:p>
    <w:p>
      <w:pPr>
        <w:pStyle w:val="Heading2"/>
        <w:spacing w:after="100" w:before="280"/>
      </w:pPr>
      <w:r>
        <w:rPr>
          <w:rFonts w:ascii="Arial" w:cs="Arial" w:eastAsia="Arial" w:hAnsi="Arial"/>
          <w:b/>
          <w:bCs/>
          <w:color w:val="4A148C"/>
          <w:sz w:val="28"/>
          <w:szCs w:val="28"/>
        </w:rPr>
        <w:t xml:space="preserve">8.1 The Mechanics</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Sliding Window Log mechanics:</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Configuration: 100 requests per 60 seconds (rolling window)</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Storage: Redis sorted set, score = timestamp</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Key: 'ratelimit:{userId}:log'</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Request arrives at time t:</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1. Remove all timestamps older than (t - 60s)</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ZREMRANGEBYSCORE key 0 (t - 60000)  // remove old entries (ms)</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2. Count remaining timestamps</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count = ZCARD key</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3. Check against limit</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if count &lt; 100:</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ZADD key t t  // add this request's timestamp</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ALLOW</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else:</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REJECT (HTTP 429)</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 Retry-After = oldest_timestamp + 60s - now</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4. Set expiry to clean up after idle period</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EXPIRE key 90  // auto-delete after 90 seconds of inactivity</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Example: requests at t=0s, 30s, 45s, 59s, 60s, 61s</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At t=60s: [30s, 45s, 59s, 60s] in window → count=4 (t=0 removed)</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At t=61s: [30s, 45s, 59s, 60s, 61s] → [45s, 59s, 60s, 61s] → count=4</w:t>
      </w:r>
    </w:p>
    <w:p>
      <w:pPr>
        <w:pBdr>
          <w:left w:val="single" w:color="4A148C" w:sz="14"/>
        </w:pBdr>
        <w:shd w:fill="F5F5F5" w:val="clear"/>
        <w:spacing w:after="160"/>
        <w:ind w:left="360"/>
      </w:pPr>
      <w:r>
        <w:rPr>
          <w:rFonts w:ascii="Courier New" w:cs="Courier New" w:eastAsia="Courier New" w:hAnsi="Courier New"/>
          <w:color w:val="1A1A1A"/>
          <w:sz w:val="18"/>
          <w:szCs w:val="18"/>
        </w:rPr>
        <w:t xml:space="preserve">  No boundary reset → perfectly rolling count</w:t>
      </w:r>
    </w:p>
    <w:p>
      <w:pPr>
        <w:pStyle w:val="Heading2"/>
        <w:spacing w:after="100" w:before="280"/>
      </w:pPr>
      <w:r>
        <w:rPr>
          <w:rFonts w:ascii="Arial" w:cs="Arial" w:eastAsia="Arial" w:hAnsi="Arial"/>
          <w:b/>
          <w:bCs/>
          <w:color w:val="4A148C"/>
          <w:sz w:val="28"/>
          <w:szCs w:val="28"/>
        </w:rPr>
        <w:t xml:space="preserve">8.2 Why It Is Memory-Intensive</w:t>
      </w:r>
    </w:p>
    <w:p>
      <w:pPr>
        <w:spacing w:after="160"/>
      </w:pPr>
      <w:r>
        <w:rPr>
          <w:rFonts w:ascii="Arial" w:cs="Arial" w:eastAsia="Arial" w:hAnsi="Arial"/>
          <w:b w:val="false"/>
          <w:bCs w:val="false"/>
          <w:color w:val="333333"/>
          <w:sz w:val="22"/>
          <w:szCs w:val="22"/>
        </w:rPr>
        <w:t xml:space="preserve">The sliding window log stores one entry per request, not one counter per window. For a high-traffic API, this becomes expensive quickly.</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Memory cost calculation:</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Scenario: 1 million active users, each making 100 requests/min</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Storage per user:</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100 timestamps in sorted set</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Each sorted set entry: ~64-128 bytes (score + member)</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Per-user storage: ~6.4KB - 12.8KB</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Total for 1 million users:</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6.4KB × 1,000,000 = 6.4 GB minimum</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12.8KB × 1,000,000 = 12.8 GB</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Compare to Fixed Window Counter:</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1 counter (8 bytes) per user per window</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8 bytes × 1,000,000 = 8 MB — 1,600x less memory</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Conclusion:</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Sliding Window Log is memory-prohibitive for high-volume APIs</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Practical when: &lt; 10,000 active users, or audit logging required,</w:t>
      </w:r>
    </w:p>
    <w:p>
      <w:pPr>
        <w:pBdr>
          <w:left w:val="single" w:color="4A148C" w:sz="14"/>
        </w:pBdr>
        <w:shd w:fill="F5F5F5" w:val="clear"/>
        <w:spacing w:after="160"/>
        <w:ind w:left="360"/>
      </w:pPr>
      <w:r>
        <w:rPr>
          <w:rFonts w:ascii="Courier New" w:cs="Courier New" w:eastAsia="Courier New" w:hAnsi="Courier New"/>
          <w:color w:val="1A1A1A"/>
          <w:sz w:val="18"/>
          <w:szCs w:val="18"/>
        </w:rPr>
        <w:t xml:space="preserve">                  or compliance mandates exact per-request records</w:t>
      </w:r>
    </w:p>
    <w:p>
      <w:pPr>
        <w:pBdr>
          <w:top w:val="single" w:color="4A148C" w:sz="2"/>
          <w:bottom w:val="single" w:color="4A148C" w:sz="2"/>
          <w:left w:val="single" w:color="4A148C" w:sz="20"/>
          <w:right w:val="single" w:color="4A148C" w:sz="2"/>
        </w:pBdr>
        <w:shd w:fill="F3E5F5" w:val="clear"/>
        <w:spacing w:after="160"/>
        <w:ind w:left="360" w:right="360"/>
      </w:pPr>
      <w:r>
        <w:rPr>
          <w:rFonts w:ascii="Arial" w:cs="Arial" w:eastAsia="Arial" w:hAnsi="Arial"/>
          <w:b/>
          <w:bCs/>
          <w:color w:val="4A148C"/>
          <w:sz w:val="22"/>
          <w:szCs w:val="22"/>
        </w:rPr>
        <w:t xml:space="preserve">SLIDING LOG  </w:t>
      </w:r>
      <w:r>
        <w:rPr>
          <w:rFonts w:ascii="Arial" w:cs="Arial" w:eastAsia="Arial" w:hAnsi="Arial"/>
          <w:color w:val="333333"/>
          <w:sz w:val="22"/>
          <w:szCs w:val="22"/>
        </w:rPr>
        <w:t xml:space="preserve">Sliding Window Log provides perfect accuracy — no boundary bug, no approximation. The cost is O(N) memory per user where N is requests in the window. Practical for low-volume APIs, compliance/audit scenarios, or cases where per-request records are needed for other purposes anyway. Not practical for high-traffic APIs.</w:t>
      </w:r>
    </w:p>
    <w:p>
      <w:r>
        <w:br w:type="page"/>
      </w:r>
    </w:p>
    <w:p>
      <w:r>
        <w:br w:type="page"/>
      </w:r>
    </w:p>
    <w:p>
      <w:pPr>
        <w:pStyle w:val="Heading1"/>
        <w:shd w:fill="E65100" w:val="clear"/>
        <w:spacing w:after="60" w:before="300"/>
        <w:ind w:left="240" w:right="240"/>
      </w:pPr>
      <w:r>
        <w:rPr>
          <w:rFonts w:ascii="Arial" w:cs="Arial" w:eastAsia="Arial" w:hAnsi="Arial"/>
          <w:b/>
          <w:bCs/>
          <w:color w:val="FFFFFF"/>
          <w:sz w:val="44"/>
          <w:szCs w:val="44"/>
        </w:rPr>
        <w:t xml:space="preserve">9. Sliding Window Counter — The Practical Hybrid</w:t>
      </w:r>
    </w:p>
    <w:p>
      <w:pPr>
        <w:shd w:fill="FBE9E7" w:val="clear"/>
        <w:spacing w:after="200"/>
        <w:ind w:left="240" w:right="240"/>
      </w:pPr>
      <w:r>
        <w:rPr>
          <w:rFonts w:ascii="Arial" w:cs="Arial" w:eastAsia="Arial" w:hAnsi="Arial"/>
          <w:color w:val="E65100"/>
          <w:sz w:val="24"/>
          <w:szCs w:val="24"/>
        </w:rPr>
        <w:t xml:space="preserve">Weighted blend of current + previous window counts — good accuracy, O(1) space</w:t>
      </w:r>
    </w:p>
    <w:p>
      <w:pPr>
        <w:pBdr>
          <w:bottom w:val="single" w:color="E65100" w:sz="8" w:space="1"/>
        </w:pBdr>
        <w:spacing w:after="160"/>
      </w:pPr>
    </w:p>
    <w:p>
      <w:pPr>
        <w:pBdr>
          <w:top w:val="single" w:color="1A3A5C" w:sz="2"/>
          <w:bottom w:val="single" w:color="1A3A5C" w:sz="2"/>
          <w:left w:val="single" w:color="1A3A5C" w:sz="20"/>
          <w:right w:val="single" w:color="1A3A5C" w:sz="2"/>
        </w:pBdr>
        <w:shd w:fill="E3F2FD" w:val="clear"/>
        <w:spacing w:after="160"/>
        <w:ind w:left="360" w:right="360"/>
      </w:pPr>
      <w:r>
        <w:rPr>
          <w:rFonts w:ascii="Arial" w:cs="Arial" w:eastAsia="Arial" w:hAnsi="Arial"/>
          <w:b/>
          <w:bCs/>
          <w:color w:val="1A3A5C"/>
          <w:sz w:val="22"/>
          <w:szCs w:val="22"/>
        </w:rPr>
        <w:t xml:space="preserve">DEFINITION  </w:t>
      </w:r>
      <w:r>
        <w:rPr>
          <w:rFonts w:ascii="Arial" w:cs="Arial" w:eastAsia="Arial" w:hAnsi="Arial"/>
          <w:color w:val="333333"/>
          <w:sz w:val="22"/>
          <w:szCs w:val="22"/>
        </w:rPr>
        <w:t xml:space="preserve">Sliding Window Counter: A rate limiting algorithm that approximates a rolling window by maintaining two fixed-window counters (current window and previous window) and computing a weighted sum. The weight of the previous window is proportional to how far the current request is from the previous window's end. This gives good approximation of a true rolling window with only two counters.</w:t>
      </w:r>
    </w:p>
    <w:p>
      <w:pPr>
        <w:pStyle w:val="Heading2"/>
        <w:spacing w:after="100" w:before="280"/>
      </w:pPr>
      <w:r>
        <w:rPr>
          <w:rFonts w:ascii="Arial" w:cs="Arial" w:eastAsia="Arial" w:hAnsi="Arial"/>
          <w:b/>
          <w:bCs/>
          <w:color w:val="E65100"/>
          <w:sz w:val="28"/>
          <w:szCs w:val="28"/>
        </w:rPr>
        <w:t xml:space="preserve">9.1 The Formula</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Sliding Window Counter formula:</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State:</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prev_count  = count in previous window (just ended)</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curr_count  = count in current window (in progress)</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window_size = 60 seconds</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When request arrives at time t:</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position_in_window = (t % window_size) / window_size</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 0.0 = just started this window</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 1.0 = about to end this window</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overlap_fraction = 1.0 - position_in_window</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 = fraction of previous window still in the rolling window</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estimated_count = (prev_count × overlap_fraction) + curr_count</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if estimated_count &lt; limit:</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curr_count += 1</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ALLOW</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else:</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REJECT (HTTP 429)</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Example:</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limit = 100/min, window_size = 60s</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prev_count = 80 requests in last minute</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curr_count = 30 requests so far this minute</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t = 15 seconds into current window (position = 15/60 = 0.25)</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overlap = 1.0 - 0.25 = 0.75</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estimated_count = (80 × 0.75) + 30 = 60 + 30 = 90</w:t>
      </w:r>
    </w:p>
    <w:p>
      <w:pPr>
        <w:pBdr>
          <w:left w:val="single" w:color="E65100" w:sz="14"/>
        </w:pBdr>
        <w:shd w:fill="F5F5F5" w:val="clear"/>
        <w:spacing w:after="160"/>
        <w:ind w:left="360"/>
      </w:pPr>
      <w:r>
        <w:rPr>
          <w:rFonts w:ascii="Courier New" w:cs="Courier New" w:eastAsia="Courier New" w:hAnsi="Courier New"/>
          <w:color w:val="1A1A1A"/>
          <w:sz w:val="18"/>
          <w:szCs w:val="18"/>
        </w:rPr>
        <w:t xml:space="preserve">    90 &lt; 100 → ALLOW (10 requests remain in estimate)</w:t>
      </w:r>
    </w:p>
    <w:p>
      <w:pPr>
        <w:pStyle w:val="Heading2"/>
        <w:spacing w:after="100" w:before="280"/>
      </w:pPr>
      <w:r>
        <w:rPr>
          <w:rFonts w:ascii="Arial" w:cs="Arial" w:eastAsia="Arial" w:hAnsi="Arial"/>
          <w:b/>
          <w:bCs/>
          <w:color w:val="E65100"/>
          <w:sz w:val="28"/>
          <w:szCs w:val="28"/>
        </w:rPr>
        <w:t xml:space="preserve">9.2 Worked Example — No Boundary Bug</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Sliding Window Counter — the boundary bug attack FAILS:</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Configuration: 100 req/min, window = 60 seconds</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Attacker's strategy: send 100 requests at t=59s, 100 more at t=60s</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At t=59s (1 second before window boundary):</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prev_count = 0 (window before was empty)</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curr_count = 0 (this window just started)</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Sends 100 requests</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position = 59/60 = 0.983, overlap = 0.017</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After 100 requests: curr_count = 100</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Estimate = (0 × 0.017) + 100 = 100 → at limit, next rejected</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At t=60s (window boundary — prev_count = 100, curr_count resets to 0):</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position = 0/60 = 0.0, overlap = 1.0</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Sends request:</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estimated_count = (100 × 1.0) + 0 = 100 → AT LIMIT → REJECTED</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Attacker at t=61s:</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position = 1/60 = 0.017, overlap = 0.983</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estimated_count = (100 × 0.983) + 0 = 98.3 → STILL NEAR LIMIT</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Only 1.7 estimated remaining (allows 1 more request)</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Conclusion: the sliding window counter eliminates the boundary bug.</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The 100 requests at t=59s 'carry over' proportionally into the new window.</w:t>
      </w:r>
    </w:p>
    <w:p>
      <w:pPr>
        <w:pBdr>
          <w:left w:val="single" w:color="E65100" w:sz="14"/>
        </w:pBdr>
        <w:shd w:fill="F5F5F5" w:val="clear"/>
        <w:spacing w:after="160"/>
        <w:ind w:left="360"/>
      </w:pPr>
      <w:r>
        <w:rPr>
          <w:rFonts w:ascii="Courier New" w:cs="Courier New" w:eastAsia="Courier New" w:hAnsi="Courier New"/>
          <w:color w:val="1A1A1A"/>
          <w:sz w:val="18"/>
          <w:szCs w:val="18"/>
        </w:rPr>
        <w:t xml:space="preserve">  No 2x burst possible.</w:t>
      </w:r>
    </w:p>
    <w:p>
      <w:pPr>
        <w:pStyle w:val="Heading2"/>
        <w:spacing w:after="100" w:before="280"/>
      </w:pPr>
      <w:r>
        <w:rPr>
          <w:rFonts w:ascii="Arial" w:cs="Arial" w:eastAsia="Arial" w:hAnsi="Arial"/>
          <w:b/>
          <w:bCs/>
          <w:color w:val="E65100"/>
          <w:sz w:val="28"/>
          <w:szCs w:val="28"/>
        </w:rPr>
        <w:t xml:space="preserve">9.3 Accuracy — How Good Is the Approximation?</w:t>
      </w:r>
    </w:p>
    <w:p>
      <w:pPr>
        <w:spacing w:after="160"/>
      </w:pPr>
      <w:r>
        <w:rPr>
          <w:rFonts w:ascii="Arial" w:cs="Arial" w:eastAsia="Arial" w:hAnsi="Arial"/>
          <w:b w:val="false"/>
          <w:bCs w:val="false"/>
          <w:color w:val="333333"/>
          <w:sz w:val="22"/>
          <w:szCs w:val="22"/>
        </w:rPr>
        <w:t xml:space="preserve">The sliding window counter assumes requests in the previous window were uniformly distributed. In practice, requests are not perfectly uniform — there may be clusters. This creates a small approximation error of up to ±a few percent. For most rate limiting use cases, this accuracy is entirely acceptable.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rPr>
          <w:tblHeader/>
        </w:trPr>
        <w:tc>
          <w:tcPr>
            <w:tcW w:type="dxa" w:w="28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Property</w:t>
            </w:r>
          </w:p>
        </w:tc>
        <w:tc>
          <w:tcPr>
            <w:tcW w:type="dxa" w:w="328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Sliding Window Counter</w:t>
            </w:r>
          </w:p>
        </w:tc>
        <w:tc>
          <w:tcPr>
            <w:tcW w:type="dxa" w:w="328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Sliding Window Log</w:t>
            </w:r>
          </w:p>
        </w:tc>
      </w:tr>
      <w:tr>
        <w:trPr>
          <w:tblHeader w:val="false"/>
        </w:trPr>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Memory per user</w:t>
            </w:r>
          </w:p>
        </w:tc>
        <w:tc>
          <w:tcPr>
            <w:tcW w:type="dxa" w:w="328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2 counters = ~16 bytes</w:t>
            </w:r>
          </w:p>
        </w:tc>
        <w:tc>
          <w:tcPr>
            <w:tcW w:type="dxa" w:w="328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N timestamps = 64-128 bytes × N</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Accuracy</w:t>
            </w:r>
          </w:p>
        </w:tc>
        <w:tc>
          <w:tcPr>
            <w:tcW w:type="dxa" w:w="328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~99% accurate (uniform distribution assumed)</w:t>
            </w:r>
          </w:p>
        </w:tc>
        <w:tc>
          <w:tcPr>
            <w:tcW w:type="dxa" w:w="328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100% accurate (exact timestamps)</w:t>
            </w:r>
          </w:p>
        </w:tc>
      </w:tr>
      <w:tr>
        <w:trPr>
          <w:tblHeader w:val="false"/>
        </w:trPr>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Boundary bug</w:t>
            </w:r>
          </w:p>
        </w:tc>
        <w:tc>
          <w:tcPr>
            <w:tcW w:type="dxa" w:w="328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NONE — weighted blend prevents 2x burst</w:t>
            </w:r>
          </w:p>
        </w:tc>
        <w:tc>
          <w:tcPr>
            <w:tcW w:type="dxa" w:w="328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NONE — rolling window is exact</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Implementation complexity</w:t>
            </w:r>
          </w:p>
        </w:tc>
        <w:tc>
          <w:tcPr>
            <w:tcW w:type="dxa" w:w="328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Low — two counters, formula</w:t>
            </w:r>
          </w:p>
        </w:tc>
        <w:tc>
          <w:tcPr>
            <w:tcW w:type="dxa" w:w="328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Medium — sorted set operations</w:t>
            </w:r>
          </w:p>
        </w:tc>
      </w:tr>
      <w:tr>
        <w:trPr>
          <w:tblHeader w:val="false"/>
        </w:trPr>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Best for</w:t>
            </w:r>
          </w:p>
        </w:tc>
        <w:tc>
          <w:tcPr>
            <w:tcW w:type="dxa" w:w="328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Production distributed rate limiting</w:t>
            </w:r>
          </w:p>
        </w:tc>
        <w:tc>
          <w:tcPr>
            <w:tcW w:type="dxa" w:w="328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Compliance, audit, low-volume precision</w:t>
            </w:r>
          </w:p>
        </w:tc>
      </w:tr>
    </w:tbl>
    <w:p>
      <w:pPr>
        <w:spacing w:after="0" w:before="80"/>
      </w:pPr>
      <w:r>
        <w:t xml:space="preserve"/>
      </w:r>
    </w:p>
    <w:p>
      <w:pPr>
        <w:pBdr>
          <w:top w:val="single" w:color="E65100" w:sz="2"/>
          <w:bottom w:val="single" w:color="E65100" w:sz="2"/>
          <w:left w:val="single" w:color="E65100" w:sz="20"/>
          <w:right w:val="single" w:color="E65100" w:sz="2"/>
        </w:pBdr>
        <w:shd w:fill="FBE9E7" w:val="clear"/>
        <w:spacing w:after="160"/>
        <w:ind w:left="360" w:right="360"/>
      </w:pPr>
      <w:r>
        <w:rPr>
          <w:rFonts w:ascii="Arial" w:cs="Arial" w:eastAsia="Arial" w:hAnsi="Arial"/>
          <w:b/>
          <w:bCs/>
          <w:color w:val="E65100"/>
          <w:sz w:val="22"/>
          <w:szCs w:val="22"/>
        </w:rPr>
        <w:t xml:space="preserve">SLIDING COUNT  </w:t>
      </w:r>
      <w:r>
        <w:rPr>
          <w:rFonts w:ascii="Arial" w:cs="Arial" w:eastAsia="Arial" w:hAnsi="Arial"/>
          <w:color w:val="333333"/>
          <w:sz w:val="22"/>
          <w:szCs w:val="22"/>
        </w:rPr>
        <w:t xml:space="preserve">Sliding Window Counter is the recommended algorithm for production Redis-based distributed rate limiting. It fixes the fixed window boundary bug with negligible added complexity (two counters instead of one) and trivial memory overhead. The small accuracy trade-off (vs sliding log) is acceptable for all practical rate limiting use cases.</w:t>
      </w:r>
    </w:p>
    <w:p>
      <w:r>
        <w:br w:type="page"/>
      </w:r>
    </w:p>
    <w:p>
      <w:pPr>
        <w:pStyle w:val="Heading1"/>
        <w:spacing w:after="120" w:before="360"/>
      </w:pPr>
      <w:r>
        <w:rPr>
          <w:rFonts w:ascii="Arial" w:cs="Arial" w:eastAsia="Arial" w:hAnsi="Arial"/>
          <w:b/>
          <w:bCs/>
          <w:color w:val="0D1B2A"/>
          <w:sz w:val="40"/>
          <w:szCs w:val="40"/>
        </w:rPr>
        <w:t xml:space="preserve">10. Algorithm Comparison and Selection Guide</w:t>
      </w:r>
    </w:p>
    <w:p>
      <w:pPr>
        <w:pBdr>
          <w:bottom w:val="single" w:color="1A3A5C" w:sz="8" w:space="1"/>
        </w:pBdr>
        <w:spacing w:after="160"/>
      </w:pPr>
    </w:p>
    <w:p>
      <w:pPr>
        <w:pStyle w:val="Heading2"/>
        <w:spacing w:after="100" w:before="280"/>
      </w:pPr>
      <w:r>
        <w:rPr>
          <w:rFonts w:ascii="Arial" w:cs="Arial" w:eastAsia="Arial" w:hAnsi="Arial"/>
          <w:b/>
          <w:bCs/>
          <w:color w:val="1A3A5C"/>
          <w:sz w:val="28"/>
          <w:szCs w:val="28"/>
        </w:rPr>
        <w:t xml:space="preserve">10.1 Complete Property Matrix</w:t>
      </w:r>
    </w:p>
    <w:tbl>
      <w:tblPr>
        <w:tblW w:type="dxa" w:w="11400"/>
        <w:tblBorders>
          <w:top w:val="single" w:color="auto" w:sz="4"/>
          <w:left w:val="single" w:color="auto" w:sz="4"/>
          <w:bottom w:val="single" w:color="auto" w:sz="4"/>
          <w:right w:val="single" w:color="auto" w:sz="4"/>
          <w:insideH w:val="single" w:color="auto" w:sz="4"/>
          <w:insideV w:val="single" w:color="auto" w:sz="4"/>
        </w:tblBorders>
      </w:tblPr>
      <w:tblGrid>
        <w:gridCol w:w="2600"/>
        <w:gridCol w:w="1760"/>
        <w:gridCol w:w="1760"/>
        <w:gridCol w:w="1760"/>
        <w:gridCol w:w="1760"/>
        <w:gridCol w:w="1760"/>
      </w:tblGrid>
      <w:tr>
        <w:trPr>
          <w:tblHeader/>
        </w:trPr>
        <w:tc>
          <w:tcPr>
            <w:tcW w:type="dxa" w:w="26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Property</w:t>
            </w:r>
          </w:p>
        </w:tc>
        <w:tc>
          <w:tcPr>
            <w:tcW w:type="dxa" w:w="176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Token Bucket</w:t>
            </w:r>
          </w:p>
        </w:tc>
        <w:tc>
          <w:tcPr>
            <w:tcW w:type="dxa" w:w="176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Leaky Bucket</w:t>
            </w:r>
          </w:p>
        </w:tc>
        <w:tc>
          <w:tcPr>
            <w:tcW w:type="dxa" w:w="176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Fixed Window</w:t>
            </w:r>
          </w:p>
        </w:tc>
        <w:tc>
          <w:tcPr>
            <w:tcW w:type="dxa" w:w="176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Sliding Log</w:t>
            </w:r>
          </w:p>
        </w:tc>
        <w:tc>
          <w:tcPr>
            <w:tcW w:type="dxa" w:w="176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Sliding Counter</w:t>
            </w:r>
          </w:p>
        </w:tc>
      </w:tr>
      <w:tr>
        <w:trPr>
          <w:tblHeader w:val="false"/>
        </w:trPr>
        <w:tc>
          <w:tcPr>
            <w:tcW w:type="dxa" w:w="26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Burst support</w:t>
            </w:r>
          </w:p>
        </w:tc>
        <w:tc>
          <w:tcPr>
            <w:tcW w:type="dxa" w:w="17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YES (up to capacity)</w:t>
            </w:r>
          </w:p>
        </w:tc>
        <w:tc>
          <w:tcPr>
            <w:tcW w:type="dxa" w:w="17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NO (queue + drain)</w:t>
            </w:r>
          </w:p>
        </w:tc>
        <w:tc>
          <w:tcPr>
            <w:tcW w:type="dxa" w:w="17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YES* (boundary)</w:t>
            </w:r>
          </w:p>
        </w:tc>
        <w:tc>
          <w:tcPr>
            <w:tcW w:type="dxa" w:w="17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YES (rolling)</w:t>
            </w:r>
          </w:p>
        </w:tc>
        <w:tc>
          <w:tcPr>
            <w:tcW w:type="dxa" w:w="17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YES (weighted)</w:t>
            </w:r>
          </w:p>
        </w:tc>
      </w:tr>
      <w:tr>
        <w:trPr>
          <w:tblHeader w:val="false"/>
        </w:trPr>
        <w:tc>
          <w:tcPr>
            <w:tcW w:type="dxa" w:w="26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Boundary bug</w:t>
            </w:r>
          </w:p>
        </w:tc>
        <w:tc>
          <w:tcPr>
            <w:tcW w:type="dxa" w:w="17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N/A (continuous)</w:t>
            </w:r>
          </w:p>
        </w:tc>
        <w:tc>
          <w:tcPr>
            <w:tcW w:type="dxa" w:w="17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N/A (continuous)</w:t>
            </w:r>
          </w:p>
        </w:tc>
        <w:tc>
          <w:tcPr>
            <w:tcW w:type="dxa" w:w="17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YES — 2x burst</w:t>
            </w:r>
          </w:p>
        </w:tc>
        <w:tc>
          <w:tcPr>
            <w:tcW w:type="dxa" w:w="17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NO</w:t>
            </w:r>
          </w:p>
        </w:tc>
        <w:tc>
          <w:tcPr>
            <w:tcW w:type="dxa" w:w="17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NO</w:t>
            </w:r>
          </w:p>
        </w:tc>
      </w:tr>
      <w:tr>
        <w:trPr>
          <w:tblHeader w:val="false"/>
        </w:trPr>
        <w:tc>
          <w:tcPr>
            <w:tcW w:type="dxa" w:w="26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Memory per user</w:t>
            </w:r>
          </w:p>
        </w:tc>
        <w:tc>
          <w:tcPr>
            <w:tcW w:type="dxa" w:w="17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O(1) — 2 values</w:t>
            </w:r>
          </w:p>
        </w:tc>
        <w:tc>
          <w:tcPr>
            <w:tcW w:type="dxa" w:w="17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O(N) — queue</w:t>
            </w:r>
          </w:p>
        </w:tc>
        <w:tc>
          <w:tcPr>
            <w:tcW w:type="dxa" w:w="17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O(1) — 1 counter</w:t>
            </w:r>
          </w:p>
        </w:tc>
        <w:tc>
          <w:tcPr>
            <w:tcW w:type="dxa" w:w="17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O(N) — log</w:t>
            </w:r>
          </w:p>
        </w:tc>
        <w:tc>
          <w:tcPr>
            <w:tcW w:type="dxa" w:w="17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O(1) — 2 counters</w:t>
            </w:r>
          </w:p>
        </w:tc>
      </w:tr>
      <w:tr>
        <w:trPr>
          <w:tblHeader w:val="false"/>
        </w:trPr>
        <w:tc>
          <w:tcPr>
            <w:tcW w:type="dxa" w:w="26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Implementation</w:t>
            </w:r>
          </w:p>
        </w:tc>
        <w:tc>
          <w:tcPr>
            <w:tcW w:type="dxa" w:w="17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Medium</w:t>
            </w:r>
          </w:p>
        </w:tc>
        <w:tc>
          <w:tcPr>
            <w:tcW w:type="dxa" w:w="17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Medium</w:t>
            </w:r>
          </w:p>
        </w:tc>
        <w:tc>
          <w:tcPr>
            <w:tcW w:type="dxa" w:w="17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Very simple</w:t>
            </w:r>
          </w:p>
        </w:tc>
        <w:tc>
          <w:tcPr>
            <w:tcW w:type="dxa" w:w="17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Medium</w:t>
            </w:r>
          </w:p>
        </w:tc>
        <w:tc>
          <w:tcPr>
            <w:tcW w:type="dxa" w:w="17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Simple</w:t>
            </w:r>
          </w:p>
        </w:tc>
      </w:tr>
      <w:tr>
        <w:trPr>
          <w:tblHeader w:val="false"/>
        </w:trPr>
        <w:tc>
          <w:tcPr>
            <w:tcW w:type="dxa" w:w="26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Distributed (Redis)</w:t>
            </w:r>
          </w:p>
        </w:tc>
        <w:tc>
          <w:tcPr>
            <w:tcW w:type="dxa" w:w="17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Yes — Lua script</w:t>
            </w:r>
          </w:p>
        </w:tc>
        <w:tc>
          <w:tcPr>
            <w:tcW w:type="dxa" w:w="17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Yes — list + pop</w:t>
            </w:r>
          </w:p>
        </w:tc>
        <w:tc>
          <w:tcPr>
            <w:tcW w:type="dxa" w:w="17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Yes — INCR/EXPIRE</w:t>
            </w:r>
          </w:p>
        </w:tc>
        <w:tc>
          <w:tcPr>
            <w:tcW w:type="dxa" w:w="17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Yes — ZADD/ZCARD</w:t>
            </w:r>
          </w:p>
        </w:tc>
        <w:tc>
          <w:tcPr>
            <w:tcW w:type="dxa" w:w="17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Yes — INCR × 2</w:t>
            </w:r>
          </w:p>
        </w:tc>
      </w:tr>
      <w:tr>
        <w:trPr>
          <w:tblHeader w:val="false"/>
        </w:trPr>
        <w:tc>
          <w:tcPr>
            <w:tcW w:type="dxa" w:w="26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Latency added</w:t>
            </w:r>
          </w:p>
        </w:tc>
        <w:tc>
          <w:tcPr>
            <w:tcW w:type="dxa" w:w="17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None</w:t>
            </w:r>
          </w:p>
        </w:tc>
        <w:tc>
          <w:tcPr>
            <w:tcW w:type="dxa" w:w="17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YES — queued wait</w:t>
            </w:r>
          </w:p>
        </w:tc>
        <w:tc>
          <w:tcPr>
            <w:tcW w:type="dxa" w:w="17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None</w:t>
            </w:r>
          </w:p>
        </w:tc>
        <w:tc>
          <w:tcPr>
            <w:tcW w:type="dxa" w:w="17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None</w:t>
            </w:r>
          </w:p>
        </w:tc>
        <w:tc>
          <w:tcPr>
            <w:tcW w:type="dxa" w:w="17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None</w:t>
            </w:r>
          </w:p>
        </w:tc>
      </w:tr>
      <w:tr>
        <w:trPr>
          <w:tblHeader w:val="false"/>
        </w:trPr>
        <w:tc>
          <w:tcPr>
            <w:tcW w:type="dxa" w:w="26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Accuracy</w:t>
            </w:r>
          </w:p>
        </w:tc>
        <w:tc>
          <w:tcPr>
            <w:tcW w:type="dxa" w:w="17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Good</w:t>
            </w:r>
          </w:p>
        </w:tc>
        <w:tc>
          <w:tcPr>
            <w:tcW w:type="dxa" w:w="17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Perfect smooth</w:t>
            </w:r>
          </w:p>
        </w:tc>
        <w:tc>
          <w:tcPr>
            <w:tcW w:type="dxa" w:w="17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Poor (boundary)</w:t>
            </w:r>
          </w:p>
        </w:tc>
        <w:tc>
          <w:tcPr>
            <w:tcW w:type="dxa" w:w="17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Perfect</w:t>
            </w:r>
          </w:p>
        </w:tc>
        <w:tc>
          <w:tcPr>
            <w:tcW w:type="dxa" w:w="17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Good (~99%)</w:t>
            </w:r>
          </w:p>
        </w:tc>
      </w:tr>
      <w:tr>
        <w:trPr>
          <w:tblHeader w:val="false"/>
        </w:trPr>
        <w:tc>
          <w:tcPr>
            <w:tcW w:type="dxa" w:w="26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Best use case</w:t>
            </w:r>
          </w:p>
        </w:tc>
        <w:tc>
          <w:tcPr>
            <w:tcW w:type="dxa" w:w="17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Interactive APIs, general</w:t>
            </w:r>
          </w:p>
        </w:tc>
        <w:tc>
          <w:tcPr>
            <w:tcW w:type="dxa" w:w="17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Traffic shaping, API pacing</w:t>
            </w:r>
          </w:p>
        </w:tc>
        <w:tc>
          <w:tcPr>
            <w:tcW w:type="dxa" w:w="17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Simple quotas, acceptable 2x</w:t>
            </w:r>
          </w:p>
        </w:tc>
        <w:tc>
          <w:tcPr>
            <w:tcW w:type="dxa" w:w="17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Compliance, audit</w:t>
            </w:r>
          </w:p>
        </w:tc>
        <w:tc>
          <w:tcPr>
            <w:tcW w:type="dxa" w:w="17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Production distributed APIs</w:t>
            </w:r>
          </w:p>
        </w:tc>
      </w:tr>
    </w:tbl>
    <w:p>
      <w:pPr>
        <w:spacing w:after="0" w:before="80"/>
      </w:pPr>
      <w:r>
        <w:t xml:space="preserve"/>
      </w:r>
    </w:p>
    <w:p>
      <w:pPr>
        <w:pStyle w:val="Heading2"/>
        <w:spacing w:after="100" w:before="280"/>
      </w:pPr>
      <w:r>
        <w:rPr>
          <w:rFonts w:ascii="Arial" w:cs="Arial" w:eastAsia="Arial" w:hAnsi="Arial"/>
          <w:b/>
          <w:bCs/>
          <w:color w:val="1A3A5C"/>
          <w:sz w:val="28"/>
          <w:szCs w:val="28"/>
        </w:rPr>
        <w:t xml:space="preserve">10.2 Decision Guide — Which Algorithm to Use</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Algorithm selection flowchart:</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Q1: Is the output rate required to be perfectly smooth?</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(Downstream cannot handle bursts at all)</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YES → Leaky Bucket</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NO  → continue</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Q2: Is per-request timestamp precision required?</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(Compliance audit, exact billing, legal record-keeping)</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YES → Sliding Window Log</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NO  → continue</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Q3: Is this a distributed system with multiple servers?</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YES → continue to Q4</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NO  → Token Bucket (local) or Fixed Window (simplest)</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Q4: Is the endpoint security-sensitive?</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(Login, OTP, payment, password reset)</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YES → Sliding Window Counter</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(no boundary bug = no exploitable burst)</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NO  → continue</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Q5: Are short bursts acceptable / desirable?</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(Mobile apps, batch jobs, post-idle bursts OK)</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YES → Token Bucket (Redis Lua) — industry standard</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NO  → Fixed Window Counter (if 2x boundary burst is acceptable)</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Sliding Window Counter (if boundary bug is not acceptable)</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Summary defaults:</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General-purpose distributed rate limiting: Token Bucket</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Security endpoints: Sliding Window Counter</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Traffic shaping: Leaky Bucket</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Simplest possible: Fixed Window Counter</w:t>
      </w:r>
    </w:p>
    <w:p>
      <w:pPr>
        <w:pBdr>
          <w:left w:val="single" w:color="1A3A5C" w:sz="14"/>
        </w:pBdr>
        <w:shd w:fill="F5F5F5" w:val="clear"/>
        <w:spacing w:after="160"/>
        <w:ind w:left="360"/>
      </w:pPr>
      <w:r>
        <w:rPr>
          <w:rFonts w:ascii="Courier New" w:cs="Courier New" w:eastAsia="Courier New" w:hAnsi="Courier New"/>
          <w:color w:val="1A1A1A"/>
          <w:sz w:val="18"/>
          <w:szCs w:val="18"/>
        </w:rPr>
        <w:t xml:space="preserve">  Compliance/audit: Sliding Window Log</w:t>
      </w:r>
    </w:p>
    <w:p>
      <w:r>
        <w:br w:type="page"/>
      </w:r>
    </w:p>
    <w:p>
      <w:pPr>
        <w:pStyle w:val="Heading1"/>
        <w:spacing w:after="120" w:before="360"/>
      </w:pPr>
      <w:r>
        <w:rPr>
          <w:rFonts w:ascii="Arial" w:cs="Arial" w:eastAsia="Arial" w:hAnsi="Arial"/>
          <w:b/>
          <w:bCs/>
          <w:color w:val="0D1B2A"/>
          <w:sz w:val="40"/>
          <w:szCs w:val="40"/>
        </w:rPr>
        <w:t xml:space="preserve">11. Distributed Rate Limiting Considerations</w:t>
      </w:r>
    </w:p>
    <w:p>
      <w:pPr>
        <w:pBdr>
          <w:bottom w:val="single" w:color="1A3A5C" w:sz="8" w:space="1"/>
        </w:pBdr>
        <w:spacing w:after="160"/>
      </w:pPr>
    </w:p>
    <w:p>
      <w:pPr>
        <w:spacing w:after="160"/>
      </w:pPr>
      <w:r>
        <w:rPr>
          <w:rFonts w:ascii="Arial" w:cs="Arial" w:eastAsia="Arial" w:hAnsi="Arial"/>
          <w:b w:val="false"/>
          <w:bCs w:val="false"/>
          <w:color w:val="333333"/>
          <w:sz w:val="22"/>
          <w:szCs w:val="22"/>
        </w:rPr>
        <w:t xml:space="preserve">In a microservices architecture with multiple application instances, rate limiting state must be shared — otherwise each instance enforces its own limit independently, allowing N × limit requests per window across N instances. Redis is the standard shared state store for distributed rate limiting.</w:t>
      </w:r>
    </w:p>
    <w:p>
      <w:pPr>
        <w:pStyle w:val="Heading2"/>
        <w:spacing w:after="100" w:before="280"/>
      </w:pPr>
      <w:r>
        <w:rPr>
          <w:rFonts w:ascii="Arial" w:cs="Arial" w:eastAsia="Arial" w:hAnsi="Arial"/>
          <w:b/>
          <w:bCs/>
          <w:color w:val="1A3A5C"/>
          <w:sz w:val="28"/>
          <w:szCs w:val="28"/>
        </w:rPr>
        <w:t xml:space="preserve">11.1 The Distributed Rate Limiting Problem</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The N-instance problem:</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3 application instances, each with LOCAL token bucket (cap=100, rate=10/sec)</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Client sends 270 requests:</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Instance 1: receives 90 requests → 90 served (within its 100 cap)</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Instance 2: receives 90 requests → 90 served</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Instance 3: receives 90 requests → 90 served</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Total served: 270 requests</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Intended limit: 100 requests per client</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Actual: 270 requests served → 2.7x the limit</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Solution: shared state in Redis</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All instances read/write the SAME counter in Redis</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Client's true rate: sum across all instances = correct</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Instance 1: requests Redis → token_key: count 90/100</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Instance 2: requests Redis → token_key: count 180/100 → REJECT</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Instance 3: requests Redis → REJECT</w:t>
      </w:r>
    </w:p>
    <w:p>
      <w:pPr>
        <w:pBdr>
          <w:left w:val="single" w:color="1A3A5C" w:sz="14"/>
        </w:pBdr>
        <w:shd w:fill="F5F5F5" w:val="clear"/>
        <w:spacing w:after="160"/>
        <w:ind w:left="360"/>
      </w:pPr>
      <w:r>
        <w:rPr>
          <w:rFonts w:ascii="Courier New" w:cs="Courier New" w:eastAsia="Courier New" w:hAnsi="Courier New"/>
          <w:color w:val="1A1A1A"/>
          <w:sz w:val="18"/>
          <w:szCs w:val="18"/>
        </w:rPr>
        <w:t xml:space="preserve">  Total served: 100 requests → correct limit enforced</w:t>
      </w:r>
    </w:p>
    <w:p>
      <w:pPr>
        <w:pStyle w:val="Heading2"/>
        <w:spacing w:after="100" w:before="280"/>
      </w:pPr>
      <w:r>
        <w:rPr>
          <w:rFonts w:ascii="Arial" w:cs="Arial" w:eastAsia="Arial" w:hAnsi="Arial"/>
          <w:b/>
          <w:bCs/>
          <w:color w:val="1A3A5C"/>
          <w:sz w:val="28"/>
          <w:szCs w:val="28"/>
        </w:rPr>
        <w:t xml:space="preserve">11.2 Redis Patterns for Each Algorithm</w:t>
      </w:r>
    </w:p>
    <w:tbl>
      <w:tblPr>
        <w:tblW w:type="dxa" w:w="1032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3200"/>
        <w:gridCol w:w="2320"/>
      </w:tblGrid>
      <w:tr>
        <w:trPr>
          <w:tblHeader/>
        </w:trPr>
        <w:tc>
          <w:tcPr>
            <w:tcW w:type="dxa" w:w="24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Algorithm</w:t>
            </w:r>
          </w:p>
        </w:tc>
        <w:tc>
          <w:tcPr>
            <w:tcW w:type="dxa" w:w="24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Redis Data Structure</w:t>
            </w:r>
          </w:p>
        </w:tc>
        <w:tc>
          <w:tcPr>
            <w:tcW w:type="dxa" w:w="32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Key Redis Commands</w:t>
            </w:r>
          </w:p>
        </w:tc>
        <w:tc>
          <w:tcPr>
            <w:tcW w:type="dxa" w:w="232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Atomic?</w:t>
            </w:r>
          </w:p>
        </w:tc>
      </w:tr>
      <w:tr>
        <w:trPr>
          <w:tblHeader w:val="false"/>
        </w:trPr>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Token Bucket</w:t>
            </w:r>
          </w:p>
        </w:tc>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Hash (tokens + last_refill)</w:t>
            </w:r>
          </w:p>
        </w:tc>
        <w:tc>
          <w:tcPr>
            <w:tcW w:type="dxa" w:w="3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HMGET, HMSET, EXPIRE via Lua script</w:t>
            </w:r>
          </w:p>
        </w:tc>
        <w:tc>
          <w:tcPr>
            <w:tcW w:type="dxa" w:w="232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YES — Lua script is atomic</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Leaky Bucket</w:t>
            </w:r>
          </w:p>
        </w:tc>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List (queue)</w:t>
            </w:r>
          </w:p>
        </w:tc>
        <w:tc>
          <w:tcPr>
            <w:tcW w:type="dxa" w:w="3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LPUSH, RPOP, LLEN, EXPIRE</w:t>
            </w:r>
          </w:p>
        </w:tc>
        <w:tc>
          <w:tcPr>
            <w:tcW w:type="dxa" w:w="232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Partial — LPUSH + LLEN not atomic; use Lua</w:t>
            </w:r>
          </w:p>
        </w:tc>
      </w:tr>
      <w:tr>
        <w:trPr>
          <w:tblHeader w:val="false"/>
        </w:trPr>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Fixed Window Counter</w:t>
            </w:r>
          </w:p>
        </w:tc>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String (integer)</w:t>
            </w:r>
          </w:p>
        </w:tc>
        <w:tc>
          <w:tcPr>
            <w:tcW w:type="dxa" w:w="3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INCR, EXPIRE</w:t>
            </w:r>
          </w:p>
        </w:tc>
        <w:tc>
          <w:tcPr>
            <w:tcW w:type="dxa" w:w="232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YES — INCR is atomic</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Sliding Window Log</w:t>
            </w:r>
          </w:p>
        </w:tc>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Sorted Set (score=timestamp)</w:t>
            </w:r>
          </w:p>
        </w:tc>
        <w:tc>
          <w:tcPr>
            <w:tcW w:type="dxa" w:w="3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ZREMRANGEBYSCORE, ZADD, ZCARD</w:t>
            </w:r>
          </w:p>
        </w:tc>
        <w:tc>
          <w:tcPr>
            <w:tcW w:type="dxa" w:w="232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YES — use pipeline or Lua for consistency</w:t>
            </w:r>
          </w:p>
        </w:tc>
      </w:tr>
      <w:tr>
        <w:trPr>
          <w:tblHeader w:val="false"/>
        </w:trPr>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Sliding Window Counter</w:t>
            </w:r>
          </w:p>
        </w:tc>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Two strings (curr + prev counters)</w:t>
            </w:r>
          </w:p>
        </w:tc>
        <w:tc>
          <w:tcPr>
            <w:tcW w:type="dxa" w:w="3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INCR × 2, EXPIRE via Lua</w:t>
            </w:r>
          </w:p>
        </w:tc>
        <w:tc>
          <w:tcPr>
            <w:tcW w:type="dxa" w:w="232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YES — Lua for atomic double-counter update</w:t>
            </w:r>
          </w:p>
        </w:tc>
      </w:tr>
    </w:tbl>
    <w:p>
      <w:pPr>
        <w:spacing w:after="0" w:before="80"/>
      </w:pPr>
      <w:r>
        <w:t xml:space="preserve"/>
      </w:r>
    </w:p>
    <w:p>
      <w:pPr>
        <w:pBdr>
          <w:top w:val="single" w:color="1A3A5C" w:sz="2"/>
          <w:bottom w:val="single" w:color="1A3A5C" w:sz="2"/>
          <w:left w:val="single" w:color="1A3A5C" w:sz="20"/>
          <w:right w:val="single" w:color="1A3A5C" w:sz="2"/>
        </w:pBdr>
        <w:shd w:fill="E3F2FD" w:val="clear"/>
        <w:spacing w:after="160"/>
        <w:ind w:left="360" w:right="360"/>
      </w:pPr>
      <w:r>
        <w:rPr>
          <w:rFonts w:ascii="Arial" w:cs="Arial" w:eastAsia="Arial" w:hAnsi="Arial"/>
          <w:b/>
          <w:bCs/>
          <w:color w:val="1A3A5C"/>
          <w:sz w:val="22"/>
          <w:szCs w:val="22"/>
        </w:rPr>
        <w:t xml:space="preserve">KEY INSIGHT  </w:t>
      </w:r>
      <w:r>
        <w:rPr>
          <w:rFonts w:ascii="Arial" w:cs="Arial" w:eastAsia="Arial" w:hAnsi="Arial"/>
          <w:color w:val="333333"/>
          <w:sz w:val="22"/>
          <w:szCs w:val="22"/>
        </w:rPr>
        <w:t xml:space="preserve">All distributed rate limiting implementations should use Redis Lua scripts for operations requiring multiple commands — this ensures atomicity across the read-modify-write cycle. A plain INCR + check in application code is NOT atomic: two concurrent requests can both read the counter as below-limit and both be allowed, resulting in over-limit serving.</w:t>
      </w:r>
    </w:p>
    <w:p>
      <w:r>
        <w:br w:type="page"/>
      </w:r>
    </w:p>
    <w:p>
      <w:pPr>
        <w:pStyle w:val="Heading1"/>
        <w:spacing w:after="120" w:before="360"/>
      </w:pPr>
      <w:r>
        <w:rPr>
          <w:rFonts w:ascii="Arial" w:cs="Arial" w:eastAsia="Arial" w:hAnsi="Arial"/>
          <w:b/>
          <w:bCs/>
          <w:color w:val="0D1B2A"/>
          <w:sz w:val="40"/>
          <w:szCs w:val="40"/>
        </w:rPr>
        <w:t xml:space="preserve">12. Module 2 Study Review</w:t>
      </w:r>
    </w:p>
    <w:p>
      <w:pPr>
        <w:pBdr>
          <w:bottom w:val="single" w:color="1A3A5C" w:sz="8" w:space="1"/>
        </w:pBdr>
        <w:spacing w:after="160"/>
      </w:pPr>
    </w:p>
    <w:p>
      <w:pPr>
        <w:pStyle w:val="Heading2"/>
        <w:spacing w:after="100" w:before="280"/>
      </w:pPr>
      <w:r>
        <w:rPr>
          <w:rFonts w:ascii="Arial" w:cs="Arial" w:eastAsia="Arial" w:hAnsi="Arial"/>
          <w:b/>
          <w:bCs/>
          <w:color w:val="1A3A5C"/>
          <w:sz w:val="28"/>
          <w:szCs w:val="28"/>
        </w:rPr>
        <w:t xml:space="preserve">12.1 Quick Reference — Algorithm Properties</w:t>
      </w:r>
    </w:p>
    <w:tbl>
      <w:tblPr>
        <w:tblW w:type="dxa" w:w="11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1600"/>
        <w:gridCol w:w="1800"/>
        <w:gridCol w:w="3160"/>
      </w:tblGrid>
      <w:tr>
        <w:trPr>
          <w:tblHeader/>
        </w:trPr>
        <w:tc>
          <w:tcPr>
            <w:tcW w:type="dxa" w:w="28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Algorithm</w:t>
            </w:r>
          </w:p>
        </w:tc>
        <w:tc>
          <w:tcPr>
            <w:tcW w:type="dxa" w:w="20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Burst?</w:t>
            </w:r>
          </w:p>
        </w:tc>
        <w:tc>
          <w:tcPr>
            <w:tcW w:type="dxa" w:w="16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Boundary Bug?</w:t>
            </w:r>
          </w:p>
        </w:tc>
        <w:tc>
          <w:tcPr>
            <w:tcW w:type="dxa" w:w="18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Memory</w:t>
            </w:r>
          </w:p>
        </w:tc>
        <w:tc>
          <w:tcPr>
            <w:tcW w:type="dxa" w:w="316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Typical Use</w:t>
            </w:r>
          </w:p>
        </w:tc>
      </w:tr>
      <w:tr>
        <w:trPr>
          <w:tblHeader w:val="false"/>
        </w:trPr>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Token Bucket</w:t>
            </w:r>
          </w:p>
        </w:tc>
        <w:tc>
          <w:tcPr>
            <w:tcW w:type="dxa" w:w="20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YES (up to capacity)</w:t>
            </w:r>
          </w:p>
        </w:tc>
        <w:tc>
          <w:tcPr>
            <w:tcW w:type="dxa" w:w="16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N/A (continuous)</w:t>
            </w:r>
          </w:p>
        </w:tc>
        <w:tc>
          <w:tcPr>
            <w:tcW w:type="dxa" w:w="1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O(1) — 2 values</w:t>
            </w:r>
          </w:p>
        </w:tc>
        <w:tc>
          <w:tcPr>
            <w:tcW w:type="dxa" w:w="31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General API; AWS, Stripe, GitHub</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Leaky Bucket</w:t>
            </w:r>
          </w:p>
        </w:tc>
        <w:tc>
          <w:tcPr>
            <w:tcW w:type="dxa" w:w="20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NO (smooth only)</w:t>
            </w:r>
          </w:p>
        </w:tc>
        <w:tc>
          <w:tcPr>
            <w:tcW w:type="dxa" w:w="16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N/A (continuous)</w:t>
            </w:r>
          </w:p>
        </w:tc>
        <w:tc>
          <w:tcPr>
            <w:tcW w:type="dxa" w:w="1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O(1) queue + O(N) queue contents</w:t>
            </w:r>
          </w:p>
        </w:tc>
        <w:tc>
          <w:tcPr>
            <w:tcW w:type="dxa" w:w="31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Traffic shaping; upstream API pacing</w:t>
            </w:r>
          </w:p>
        </w:tc>
      </w:tr>
      <w:tr>
        <w:trPr>
          <w:tblHeader w:val="false"/>
        </w:trPr>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Fixed Window Counter</w:t>
            </w:r>
          </w:p>
        </w:tc>
        <w:tc>
          <w:tcPr>
            <w:tcW w:type="dxa" w:w="20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YES* (2x at boundary)</w:t>
            </w:r>
          </w:p>
        </w:tc>
        <w:tc>
          <w:tcPr>
            <w:tcW w:type="dxa" w:w="16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YES — 2x burst</w:t>
            </w:r>
          </w:p>
        </w:tc>
        <w:tc>
          <w:tcPr>
            <w:tcW w:type="dxa" w:w="1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O(1) — 1 counter</w:t>
            </w:r>
          </w:p>
        </w:tc>
        <w:tc>
          <w:tcPr>
            <w:tcW w:type="dxa" w:w="31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Simple quotas where 2x burst OK</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Sliding Window Log</w:t>
            </w:r>
          </w:p>
        </w:tc>
        <w:tc>
          <w:tcPr>
            <w:tcW w:type="dxa" w:w="20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YES (rolling)</w:t>
            </w:r>
          </w:p>
        </w:tc>
        <w:tc>
          <w:tcPr>
            <w:tcW w:type="dxa" w:w="16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NONE</w:t>
            </w:r>
          </w:p>
        </w:tc>
        <w:tc>
          <w:tcPr>
            <w:tcW w:type="dxa" w:w="1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O(N) — 1 entry/request</w:t>
            </w:r>
          </w:p>
        </w:tc>
        <w:tc>
          <w:tcPr>
            <w:tcW w:type="dxa" w:w="31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Compliance, audit, low-volume</w:t>
            </w:r>
          </w:p>
        </w:tc>
      </w:tr>
      <w:tr>
        <w:trPr>
          <w:tblHeader w:val="false"/>
        </w:trPr>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Sliding Window Counter</w:t>
            </w:r>
          </w:p>
        </w:tc>
        <w:tc>
          <w:tcPr>
            <w:tcW w:type="dxa" w:w="20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YES (weighted)</w:t>
            </w:r>
          </w:p>
        </w:tc>
        <w:tc>
          <w:tcPr>
            <w:tcW w:type="dxa" w:w="16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NONE</w:t>
            </w:r>
          </w:p>
        </w:tc>
        <w:tc>
          <w:tcPr>
            <w:tcW w:type="dxa" w:w="1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O(1) — 2 counters</w:t>
            </w:r>
          </w:p>
        </w:tc>
        <w:tc>
          <w:tcPr>
            <w:tcW w:type="dxa" w:w="31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Production distributed APIs; preferred</w:t>
            </w:r>
          </w:p>
        </w:tc>
      </w:tr>
    </w:tbl>
    <w:p>
      <w:pPr>
        <w:spacing w:after="0" w:before="80"/>
      </w:pPr>
      <w:r>
        <w:t xml:space="preserve"/>
      </w:r>
    </w:p>
    <w:p>
      <w:pPr>
        <w:pStyle w:val="Heading2"/>
        <w:spacing w:after="100" w:before="280"/>
      </w:pPr>
      <w:r>
        <w:rPr>
          <w:rFonts w:ascii="Arial" w:cs="Arial" w:eastAsia="Arial" w:hAnsi="Arial"/>
          <w:b/>
          <w:bCs/>
          <w:color w:val="1A3A5C"/>
          <w:sz w:val="28"/>
          <w:szCs w:val="28"/>
        </w:rPr>
        <w:t xml:space="preserve">12.2 Practice Questions</w:t>
      </w:r>
    </w:p>
    <w:p>
      <w:pPr>
        <w:spacing w:after="80"/>
      </w:pPr>
      <w:r>
        <w:rPr>
          <w:rFonts w:ascii="Arial" w:cs="Arial" w:eastAsia="Arial" w:hAnsi="Arial"/>
          <w:b/>
          <w:bCs/>
          <w:color w:val="1A3A5C"/>
          <w:sz w:val="22"/>
          <w:szCs w:val="22"/>
        </w:rPr>
        <w:t xml:space="preserve">Q1: </w:t>
      </w:r>
      <w:r>
        <w:rPr>
          <w:rFonts w:ascii="Arial" w:cs="Arial" w:eastAsia="Arial" w:hAnsi="Arial"/>
          <w:b/>
          <w:bCs/>
          <w:color w:val="222222"/>
          <w:sz w:val="22"/>
          <w:szCs w:val="22"/>
        </w:rPr>
        <w:t xml:space="preserve">Explain how the Token Bucket algorithm works. What are the two parameters and how do they independently control burst behaviour vs sustained throughput?</w:t>
      </w:r>
    </w:p>
    <w:p>
      <w:pPr>
        <w:pBdr>
          <w:top w:val="single" w:color="1A3A5C" w:sz="2"/>
          <w:bottom w:val="single" w:color="1A3A5C" w:sz="2"/>
          <w:left w:val="single" w:color="1A3A5C" w:sz="20"/>
          <w:right w:val="single" w:color="1A3A5C" w:sz="2"/>
        </w:pBdr>
        <w:shd w:fill="E3F2FD" w:val="clear"/>
        <w:spacing w:after="160"/>
        <w:ind w:left="360" w:right="360"/>
      </w:pPr>
      <w:r>
        <w:rPr>
          <w:rFonts w:ascii="Arial" w:cs="Arial" w:eastAsia="Arial" w:hAnsi="Arial"/>
          <w:b/>
          <w:bCs/>
          <w:color w:val="1A3A5C"/>
          <w:sz w:val="22"/>
          <w:szCs w:val="22"/>
        </w:rPr>
        <w:t xml:space="preserve">Answer  </w:t>
      </w:r>
      <w:r>
        <w:rPr>
          <w:rFonts w:ascii="Arial" w:cs="Arial" w:eastAsia="Arial" w:hAnsi="Arial"/>
          <w:color w:val="333333"/>
          <w:sz w:val="22"/>
          <w:szCs w:val="22"/>
        </w:rPr>
        <w:t xml:space="preserve">The token bucket maintains a bucket that holds up to N tokens. Tokens are added to the bucket at a fixed refill rate. Each incoming request consumes one token. If a token is available, the request is allowed; if the bucket is empty, the request is rejected with HTTP 429. The bucket cannot exceed its capacity — excess tokens are discarded. The two parameters control different aspects of the rate limit independently: (1) Capacity (bucket size): the maximum number of tokens the bucket can hold. This defines the maximum burst size — how many requests can be served instantly before the refill rate becomes the constraint. A capacity of 100 with 10 req/sec refill means a client can send 100 requests immediately (if the bucket is full), then is limited to 10 per second going forward. Setting capacity to 1 eliminates bursting entirely. (2) Refill rate: the number of tokens added per second. This defines the sustained throughput — the long-term average rate of requests the client can maintain. With a refill rate of 10 tokens/second, a client can sustain exactly 10 requests per second indefinitely. Setting refill rate to 2 per second means the client gets 2 requests per second on a sustained basis, regardless of burst. The independence is key: capacity=100, refill=10 allows a burst of 100 followed by 10/sec sustained. Capacity=5, refill=10 allows only a 5-request burst followed by 10/sec. Same sustained rate, very different burst character.</w:t>
      </w:r>
    </w:p>
    <w:p>
      <w:pPr>
        <w:spacing w:after="0" w:before="80"/>
      </w:pPr>
      <w:r>
        <w:t xml:space="preserve"/>
      </w:r>
    </w:p>
    <w:p>
      <w:pPr>
        <w:spacing w:after="80"/>
      </w:pPr>
      <w:r>
        <w:rPr>
          <w:rFonts w:ascii="Arial" w:cs="Arial" w:eastAsia="Arial" w:hAnsi="Arial"/>
          <w:b/>
          <w:bCs/>
          <w:color w:val="1A3A5C"/>
          <w:sz w:val="22"/>
          <w:szCs w:val="22"/>
        </w:rPr>
        <w:t xml:space="preserve">Q2: </w:t>
      </w:r>
      <w:r>
        <w:rPr>
          <w:rFonts w:ascii="Arial" w:cs="Arial" w:eastAsia="Arial" w:hAnsi="Arial"/>
          <w:b/>
          <w:bCs/>
          <w:color w:val="222222"/>
          <w:sz w:val="22"/>
          <w:szCs w:val="22"/>
        </w:rPr>
        <w:t xml:space="preserve">Describe the fixed window counter boundary bug. Give the exact steps an attacker would follow to send 2x the allowed rate and explain why the attack works.</w:t>
      </w:r>
    </w:p>
    <w:p>
      <w:pPr>
        <w:pBdr>
          <w:top w:val="single" w:color="1A3A5C" w:sz="2"/>
          <w:bottom w:val="single" w:color="1A3A5C" w:sz="2"/>
          <w:left w:val="single" w:color="1A3A5C" w:sz="20"/>
          <w:right w:val="single" w:color="1A3A5C" w:sz="2"/>
        </w:pBdr>
        <w:shd w:fill="E3F2FD" w:val="clear"/>
        <w:spacing w:after="160"/>
        <w:ind w:left="360" w:right="360"/>
      </w:pPr>
      <w:r>
        <w:rPr>
          <w:rFonts w:ascii="Arial" w:cs="Arial" w:eastAsia="Arial" w:hAnsi="Arial"/>
          <w:b/>
          <w:bCs/>
          <w:color w:val="1A3A5C"/>
          <w:sz w:val="22"/>
          <w:szCs w:val="22"/>
        </w:rPr>
        <w:t xml:space="preserve">Answer  </w:t>
      </w:r>
      <w:r>
        <w:rPr>
          <w:rFonts w:ascii="Arial" w:cs="Arial" w:eastAsia="Arial" w:hAnsi="Arial"/>
          <w:color w:val="333333"/>
          <w:sz w:val="22"/>
          <w:szCs w:val="22"/>
        </w:rPr>
        <w:t xml:space="preserve">The fixed window counter boundary bug occurs because the counter resets to zero at each window boundary, and a client can time requests to straddle that boundary. Attack steps for a 100 req/minute limit with windows starting at :00 seconds: Step 1 (t=59.5 seconds): client sends 100 requests in the last 0.5 seconds of Window 1. Counter goes from 0 to 100. All 100 are allowed — they are within the 100 limit for Window 1. Step 2 (t=60.0 seconds): the window boundary is crossed. Window 2 starts. The counter resets to 0. Step 3 (t=60.0-60.5 seconds): client sends another 100 requests. Counter goes from 0 to 100 in Window 2. All 100 are allowed — they are within the 100 limit for Window 2. Result: 200 requests served in the 1-second window from t=59.5 to t=60.5. The intended limit was 100 per minute. The actual rate during that 1 second is 200 req/second = 12,000 req/minute. The attack works because fixed window counting treats the two windows as completely independent. The 100 requests in Window 1 have no carry-over effect into Window 2 — Window 2 starts fresh at 0 with no knowledge of how many requests were just served 0.1 seconds ago. The boundary is the moment of maximum vulnerability: it is the only instant when two full windows' worth of requests can be fired in rapid succession.</w:t>
      </w:r>
    </w:p>
    <w:p>
      <w:pPr>
        <w:spacing w:after="0" w:before="80"/>
      </w:pPr>
      <w:r>
        <w:t xml:space="preserve"/>
      </w:r>
    </w:p>
    <w:p>
      <w:pPr>
        <w:spacing w:after="80"/>
      </w:pPr>
      <w:r>
        <w:rPr>
          <w:rFonts w:ascii="Arial" w:cs="Arial" w:eastAsia="Arial" w:hAnsi="Arial"/>
          <w:b/>
          <w:bCs/>
          <w:color w:val="1A3A5C"/>
          <w:sz w:val="22"/>
          <w:szCs w:val="22"/>
        </w:rPr>
        <w:t xml:space="preserve">Q3: </w:t>
      </w:r>
      <w:r>
        <w:rPr>
          <w:rFonts w:ascii="Arial" w:cs="Arial" w:eastAsia="Arial" w:hAnsi="Arial"/>
          <w:b/>
          <w:bCs/>
          <w:color w:val="222222"/>
          <w:sz w:val="22"/>
          <w:szCs w:val="22"/>
        </w:rPr>
        <w:t xml:space="preserve">Compare the Sliding Window Log and Sliding Window Counter in terms of accuracy, memory usage, and practical applicability. When would you choose each?</w:t>
      </w:r>
    </w:p>
    <w:p>
      <w:pPr>
        <w:pBdr>
          <w:top w:val="single" w:color="1A3A5C" w:sz="2"/>
          <w:bottom w:val="single" w:color="1A3A5C" w:sz="2"/>
          <w:left w:val="single" w:color="1A3A5C" w:sz="20"/>
          <w:right w:val="single" w:color="1A3A5C" w:sz="2"/>
        </w:pBdr>
        <w:shd w:fill="E3F2FD" w:val="clear"/>
        <w:spacing w:after="160"/>
        <w:ind w:left="360" w:right="360"/>
      </w:pPr>
      <w:r>
        <w:rPr>
          <w:rFonts w:ascii="Arial" w:cs="Arial" w:eastAsia="Arial" w:hAnsi="Arial"/>
          <w:b/>
          <w:bCs/>
          <w:color w:val="1A3A5C"/>
          <w:sz w:val="22"/>
          <w:szCs w:val="22"/>
        </w:rPr>
        <w:t xml:space="preserve">Answer  </w:t>
      </w:r>
      <w:r>
        <w:rPr>
          <w:rFonts w:ascii="Arial" w:cs="Arial" w:eastAsia="Arial" w:hAnsi="Arial"/>
          <w:color w:val="333333"/>
          <w:sz w:val="22"/>
          <w:szCs w:val="22"/>
        </w:rPr>
        <w:t xml:space="preserve">Sliding Window Log: stores the exact timestamp of every request in a sorted data structure (e.g., Redis sorted set). On each request, it removes timestamps older than the window, counts remaining entries, and compares to the limit. Accuracy: perfect — no approximation, no boundary bug. The window is truly rolling. Memory: O(N) per user where N is requests in the window. For a user making 100 req/minute, 100 timestamps stored. For 1 million active users at 100 req/min each: ~6-13 GB of Redis memory. Practical for: small-scale APIs (&lt; 10,000 active users), compliance/audit systems where per-request records are needed anyway, or cases where perfect accuracy is legally required. Sliding Window Counter: maintains two counters (current window count and previous window count) and computes a weighted blend based on how far the current request is into the current window. Accuracy: approximately 99% — assumes uniform distribution of requests in the previous window. Memory: O(1) — exactly two counters per user, ~16 bytes. For 1 million users: ~16 MB (800× less than sliding log). Practical for: any production high-traffic distributed rate limiting. Fixes the fixed window boundary bug at negligible cost (one extra counter). Choose Sliding Window Log when exact per-request auditability is required (compliance, billing, legal) or when user count is small enough that memory cost is acceptable. Choose Sliding Window Counter for virtually all production distributed rate limiting — it provides the boundary-bug-free accuracy of a sliding window with the memory efficiency of a fixed window counter.</w:t>
      </w:r>
    </w:p>
    <w:p>
      <w:pPr>
        <w:spacing w:after="0" w:before="80"/>
      </w:pPr>
      <w:r>
        <w:t xml:space="preserve"/>
      </w:r>
    </w:p>
    <w:p>
      <w:pPr>
        <w:spacing w:after="80"/>
      </w:pPr>
      <w:r>
        <w:rPr>
          <w:rFonts w:ascii="Arial" w:cs="Arial" w:eastAsia="Arial" w:hAnsi="Arial"/>
          <w:b/>
          <w:bCs/>
          <w:color w:val="1A3A5C"/>
          <w:sz w:val="22"/>
          <w:szCs w:val="22"/>
        </w:rPr>
        <w:t xml:space="preserve">Q4: </w:t>
      </w:r>
      <w:r>
        <w:rPr>
          <w:rFonts w:ascii="Arial" w:cs="Arial" w:eastAsia="Arial" w:hAnsi="Arial"/>
          <w:b/>
          <w:bCs/>
          <w:color w:val="222222"/>
          <w:sz w:val="22"/>
          <w:szCs w:val="22"/>
        </w:rPr>
        <w:t xml:space="preserve">Why is rate limiting state that is maintained locally in each application instance insufficient in a distributed system? How does Redis solve this problem?</w:t>
      </w:r>
    </w:p>
    <w:p>
      <w:pPr>
        <w:pBdr>
          <w:top w:val="single" w:color="1A3A5C" w:sz="2"/>
          <w:bottom w:val="single" w:color="1A3A5C" w:sz="2"/>
          <w:left w:val="single" w:color="1A3A5C" w:sz="20"/>
          <w:right w:val="single" w:color="1A3A5C" w:sz="2"/>
        </w:pBdr>
        <w:shd w:fill="E3F2FD" w:val="clear"/>
        <w:spacing w:after="160"/>
        <w:ind w:left="360" w:right="360"/>
      </w:pPr>
      <w:r>
        <w:rPr>
          <w:rFonts w:ascii="Arial" w:cs="Arial" w:eastAsia="Arial" w:hAnsi="Arial"/>
          <w:b/>
          <w:bCs/>
          <w:color w:val="1A3A5C"/>
          <w:sz w:val="22"/>
          <w:szCs w:val="22"/>
        </w:rPr>
        <w:t xml:space="preserve">Answer  </w:t>
      </w:r>
      <w:r>
        <w:rPr>
          <w:rFonts w:ascii="Arial" w:cs="Arial" w:eastAsia="Arial" w:hAnsi="Arial"/>
          <w:color w:val="333333"/>
          <w:sz w:val="22"/>
          <w:szCs w:val="22"/>
        </w:rPr>
        <w:t xml:space="preserve">In a distributed system with multiple application instances behind a load balancer, each instance handles some fraction of incoming traffic. If rate limiting state is maintained locally within each instance, the instances cannot see each other's counts. Example: 3 instances, local token bucket capacity=100 per client. Client sends 270 requests; load balancer distributes evenly: 90 to Instance 1, 90 to Instance 2, 90 to Instance 3. Each instance sees only 90 requests from this client — below its local 100-token capacity — so each allows all 90. Total served: 270 requests, despite the intended limit of 100. The true count (270) is visible only in aggregate across all instances. Redis solves this by providing a single shared state store that all instances read from and write to atomically. When any instance receives a request, it does not check a local counter; it increments a shared Redis counter and checks the current total. Whether the request hits Instance 1, 2, or 3, all increment the same Redis key and see the same count. The limit is enforced globally. The critical requirement: operations on the Redis counter must be atomic (no race conditions). INCR is atomic for fixed window counting. For multi-step operations (token bucket refill + consume), Lua scripts execute atomically on the Redis server — the entire script runs without interruption, preventing two concurrent requests from both reading the count as below-limit and both being allowed.</w:t>
      </w:r>
    </w:p>
    <w:p>
      <w:pPr>
        <w:spacing w:after="0" w:before="80"/>
      </w:pPr>
      <w:r>
        <w:t xml:space="preserve"/>
      </w:r>
    </w:p>
    <w:p>
      <w:pPr>
        <w:spacing w:after="80"/>
      </w:pPr>
      <w:r>
        <w:rPr>
          <w:rFonts w:ascii="Arial" w:cs="Arial" w:eastAsia="Arial" w:hAnsi="Arial"/>
          <w:b/>
          <w:bCs/>
          <w:color w:val="1A3A5C"/>
          <w:sz w:val="22"/>
          <w:szCs w:val="22"/>
        </w:rPr>
        <w:t xml:space="preserve">Q5: </w:t>
      </w:r>
      <w:r>
        <w:rPr>
          <w:rFonts w:ascii="Arial" w:cs="Arial" w:eastAsia="Arial" w:hAnsi="Arial"/>
          <w:b/>
          <w:bCs/>
          <w:color w:val="222222"/>
          <w:sz w:val="22"/>
          <w:szCs w:val="22"/>
        </w:rPr>
        <w:t xml:space="preserve">A login endpoint needs rate limiting to prevent credential stuffing. The requirement is: maximum 5 login attempts per IP per minute. Which algorithm would you recommend and why? Specifically address the boundary bug concern.</w:t>
      </w:r>
    </w:p>
    <w:p>
      <w:pPr>
        <w:pBdr>
          <w:top w:val="single" w:color="1A3A5C" w:sz="2"/>
          <w:bottom w:val="single" w:color="1A3A5C" w:sz="2"/>
          <w:left w:val="single" w:color="1A3A5C" w:sz="20"/>
          <w:right w:val="single" w:color="1A3A5C" w:sz="2"/>
        </w:pBdr>
        <w:shd w:fill="E3F2FD" w:val="clear"/>
        <w:spacing w:after="160"/>
        <w:ind w:left="360" w:right="360"/>
      </w:pPr>
      <w:r>
        <w:rPr>
          <w:rFonts w:ascii="Arial" w:cs="Arial" w:eastAsia="Arial" w:hAnsi="Arial"/>
          <w:b/>
          <w:bCs/>
          <w:color w:val="1A3A5C"/>
          <w:sz w:val="22"/>
          <w:szCs w:val="22"/>
        </w:rPr>
        <w:t xml:space="preserve">Answer  </w:t>
      </w:r>
      <w:r>
        <w:rPr>
          <w:rFonts w:ascii="Arial" w:cs="Arial" w:eastAsia="Arial" w:hAnsi="Arial"/>
          <w:color w:val="333333"/>
          <w:sz w:val="22"/>
          <w:szCs w:val="22"/>
        </w:rPr>
        <w:t xml:space="preserve">Recommended algorithm: Sliding Window Counter. Here is why each alternative is unsuitable or suboptimal: Fixed Window Counter: the boundary bug is a serious problem for a login endpoint. An attacker can send 5 attempts at t=59.5 seconds and 5 more at t=60.0 seconds — 10 attempts in 1 second. This doubles the brute force rate and undermines the security intent of the limit. For a login endpoint where every attempt has security implications, the 2x exploit is not acceptable. Leaky Bucket: would enforce smooth output (1 attempt every 12 seconds), adding latency for legitimate users. A user who genuinely fails 3 times in 30 seconds would have their 4th attempt delayed by up to 48 seconds. This creates poor user experience for legitimate users while only marginally impeding attackers who can wait. Token Bucket: acceptable choice. Allows burst of 5 attempts immediately (bucket starts full), then 5/min sustained. Legitimate users who mistype can try 5 times quickly. The boundary bug concern: token bucket has no boundary bug (it is continuous, not window-based). It is a valid choice. Sliding Window Counter: preferred over token bucket for this use case because the counting semantics ('5 attempts in the last 60 seconds') align directly with the security requirement. Implementation: previous_window_count and current_window_count in Redis; weighted estimate = prev × (1 - position) + curr; if estimate &lt; 5 → allow, else → 429 with Retry-After. No boundary bug. Accurate. O(1) memory. The Retry-After should be calculated as: time until the oldest requests in the estimate roll off the window. This tells the attacker (and legitimate user) exactly when they can retry.</w:t>
      </w:r>
    </w:p>
    <w:p>
      <w:pPr>
        <w:spacing w:after="0" w:before="80"/>
      </w:pPr>
      <w:r>
        <w:t xml:space="preserve"/>
      </w:r>
    </w:p>
    <w:p>
      <w:r>
        <w:br w:type="page"/>
      </w:r>
    </w:p>
    <w:p>
      <w:pPr>
        <w:pStyle w:val="Heading1"/>
        <w:spacing w:after="120" w:before="360"/>
      </w:pPr>
      <w:r>
        <w:rPr>
          <w:rFonts w:ascii="Arial" w:cs="Arial" w:eastAsia="Arial" w:hAnsi="Arial"/>
          <w:b/>
          <w:bCs/>
          <w:color w:val="0D1B2A"/>
          <w:sz w:val="40"/>
          <w:szCs w:val="40"/>
        </w:rPr>
        <w:t xml:space="preserve">13. Glossary — Module 2 Terms</w:t>
      </w:r>
    </w:p>
    <w:p>
      <w:pPr>
        <w:pBdr>
          <w:bottom w:val="single" w:color="1A3A5C" w:sz="8" w:space="1"/>
        </w:pBdr>
        <w:spacing w:after="160"/>
      </w:pPr>
    </w:p>
    <w:p>
      <w:pPr>
        <w:spacing w:after="100"/>
      </w:pPr>
      <w:r>
        <w:rPr>
          <w:rFonts w:ascii="Arial" w:cs="Arial" w:eastAsia="Arial" w:hAnsi="Arial"/>
          <w:b/>
          <w:bCs/>
          <w:color w:val="0D1B2A"/>
          <w:sz w:val="22"/>
          <w:szCs w:val="22"/>
        </w:rPr>
        <w:t xml:space="preserve">Token Bucket: </w:t>
      </w:r>
      <w:r>
        <w:rPr>
          <w:rFonts w:ascii="Arial" w:cs="Arial" w:eastAsia="Arial" w:hAnsi="Arial"/>
          <w:b w:val="false"/>
          <w:bCs w:val="false"/>
          <w:color w:val="333333"/>
          <w:sz w:val="22"/>
          <w:szCs w:val="22"/>
        </w:rPr>
        <w:t xml:space="preserve">A rate limiting algorithm using a bucket of tokens that fills at a fixed rate. Each request consumes one token. Allows burst up to bucket capacity; enforces sustained rate equal to refill rate.</w:t>
      </w:r>
    </w:p>
    <w:p>
      <w:pPr>
        <w:spacing w:after="100"/>
      </w:pPr>
      <w:r>
        <w:rPr>
          <w:rFonts w:ascii="Arial" w:cs="Arial" w:eastAsia="Arial" w:hAnsi="Arial"/>
          <w:b/>
          <w:bCs/>
          <w:color w:val="0D1B2A"/>
          <w:sz w:val="22"/>
          <w:szCs w:val="22"/>
        </w:rPr>
        <w:t xml:space="preserve">Bucket capacity: </w:t>
      </w:r>
      <w:r>
        <w:rPr>
          <w:rFonts w:ascii="Arial" w:cs="Arial" w:eastAsia="Arial" w:hAnsi="Arial"/>
          <w:b w:val="false"/>
          <w:bCs w:val="false"/>
          <w:color w:val="333333"/>
          <w:sz w:val="22"/>
          <w:szCs w:val="22"/>
        </w:rPr>
        <w:t xml:space="preserve">The maximum number of tokens the token bucket can hold. Defines the maximum burst size. When bucket is full (e.g., after idle period), a burst of capacity-size requests is allowed instantly.</w:t>
      </w:r>
    </w:p>
    <w:p>
      <w:pPr>
        <w:spacing w:after="100"/>
      </w:pPr>
      <w:r>
        <w:rPr>
          <w:rFonts w:ascii="Arial" w:cs="Arial" w:eastAsia="Arial" w:hAnsi="Arial"/>
          <w:b/>
          <w:bCs/>
          <w:color w:val="0D1B2A"/>
          <w:sz w:val="22"/>
          <w:szCs w:val="22"/>
        </w:rPr>
        <w:t xml:space="preserve">Refill rate: </w:t>
      </w:r>
      <w:r>
        <w:rPr>
          <w:rFonts w:ascii="Arial" w:cs="Arial" w:eastAsia="Arial" w:hAnsi="Arial"/>
          <w:b w:val="false"/>
          <w:bCs w:val="false"/>
          <w:color w:val="333333"/>
          <w:sz w:val="22"/>
          <w:szCs w:val="22"/>
        </w:rPr>
        <w:t xml:space="preserve">The rate at which tokens are added to the token bucket (tokens per second). Defines the sustained request rate the client can maintain over time.</w:t>
      </w:r>
    </w:p>
    <w:p>
      <w:pPr>
        <w:spacing w:after="100"/>
      </w:pPr>
      <w:r>
        <w:rPr>
          <w:rFonts w:ascii="Arial" w:cs="Arial" w:eastAsia="Arial" w:hAnsi="Arial"/>
          <w:b/>
          <w:bCs/>
          <w:color w:val="0D1B2A"/>
          <w:sz w:val="22"/>
          <w:szCs w:val="22"/>
        </w:rPr>
        <w:t xml:space="preserve">Leaky Bucket: </w:t>
      </w:r>
      <w:r>
        <w:rPr>
          <w:rFonts w:ascii="Arial" w:cs="Arial" w:eastAsia="Arial" w:hAnsi="Arial"/>
          <w:b w:val="false"/>
          <w:bCs w:val="false"/>
          <w:color w:val="333333"/>
          <w:sz w:val="22"/>
          <w:szCs w:val="22"/>
        </w:rPr>
        <w:t xml:space="preserve">A rate limiting algorithm that queues requests and processes them at a fixed drain rate. Overflow (when queue is full) is dropped. Output is perfectly smooth — no burst.</w:t>
      </w:r>
    </w:p>
    <w:p>
      <w:pPr>
        <w:spacing w:after="100"/>
      </w:pPr>
      <w:r>
        <w:rPr>
          <w:rFonts w:ascii="Arial" w:cs="Arial" w:eastAsia="Arial" w:hAnsi="Arial"/>
          <w:b/>
          <w:bCs/>
          <w:color w:val="0D1B2A"/>
          <w:sz w:val="22"/>
          <w:szCs w:val="22"/>
        </w:rPr>
        <w:t xml:space="preserve">Drain rate: </w:t>
      </w:r>
      <w:r>
        <w:rPr>
          <w:rFonts w:ascii="Arial" w:cs="Arial" w:eastAsia="Arial" w:hAnsi="Arial"/>
          <w:b w:val="false"/>
          <w:bCs w:val="false"/>
          <w:color w:val="333333"/>
          <w:sz w:val="22"/>
          <w:szCs w:val="22"/>
        </w:rPr>
        <w:t xml:space="preserve">The fixed rate at which the leaky bucket processes queued requests. Defines the output throughput. Contrast with token bucket's refill rate which governs input allowance.</w:t>
      </w:r>
    </w:p>
    <w:p>
      <w:pPr>
        <w:spacing w:after="100"/>
      </w:pPr>
      <w:r>
        <w:rPr>
          <w:rFonts w:ascii="Arial" w:cs="Arial" w:eastAsia="Arial" w:hAnsi="Arial"/>
          <w:b/>
          <w:bCs/>
          <w:color w:val="0D1B2A"/>
          <w:sz w:val="22"/>
          <w:szCs w:val="22"/>
        </w:rPr>
        <w:t xml:space="preserve">Fixed Window Counter: </w:t>
      </w:r>
      <w:r>
        <w:rPr>
          <w:rFonts w:ascii="Arial" w:cs="Arial" w:eastAsia="Arial" w:hAnsi="Arial"/>
          <w:b w:val="false"/>
          <w:bCs w:val="false"/>
          <w:color w:val="333333"/>
          <w:sz w:val="22"/>
          <w:szCs w:val="22"/>
        </w:rPr>
        <w:t xml:space="preserve">A rate limiting algorithm that counts requests in fixed-length time windows (e.g., each minute). Counter resets to zero at each window boundary. Simple but has a boundary burst bug.</w:t>
      </w:r>
    </w:p>
    <w:p>
      <w:pPr>
        <w:spacing w:after="100"/>
      </w:pPr>
      <w:r>
        <w:rPr>
          <w:rFonts w:ascii="Arial" w:cs="Arial" w:eastAsia="Arial" w:hAnsi="Arial"/>
          <w:b/>
          <w:bCs/>
          <w:color w:val="0D1B2A"/>
          <w:sz w:val="22"/>
          <w:szCs w:val="22"/>
        </w:rPr>
        <w:t xml:space="preserve">Boundary burst bug: </w:t>
      </w:r>
      <w:r>
        <w:rPr>
          <w:rFonts w:ascii="Arial" w:cs="Arial" w:eastAsia="Arial" w:hAnsi="Arial"/>
          <w:b w:val="false"/>
          <w:bCs w:val="false"/>
          <w:color w:val="333333"/>
          <w:sz w:val="22"/>
          <w:szCs w:val="22"/>
        </w:rPr>
        <w:t xml:space="preserve">The fixed window counter vulnerability where a client can send 2x the allowed rate by sending the full limit just before a window boundary and the full limit again just after. The counter reset creates an exploitable seam.</w:t>
      </w:r>
    </w:p>
    <w:p>
      <w:pPr>
        <w:spacing w:after="100"/>
      </w:pPr>
      <w:r>
        <w:rPr>
          <w:rFonts w:ascii="Arial" w:cs="Arial" w:eastAsia="Arial" w:hAnsi="Arial"/>
          <w:b/>
          <w:bCs/>
          <w:color w:val="0D1B2A"/>
          <w:sz w:val="22"/>
          <w:szCs w:val="22"/>
        </w:rPr>
        <w:t xml:space="preserve">Sliding Window Log: </w:t>
      </w:r>
      <w:r>
        <w:rPr>
          <w:rFonts w:ascii="Arial" w:cs="Arial" w:eastAsia="Arial" w:hAnsi="Arial"/>
          <w:b w:val="false"/>
          <w:bCs w:val="false"/>
          <w:color w:val="333333"/>
          <w:sz w:val="22"/>
          <w:szCs w:val="22"/>
        </w:rPr>
        <w:t xml:space="preserve">A rate limiting algorithm that stores the timestamp of every request in a sorted log. Counts requests in a rolling window by removing old timestamps and counting remaining ones. Perfectly accurate but O(N) memory.</w:t>
      </w:r>
    </w:p>
    <w:p>
      <w:pPr>
        <w:spacing w:after="100"/>
      </w:pPr>
      <w:r>
        <w:rPr>
          <w:rFonts w:ascii="Arial" w:cs="Arial" w:eastAsia="Arial" w:hAnsi="Arial"/>
          <w:b/>
          <w:bCs/>
          <w:color w:val="0D1B2A"/>
          <w:sz w:val="22"/>
          <w:szCs w:val="22"/>
        </w:rPr>
        <w:t xml:space="preserve">Sorted set (Redis): </w:t>
      </w:r>
      <w:r>
        <w:rPr>
          <w:rFonts w:ascii="Arial" w:cs="Arial" w:eastAsia="Arial" w:hAnsi="Arial"/>
          <w:b w:val="false"/>
          <w:bCs w:val="false"/>
          <w:color w:val="333333"/>
          <w:sz w:val="22"/>
          <w:szCs w:val="22"/>
        </w:rPr>
        <w:t xml:space="preserve">A Redis data structure that stores members with associated scores, automatically sorted by score. Used for sliding window log — score = timestamp, member = unique request ID.</w:t>
      </w:r>
    </w:p>
    <w:p>
      <w:pPr>
        <w:spacing w:after="100"/>
      </w:pPr>
      <w:r>
        <w:rPr>
          <w:rFonts w:ascii="Arial" w:cs="Arial" w:eastAsia="Arial" w:hAnsi="Arial"/>
          <w:b/>
          <w:bCs/>
          <w:color w:val="0D1B2A"/>
          <w:sz w:val="22"/>
          <w:szCs w:val="22"/>
        </w:rPr>
        <w:t xml:space="preserve">Sliding Window Counter: </w:t>
      </w:r>
      <w:r>
        <w:rPr>
          <w:rFonts w:ascii="Arial" w:cs="Arial" w:eastAsia="Arial" w:hAnsi="Arial"/>
          <w:b w:val="false"/>
          <w:bCs w:val="false"/>
          <w:color w:val="333333"/>
          <w:sz w:val="22"/>
          <w:szCs w:val="22"/>
        </w:rPr>
        <w:t xml:space="preserve">A rate limiting algorithm that approximates a rolling window by maintaining two fixed-window counters and computing a weighted sum. Fixes the boundary bug with O(1) memory. The practical production choice.</w:t>
      </w:r>
    </w:p>
    <w:p>
      <w:pPr>
        <w:spacing w:after="100"/>
      </w:pPr>
      <w:r>
        <w:rPr>
          <w:rFonts w:ascii="Arial" w:cs="Arial" w:eastAsia="Arial" w:hAnsi="Arial"/>
          <w:b/>
          <w:bCs/>
          <w:color w:val="0D1B2A"/>
          <w:sz w:val="22"/>
          <w:szCs w:val="22"/>
        </w:rPr>
        <w:t xml:space="preserve">Overlap fraction: </w:t>
      </w:r>
      <w:r>
        <w:rPr>
          <w:rFonts w:ascii="Arial" w:cs="Arial" w:eastAsia="Arial" w:hAnsi="Arial"/>
          <w:b w:val="false"/>
          <w:bCs w:val="false"/>
          <w:color w:val="333333"/>
          <w:sz w:val="22"/>
          <w:szCs w:val="22"/>
        </w:rPr>
        <w:t xml:space="preserve">In sliding window counter: the fraction of the previous window that falls within the current rolling window. Calculated as 1.0 minus (current_position / window_size). Used to weight the previous window's count.</w:t>
      </w:r>
    </w:p>
    <w:p>
      <w:pPr>
        <w:spacing w:after="100"/>
      </w:pPr>
      <w:r>
        <w:rPr>
          <w:rFonts w:ascii="Arial" w:cs="Arial" w:eastAsia="Arial" w:hAnsi="Arial"/>
          <w:b/>
          <w:bCs/>
          <w:color w:val="0D1B2A"/>
          <w:sz w:val="22"/>
          <w:szCs w:val="22"/>
        </w:rPr>
        <w:t xml:space="preserve">Lua script (Redis): </w:t>
      </w:r>
      <w:r>
        <w:rPr>
          <w:rFonts w:ascii="Arial" w:cs="Arial" w:eastAsia="Arial" w:hAnsi="Arial"/>
          <w:b w:val="false"/>
          <w:bCs w:val="false"/>
          <w:color w:val="333333"/>
          <w:sz w:val="22"/>
          <w:szCs w:val="22"/>
        </w:rPr>
        <w:t xml:space="preserve">A Lua script executed atomically on the Redis server. Used for multi-step rate limiting operations (read-modify-write) to prevent race conditions between concurrent requests.</w:t>
      </w:r>
    </w:p>
    <w:p>
      <w:pPr>
        <w:spacing w:after="100"/>
      </w:pPr>
      <w:r>
        <w:rPr>
          <w:rFonts w:ascii="Arial" w:cs="Arial" w:eastAsia="Arial" w:hAnsi="Arial"/>
          <w:b/>
          <w:bCs/>
          <w:color w:val="0D1B2A"/>
          <w:sz w:val="22"/>
          <w:szCs w:val="22"/>
        </w:rPr>
        <w:t xml:space="preserve">Race condition (rate limiting): </w:t>
      </w:r>
      <w:r>
        <w:rPr>
          <w:rFonts w:ascii="Arial" w:cs="Arial" w:eastAsia="Arial" w:hAnsi="Arial"/>
          <w:b w:val="false"/>
          <w:bCs w:val="false"/>
          <w:color w:val="333333"/>
          <w:sz w:val="22"/>
          <w:szCs w:val="22"/>
        </w:rPr>
        <w:t xml:space="preserve">The concurrency bug where two concurrent requests both read a counter below the limit and both are allowed, resulting in over-limit serving. Prevented by atomic operations (Redis INCR or Lua scripts).</w:t>
      </w:r>
    </w:p>
    <w:p>
      <w:pPr>
        <w:spacing w:after="100"/>
      </w:pPr>
      <w:r>
        <w:rPr>
          <w:rFonts w:ascii="Arial" w:cs="Arial" w:eastAsia="Arial" w:hAnsi="Arial"/>
          <w:b/>
          <w:bCs/>
          <w:color w:val="0D1B2A"/>
          <w:sz w:val="22"/>
          <w:szCs w:val="22"/>
        </w:rPr>
        <w:t xml:space="preserve">INCR (Redis): </w:t>
      </w:r>
      <w:r>
        <w:rPr>
          <w:rFonts w:ascii="Arial" w:cs="Arial" w:eastAsia="Arial" w:hAnsi="Arial"/>
          <w:b w:val="false"/>
          <w:bCs w:val="false"/>
          <w:color w:val="333333"/>
          <w:sz w:val="22"/>
          <w:szCs w:val="22"/>
        </w:rPr>
        <w:t xml:space="preserve">An atomic Redis command that increments a key's integer value by 1 and returns the new value. Used for fixed window counting — atomicity ensures no race condition.</w:t>
      </w:r>
    </w:p>
    <w:p>
      <w:pPr>
        <w:spacing w:after="100"/>
      </w:pPr>
      <w:r>
        <w:rPr>
          <w:rFonts w:ascii="Arial" w:cs="Arial" w:eastAsia="Arial" w:hAnsi="Arial"/>
          <w:b/>
          <w:bCs/>
          <w:color w:val="0D1B2A"/>
          <w:sz w:val="22"/>
          <w:szCs w:val="22"/>
        </w:rPr>
        <w:t xml:space="preserve">ZADD / ZCARD (Redis): </w:t>
      </w:r>
      <w:r>
        <w:rPr>
          <w:rFonts w:ascii="Arial" w:cs="Arial" w:eastAsia="Arial" w:hAnsi="Arial"/>
          <w:b w:val="false"/>
          <w:bCs w:val="false"/>
          <w:color w:val="333333"/>
          <w:sz w:val="22"/>
          <w:szCs w:val="22"/>
        </w:rPr>
        <w:t xml:space="preserve">Redis sorted set commands used for sliding window log. ZADD adds a timestamped entry; ZCARD counts entries; ZREMRANGEBYSCORE removes old entries.</w:t>
      </w:r>
    </w:p>
    <w:p>
      <w:pPr>
        <w:spacing w:after="100"/>
      </w:pPr>
      <w:r>
        <w:rPr>
          <w:rFonts w:ascii="Arial" w:cs="Arial" w:eastAsia="Arial" w:hAnsi="Arial"/>
          <w:b/>
          <w:bCs/>
          <w:color w:val="0D1B2A"/>
          <w:sz w:val="22"/>
          <w:szCs w:val="22"/>
        </w:rPr>
        <w:t xml:space="preserve">O(1) space complexity: </w:t>
      </w:r>
      <w:r>
        <w:rPr>
          <w:rFonts w:ascii="Arial" w:cs="Arial" w:eastAsia="Arial" w:hAnsi="Arial"/>
          <w:b w:val="false"/>
          <w:bCs w:val="false"/>
          <w:color w:val="333333"/>
          <w:sz w:val="22"/>
          <w:szCs w:val="22"/>
        </w:rPr>
        <w:t xml:space="preserve">Constant memory usage regardless of request volume. Token bucket, fixed window, and sliding window counter all achieve O(1) — only a fixed number of counters per user.</w:t>
      </w:r>
    </w:p>
    <w:p>
      <w:pPr>
        <w:spacing w:after="100"/>
      </w:pPr>
      <w:r>
        <w:rPr>
          <w:rFonts w:ascii="Arial" w:cs="Arial" w:eastAsia="Arial" w:hAnsi="Arial"/>
          <w:b/>
          <w:bCs/>
          <w:color w:val="0D1B2A"/>
          <w:sz w:val="22"/>
          <w:szCs w:val="22"/>
        </w:rPr>
        <w:t xml:space="preserve">O(N) space complexity: </w:t>
      </w:r>
      <w:r>
        <w:rPr>
          <w:rFonts w:ascii="Arial" w:cs="Arial" w:eastAsia="Arial" w:hAnsi="Arial"/>
          <w:b w:val="false"/>
          <w:bCs w:val="false"/>
          <w:color w:val="333333"/>
          <w:sz w:val="22"/>
          <w:szCs w:val="22"/>
        </w:rPr>
        <w:t xml:space="preserve">Memory usage proportional to N (requests in the window). Leaky bucket queue and sliding window log are O(N) — they store per-request data rather than aggregate counters.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0D1B2A"/>
      <w:sz w:val="40"/>
      <w:szCs w:val="40"/>
    </w:rPr>
  </w:style>
  <w:style w:type="paragraph" w:styleId="Heading2">
    <w:name w:val="Heading 2"/>
    <w:basedOn w:val="Normal"/>
    <w:next w:val="Normal"/>
    <w:qFormat/>
    <w:pPr>
      <w:spacing w:after="100" w:before="280"/>
      <w:outlineLvl w:val="1"/>
    </w:pPr>
    <w:rPr>
      <w:rFonts w:ascii="Arial" w:cs="Arial" w:eastAsia="Arial" w:hAnsi="Arial"/>
      <w:b/>
      <w:bCs/>
      <w:color w:val="1A3A5C"/>
      <w:sz w:val="28"/>
      <w:szCs w:val="28"/>
    </w:rPr>
  </w:style>
  <w:style w:type="paragraph" w:styleId="Heading3">
    <w:name w:val="Heading 3"/>
    <w:basedOn w:val="Normal"/>
    <w:next w:val="Normal"/>
    <w:qFormat/>
    <w:pPr>
      <w:spacing w:after="80" w:before="200"/>
      <w:outlineLvl w:val="2"/>
    </w:pPr>
    <w:rPr>
      <w:rFonts w:ascii="Arial" w:cs="Arial" w:eastAsia="Arial" w:hAnsi="Arial"/>
      <w:b/>
      <w:bCs/>
      <w:color w:val="E65100"/>
      <w:sz w:val="24"/>
      <w:szCs w:val="24"/>
    </w:rPr>
  </w:style>
  <w:style w:type="paragraph" w:styleId="Heading4">
    <w:name w:val="Heading 4"/>
    <w:basedOn w:val="Normal"/>
    <w:next w:val="Normal"/>
    <w:qFormat/>
    <w:pPr>
      <w:spacing w:after="60" w:before="160"/>
      <w:outlineLvl w:val="3"/>
    </w:pPr>
    <w:rPr>
      <w:rFonts w:ascii="Arial" w:cs="Arial" w:eastAsia="Arial" w:hAnsi="Arial"/>
      <w:b/>
      <w:bCs/>
      <w:color w:val="00695C"/>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2026-04-13T17:19:07.534Z</dcterms:created>
  <dcterms:modified xsi:type="dcterms:W3CDTF">2026-04-13T17:19:07.535Z</dcterms:modified>
</cp:coreProperties>
</file>

<file path=docProps/custom.xml><?xml version="1.0" encoding="utf-8"?>
<Properties xmlns="http://schemas.openxmlformats.org/officeDocument/2006/custom-properties" xmlns:vt="http://schemas.openxmlformats.org/officeDocument/2006/docPropsVTypes"/>
</file>