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M26-L04: API Scaling</w:t>
      </w:r>
    </w:p>
    <w:p>
      <w:pPr>
        <w:spacing w:after="200"/>
      </w:pPr>
      <w:r>
        <w:rPr>
          <w:i/>
          <w:iCs/>
          <w:color w:val="666666"/>
          <w:sz w:val="26"/>
          <w:szCs w:val="26"/>
        </w:rPr>
        <w:t xml:space="preserve">Pagination, Caching, API Gateway</w:t>
      </w:r>
    </w:p>
    <w:p>
      <w:r>
        <w:t xml:space="preserve">How APIs handle large datasets, high read volume, and traffic concentration. The three patterns here are non-negotiable past a certain scale: paginate or your </w:t>
      </w:r>
      <w:r>
        <w:rPr>
          <w:rFonts w:ascii="Consolas" w:cs="Consolas" w:eastAsia="Consolas" w:hAnsi="Consolas"/>
          <w:sz w:val="20"/>
          <w:szCs w:val="20"/>
        </w:rPr>
        <w:t xml:space="preserve">GET /users</w:t>
      </w:r>
      <w:r>
        <w:t xml:space="preserve"> returns a 100MB response, cache or your DB melts, gateway or every service reimplements auth.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1. Pagination</w:t>
      </w:r>
    </w:p>
    <w:p>
      <w:pPr>
        <w:pStyle w:val="Heading2"/>
      </w:pPr>
      <w:r>
        <w:t xml:space="preserve">Why paginate</w:t>
      </w:r>
    </w:p>
    <w:p>
      <w:pPr>
        <w:pStyle w:val="ListParagraph"/>
        <w:numPr>
          <w:ilvl w:val="0"/>
          <w:numId w:val="2"/>
        </w:numPr>
      </w:pPr>
      <w:r>
        <w:t xml:space="preserve">Bounded response size (memory, network, render time)</w:t>
      </w:r>
    </w:p>
    <w:p>
      <w:pPr>
        <w:pStyle w:val="ListParagraph"/>
        <w:numPr>
          <w:ilvl w:val="0"/>
          <w:numId w:val="2"/>
        </w:numPr>
      </w:pPr>
      <w:r>
        <w:t xml:space="preserve">Predictable latency (don't scan 10M rows on every request)</w:t>
      </w:r>
    </w:p>
    <w:p>
      <w:pPr>
        <w:pStyle w:val="ListParagraph"/>
        <w:numPr>
          <w:ilvl w:val="0"/>
          <w:numId w:val="2"/>
        </w:numPr>
      </w:pPr>
      <w:r>
        <w:t xml:space="preserve">Better UX (users can't read 10K results anyway)</w:t>
      </w:r>
    </w:p>
    <w:p>
      <w:pPr>
        <w:pStyle w:val="ListParagraph"/>
        <w:numPr>
          <w:ilvl w:val="0"/>
          <w:numId w:val="2"/>
        </w:numPr>
      </w:pPr>
      <w:r>
        <w:t xml:space="preserve">Backpressure on client (if they want more, they ask)</w:t>
      </w:r>
    </w:p>
    <w:p>
      <w:pPr>
        <w:pStyle w:val="Heading2"/>
      </w:pPr>
      <w:r>
        <w:t xml:space="preserve">Strategies</w:t>
      </w:r>
    </w:p>
    <w:p>
      <w:pPr>
        <w:pStyle w:val="Heading3"/>
      </w:pPr>
      <w:r>
        <w:t xml:space="preserve">Offset/Limit (?offset=100&amp;limit=20)</w:t>
      </w:r>
    </w:p>
    <w:p>
      <w:pPr>
        <w:pStyle w:val="ListParagraph"/>
        <w:numPr>
          <w:ilvl w:val="0"/>
          <w:numId w:val="2"/>
        </w:numPr>
      </w:pPr>
      <w:r>
        <w:t xml:space="preserve">Simple, ubiquitous, but bad at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cliff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OFFSET 1000000</w:t>
      </w:r>
      <w:r>
        <w:t xml:space="preserve"> makes DB scan 1M rows just to skip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Inconsistent</w:t>
      </w:r>
      <w:r>
        <w:t xml:space="preserve">: new inserts shift the windows (page 2 may show items already on page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when</w:t>
      </w:r>
      <w:r>
        <w:t xml:space="preserve">: small datasets (&lt; 10K total), exact “page” UX needed</w:t>
      </w:r>
    </w:p>
    <w:p>
      <w:pPr>
        <w:pStyle w:val="Heading3"/>
      </w:pPr>
      <w:r>
        <w:t xml:space="preserve">Page-based (?page=2&amp;size=20)</w:t>
      </w:r>
    </w:p>
    <w:p>
      <w:pPr>
        <w:pStyle w:val="ListParagraph"/>
        <w:numPr>
          <w:ilvl w:val="0"/>
          <w:numId w:val="2"/>
        </w:numPr>
      </w:pPr>
      <w:r>
        <w:t xml:space="preserve">Just offset/limit with friendlier names — same problems</w:t>
      </w:r>
    </w:p>
    <w:p>
      <w:pPr>
        <w:pStyle w:val="ListParagraph"/>
        <w:numPr>
          <w:ilvl w:val="0"/>
          <w:numId w:val="2"/>
        </w:numPr>
      </w:pPr>
      <w:r>
        <w:t xml:space="preserve">Common in early Rails / Spring Data Pageable</w:t>
      </w:r>
    </w:p>
    <w:p>
      <w:pPr>
        <w:pStyle w:val="Heading3"/>
      </w:pPr>
      <w:r>
        <w:t xml:space="preserve">Cursor-based (keyset) — the modern standard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GET /users?limit=20&amp;after=eyJpZCI6MTAwLCJjcmVhdGVkX2F0IjoiMjAyNS0xMS0xNVQxMjowMDowMFoifQ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t xml:space="preserve">Cursor encodes (typically) the last seen sort key + ID</w:t>
      </w:r>
    </w:p>
    <w:p>
      <w:pPr>
        <w:pStyle w:val="ListParagraph"/>
        <w:numPr>
          <w:ilvl w:val="0"/>
          <w:numId w:val="2"/>
        </w:numPr>
      </w:pPr>
      <w:r>
        <w:t xml:space="preserve">DB query: </w:t>
      </w:r>
      <w:r>
        <w:rPr>
          <w:rFonts w:ascii="Consolas" w:cs="Consolas" w:eastAsia="Consolas" w:hAnsi="Consolas"/>
          <w:sz w:val="20"/>
          <w:szCs w:val="20"/>
        </w:rPr>
        <w:t xml:space="preserve">WHERE (created_at, id) &gt; (cursor) ORDER BY created_at, id LIMIT 21</w:t>
      </w:r>
      <w:r>
        <w:t xml:space="preserve"> (fetch +1 to know if more exist)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</w:t>
      </w:r>
      <w:r>
        <w:t xml:space="preserve">: O(log n) with proper index — same speed at page 1 or page 1000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Stable</w:t>
      </w:r>
      <w:r>
        <w:t xml:space="preserve">: new inserts don't shift — you're past a fixed 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</w:t>
      </w:r>
      <w:r>
        <w:t xml:space="preserve">: no random access (“jump to page 50”); only forward/back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Cursor format</w:t>
      </w:r>
      <w:r>
        <w:t xml:space="preserve">: opaque base64-encoded JSON — clients don't parse it</w:t>
      </w:r>
    </w:p>
    <w:p>
      <w:pPr>
        <w:pStyle w:val="Heading3"/>
      </w:pPr>
      <w:r>
        <w:t xml:space="preserve">Time-based / token-based</w:t>
      </w:r>
    </w:p>
    <w:p>
      <w:pPr>
        <w:pStyle w:val="ListParagraph"/>
        <w:numPr>
          <w:ilvl w:val="0"/>
          <w:numId w:val="2"/>
        </w:numPr>
      </w:pPr>
      <w:r>
        <w:t xml:space="preserve">Special case of cursor: cursor = timestamp</w:t>
      </w:r>
    </w:p>
    <w:p>
      <w:pPr>
        <w:pStyle w:val="ListParagraph"/>
        <w:numPr>
          <w:ilvl w:val="0"/>
          <w:numId w:val="2"/>
        </w:numPr>
      </w:pPr>
      <w:r>
        <w:t xml:space="preserve">Common for activity feeds, event logs, news feeds</w:t>
      </w:r>
    </w:p>
    <w:p>
      <w:pPr>
        <w:pStyle w:val="Heading2"/>
      </w:pPr>
      <w:r>
        <w:t xml:space="preserve">Pagination response shape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"data": [ { "id": 1, ... }, ... 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"pagination":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"next_cursor": "eyJpZCI6MTAwfQ",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"has_more": true,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"limit": 20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"links":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"next": "/users?after=eyJpZCI6MTAwfQ&amp;limit=20",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"prev": "/users?before=eyJpZCI6ODB9&amp;limit=20"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t xml:space="preserve"> </w:t>
      </w:r>
    </w:p>
    <w:p>
      <w:pPr>
        <w:pStyle w:val="Heading2"/>
      </w:pPr>
      <w:r>
        <w:t xml:space="preserve">Total count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Exact count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SELECT COUNT(*)</w:t>
      </w:r>
      <w:r>
        <w:t xml:space="preserve"> on every request — kills DB at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Approximate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pg_class.reltuples</w:t>
      </w:r>
      <w:r>
        <w:t xml:space="preserve"> (Postgres), good enough for 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 at “1000+”</w:t>
      </w:r>
      <w:r>
        <w:t xml:space="preserve">: GitHub-style — “showing 20 of 1000+”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Skip count entirely</w:t>
      </w:r>
      <w:r>
        <w:t xml:space="preserve">: most paginated UIs don't actually need it (Twitter doesn't show one)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count</w:t>
      </w:r>
      <w:r>
        <w:t xml:space="preserve">: refresh count async every N minutes</w:t>
      </w:r>
    </w:p>
    <w:p>
      <w:pPr>
        <w:pStyle w:val="Heading2"/>
      </w:pPr>
      <w:r>
        <w:t xml:space="preserve">Sorting &amp; filtering with pagination</w:t>
      </w:r>
    </w:p>
    <w:p>
      <w:pPr>
        <w:pStyle w:val="ListParagraph"/>
        <w:numPr>
          <w:ilvl w:val="0"/>
          <w:numId w:val="2"/>
        </w:numPr>
      </w:pPr>
      <w:r>
        <w:t xml:space="preserve">Sort key MUST be in the cursor (otherwise pagination breaks on re-sort)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(sort_field, id)</w:t>
      </w:r>
      <w:r>
        <w:t xml:space="preserve"> as compound cursor —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breaks ties</w:t>
      </w:r>
    </w:p>
    <w:p>
      <w:pPr>
        <w:pStyle w:val="ListParagraph"/>
        <w:numPr>
          <w:ilvl w:val="0"/>
          <w:numId w:val="2"/>
        </w:numPr>
      </w:pPr>
      <w:r>
        <w:t xml:space="preserve">Index on </w:t>
      </w:r>
      <w:r>
        <w:rPr>
          <w:rFonts w:ascii="Consolas" w:cs="Consolas" w:eastAsia="Consolas" w:hAnsi="Consolas"/>
          <w:sz w:val="20"/>
          <w:szCs w:val="20"/>
        </w:rPr>
        <w:t xml:space="preserve">(sort_field, id)</w:t>
      </w:r>
      <w:r>
        <w:t xml:space="preserve"> is essential for performance</w:t>
      </w:r>
    </w:p>
    <w:p>
      <w:pPr>
        <w:pStyle w:val="ListParagraph"/>
        <w:numPr>
          <w:ilvl w:val="0"/>
          <w:numId w:val="2"/>
        </w:numPr>
      </w:pPr>
      <w:r>
        <w:t xml:space="preserve">Multi-field sort: cursor encodes all fields involved</w:t>
      </w:r>
    </w:p>
    <w:p>
      <w:pPr>
        <w:pStyle w:val="Heading2"/>
      </w:pPr>
      <w:r>
        <w:t xml:space="preserve">HATEOAS pagination links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Link: &lt;/users?after=...&gt;; rel="next", &lt;/users?before=...&gt;; rel="prev"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rel="self"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rel="first"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rel="next"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rel="prev"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rel="last"</w:t>
      </w:r>
    </w:p>
    <w:p>
      <w:pPr>
        <w:pStyle w:val="ListParagraph"/>
        <w:numPr>
          <w:ilvl w:val="0"/>
          <w:numId w:val="2"/>
        </w:numPr>
      </w:pPr>
      <w:r>
        <w:t xml:space="preserve">Clients follow links instead of constructing URLs — server controls pagination logic</w:t>
      </w:r>
    </w:p>
    <w:p>
      <w:pPr>
        <w:pStyle w:val="Heading2"/>
      </w:pPr>
      <w:r>
        <w:t xml:space="preserve">Common pagination mistakes</w:t>
      </w:r>
    </w:p>
    <w:p>
      <w:pPr>
        <w:pStyle w:val="ListParagraph"/>
        <w:numPr>
          <w:ilvl w:val="0"/>
          <w:numId w:val="2"/>
        </w:numPr>
      </w:pPr>
      <w:r>
        <w:t xml:space="preserve">Using offset for unbounded lists (</w:t>
      </w:r>
      <w:r>
        <w:rPr>
          <w:rFonts w:ascii="Consolas" w:cs="Consolas" w:eastAsia="Consolas" w:hAnsi="Consolas"/>
          <w:sz w:val="20"/>
          <w:szCs w:val="20"/>
        </w:rPr>
        <w:t xml:space="preserve">OFFSET 1000000</w:t>
      </w:r>
      <w:r>
        <w:t xml:space="preserve"> slowness)</w:t>
      </w:r>
    </w:p>
    <w:p>
      <w:pPr>
        <w:pStyle w:val="ListParagraph"/>
        <w:numPr>
          <w:ilvl w:val="0"/>
          <w:numId w:val="2"/>
        </w:numPr>
      </w:pPr>
      <w:r>
        <w:t xml:space="preserve">Inconsistent pages because sort isn't stable (need tie-breaker)</w:t>
      </w:r>
    </w:p>
    <w:p>
      <w:pPr>
        <w:pStyle w:val="ListParagraph"/>
        <w:numPr>
          <w:ilvl w:val="0"/>
          <w:numId w:val="2"/>
        </w:numPr>
      </w:pPr>
      <w:r>
        <w:t xml:space="preserve">Client computing the cursor (defeats opacity — server must own format)</w:t>
      </w:r>
    </w:p>
    <w:p>
      <w:pPr>
        <w:pStyle w:val="ListParagraph"/>
        <w:numPr>
          <w:ilvl w:val="0"/>
          <w:numId w:val="2"/>
        </w:numPr>
      </w:pPr>
      <w:r>
        <w:t xml:space="preserve">No upper limit on </w:t>
      </w:r>
      <w:r>
        <w:rPr>
          <w:rFonts w:ascii="Consolas" w:cs="Consolas" w:eastAsia="Consolas" w:hAnsi="Consolas"/>
          <w:sz w:val="20"/>
          <w:szCs w:val="20"/>
        </w:rPr>
        <w:t xml:space="preserve">limit=</w:t>
      </w:r>
      <w:r>
        <w:t xml:space="preserve"> (client requests </w:t>
      </w:r>
      <w:r>
        <w:rPr>
          <w:rFonts w:ascii="Consolas" w:cs="Consolas" w:eastAsia="Consolas" w:hAnsi="Consolas"/>
          <w:sz w:val="20"/>
          <w:szCs w:val="20"/>
        </w:rPr>
        <w:t xml:space="preserve">limit=10000000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count</w:t>
      </w:r>
      <w:r>
        <w:t xml:space="preserve"> query on every list request (hidden cost)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2. Caching at the API Layer</w:t>
      </w:r>
    </w:p>
    <w:p>
      <w:pPr>
        <w:pStyle w:val="Heading2"/>
      </w:pPr>
      <w:r>
        <w:t xml:space="preserve">Layers of caching (request flow)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Browser → CDN → API Gateway → App → DB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↑       ↑         ↑         ↑    ↑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cache   cache     cache     cache cache</w:t>
      </w:r>
    </w:p>
    <w:p>
      <w:r>
        <w:t xml:space="preserve"> </w:t>
      </w:r>
    </w:p>
    <w:p>
      <w:r>
        <w:t xml:space="preserve">Each layer can cache; design which layer owns which content.</w:t>
      </w:r>
    </w:p>
    <w:p>
      <w:pPr>
        <w:pStyle w:val="Heading2"/>
      </w:pPr>
      <w:r>
        <w:t xml:space="preserve">HTTP caching primitives</w:t>
      </w:r>
    </w:p>
    <w:p>
      <w:pPr>
        <w:pStyle w:val="Heading3"/>
      </w:pPr>
      <w:r>
        <w:t xml:space="preserve">Cache-Control header (response)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Cache-Control: public, max-age=3600</w:t>
      </w:r>
      <w:r>
        <w:t xml:space="preserve"> — anyone can cache for 1h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Cache-Control: private, max-age=300</w:t>
      </w:r>
      <w:r>
        <w:t xml:space="preserve"> — only browser, not CDN (per-user data)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Cache-Control: no-cache</w:t>
      </w:r>
      <w:r>
        <w:t xml:space="preserve"> — must revalidate (304 still possible)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Cache-Control: no-store</w:t>
      </w:r>
      <w:r>
        <w:t xml:space="preserve"> — don't cache at all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Cache-Control: max-age=60, stale-while-revalidate=300</w:t>
      </w:r>
      <w:r>
        <w:t xml:space="preserve"> — serve stale up to 5min while refreshing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Cache-Control: max-age=60, stale-if-error=86400</w:t>
      </w:r>
      <w:r>
        <w:t xml:space="preserve"> — serve stale on origin error</w:t>
      </w:r>
    </w:p>
    <w:p>
      <w:pPr>
        <w:pStyle w:val="Heading3"/>
      </w:pPr>
      <w:r>
        <w:t xml:space="preserve">Validators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ETag</w:t>
      </w:r>
      <w:r>
        <w:t xml:space="preserve">: opaque version identifier (</w:t>
      </w:r>
      <w:r>
        <w:rPr>
          <w:rFonts w:ascii="Consolas" w:cs="Consolas" w:eastAsia="Consolas" w:hAnsi="Consolas"/>
          <w:sz w:val="20"/>
          <w:szCs w:val="20"/>
        </w:rPr>
        <w:t xml:space="preserve">ETag: "abc123"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Last-Modified</w:t>
      </w:r>
      <w:r>
        <w:t xml:space="preserve">: timestamp (less precise — second granularity)</w:t>
      </w:r>
    </w:p>
    <w:p>
      <w:pPr>
        <w:pStyle w:val="ListParagraph"/>
        <w:numPr>
          <w:ilvl w:val="0"/>
          <w:numId w:val="2"/>
        </w:numPr>
      </w:pPr>
      <w:r>
        <w:t xml:space="preserve">Strong (</w:t>
      </w:r>
      <w:r>
        <w:rPr>
          <w:rFonts w:ascii="Consolas" w:cs="Consolas" w:eastAsia="Consolas" w:hAnsi="Consolas"/>
          <w:sz w:val="20"/>
          <w:szCs w:val="20"/>
        </w:rPr>
        <w:t xml:space="preserve">"abc"</w:t>
      </w:r>
      <w:r>
        <w:t xml:space="preserve">) vs weak (</w:t>
      </w:r>
      <w:r>
        <w:rPr>
          <w:rFonts w:ascii="Consolas" w:cs="Consolas" w:eastAsia="Consolas" w:hAnsi="Consolas"/>
          <w:sz w:val="20"/>
          <w:szCs w:val="20"/>
        </w:rPr>
        <w:t xml:space="preserve">W/"abc"</w:t>
      </w:r>
      <w:r>
        <w:t xml:space="preserve">) ETags — strong = bytewise identical</w:t>
      </w:r>
    </w:p>
    <w:p>
      <w:pPr>
        <w:pStyle w:val="Heading3"/>
      </w:pPr>
      <w:r>
        <w:t xml:space="preserve">Conditional requests</w:t>
      </w:r>
    </w:p>
    <w:p>
      <w:pPr>
        <w:pStyle w:val="ListParagraph"/>
        <w:numPr>
          <w:ilvl w:val="0"/>
          <w:numId w:val="2"/>
        </w:numPr>
      </w:pPr>
      <w:r>
        <w:t xml:space="preserve">Client sends </w:t>
      </w:r>
      <w:r>
        <w:rPr>
          <w:rFonts w:ascii="Consolas" w:cs="Consolas" w:eastAsia="Consolas" w:hAnsi="Consolas"/>
          <w:sz w:val="20"/>
          <w:szCs w:val="20"/>
        </w:rPr>
        <w:t xml:space="preserve">If-None-Match: "abc123"</w:t>
      </w:r>
      <w:r>
        <w:t xml:space="preserve"> → server returns </w:t>
      </w:r>
      <w:r>
        <w:rPr>
          <w:rFonts w:ascii="Consolas" w:cs="Consolas" w:eastAsia="Consolas" w:hAnsi="Consolas"/>
          <w:sz w:val="20"/>
          <w:szCs w:val="20"/>
        </w:rPr>
        <w:t xml:space="preserve">304 Not Modified</w:t>
      </w:r>
      <w:r>
        <w:t xml:space="preserve"> (no body) if unchanged</w:t>
      </w:r>
    </w:p>
    <w:p>
      <w:pPr>
        <w:pStyle w:val="ListParagraph"/>
        <w:numPr>
          <w:ilvl w:val="0"/>
          <w:numId w:val="2"/>
        </w:numPr>
      </w:pPr>
      <w:r>
        <w:t xml:space="preserve">Saves bandwidth, not CPU — server still computes the version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If-Modified-Since</w:t>
      </w:r>
      <w:r>
        <w:t xml:space="preserve"> is the timestamp version</w:t>
      </w:r>
    </w:p>
    <w:p>
      <w:pPr>
        <w:pStyle w:val="Heading2"/>
      </w:pPr>
      <w:r>
        <w:t xml:space="preserve">Vary header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Vary: Accept</w:t>
      </w:r>
      <w:r>
        <w:t xml:space="preserve"> — different cached entries per Accept header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Vary: Authorization</w:t>
      </w:r>
      <w:r>
        <w:t xml:space="preserve"> — per-user (often equivalent to </w:t>
      </w:r>
      <w:r>
        <w:rPr>
          <w:rFonts w:ascii="Consolas" w:cs="Consolas" w:eastAsia="Consolas" w:hAnsi="Consolas"/>
          <w:sz w:val="20"/>
          <w:szCs w:val="20"/>
        </w:rPr>
        <w:t xml:space="preserve">private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Vary: Accept-Encoding</w:t>
      </w:r>
      <w:r>
        <w:t xml:space="preserve"> — gzip vs br vs identity</w:t>
      </w:r>
    </w:p>
    <w:p>
      <w:pPr>
        <w:pStyle w:val="ListParagraph"/>
        <w:numPr>
          <w:ilvl w:val="0"/>
          <w:numId w:val="2"/>
        </w:numPr>
      </w:pPr>
      <w:r>
        <w:t xml:space="preserve">Wrong Vary = serving wrong content to wrong clients</w:t>
      </w:r>
    </w:p>
    <w:p>
      <w:pPr>
        <w:pStyle w:val="Heading2"/>
      </w:pPr>
      <w:r>
        <w:t xml:space="preserve">CDN caching</w:t>
      </w:r>
    </w:p>
    <w:p>
      <w:pPr>
        <w:pStyle w:val="ListParagraph"/>
        <w:numPr>
          <w:ilvl w:val="0"/>
          <w:numId w:val="2"/>
        </w:numPr>
      </w:pPr>
      <w:r>
        <w:t xml:space="preserve">CDN edges cache responses based on </w:t>
      </w:r>
      <w:r>
        <w:rPr>
          <w:rFonts w:ascii="Consolas" w:cs="Consolas" w:eastAsia="Consolas" w:hAnsi="Consolas"/>
          <w:sz w:val="20"/>
          <w:szCs w:val="20"/>
        </w:rPr>
        <w:t xml:space="preserve">Cache-Control: public, max-age=...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key</w:t>
      </w:r>
      <w:r>
        <w:t xml:space="preserve">: URL + Vary headers + cookies (configurable)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Purge mechanisms</w:t>
      </w:r>
      <w:r>
        <w:t xml:space="preserve">: tag-based purge (Fastly), URL purge (Cloudflare API), versioned URLs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Soft-purge</w:t>
      </w:r>
      <w:r>
        <w:t xml:space="preserve">: mark stale, revalidate vs hard-purge: remove immediately</w:t>
      </w:r>
    </w:p>
    <w:p>
      <w:pPr>
        <w:pStyle w:val="Heading2"/>
      </w:pPr>
      <w:r>
        <w:t xml:space="preserve">Cache invalidation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TTL-only</w:t>
      </w:r>
      <w:r>
        <w:t xml:space="preserve">: simple, accept staleness up to 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Event-based purge</w:t>
      </w:r>
      <w:r>
        <w:t xml:space="preserve">: on write, purge by URL or tag (CDC + worker)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Versioned URLs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/static/app.v17.js</w:t>
      </w:r>
      <w:r>
        <w:t xml:space="preserve"> — change URL, don't invalidate (perfect for assets)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Stale-while-revalidate</w:t>
      </w:r>
      <w:r>
        <w:t xml:space="preserve">: serve stale, refresh async (Vercel/Next.js ISR)</w:t>
      </w:r>
    </w:p>
    <w:p>
      <w:pPr>
        <w:pStyle w:val="Heading2"/>
      </w:pPr>
      <w:r>
        <w:t xml:space="preserve">Application-level caching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In-process</w:t>
      </w:r>
      <w:r>
        <w:t xml:space="preserve">: Caffeine, Guava (per-instance, fast, not shared)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</w:t>
      </w:r>
      <w:r>
        <w:t xml:space="preserve">: Redis, Memcached (shared across instances, network hop)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Multi-level</w:t>
      </w:r>
      <w:r>
        <w:t xml:space="preserve">: L1 (in-process) + L2 (Redis) — Caffeine + Redis common</w:t>
      </w:r>
    </w:p>
    <w:p>
      <w:pPr>
        <w:pStyle w:val="ListParagraph"/>
        <w:numPr>
          <w:ilvl w:val="0"/>
          <w:numId w:val="2"/>
        </w:numPr>
      </w:pPr>
      <w:r>
        <w:t xml:space="preserve">See </w:t>
      </w:r>
      <w:r>
        <w:rPr>
          <w:rFonts w:ascii="Consolas" w:cs="Consolas" w:eastAsia="Consolas" w:hAnsi="Consolas"/>
          <w:sz w:val="20"/>
          <w:szCs w:val="20"/>
        </w:rPr>
        <w:t xml:space="preserve">06-Caching/</w:t>
      </w:r>
      <w:r>
        <w:t xml:space="preserve"> for deep dive</w:t>
      </w:r>
    </w:p>
    <w:p>
      <w:pPr>
        <w:pStyle w:val="Heading2"/>
      </w:pPr>
      <w:r>
        <w:t xml:space="preserve">What to cache at the API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GETs</w:t>
      </w:r>
      <w:r>
        <w:t xml:space="preserve">: product listings, articles,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Per-user GETs</w:t>
      </w:r>
      <w:r>
        <w:t xml:space="preserve">: profile (with </w:t>
      </w:r>
      <w:r>
        <w:rPr>
          <w:rFonts w:ascii="Consolas" w:cs="Consolas" w:eastAsia="Consolas" w:hAnsi="Consolas"/>
          <w:sz w:val="20"/>
          <w:szCs w:val="20"/>
        </w:rPr>
        <w:t xml:space="preserve">private</w:t>
      </w:r>
      <w:r>
        <w:t xml:space="preserve"> cache and short TTL)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Computed responses</w:t>
      </w:r>
      <w:r>
        <w:t xml:space="preserve">: aggregations,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Don't cache</w:t>
      </w:r>
      <w:r>
        <w:t xml:space="preserve">: write responses, real-time data, security tokens, anything user-specific in CDN</w:t>
      </w:r>
    </w:p>
    <w:p>
      <w:pPr>
        <w:pStyle w:val="Heading2"/>
      </w:pPr>
      <w:r>
        <w:t xml:space="preserve">Cache stampede / thundering herd</w:t>
      </w:r>
    </w:p>
    <w:p>
      <w:pPr>
        <w:pStyle w:val="ListParagraph"/>
        <w:numPr>
          <w:ilvl w:val="0"/>
          <w:numId w:val="2"/>
        </w:numPr>
      </w:pPr>
      <w:r>
        <w:t xml:space="preserve">All clients refetch when popular key expires → DB melts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Locking</w:t>
      </w:r>
      <w:r>
        <w:t xml:space="preserve">: only one request fetches, others wait (Redis SETNX)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Probabilistic early expiration</w:t>
      </w:r>
      <w:r>
        <w:t xml:space="preserve">: refresh before TTL with probability rising as expiry nears (XFetch algorithm)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Stale-while-revalidate</w:t>
      </w:r>
      <w:r>
        <w:t xml:space="preserve">: serve stale, refresh in background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Warm-up</w:t>
      </w:r>
      <w:r>
        <w:t xml:space="preserve">: pre-populate before deploy or scheduled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3. API Gateway</w:t>
      </w:r>
    </w:p>
    <w:p>
      <w:pPr>
        <w:pStyle w:val="Heading2"/>
      </w:pPr>
      <w:r>
        <w:t xml:space="preserve">What it is</w:t>
      </w:r>
    </w:p>
    <w:p>
      <w:pPr>
        <w:pStyle w:val="ListParagraph"/>
        <w:numPr>
          <w:ilvl w:val="0"/>
          <w:numId w:val="2"/>
        </w:numPr>
      </w:pPr>
      <w:r>
        <w:t xml:space="preserve">Single entry point sitting in front of N backend services</w:t>
      </w:r>
    </w:p>
    <w:p>
      <w:pPr>
        <w:pStyle w:val="ListParagraph"/>
        <w:numPr>
          <w:ilvl w:val="0"/>
          <w:numId w:val="2"/>
        </w:numPr>
      </w:pPr>
      <w:r>
        <w:t xml:space="preserve">Cross-cutting concerns: auth, routing, rate limiting, logging, transformation</w:t>
      </w:r>
    </w:p>
    <w:p>
      <w:pPr>
        <w:pStyle w:val="ListParagraph"/>
        <w:numPr>
          <w:ilvl w:val="0"/>
          <w:numId w:val="2"/>
        </w:numPr>
      </w:pPr>
      <w:r>
        <w:t xml:space="preserve">Saves each service from re-implementing common middleware</w:t>
      </w:r>
    </w:p>
    <w:p>
      <w:pPr>
        <w:pStyle w:val="Heading2"/>
      </w:pPr>
      <w:r>
        <w:t xml:space="preserve">Cross-cutting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Path/host-based to upstream services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AuthN/AuthZ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 JWT/API key, check scopes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Per-key, per-IP, per-endpoint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TLS termination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Decrypt at edge, plaintext to backends (or mTLS)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Request/response transformation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headers, rewrite paths, redact fields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Caching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Cache-Control-aware response cache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Logging &amp; metrics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Centralized observability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WAF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OWASP rule sets, bot detection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Circuit breaking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Trip on upstream failures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Style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Strengths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 (DB-backed)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 ecosystem, Lua extensible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AWS API Gateway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Integrated with Lambda/IAM, low ops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Apigee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Analytics, monetization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Spring Cloud Gateway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Spring, programmable filters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 API gateway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analytics, GraphQL support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Envoy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L7 proxy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Modern config, used by Istio/AWS App Mesh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Traefik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router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Auto-discovery, K8s-native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Krakend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Aggregator gateway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composition, no DB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Gateway vs Service Mesh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Gateway</w:t>
      </w:r>
      <w:r>
        <w:t xml:space="preserve">: north-south traffic (client ↔ services)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mesh</w:t>
      </w:r>
      <w:r>
        <w:t xml:space="preserve">: east-west traffic (service ↔ service)</w:t>
      </w:r>
    </w:p>
    <w:p>
      <w:pPr>
        <w:pStyle w:val="ListParagraph"/>
        <w:numPr>
          <w:ilvl w:val="0"/>
          <w:numId w:val="2"/>
        </w:numPr>
      </w:pPr>
      <w:r>
        <w:t xml:space="preserve">Tools like Istio/Linkerd handle east-west; Envoy/Kong handle north-south</w:t>
      </w:r>
    </w:p>
    <w:p>
      <w:pPr>
        <w:pStyle w:val="ListParagraph"/>
        <w:numPr>
          <w:ilvl w:val="0"/>
          <w:numId w:val="2"/>
        </w:numPr>
      </w:pPr>
      <w:r>
        <w:t xml:space="preserve">In Kubernetes: Ingress (gateway) + service mesh sidecars</w:t>
      </w:r>
    </w:p>
    <w:p>
      <w:pPr>
        <w:pStyle w:val="Heading2"/>
      </w:pPr>
      <w:r>
        <w:t xml:space="preserve">BFF (Backend-for-Frontend) pattern</w:t>
      </w:r>
    </w:p>
    <w:p>
      <w:pPr>
        <w:pStyle w:val="ListParagraph"/>
        <w:numPr>
          <w:ilvl w:val="0"/>
          <w:numId w:val="2"/>
        </w:numPr>
      </w:pPr>
      <w:r>
        <w:t xml:space="preserve">Per-client gateway: web BFF, mobile BFF, partner BFF</w:t>
      </w:r>
    </w:p>
    <w:p>
      <w:pPr>
        <w:pStyle w:val="ListParagraph"/>
        <w:numPr>
          <w:ilvl w:val="0"/>
          <w:numId w:val="2"/>
        </w:numPr>
      </w:pPr>
      <w:r>
        <w:t xml:space="preserve">Each BFF tailors API shape to its client (response composition, payload trimming)</w:t>
      </w:r>
    </w:p>
    <w:p>
      <w:pPr>
        <w:pStyle w:val="ListParagraph"/>
        <w:numPr>
          <w:ilvl w:val="0"/>
          <w:numId w:val="2"/>
        </w:numPr>
      </w:pPr>
      <w:r>
        <w:t xml:space="preserve">Avoids “lowest-common-denominator” public API</w:t>
      </w:r>
    </w:p>
    <w:p>
      <w:pPr>
        <w:pStyle w:val="ListParagraph"/>
        <w:numPr>
          <w:ilvl w:val="0"/>
          <w:numId w:val="2"/>
        </w:numPr>
      </w:pPr>
      <w:r>
        <w:t xml:space="preserve">Risk: BFFs proliferate; keep them thin (orchestration only, no business logic)</w:t>
      </w:r>
    </w:p>
    <w:p>
      <w:pPr>
        <w:pStyle w:val="Heading2"/>
      </w:pPr>
      <w:r>
        <w:t xml:space="preserve">Anti-patterns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Putting business logic in the gateway</w:t>
      </w:r>
      <w:r>
        <w:t xml:space="preserve"> — it should orchestrate, not own domain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gateway as bottleneck</w:t>
      </w:r>
      <w:r>
        <w:t xml:space="preserve"> — scale horizontally, regional gateways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Tight coupling</w:t>
      </w:r>
      <w:r>
        <w:t xml:space="preserve">: gateway owns service contracts → every change cascades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Ignoring gateway as a security perimeter</w:t>
      </w:r>
      <w:r>
        <w:t xml:space="preserve"> — zero-trust still requires service-level auth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fallback</w:t>
      </w:r>
      <w:r>
        <w:t xml:space="preserve"> — gateway is a SPOF; have a path to bypass for emergencies</w:t>
      </w:r>
    </w:p>
    <w:p>
      <w:pPr>
        <w:pStyle w:val="Heading2"/>
      </w:pPr>
      <w:r>
        <w:t xml:space="preserve">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Centralized cross-cutting concerns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point of failure (mitigate with HA)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Clients have one URL to know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 overhead (extra hop)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Versioning, transformation, fan-out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lock-in (managed gateways)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Centralized auth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Gateway becomes a bottleneck if not scaled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When to skip the gateway</w:t>
      </w:r>
    </w:p>
    <w:p>
      <w:pPr>
        <w:pStyle w:val="ListParagraph"/>
        <w:numPr>
          <w:ilvl w:val="0"/>
          <w:numId w:val="2"/>
        </w:numPr>
      </w:pPr>
      <w:r>
        <w:t xml:space="preserve">Internal service-to-service traffic (use service mesh instead)</w:t>
      </w:r>
    </w:p>
    <w:p>
      <w:pPr>
        <w:pStyle w:val="ListParagraph"/>
        <w:numPr>
          <w:ilvl w:val="0"/>
          <w:numId w:val="2"/>
        </w:numPr>
      </w:pPr>
      <w:r>
        <w:t xml:space="preserve">Very high QPS where every microsecond matters (hot path)</w:t>
      </w:r>
    </w:p>
    <w:p>
      <w:pPr>
        <w:pStyle w:val="ListParagraph"/>
        <w:numPr>
          <w:ilvl w:val="0"/>
          <w:numId w:val="2"/>
        </w:numPr>
      </w:pPr>
      <w:r>
        <w:t xml:space="preserve">Public CDN-cacheable content (CDN is enough)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Practice</w:t>
      </w:r>
    </w:p>
    <w:p>
      <w:pPr>
        <w:pStyle w:val="ListParagraph"/>
        <w:numPr>
          <w:ilvl w:val="0"/>
          <w:numId w:val="3"/>
        </w:numPr>
      </w:pPr>
      <w:r>
        <w:t xml:space="preserve">Implement cursor-based pagination on a Postgres table — benchmark page 1 vs page 1000 vs offset version</w:t>
      </w:r>
    </w:p>
    <w:p>
      <w:pPr>
        <w:pStyle w:val="ListParagraph"/>
        <w:numPr>
          <w:ilvl w:val="0"/>
          <w:numId w:val="3"/>
        </w:numPr>
      </w:pP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ETag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If-None-Match</w:t>
      </w:r>
      <w:r>
        <w:t xml:space="preserve"> to a GET endpoint, measure bandwidth saved on repeat requests</w:t>
      </w:r>
    </w:p>
    <w:p>
      <w:pPr>
        <w:pStyle w:val="ListParagraph"/>
        <w:numPr>
          <w:ilvl w:val="0"/>
          <w:numId w:val="3"/>
        </w:numPr>
      </w:pPr>
      <w:r>
        <w:t xml:space="preserve">Set up Cache-Control + CDN caching for a product listing — purge on write via tag-based invalidation</w:t>
      </w:r>
    </w:p>
    <w:p>
      <w:pPr>
        <w:pStyle w:val="ListParagraph"/>
        <w:numPr>
          <w:ilvl w:val="0"/>
          <w:numId w:val="3"/>
        </w:numPr>
      </w:pPr>
      <w:r>
        <w:t xml:space="preserve">Build a minimal API gateway (Spring Cloud Gateway or Envoy config): auth + rate limit + path routing for 3 services</w:t>
      </w:r>
    </w:p>
    <w:p>
      <w:pPr>
        <w:pStyle w:val="ListParagraph"/>
        <w:numPr>
          <w:ilvl w:val="0"/>
          <w:numId w:val="3"/>
        </w:numPr>
      </w:pPr>
      <w:r>
        <w:t xml:space="preserve">Simulate cache stampede with 1000 concurrent requests on cold key — implement locking solution</w:t>
      </w:r>
    </w:p>
    <w:p>
      <w:pPr>
        <w:pStyle w:val="Heading1"/>
      </w:pPr>
      <w:r>
        <w:t xml:space="preserve">Key Resources</w:t>
      </w:r>
    </w:p>
    <w:p>
      <w:pPr>
        <w:pStyle w:val="ListParagraph"/>
        <w:numPr>
          <w:ilvl w:val="0"/>
          <w:numId w:val="2"/>
        </w:numPr>
      </w:pPr>
      <w:r>
        <w:t xml:space="preserve">“Building Microservices” - Sam Newman (API Gateway chapter)</w:t>
      </w:r>
    </w:p>
    <w:p>
      <w:pPr>
        <w:pStyle w:val="ListParagraph"/>
        <w:numPr>
          <w:ilvl w:val="0"/>
          <w:numId w:val="2"/>
        </w:numPr>
      </w:pPr>
      <w:r>
        <w:t xml:space="preserve">Kong documentation, Envoy docs</w:t>
      </w:r>
    </w:p>
    <w:p>
      <w:pPr>
        <w:pStyle w:val="ListParagraph"/>
        <w:numPr>
          <w:ilvl w:val="0"/>
          <w:numId w:val="2"/>
        </w:numPr>
      </w:pPr>
      <w:r>
        <w:t xml:space="preserve">“Cursor Pagination” - Slack engineering blog</w:t>
      </w:r>
    </w:p>
    <w:p>
      <w:pPr>
        <w:pStyle w:val="ListParagraph"/>
        <w:numPr>
          <w:ilvl w:val="0"/>
          <w:numId w:val="2"/>
        </w:numPr>
      </w:pPr>
      <w:r>
        <w:t xml:space="preserve">GraphQL Cursor Connections Specification (Relay style)</w:t>
      </w:r>
    </w:p>
    <w:p>
      <w:pPr>
        <w:pStyle w:val="ListParagraph"/>
        <w:numPr>
          <w:ilvl w:val="0"/>
          <w:numId w:val="2"/>
        </w:numPr>
      </w:pPr>
      <w:r>
        <w:t xml:space="preserve">Mozilla MDN — HTTP Caching reference</w:t>
      </w:r>
    </w:p>
    <w:p>
      <w:pPr>
        <w:pStyle w:val="ListParagraph"/>
        <w:numPr>
          <w:ilvl w:val="0"/>
          <w:numId w:val="2"/>
        </w:numPr>
      </w:pPr>
      <w:r>
        <w:t xml:space="preserve">“Caching at Reddit” — engineering blog post</w:t>
      </w:r>
    </w:p>
    <w:p>
      <w:pPr>
        <w:pStyle w:val="ListParagraph"/>
        <w:numPr>
          <w:ilvl w:val="0"/>
          <w:numId w:val="2"/>
        </w:numPr>
      </w:pPr>
      <w:r>
        <w:t xml:space="preserve">AWS API Gateway documentation</w:t>
      </w:r>
    </w:p>
    <w:p>
      <w:pPr>
        <w:pStyle w:val="ListParagraph"/>
        <w:numPr>
          <w:ilvl w:val="0"/>
          <w:numId w:val="2"/>
        </w:numPr>
      </w:pPr>
      <w:r>
        <w:t xml:space="preserve">IETF RFC 9111 - HTTP Caching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2026-05-01T06:02:58.372Z</dcterms:created>
  <dcterms:modified xsi:type="dcterms:W3CDTF">2026-05-01T06:02:58.387Z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