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0"/>
          <w:szCs w:val="40"/>
        </w:rPr>
        <w:t xml:space="preserve">M26-L06: Async / Event-Driven APIs</w:t>
      </w:r>
    </w:p>
    <w:p>
      <w:pPr>
        <w:spacing w:after="200"/>
      </w:pPr>
      <w:r>
        <w:rPr>
          <w:i/>
          <w:iCs/>
          <w:color w:val="666666"/>
          <w:sz w:val="26"/>
          <w:szCs w:val="26"/>
        </w:rPr>
        <w:t xml:space="preserve">Webhooks &amp; Long-Running Operations</w:t>
      </w:r>
    </w:p>
    <w:p>
      <w:r>
        <w:t xml:space="preserve">Not every API call should be synchronous. </w:t>
      </w:r>
      <w:r>
        <w:rPr>
          <w:b/>
          <w:bCs/>
        </w:rPr>
        <w:t xml:space="preserve">Webhooks invert the polling model</w:t>
      </w:r>
      <w:r>
        <w:t xml:space="preserve"> (provider → consumer). </w:t>
      </w:r>
      <w:r>
        <w:rPr>
          <w:b/>
          <w:bCs/>
        </w:rPr>
        <w:t xml:space="preserve">Async operations</w:t>
      </w:r>
      <w:r>
        <w:t xml:space="preserve"> (202 + polling/callback) handle work that takes longer than a request can wait. Both demand careful design — they're harder to debug than sync APIs.</w:t>
      </w:r>
    </w:p>
    <w:p>
      <w:pPr>
        <w:pBdr>
          <w:bottom w:val="single" w:color="999999" w:sz="6" w:space="4"/>
        </w:pBdr>
        <w:spacing w:after="120" w:before="120"/>
      </w:pPr>
    </w:p>
    <w:p>
      <w:pPr>
        <w:pStyle w:val="Heading1"/>
      </w:pPr>
      <w:r>
        <w:t xml:space="preserve">1. Webhooks</w:t>
      </w:r>
    </w:p>
    <w:p>
      <w:pPr>
        <w:pStyle w:val="Heading2"/>
      </w:pPr>
      <w:r>
        <w:t xml:space="preserve">What they are</w:t>
      </w:r>
    </w:p>
    <w:p>
      <w:pPr>
        <w:pStyle w:val="ListParagraph"/>
        <w:numPr>
          <w:ilvl w:val="0"/>
          <w:numId w:val="2"/>
        </w:numPr>
      </w:pPr>
      <w:r>
        <w:t xml:space="preserve">HTTP callbacks: provider POSTs to a URL the consumer registered</w:t>
      </w:r>
    </w:p>
    <w:p>
      <w:pPr>
        <w:pStyle w:val="ListParagraph"/>
        <w:numPr>
          <w:ilvl w:val="0"/>
          <w:numId w:val="2"/>
        </w:numPr>
      </w:pPr>
      <w:r>
        <w:t xml:space="preserve">Reverses control: instead of consumer polling “anything new?”, provider says “here's what changed”</w:t>
      </w:r>
    </w:p>
    <w:p>
      <w:pPr>
        <w:pStyle w:val="ListParagraph"/>
        <w:numPr>
          <w:ilvl w:val="0"/>
          <w:numId w:val="2"/>
        </w:numPr>
      </w:pPr>
      <w:r>
        <w:t xml:space="preserve">Used by: Stripe, GitHub, Slack, Twilio, PayPal, Shopify</w:t>
      </w:r>
    </w:p>
    <w:p>
      <w:pPr>
        <w:pStyle w:val="Heading2"/>
      </w:pPr>
      <w:r>
        <w:t xml:space="preserve">Why webhooks (vs polling)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3250"/>
        <w:gridCol w:w="3250"/>
      </w:tblGrid>
      <w:tr>
        <w:trPr>
          <w:tblHeader/>
        </w:trPr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Polling</w:t>
            </w:r>
          </w:p>
        </w:tc>
        <w:tc>
          <w:tcPr>
            <w:tcW w:type="dxa" w:w="3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Webhooks</w:t>
            </w:r>
          </w:p>
        </w:tc>
      </w:tr>
      <w:tr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Latency</w:t>
            </w:r>
          </w:p>
        </w:tc>
        <w:tc>
          <w:tcPr>
            <w:tcW w:type="dxa" w:w="3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(poll interval)</w:t>
            </w:r>
          </w:p>
        </w:tc>
        <w:tc>
          <w:tcPr>
            <w:tcW w:type="dxa" w:w="3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 (event-driven)</w:t>
            </w:r>
          </w:p>
        </w:tc>
      </w:tr>
      <w:tr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Server load on provider</w:t>
            </w:r>
          </w:p>
        </w:tc>
        <w:tc>
          <w:tcPr>
            <w:tcW w:type="dxa" w:w="3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(constant queries)</w:t>
            </w:r>
          </w:p>
        </w:tc>
        <w:tc>
          <w:tcPr>
            <w:tcW w:type="dxa" w:w="3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 (push only on event)</w:t>
            </w:r>
          </w:p>
        </w:tc>
      </w:tr>
      <w:tr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Consumer infra needed</w:t>
            </w:r>
          </w:p>
        </w:tc>
        <w:tc>
          <w:tcPr>
            <w:tcW w:type="dxa" w:w="3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Just a client</w:t>
            </w:r>
          </w:p>
        </w:tc>
        <w:tc>
          <w:tcPr>
            <w:tcW w:type="dxa" w:w="3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 HTTPS endpoint</w:t>
            </w:r>
          </w:p>
        </w:tc>
      </w:tr>
      <w:tr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Reliability</w:t>
            </w:r>
          </w:p>
        </w:tc>
        <w:tc>
          <w:tcPr>
            <w:tcW w:type="dxa" w:w="3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Self-healing (next poll catches up)</w:t>
            </w:r>
          </w:p>
        </w:tc>
        <w:tc>
          <w:tcPr>
            <w:tcW w:type="dxa" w:w="3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Requires retries + dedup</w:t>
            </w:r>
          </w:p>
        </w:tc>
      </w:tr>
      <w:tr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Discoverability</w:t>
            </w:r>
          </w:p>
        </w:tc>
        <w:tc>
          <w:tcPr>
            <w:tcW w:type="dxa" w:w="3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 controls</w:t>
            </w:r>
          </w:p>
        </w:tc>
        <w:tc>
          <w:tcPr>
            <w:tcW w:type="dxa" w:w="3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Provider controls when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Webhook lifecycle</w:t>
      </w:r>
    </w:p>
    <w:p>
      <w:pPr>
        <w:pStyle w:val="Heading3"/>
      </w:pPr>
      <w:r>
        <w:t xml:space="preserve">1. Registration</w:t>
      </w:r>
    </w:p>
    <w:p>
      <w:pPr>
        <w:pStyle w:val="ListParagraph"/>
        <w:numPr>
          <w:ilvl w:val="0"/>
          <w:numId w:val="2"/>
        </w:numPr>
      </w:pPr>
      <w:r>
        <w:t xml:space="preserve">Consumer registers callback URL with provider (UI, API, OAuth scope)</w:t>
      </w:r>
    </w:p>
    <w:p>
      <w:pPr>
        <w:pStyle w:val="ListParagraph"/>
        <w:numPr>
          <w:ilvl w:val="0"/>
          <w:numId w:val="2"/>
        </w:numPr>
      </w:pPr>
      <w:r>
        <w:t xml:space="preserve">Subscribes to specific event types (</w:t>
      </w:r>
      <w:r>
        <w:rPr>
          <w:rFonts w:ascii="Consolas" w:cs="Consolas" w:eastAsia="Consolas" w:hAnsi="Consolas"/>
          <w:sz w:val="20"/>
          <w:szCs w:val="20"/>
        </w:rPr>
        <w:t xml:space="preserve">order.completed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user.deleted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t xml:space="preserve">Provider issues a </w:t>
      </w:r>
      <w:r>
        <w:rPr>
          <w:b/>
          <w:bCs/>
        </w:rPr>
        <w:t xml:space="preserve">shared secret</w:t>
      </w:r>
      <w:r>
        <w:t xml:space="preserve"> for signature verification</w:t>
      </w:r>
    </w:p>
    <w:p>
      <w:pPr>
        <w:pStyle w:val="Heading3"/>
      </w:pPr>
      <w:r>
        <w:t xml:space="preserve">2. Event delivery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POST /webhooks/stripe HTTP/1.1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Host: api.consumer.com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Content-Type: application/json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Stripe-Signature: t=1700000000,v1=abc123def456...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X-Webhook-Id: evt_3a8b...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X-Webhook-Timestamp: 1700000000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"id": "evt_3a8b...",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"type": "charge.succeeded",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"data": { ... 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r>
        <w:t xml:space="preserve"> </w:t>
      </w:r>
    </w:p>
    <w:p>
      <w:pPr>
        <w:pStyle w:val="Heading3"/>
      </w:pPr>
      <w:r>
        <w:t xml:space="preserve">3. Consumer responds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2xx</w:t>
      </w:r>
      <w:r>
        <w:t xml:space="preserve"> (200 or 204) within timeout (typically 5-30s) → success, no retry</w:t>
      </w:r>
    </w:p>
    <w:p>
      <w:pPr>
        <w:pStyle w:val="ListParagraph"/>
        <w:numPr>
          <w:ilvl w:val="0"/>
          <w:numId w:val="2"/>
        </w:numPr>
      </w:pPr>
      <w:r>
        <w:t xml:space="preserve">Anything else → provider retries</w:t>
      </w:r>
    </w:p>
    <w:p>
      <w:pPr>
        <w:pStyle w:val="Heading3"/>
      </w:pPr>
      <w:r>
        <w:t xml:space="preserve">4. Retries</w:t>
      </w:r>
    </w:p>
    <w:p>
      <w:pPr>
        <w:pStyle w:val="ListParagraph"/>
        <w:numPr>
          <w:ilvl w:val="0"/>
          <w:numId w:val="2"/>
        </w:numPr>
      </w:pPr>
      <w:r>
        <w:t xml:space="preserve">Exponential backoff: 1m, 5m, 30m, 2h, 12h, 1d (provider-specific)</w:t>
      </w:r>
    </w:p>
    <w:p>
      <w:pPr>
        <w:pStyle w:val="ListParagraph"/>
        <w:numPr>
          <w:ilvl w:val="0"/>
          <w:numId w:val="2"/>
        </w:numPr>
      </w:pPr>
      <w:r>
        <w:t xml:space="preserve">Cap at N attempts (Stripe: 3 days)</w:t>
      </w:r>
    </w:p>
    <w:p>
      <w:pPr>
        <w:pStyle w:val="ListParagraph"/>
        <w:numPr>
          <w:ilvl w:val="0"/>
          <w:numId w:val="2"/>
        </w:numPr>
      </w:pPr>
      <w:r>
        <w:t xml:space="preserve">After max retries → mark event “failed”, surface in provider dashboard</w:t>
      </w:r>
    </w:p>
    <w:p>
      <w:pPr>
        <w:pStyle w:val="ListParagraph"/>
        <w:numPr>
          <w:ilvl w:val="0"/>
          <w:numId w:val="2"/>
        </w:numPr>
      </w:pPr>
      <w:r>
        <w:t xml:space="preserve">Some providers expose a manual replay UI</w:t>
      </w:r>
    </w:p>
    <w:p>
      <w:pPr>
        <w:pStyle w:val="Heading2"/>
      </w:pPr>
      <w:r>
        <w:t xml:space="preserve">Security: signing webhooks</w:t>
      </w:r>
    </w:p>
    <w:p>
      <w:pPr>
        <w:pStyle w:val="Heading3"/>
      </w:pPr>
      <w:r>
        <w:t xml:space="preserve">HMAC signature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signature = HMAC-SHA256(secret, timestamp + "." + raw_body)</w:t>
      </w:r>
    </w:p>
    <w:p>
      <w:r>
        <w:t xml:space="preserve"> </w:t>
      </w:r>
    </w:p>
    <w:p>
      <w:pPr>
        <w:pStyle w:val="ListParagraph"/>
        <w:numPr>
          <w:ilvl w:val="0"/>
          <w:numId w:val="2"/>
        </w:numPr>
      </w:pPr>
      <w:r>
        <w:t xml:space="preserve">Provider sends </w:t>
      </w:r>
      <w:r>
        <w:rPr>
          <w:rFonts w:ascii="Consolas" w:cs="Consolas" w:eastAsia="Consolas" w:hAnsi="Consolas"/>
          <w:sz w:val="20"/>
          <w:szCs w:val="20"/>
        </w:rPr>
        <w:t xml:space="preserve">X-Signature: t=&lt;timestamp&gt;,v1=&lt;hex_signature&gt;</w:t>
      </w:r>
    </w:p>
    <w:p>
      <w:pPr>
        <w:pStyle w:val="ListParagraph"/>
        <w:numPr>
          <w:ilvl w:val="0"/>
          <w:numId w:val="2"/>
        </w:numPr>
      </w:pPr>
      <w:r>
        <w:t xml:space="preserve">Consumer recomputes and compares (use constant-time comparison)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Sign the raw body</w:t>
      </w:r>
      <w:r>
        <w:t xml:space="preserve"> before any parsing — JSON normalization can change bytes</w:t>
      </w:r>
    </w:p>
    <w:p>
      <w:pPr>
        <w:pStyle w:val="ListParagraph"/>
        <w:numPr>
          <w:ilvl w:val="0"/>
          <w:numId w:val="2"/>
        </w:numPr>
      </w:pPr>
      <w:r>
        <w:t xml:space="preserve">Include timestamp in signed payload to prevent replay</w:t>
      </w:r>
    </w:p>
    <w:p>
      <w:pPr>
        <w:pStyle w:val="Heading3"/>
      </w:pPr>
      <w:r>
        <w:t xml:space="preserve">Replay protection</w:t>
      </w:r>
    </w:p>
    <w:p>
      <w:pPr>
        <w:pStyle w:val="ListParagraph"/>
        <w:numPr>
          <w:ilvl w:val="0"/>
          <w:numId w:val="2"/>
        </w:numPr>
      </w:pPr>
      <w:r>
        <w:t xml:space="preserve">Reject if timestamp older than 5 min (configurable tolerance)</w:t>
      </w:r>
    </w:p>
    <w:p>
      <w:pPr>
        <w:pStyle w:val="ListParagraph"/>
        <w:numPr>
          <w:ilvl w:val="0"/>
          <w:numId w:val="2"/>
        </w:numPr>
      </w:pPr>
      <w:r>
        <w:t xml:space="preserve">Track seen webhook IDs (Redis set, TTL = retry window) — reject duplicates</w:t>
      </w:r>
    </w:p>
    <w:p>
      <w:pPr>
        <w:pStyle w:val="ListParagraph"/>
        <w:numPr>
          <w:ilvl w:val="0"/>
          <w:numId w:val="2"/>
        </w:numPr>
      </w:pPr>
      <w:r>
        <w:t xml:space="preserve">Without replay protection: attacker who captured a signed webhook can resend forever</w:t>
      </w:r>
    </w:p>
    <w:p>
      <w:pPr>
        <w:pStyle w:val="Heading3"/>
      </w:pPr>
      <w:r>
        <w:t xml:space="preserve">Other auth options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mTLS</w:t>
      </w:r>
      <w:r>
        <w:t xml:space="preserve">: consumer presents client cert, provider verifies — strong but operational overhead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OAuth bearer tokens</w:t>
      </w:r>
      <w:r>
        <w:t xml:space="preserve">: provider includes token in webhook auth header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IP allowlist</w:t>
      </w:r>
      <w:r>
        <w:t xml:space="preserve">: only accept from known provider IPs (brittle, providers may not publish IPs)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Asymmetric signatures (Ed25519, RSA)</w:t>
      </w:r>
      <w:r>
        <w:t xml:space="preserve">: provider signs with private key, consumer verifies with public — no shared secret leaks</w:t>
      </w:r>
    </w:p>
    <w:p>
      <w:pPr>
        <w:pStyle w:val="Heading2"/>
      </w:pPr>
      <w:r>
        <w:t xml:space="preserve">Idempotency on the receiver side</w:t>
      </w:r>
    </w:p>
    <w:p>
      <w:pPr>
        <w:pStyle w:val="ListParagraph"/>
        <w:numPr>
          <w:ilvl w:val="0"/>
          <w:numId w:val="2"/>
        </w:numPr>
      </w:pPr>
      <w:r>
        <w:t xml:space="preserve">Webhooks WILL fire duplicates — design for it</w:t>
      </w:r>
    </w:p>
    <w:p>
      <w:pPr>
        <w:pStyle w:val="ListParagraph"/>
        <w:numPr>
          <w:ilvl w:val="0"/>
          <w:numId w:val="2"/>
        </w:numPr>
      </w:pPr>
      <w:r>
        <w:t xml:space="preserve">Each webhook has a unique ID (</w:t>
      </w:r>
      <w:r>
        <w:rPr>
          <w:rFonts w:ascii="Consolas" w:cs="Consolas" w:eastAsia="Consolas" w:hAnsi="Consolas"/>
          <w:sz w:val="20"/>
          <w:szCs w:val="20"/>
        </w:rPr>
        <w:t xml:space="preserve">evt_3a8b...</w:t>
      </w:r>
      <w:r>
        <w:t xml:space="preserve">) — store seen IDs (Redis set with TTL)</w:t>
      </w:r>
    </w:p>
    <w:p>
      <w:pPr>
        <w:pStyle w:val="ListParagraph"/>
        <w:numPr>
          <w:ilvl w:val="0"/>
          <w:numId w:val="2"/>
        </w:numPr>
      </w:pPr>
      <w:r>
        <w:t xml:space="preserve">Process inside a transaction: dedup check + business logic + commit</w:t>
      </w:r>
    </w:p>
    <w:p>
      <w:pPr>
        <w:pStyle w:val="ListParagraph"/>
        <w:numPr>
          <w:ilvl w:val="0"/>
          <w:numId w:val="2"/>
        </w:numPr>
      </w:pPr>
      <w:r>
        <w:t xml:space="preserve">If event arrives out-of-order, consider reordering or last-write-wins per resource</w:t>
      </w:r>
    </w:p>
    <w:p>
      <w:pPr>
        <w:pStyle w:val="Heading2"/>
      </w:pPr>
      <w:r>
        <w:t xml:space="preserve">Reliability patterns</w:t>
      </w:r>
    </w:p>
    <w:p>
      <w:pPr>
        <w:pStyle w:val="Heading3"/>
      </w:pPr>
      <w:r>
        <w:t xml:space="preserve">Receiver: ack first, process async</w:t>
      </w:r>
    </w:p>
    <w:p>
      <w:pPr>
        <w:pStyle w:val="ListParagraph"/>
        <w:numPr>
          <w:ilvl w:val="0"/>
          <w:numId w:val="2"/>
        </w:numPr>
      </w:pPr>
      <w:r>
        <w:t xml:space="preserve">Receive webhook → enqueue to internal queue → return </w:t>
      </w:r>
      <w:r>
        <w:rPr>
          <w:rFonts w:ascii="Consolas" w:cs="Consolas" w:eastAsia="Consolas" w:hAnsi="Consolas"/>
          <w:sz w:val="20"/>
          <w:szCs w:val="20"/>
        </w:rPr>
        <w:t xml:space="preserve">200</w:t>
      </w:r>
      <w:r>
        <w:t xml:space="preserve"> immediately</w:t>
      </w:r>
    </w:p>
    <w:p>
      <w:pPr>
        <w:pStyle w:val="ListParagraph"/>
        <w:numPr>
          <w:ilvl w:val="0"/>
          <w:numId w:val="2"/>
        </w:numPr>
      </w:pPr>
      <w:r>
        <w:t xml:space="preserve">Process from queue (durable, retryable, can backpressure)</w:t>
      </w:r>
    </w:p>
    <w:p>
      <w:pPr>
        <w:pStyle w:val="ListParagraph"/>
        <w:numPr>
          <w:ilvl w:val="0"/>
          <w:numId w:val="2"/>
        </w:numPr>
      </w:pPr>
      <w:r>
        <w:t xml:space="preserve">Pro: never miss events even if processing is slow</w:t>
      </w:r>
    </w:p>
    <w:p>
      <w:pPr>
        <w:pStyle w:val="ListParagraph"/>
        <w:numPr>
          <w:ilvl w:val="0"/>
          <w:numId w:val="2"/>
        </w:numPr>
      </w:pPr>
      <w:r>
        <w:t xml:space="preserve">Pro: can retry processing without re-receiving from provider</w:t>
      </w:r>
    </w:p>
    <w:p>
      <w:pPr>
        <w:pStyle w:val="ListParagraph"/>
        <w:numPr>
          <w:ilvl w:val="0"/>
          <w:numId w:val="2"/>
        </w:numPr>
      </w:pPr>
      <w:r>
        <w:t xml:space="preserve">Critical: persist event before acking (don't lose it on crash)</w:t>
      </w:r>
    </w:p>
    <w:p>
      <w:pPr>
        <w:pStyle w:val="Heading3"/>
      </w:pPr>
      <w:r>
        <w:t xml:space="preserve">Provider: outbox pattern</w:t>
      </w:r>
    </w:p>
    <w:p>
      <w:pPr>
        <w:pStyle w:val="ListParagraph"/>
        <w:numPr>
          <w:ilvl w:val="0"/>
          <w:numId w:val="2"/>
        </w:numPr>
      </w:pPr>
      <w:r>
        <w:t xml:space="preserve">Publish webhook delivery row in same DB transaction as the event-causing change</w:t>
      </w:r>
    </w:p>
    <w:p>
      <w:pPr>
        <w:pStyle w:val="ListParagraph"/>
        <w:numPr>
          <w:ilvl w:val="0"/>
          <w:numId w:val="2"/>
        </w:numPr>
      </w:pPr>
      <w:r>
        <w:t xml:space="preserve">Worker drains outbox, delivers webhooks, retries</w:t>
      </w:r>
    </w:p>
    <w:p>
      <w:pPr>
        <w:pStyle w:val="ListParagraph"/>
        <w:numPr>
          <w:ilvl w:val="0"/>
          <w:numId w:val="2"/>
        </w:numPr>
      </w:pPr>
      <w:r>
        <w:t xml:space="preserve">Avoids “event happened but webhook was never sent”</w:t>
      </w:r>
    </w:p>
    <w:p>
      <w:pPr>
        <w:pStyle w:val="ListParagraph"/>
        <w:numPr>
          <w:ilvl w:val="0"/>
          <w:numId w:val="2"/>
        </w:numPr>
      </w:pPr>
      <w:r>
        <w:t xml:space="preserve">See </w:t>
      </w:r>
      <w:r>
        <w:rPr>
          <w:rFonts w:ascii="Consolas" w:cs="Consolas" w:eastAsia="Consolas" w:hAnsi="Consolas"/>
          <w:sz w:val="20"/>
          <w:szCs w:val="20"/>
        </w:rPr>
        <w:t xml:space="preserve">01-MicroservicePatterns/03-DataPatterns/03-OutboxPattern/</w:t>
      </w:r>
    </w:p>
    <w:p>
      <w:pPr>
        <w:pStyle w:val="Heading2"/>
      </w:pPr>
      <w:r>
        <w:t xml:space="preserve">Webhook design checklist (provider side)</w:t>
      </w:r>
    </w:p>
    <w:p>
      <w:pPr>
        <w:pStyle w:val="ListParagraph"/>
        <w:numPr>
          <w:ilvl w:val="0"/>
          <w:numId w:val="2"/>
        </w:numPr>
      </w:pPr>
      <w:r>
        <w:t xml:space="preserve">Unique event ID per delivery</w:t>
      </w:r>
    </w:p>
    <w:p>
      <w:pPr>
        <w:pStyle w:val="ListParagraph"/>
        <w:numPr>
          <w:ilvl w:val="0"/>
          <w:numId w:val="2"/>
        </w:numPr>
      </w:pPr>
      <w:r>
        <w:t xml:space="preserve">Timestamp included and signed</w:t>
      </w:r>
    </w:p>
    <w:p>
      <w:pPr>
        <w:pStyle w:val="ListParagraph"/>
        <w:numPr>
          <w:ilvl w:val="0"/>
          <w:numId w:val="2"/>
        </w:numPr>
      </w:pPr>
      <w:r>
        <w:t xml:space="preserve">HMAC signature with rotatable secret</w:t>
      </w:r>
    </w:p>
    <w:p>
      <w:pPr>
        <w:pStyle w:val="ListParagraph"/>
        <w:numPr>
          <w:ilvl w:val="0"/>
          <w:numId w:val="2"/>
        </w:numPr>
      </w:pPr>
      <w:r>
        <w:t xml:space="preserve">Retry policy with exponential backoff</w:t>
      </w:r>
    </w:p>
    <w:p>
      <w:pPr>
        <w:pStyle w:val="ListParagraph"/>
        <w:numPr>
          <w:ilvl w:val="0"/>
          <w:numId w:val="2"/>
        </w:numPr>
      </w:pPr>
      <w:r>
        <w:t xml:space="preserve">Dead-letter / failure dashboard</w:t>
      </w:r>
    </w:p>
    <w:p>
      <w:pPr>
        <w:pStyle w:val="ListParagraph"/>
        <w:numPr>
          <w:ilvl w:val="0"/>
          <w:numId w:val="2"/>
        </w:numPr>
      </w:pPr>
      <w:r>
        <w:t xml:space="preserve">Test endpoint / replay UI in provider dashboard</w:t>
      </w:r>
    </w:p>
    <w:p>
      <w:pPr>
        <w:pStyle w:val="ListParagraph"/>
        <w:numPr>
          <w:ilvl w:val="0"/>
          <w:numId w:val="2"/>
        </w:numPr>
      </w:pPr>
      <w:r>
        <w:t xml:space="preserve">Documentation of all event types and payloads</w:t>
      </w:r>
    </w:p>
    <w:p>
      <w:pPr>
        <w:pStyle w:val="ListParagraph"/>
        <w:numPr>
          <w:ilvl w:val="0"/>
          <w:numId w:val="2"/>
        </w:numPr>
      </w:pPr>
      <w:r>
        <w:t xml:space="preserve">Versioning strategy (</w:t>
      </w:r>
      <w:r>
        <w:rPr>
          <w:rFonts w:ascii="Consolas" w:cs="Consolas" w:eastAsia="Consolas" w:hAnsi="Consolas"/>
          <w:sz w:val="20"/>
          <w:szCs w:val="20"/>
        </w:rPr>
        <w:t xml:space="preserve">Stripe-Version</w:t>
      </w:r>
      <w:r>
        <w:t xml:space="preserve"> header on webhook bodies)</w:t>
      </w:r>
    </w:p>
    <w:p>
      <w:pPr>
        <w:pStyle w:val="Heading2"/>
      </w:pPr>
      <w:r>
        <w:t xml:space="preserve">Webhook design checklist (consumer side)</w:t>
      </w:r>
    </w:p>
    <w:p>
      <w:pPr>
        <w:pStyle w:val="ListParagraph"/>
        <w:numPr>
          <w:ilvl w:val="0"/>
          <w:numId w:val="2"/>
        </w:numPr>
      </w:pPr>
      <w:r>
        <w:t xml:space="preserve">Public HTTPS endpoint (TLS required)</w:t>
      </w:r>
    </w:p>
    <w:p>
      <w:pPr>
        <w:pStyle w:val="ListParagraph"/>
        <w:numPr>
          <w:ilvl w:val="0"/>
          <w:numId w:val="2"/>
        </w:numPr>
      </w:pPr>
      <w:r>
        <w:t xml:space="preserve">Signature verification before processing</w:t>
      </w:r>
    </w:p>
    <w:p>
      <w:pPr>
        <w:pStyle w:val="ListParagraph"/>
        <w:numPr>
          <w:ilvl w:val="0"/>
          <w:numId w:val="2"/>
        </w:numPr>
      </w:pPr>
      <w:r>
        <w:t xml:space="preserve">Idempotency key check (event ID dedup)</w:t>
      </w:r>
    </w:p>
    <w:p>
      <w:pPr>
        <w:pStyle w:val="ListParagraph"/>
        <w:numPr>
          <w:ilvl w:val="0"/>
          <w:numId w:val="2"/>
        </w:numPr>
      </w:pPr>
      <w:r>
        <w:t xml:space="preserve">Ack quickly (&lt;5s), process async</w:t>
      </w:r>
    </w:p>
    <w:p>
      <w:pPr>
        <w:pStyle w:val="ListParagraph"/>
        <w:numPr>
          <w:ilvl w:val="0"/>
          <w:numId w:val="2"/>
        </w:numPr>
      </w:pPr>
      <w:r>
        <w:t xml:space="preserve">Logging with event ID for debugging</w:t>
      </w:r>
    </w:p>
    <w:p>
      <w:pPr>
        <w:pStyle w:val="ListParagraph"/>
        <w:numPr>
          <w:ilvl w:val="0"/>
          <w:numId w:val="2"/>
        </w:numPr>
      </w:pPr>
      <w:r>
        <w:t xml:space="preserve">Alert on consecutive failures from a webhook source</w:t>
      </w:r>
    </w:p>
    <w:p>
      <w:pPr>
        <w:pStyle w:val="ListParagraph"/>
        <w:numPr>
          <w:ilvl w:val="0"/>
          <w:numId w:val="2"/>
        </w:numPr>
      </w:pPr>
      <w:r>
        <w:t xml:space="preserve">Local testing: ngrok / smee.io / providers' CLI tools</w:t>
      </w:r>
    </w:p>
    <w:p>
      <w:pPr>
        <w:pStyle w:val="Heading2"/>
      </w:pPr>
      <w:r>
        <w:t xml:space="preserve">Common webhook mistakes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 verifying signatures</w:t>
      </w:r>
      <w:r>
        <w:t xml:space="preserve"> → anyone can fake events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String comparison instead of constant-time</w:t>
      </w:r>
      <w:r>
        <w:t xml:space="preserve"> → timing attacks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Verifying parsed JSON instead of raw body</w:t>
      </w:r>
      <w:r>
        <w:t xml:space="preserve"> → fails when bytes differ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idempotency</w:t>
      </w:r>
      <w:r>
        <w:t xml:space="preserve"> → process same event twice (charge twice, email twice)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Slow processing inline</w:t>
      </w:r>
      <w:r>
        <w:t xml:space="preserve"> → provider times out, retries, you process N times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replay protection</w:t>
      </w:r>
      <w:r>
        <w:t xml:space="preserve"> → captured webhook can be replayed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Hardcoded secret in repo</w:t>
      </w:r>
      <w:r>
        <w:t xml:space="preserve"> → leaked secret = forged webhooks</w:t>
      </w:r>
    </w:p>
    <w:p>
      <w:pPr>
        <w:pBdr>
          <w:bottom w:val="single" w:color="999999" w:sz="6" w:space="4"/>
        </w:pBdr>
        <w:spacing w:after="120" w:before="120"/>
      </w:pPr>
    </w:p>
    <w:p>
      <w:pPr>
        <w:pStyle w:val="Heading1"/>
      </w:pPr>
      <w:r>
        <w:t xml:space="preserve">2. Async / Long-Running Operations</w:t>
      </w:r>
    </w:p>
    <w:p>
      <w:pPr>
        <w:pStyle w:val="Heading2"/>
      </w:pPr>
      <w:r>
        <w:t xml:space="preserve">Why async at the API level</w:t>
      </w:r>
    </w:p>
    <w:p>
      <w:pPr>
        <w:pStyle w:val="ListParagraph"/>
        <w:numPr>
          <w:ilvl w:val="0"/>
          <w:numId w:val="2"/>
        </w:numPr>
      </w:pPr>
      <w:r>
        <w:t xml:space="preserve">Some operations take longer than a reasonable request timeout (PDF generation, batch import, ML inference)</w:t>
      </w:r>
    </w:p>
    <w:p>
      <w:pPr>
        <w:pStyle w:val="ListParagraph"/>
        <w:numPr>
          <w:ilvl w:val="0"/>
          <w:numId w:val="2"/>
        </w:numPr>
      </w:pPr>
      <w:r>
        <w:t xml:space="preserve">HTTP requests should complete in seconds; minutes-long requests are fragile</w:t>
      </w:r>
    </w:p>
    <w:p>
      <w:pPr>
        <w:pStyle w:val="ListParagraph"/>
        <w:numPr>
          <w:ilvl w:val="0"/>
          <w:numId w:val="2"/>
        </w:numPr>
      </w:pPr>
      <w:r>
        <w:t xml:space="preserve">Want to free up server resources, queue work, scale workers independently</w:t>
      </w:r>
    </w:p>
    <w:p>
      <w:pPr>
        <w:pStyle w:val="Heading2"/>
      </w:pPr>
      <w:r>
        <w:t xml:space="preserve">Pattern 1: 202 Accepted + Polling</w:t>
      </w:r>
    </w:p>
    <w:p>
      <w:pPr>
        <w:pStyle w:val="Heading3"/>
      </w:pPr>
      <w:r>
        <w:t xml:space="preserve">Initial request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POST /reports/generate HTTP/1.1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Content-Type: application/json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{ "type": "monthly_revenue", "month": "2025-04" }</w:t>
      </w:r>
    </w:p>
    <w:p>
      <w:r>
        <w:t xml:space="preserve"> </w:t>
      </w:r>
    </w:p>
    <w:p>
      <w:pPr>
        <w:pStyle w:val="Heading3"/>
      </w:pPr>
      <w:r>
        <w:t xml:space="preserve">Server response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HTTP/1.1 202 Accepted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Location: /operations/op_42abc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Content-Type: application/json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"id": "op_42abc",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"status": "pending",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"created_at": "2025-04-30T12:00:00Z"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r>
        <w:t xml:space="preserve"> </w:t>
      </w:r>
    </w:p>
    <w:p>
      <w:pPr>
        <w:pStyle w:val="Heading3"/>
      </w:pPr>
      <w:r>
        <w:t xml:space="preserve">Client polls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GET /operations/op_42abc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→ { "status": "in_progress", "progress": 0.45 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→ { "status": "completed", "result_url": "/reports/r_99" 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→ { "status": "failed", "error": { ... } }</w:t>
      </w:r>
    </w:p>
    <w:p>
      <w:r>
        <w:t xml:space="preserve"> </w:t>
      </w:r>
    </w:p>
    <w:p>
      <w:pPr>
        <w:pStyle w:val="Heading3"/>
      </w:pPr>
      <w:r>
        <w:t xml:space="preserve">Polling design</w:t>
      </w:r>
    </w:p>
    <w:p>
      <w:pPr>
        <w:pStyle w:val="ListParagraph"/>
        <w:numPr>
          <w:ilvl w:val="0"/>
          <w:numId w:val="2"/>
        </w:numPr>
      </w:pPr>
      <w:r>
        <w:t xml:space="preserve">Use </w:t>
      </w:r>
      <w:r>
        <w:rPr>
          <w:rFonts w:ascii="Consolas" w:cs="Consolas" w:eastAsia="Consolas" w:hAnsi="Consolas"/>
          <w:sz w:val="20"/>
          <w:szCs w:val="20"/>
        </w:rPr>
        <w:t xml:space="preserve">Retry-After</w:t>
      </w:r>
      <w:r>
        <w:t xml:space="preserve"> header to suggest poll interval</w:t>
      </w:r>
    </w:p>
    <w:p>
      <w:pPr>
        <w:pStyle w:val="ListParagraph"/>
        <w:numPr>
          <w:ilvl w:val="0"/>
          <w:numId w:val="2"/>
        </w:numPr>
      </w:pPr>
      <w:r>
        <w:t xml:space="preserve">Exponential backoff on client side</w:t>
      </w:r>
    </w:p>
    <w:p>
      <w:pPr>
        <w:pStyle w:val="ListParagraph"/>
        <w:numPr>
          <w:ilvl w:val="0"/>
          <w:numId w:val="2"/>
        </w:numPr>
      </w:pPr>
      <w:r>
        <w:t xml:space="preserve">Cap poll frequency (per-second = wasteful)</w:t>
      </w:r>
    </w:p>
    <w:p>
      <w:pPr>
        <w:pStyle w:val="ListParagraph"/>
        <w:numPr>
          <w:ilvl w:val="0"/>
          <w:numId w:val="2"/>
        </w:numPr>
      </w:pPr>
      <w:r>
        <w:t xml:space="preserve">Operation resource is full-fledged: can be listed, cancelled, retried</w:t>
      </w:r>
    </w:p>
    <w:p>
      <w:pPr>
        <w:pStyle w:val="Heading2"/>
      </w:pPr>
      <w:r>
        <w:t xml:space="preserve">Pattern 2: 202 Accepted + Webhook callback</w:t>
      </w:r>
    </w:p>
    <w:p>
      <w:pPr>
        <w:pStyle w:val="ListParagraph"/>
        <w:numPr>
          <w:ilvl w:val="0"/>
          <w:numId w:val="2"/>
        </w:numPr>
      </w:pPr>
      <w:r>
        <w:t xml:space="preserve">Consumer provides callback URL (registered or per-request)</w:t>
      </w:r>
    </w:p>
    <w:p>
      <w:pPr>
        <w:pStyle w:val="ListParagraph"/>
        <w:numPr>
          <w:ilvl w:val="0"/>
          <w:numId w:val="2"/>
        </w:numPr>
      </w:pPr>
      <w:r>
        <w:t xml:space="preserve">Server invokes webhook on completion</w:t>
      </w:r>
    </w:p>
    <w:p>
      <w:pPr>
        <w:pStyle w:val="ListParagraph"/>
        <w:numPr>
          <w:ilvl w:val="0"/>
          <w:numId w:val="2"/>
        </w:numPr>
      </w:pPr>
      <w:r>
        <w:t xml:space="preserve">No polling needed — push when done</w:t>
      </w:r>
    </w:p>
    <w:p>
      <w:pPr>
        <w:pStyle w:val="ListParagraph"/>
        <w:numPr>
          <w:ilvl w:val="0"/>
          <w:numId w:val="2"/>
        </w:numPr>
      </w:pPr>
      <w:r>
        <w:t xml:space="preserve">Consumer must implement webhook receiver (overhead for simple use)</w:t>
      </w:r>
    </w:p>
    <w:p>
      <w:pPr>
        <w:pStyle w:val="Heading2"/>
      </w:pPr>
      <w:r>
        <w:t xml:space="preserve">Pattern 3: Server-Sent Events (SSE)</w:t>
      </w:r>
    </w:p>
    <w:p>
      <w:pPr>
        <w:pStyle w:val="ListParagraph"/>
        <w:numPr>
          <w:ilvl w:val="0"/>
          <w:numId w:val="2"/>
        </w:numPr>
      </w:pPr>
      <w:r>
        <w:t xml:space="preserve">Client opens long-lived HTTP connection</w:t>
      </w:r>
    </w:p>
    <w:p>
      <w:pPr>
        <w:pStyle w:val="ListParagraph"/>
        <w:numPr>
          <w:ilvl w:val="0"/>
          <w:numId w:val="2"/>
        </w:numPr>
      </w:pPr>
      <w:r>
        <w:t xml:space="preserve">Server streams progress events</w:t>
      </w:r>
    </w:p>
    <w:p>
      <w:pPr>
        <w:pStyle w:val="ListParagraph"/>
        <w:numPr>
          <w:ilvl w:val="0"/>
          <w:numId w:val="2"/>
        </w:numPr>
      </w:pPr>
      <w:r>
        <w:t xml:space="preserve">Auto-reconnect on disconnect</w:t>
      </w:r>
    </w:p>
    <w:p>
      <w:pPr>
        <w:pStyle w:val="ListParagraph"/>
        <w:numPr>
          <w:ilvl w:val="0"/>
          <w:numId w:val="2"/>
        </w:numPr>
      </w:pPr>
      <w:r>
        <w:t xml:space="preserve">Best for </w:t>
      </w:r>
      <w:r>
        <w:rPr>
          <w:b/>
          <w:bCs/>
        </w:rPr>
        <w:t xml:space="preserve">same-tab progress UI</w:t>
      </w:r>
      <w:r>
        <w:t xml:space="preserve"> — not for cross-system integration</w:t>
      </w:r>
    </w:p>
    <w:p>
      <w:pPr>
        <w:pStyle w:val="Heading2"/>
      </w:pPr>
      <w:r>
        <w:t xml:space="preserve">Pattern 4: WebSocket</w:t>
      </w:r>
    </w:p>
    <w:p>
      <w:pPr>
        <w:pStyle w:val="ListParagraph"/>
        <w:numPr>
          <w:ilvl w:val="0"/>
          <w:numId w:val="2"/>
        </w:numPr>
      </w:pPr>
      <w:r>
        <w:t xml:space="preserve">Bidirectional, low-latency</w:t>
      </w:r>
    </w:p>
    <w:p>
      <w:pPr>
        <w:pStyle w:val="ListParagraph"/>
        <w:numPr>
          <w:ilvl w:val="0"/>
          <w:numId w:val="2"/>
        </w:numPr>
      </w:pPr>
      <w:r>
        <w:t xml:space="preserve">Higher complexity (connection state, scaling with load balancers)</w:t>
      </w:r>
    </w:p>
    <w:p>
      <w:pPr>
        <w:pStyle w:val="ListParagraph"/>
        <w:numPr>
          <w:ilvl w:val="0"/>
          <w:numId w:val="2"/>
        </w:numPr>
      </w:pPr>
      <w:r>
        <w:t xml:space="preserve">Best for chat, collaborative editing, real-time dashboards</w:t>
      </w:r>
    </w:p>
    <w:p>
      <w:pPr>
        <w:pStyle w:val="Heading2"/>
      </w:pPr>
      <w:r>
        <w:t xml:space="preserve">Operation resource design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"id": "op_42abc",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"type": "report.generate",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"status": "in_progress | completed | failed | cancelled",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"progress": 0.45,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"created_at": "...",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"started_at": "...",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"completed_at": "...",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"result": { "report_id": "..." } | null,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"error": { "code": "...", "message": "..." } | null,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"metadata": { "user_id": "...", "request_id": "..." 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r>
        <w:t xml:space="preserve"> </w:t>
      </w:r>
    </w:p>
    <w:p>
      <w:pPr>
        <w:pStyle w:val="Heading2"/>
      </w:pPr>
      <w:r>
        <w:t xml:space="preserve">Cancellation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DELETE /operations/{id}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</w:rPr>
        <w:t xml:space="preserve">POST /operations/{id}:cancel</w:t>
      </w:r>
    </w:p>
    <w:p>
      <w:pPr>
        <w:pStyle w:val="ListParagraph"/>
        <w:numPr>
          <w:ilvl w:val="0"/>
          <w:numId w:val="2"/>
        </w:numPr>
      </w:pPr>
      <w:r>
        <w:t xml:space="preserve">Worker checks cancellation flag periodically (cooperative cancellation)</w:t>
      </w:r>
    </w:p>
    <w:p>
      <w:pPr>
        <w:pStyle w:val="ListParagraph"/>
        <w:numPr>
          <w:ilvl w:val="0"/>
          <w:numId w:val="2"/>
        </w:numPr>
      </w:pPr>
      <w:r>
        <w:t xml:space="preserve">Some operations can't be cancelled (already committed) → return current state</w:t>
      </w:r>
    </w:p>
    <w:p>
      <w:pPr>
        <w:pStyle w:val="Heading2"/>
      </w:pPr>
      <w:r>
        <w:t xml:space="preserve">Status transitions (state machine)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pending → in_progress → completed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→ failed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→ cancelled</w:t>
      </w:r>
    </w:p>
    <w:p>
      <w:r>
        <w:t xml:space="preserve"> </w:t>
      </w:r>
    </w:p>
    <w:p>
      <w:pPr>
        <w:pStyle w:val="Heading2"/>
      </w:pPr>
      <w:r>
        <w:t xml:space="preserve">Long-running operation best practices</w:t>
      </w:r>
    </w:p>
    <w:p>
      <w:pPr>
        <w:pStyle w:val="ListParagraph"/>
        <w:numPr>
          <w:ilvl w:val="0"/>
          <w:numId w:val="2"/>
        </w:numPr>
      </w:pPr>
      <w:r>
        <w:t xml:space="preserve">Persist the operation record before returning 202 (so polling never 404s)</w:t>
      </w:r>
    </w:p>
    <w:p>
      <w:pPr>
        <w:pStyle w:val="ListParagraph"/>
        <w:numPr>
          <w:ilvl w:val="0"/>
          <w:numId w:val="2"/>
        </w:numPr>
      </w:pPr>
      <w:r>
        <w:t xml:space="preserve">Idempotency on submission (Idempotency-Key) — same submit → same op</w:t>
      </w:r>
    </w:p>
    <w:p>
      <w:pPr>
        <w:pStyle w:val="ListParagraph"/>
        <w:numPr>
          <w:ilvl w:val="0"/>
          <w:numId w:val="2"/>
        </w:numPr>
      </w:pPr>
      <w:r>
        <w:t xml:space="preserve">TTL on completed ops (auto-clean after 30 days, configurable)</w:t>
      </w:r>
    </w:p>
    <w:p>
      <w:pPr>
        <w:pStyle w:val="ListParagraph"/>
        <w:numPr>
          <w:ilvl w:val="0"/>
          <w:numId w:val="2"/>
        </w:numPr>
      </w:pPr>
      <w:r>
        <w:t xml:space="preserve">Authorization on the operation resource (user can only see their own)</w:t>
      </w:r>
    </w:p>
    <w:p>
      <w:pPr>
        <w:pStyle w:val="ListParagraph"/>
        <w:numPr>
          <w:ilvl w:val="0"/>
          <w:numId w:val="2"/>
        </w:numPr>
      </w:pPr>
      <w:r>
        <w:t xml:space="preserve">Observability: include trace ID, log progress events</w:t>
      </w:r>
    </w:p>
    <w:p>
      <w:pPr>
        <w:pStyle w:val="ListParagraph"/>
        <w:numPr>
          <w:ilvl w:val="0"/>
          <w:numId w:val="2"/>
        </w:numPr>
      </w:pPr>
      <w:r>
        <w:t xml:space="preserve">Result location: include URL or embed result; don't make client guess</w:t>
      </w:r>
    </w:p>
    <w:p>
      <w:pPr>
        <w:pBdr>
          <w:bottom w:val="single" w:color="999999" w:sz="6" w:space="4"/>
        </w:pBdr>
        <w:spacing w:after="120" w:before="120"/>
      </w:pPr>
    </w:p>
    <w:p>
      <w:pPr>
        <w:pStyle w:val="Heading1"/>
      </w:pPr>
      <w:r>
        <w:t xml:space="preserve">3. Event-Driven Integration Patterns (cross-references)</w:t>
      </w:r>
    </w:p>
    <w:p>
      <w:pPr>
        <w:pStyle w:val="Heading2"/>
      </w:pPr>
      <w:r>
        <w:t xml:space="preserve">Outbox pattern</w:t>
      </w:r>
    </w:p>
    <w:p>
      <w:pPr>
        <w:pStyle w:val="ListParagraph"/>
        <w:numPr>
          <w:ilvl w:val="0"/>
          <w:numId w:val="2"/>
        </w:numPr>
      </w:pPr>
      <w:r>
        <w:t xml:space="preserve">Atomic with business write — event survives even if message broker is down</w:t>
      </w:r>
    </w:p>
    <w:p>
      <w:pPr>
        <w:pStyle w:val="ListParagraph"/>
        <w:numPr>
          <w:ilvl w:val="0"/>
          <w:numId w:val="2"/>
        </w:numPr>
      </w:pPr>
      <w:r>
        <w:t xml:space="preserve">Worker reads outbox, publishes to broker, marks delivered</w:t>
      </w:r>
    </w:p>
    <w:p>
      <w:pPr>
        <w:pStyle w:val="ListParagraph"/>
        <w:numPr>
          <w:ilvl w:val="0"/>
          <w:numId w:val="2"/>
        </w:numPr>
      </w:pPr>
      <w:r>
        <w:t xml:space="preserve">Solves the dual-write problem (DB + broker)</w:t>
      </w:r>
    </w:p>
    <w:p>
      <w:pPr>
        <w:pStyle w:val="ListParagraph"/>
        <w:numPr>
          <w:ilvl w:val="0"/>
          <w:numId w:val="2"/>
        </w:numPr>
      </w:pPr>
      <w:r>
        <w:t xml:space="preserve">See </w:t>
      </w:r>
      <w:r>
        <w:rPr>
          <w:rFonts w:ascii="Consolas" w:cs="Consolas" w:eastAsia="Consolas" w:hAnsi="Consolas"/>
          <w:sz w:val="20"/>
          <w:szCs w:val="20"/>
        </w:rPr>
        <w:t xml:space="preserve">01-MicroservicePatterns/03-DataPatterns/03-OutboxPattern/</w:t>
      </w:r>
    </w:p>
    <w:p>
      <w:pPr>
        <w:pStyle w:val="Heading2"/>
      </w:pPr>
      <w:r>
        <w:t xml:space="preserve">Schema management for events</w:t>
      </w:r>
    </w:p>
    <w:p>
      <w:pPr>
        <w:pStyle w:val="ListParagraph"/>
        <w:numPr>
          <w:ilvl w:val="0"/>
          <w:numId w:val="2"/>
        </w:numPr>
      </w:pPr>
      <w:r>
        <w:t xml:space="preserve">AsyncAPI spec for event-driven contracts</w:t>
      </w:r>
    </w:p>
    <w:p>
      <w:pPr>
        <w:pStyle w:val="ListParagraph"/>
        <w:numPr>
          <w:ilvl w:val="0"/>
          <w:numId w:val="2"/>
        </w:numPr>
      </w:pPr>
      <w:r>
        <w:t xml:space="preserve">Schema Registry (Confluent, Apicurio) for Kafka events</w:t>
      </w:r>
    </w:p>
    <w:p>
      <w:pPr>
        <w:pStyle w:val="ListParagraph"/>
        <w:numPr>
          <w:ilvl w:val="0"/>
          <w:numId w:val="2"/>
        </w:numPr>
      </w:pPr>
      <w:r>
        <w:t xml:space="preserve">Versioning: backward-compatible schema evolution (Avro, Protobuf)</w:t>
      </w:r>
    </w:p>
    <w:p>
      <w:pPr>
        <w:pStyle w:val="ListParagraph"/>
        <w:numPr>
          <w:ilvl w:val="0"/>
          <w:numId w:val="2"/>
        </w:numPr>
      </w:pPr>
      <w:r>
        <w:t xml:space="preserve">See </w:t>
      </w:r>
      <w:r>
        <w:rPr>
          <w:rFonts w:ascii="Consolas" w:cs="Consolas" w:eastAsia="Consolas" w:hAnsi="Consolas"/>
          <w:sz w:val="20"/>
          <w:szCs w:val="20"/>
        </w:rPr>
        <w:t xml:space="preserve">02-Messaging&amp;EventStreaming/01-ApacheKafka/02-Advanced/02-SchemaRegistry/</w:t>
      </w:r>
    </w:p>
    <w:p>
      <w:pPr>
        <w:pStyle w:val="Heading2"/>
      </w:pPr>
      <w:r>
        <w:t xml:space="preserve">Sync + async mix in microservices</w:t>
      </w:r>
    </w:p>
    <w:p>
      <w:pPr>
        <w:pStyle w:val="ListParagraph"/>
        <w:numPr>
          <w:ilvl w:val="0"/>
          <w:numId w:val="2"/>
        </w:numPr>
      </w:pPr>
      <w:r>
        <w:t xml:space="preserve">Sync (REST/gRPC) for queries, immediate confirmations</w:t>
      </w:r>
    </w:p>
    <w:p>
      <w:pPr>
        <w:pStyle w:val="ListParagraph"/>
        <w:numPr>
          <w:ilvl w:val="0"/>
          <w:numId w:val="2"/>
        </w:numPr>
      </w:pPr>
      <w:r>
        <w:t xml:space="preserve">Async (events) for cross-service writes, fan-out, audit logs</w:t>
      </w:r>
    </w:p>
    <w:p>
      <w:pPr>
        <w:pStyle w:val="ListParagraph"/>
        <w:numPr>
          <w:ilvl w:val="0"/>
          <w:numId w:val="2"/>
        </w:numPr>
      </w:pPr>
      <w:r>
        <w:t xml:space="preserve">Saga orchestration for distributed transactions</w:t>
      </w:r>
    </w:p>
    <w:p>
      <w:pPr>
        <w:pStyle w:val="Heading2"/>
      </w:pPr>
      <w:r>
        <w:t xml:space="preserve">Event-carried state vs event notification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Notification</w:t>
      </w:r>
      <w:r>
        <w:t xml:space="preserve"> (lean): “user 42 updated” → consumer fetches details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State transfer</w:t>
      </w:r>
      <w:r>
        <w:t xml:space="preserve"> (full): “user 42 is now {...full record}” → consumer just stores</w:t>
      </w:r>
    </w:p>
    <w:p>
      <w:pPr>
        <w:pStyle w:val="ListParagraph"/>
        <w:numPr>
          <w:ilvl w:val="0"/>
          <w:numId w:val="2"/>
        </w:numPr>
      </w:pPr>
      <w:r>
        <w:t xml:space="preserve">Trade-off: bandwidth/coupling vs ease of consumption</w:t>
      </w:r>
    </w:p>
    <w:p>
      <w:pPr>
        <w:pBdr>
          <w:bottom w:val="single" w:color="999999" w:sz="6" w:space="4"/>
        </w:pBdr>
        <w:spacing w:after="120" w:before="120"/>
      </w:pPr>
    </w:p>
    <w:p>
      <w:pPr>
        <w:pStyle w:val="Heading1"/>
      </w:pPr>
      <w:r>
        <w:t xml:space="preserve">Practice</w:t>
      </w:r>
    </w:p>
    <w:p>
      <w:pPr>
        <w:pStyle w:val="ListParagraph"/>
        <w:numPr>
          <w:ilvl w:val="0"/>
          <w:numId w:val="3"/>
        </w:numPr>
      </w:pPr>
      <w:r>
        <w:t xml:space="preserve">Implement webhook delivery with HMAC signing, retry queue (Redis + worker), and dead-letter table</w:t>
      </w:r>
    </w:p>
    <w:p>
      <w:pPr>
        <w:pStyle w:val="ListParagraph"/>
        <w:numPr>
          <w:ilvl w:val="0"/>
          <w:numId w:val="3"/>
        </w:numPr>
      </w:pPr>
      <w:r>
        <w:t xml:space="preserve">Receiver side: verify signature in constant time, dedup by event ID, ack-first/process-async</w:t>
      </w:r>
    </w:p>
    <w:p>
      <w:pPr>
        <w:pStyle w:val="ListParagraph"/>
        <w:numPr>
          <w:ilvl w:val="0"/>
          <w:numId w:val="3"/>
        </w:numPr>
      </w:pPr>
      <w:r>
        <w:t xml:space="preserve">Build an async report generation API: POST returns 202 + Location, GET polls operation, includes progress</w:t>
      </w:r>
    </w:p>
    <w:p>
      <w:pPr>
        <w:pStyle w:val="ListParagraph"/>
        <w:numPr>
          <w:ilvl w:val="0"/>
          <w:numId w:val="3"/>
        </w:numPr>
      </w:pPr>
      <w:r>
        <w:t xml:space="preserve">Add a webhook callback alternative to the polling pattern — same operation can use either</w:t>
      </w:r>
    </w:p>
    <w:p>
      <w:pPr>
        <w:pStyle w:val="ListParagraph"/>
        <w:numPr>
          <w:ilvl w:val="0"/>
          <w:numId w:val="3"/>
        </w:numPr>
      </w:pPr>
      <w:r>
        <w:t xml:space="preserve">Implement provider-side outbox: webhook send is in the same transaction as the data change</w:t>
      </w:r>
    </w:p>
    <w:p>
      <w:pPr>
        <w:pStyle w:val="Heading1"/>
      </w:pPr>
      <w:r>
        <w:t xml:space="preserve">Key Resources</w:t>
      </w:r>
    </w:p>
    <w:p>
      <w:pPr>
        <w:pStyle w:val="ListParagraph"/>
        <w:numPr>
          <w:ilvl w:val="0"/>
          <w:numId w:val="2"/>
        </w:numPr>
      </w:pPr>
      <w:r>
        <w:t xml:space="preserve">Stripe webhooks documentation (signing, idempotency, retries)</w:t>
      </w:r>
    </w:p>
    <w:p>
      <w:pPr>
        <w:pStyle w:val="ListParagraph"/>
        <w:numPr>
          <w:ilvl w:val="0"/>
          <w:numId w:val="2"/>
        </w:numPr>
      </w:pPr>
      <w:r>
        <w:t xml:space="preserve">GitHub webhooks documentation (event types, signing)</w:t>
      </w:r>
    </w:p>
    <w:p>
      <w:pPr>
        <w:pStyle w:val="ListParagraph"/>
        <w:numPr>
          <w:ilvl w:val="0"/>
          <w:numId w:val="2"/>
        </w:numPr>
      </w:pPr>
      <w:r>
        <w:t xml:space="preserve">Twilio webhook security (signature verification with HMAC SHA-1, deprecating to SHA-256)</w:t>
      </w:r>
    </w:p>
    <w:p>
      <w:pPr>
        <w:pStyle w:val="ListParagraph"/>
        <w:numPr>
          <w:ilvl w:val="0"/>
          <w:numId w:val="2"/>
        </w:numPr>
      </w:pPr>
      <w:r>
        <w:t xml:space="preserve">“Standard Webhooks” specification (standardwebhooks.com) — emerging cross-vendor standard</w:t>
      </w:r>
    </w:p>
    <w:p>
      <w:pPr>
        <w:pStyle w:val="ListParagraph"/>
        <w:numPr>
          <w:ilvl w:val="0"/>
          <w:numId w:val="2"/>
        </w:numPr>
      </w:pPr>
      <w:r>
        <w:t xml:space="preserve">Google AIP-151: Long-running operations</w:t>
      </w:r>
    </w:p>
    <w:p>
      <w:pPr>
        <w:pStyle w:val="ListParagraph"/>
        <w:numPr>
          <w:ilvl w:val="0"/>
          <w:numId w:val="2"/>
        </w:numPr>
      </w:pPr>
      <w:r>
        <w:t xml:space="preserve">Microsoft REST API Guidelines (long-running operations section)</w:t>
      </w:r>
    </w:p>
    <w:p>
      <w:pPr>
        <w:pStyle w:val="ListParagraph"/>
        <w:numPr>
          <w:ilvl w:val="0"/>
          <w:numId w:val="2"/>
        </w:numPr>
      </w:pPr>
      <w:r>
        <w:t xml:space="preserve">“Building Event-Driven Microservices” - Adam Bellemare</w:t>
      </w:r>
    </w:p>
    <w:p>
      <w:pPr>
        <w:pStyle w:val="ListParagraph"/>
        <w:numPr>
          <w:ilvl w:val="0"/>
          <w:numId w:val="2"/>
        </w:numPr>
      </w:pPr>
      <w:r>
        <w:t xml:space="preserve">AsyncAPI specification (asyncapi.com)</w:t>
      </w:r>
    </w:p>
    <w:p>
      <w:pPr>
        <w:pStyle w:val="ListParagraph"/>
        <w:numPr>
          <w:ilvl w:val="0"/>
          <w:numId w:val="2"/>
        </w:numPr>
      </w:pPr>
      <w:r>
        <w:t xml:space="preserve">“Webhooks at scale” engineering posts (Stripe, GitHub)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Calibri" w:cs="Calibri" w:eastAsia="Calibri" w:hAnsi="Calibri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2026-05-01T06:11:31.193Z</dcterms:created>
  <dcterms:modified xsi:type="dcterms:W3CDTF">2026-05-01T06:11:31.194Z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