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 Explain what a service mesh is and why it exists.</w:t>
        <w:br/>
      </w:r>
    </w:p>
    <w:p>
      <w:r>
        <w:t>What they're testing: Basic conceptual clarity</w:t>
        <w:br/>
      </w:r>
    </w:p>
    <w:p>
      <w:r>
        <w:t>A: A service mesh is an infrastructure layer that manages service-to-service communication in distributed systems. It exists to abstract networking concerns like retries, timeouts, security, and observability out of application code and into a consistent, language-agnostic layer. Instead of each service implementing its own logic, a sidecar proxy handles traffic uniformly. This improves reliability and reduces duplication across teams. It becomes especially valuable as systems scale beyond a handful of services.</w:t>
        <w:br/>
      </w:r>
    </w:p>
    <w:p>
      <w:r>
        <w:t>Diagram:</w:t>
        <w:br/>
        <w:t>App → Sidecar → Network → Sidecar → App</w:t>
        <w:br/>
      </w:r>
    </w:p>
    <w:p>
      <w:r>
        <w:t>Follow-up: Follow-up: Why not just use libraries? → Libraries cause language lock-in and version drift.</w:t>
        <w:br/>
        <w:br/>
      </w:r>
    </w:p>
    <w:p>
      <w:r>
        <w:t>Q: What is the difference between API Gateway and Service Mesh?</w:t>
        <w:br/>
      </w:r>
    </w:p>
    <w:p>
      <w:r>
        <w:t>What they're testing: North-South vs East-West understanding</w:t>
        <w:br/>
      </w:r>
    </w:p>
    <w:p>
      <w:r>
        <w:t>A: An API Gateway manages north-south traffic, meaning requests entering or leaving the system from external clients. A service mesh manages east-west traffic, meaning internal service-to-service communication. The gateway handles concerns like authentication, rate limiting per user, and API versioning, while the mesh handles mTLS, retries, and observability inside the cluster. They are complementary rather than competing components. A mature system uses both together.</w:t>
        <w:br/>
      </w:r>
    </w:p>
    <w:p>
      <w:r>
        <w:t>Diagram:</w:t>
        <w:br/>
        <w:t>Client → Gateway → Services ↔ Services</w:t>
        <w:br/>
      </w:r>
    </w:p>
    <w:p>
      <w:r>
        <w:t>Follow-up: Follow-up: Can gateway replace mesh? → No, it doesn’t see internal traffic.</w:t>
        <w:br/>
        <w:br/>
      </w:r>
    </w:p>
    <w:p>
      <w:r>
        <w:t>Q: What problem does mTLS solve in a service mesh?</w:t>
        <w:br/>
      </w:r>
    </w:p>
    <w:p>
      <w:r>
        <w:t>What they're testing: Security fundamentals</w:t>
        <w:br/>
      </w:r>
    </w:p>
    <w:p>
      <w:r>
        <w:t>A: mTLS ensures both client and server authenticate each other and encrypt communication. In a service mesh, it enables zero-trust networking where every service call must prove identity. This prevents lateral movement if one service is compromised. The mesh automates certificate issuance and rotation, removing operational burden. It also provides auditability for compliance frameworks.</w:t>
        <w:br/>
      </w:r>
    </w:p>
    <w:p>
      <w:r>
        <w:t>Diagram:</w:t>
        <w:br/>
        <w:t>Svc A ⇄(mTLS)⇄ Svc B</w:t>
        <w:br/>
      </w:r>
    </w:p>
    <w:p>
      <w:r>
        <w:t>Follow-up: Follow-up: Why not TLS only? → TLS is one-way; mTLS is mutual.</w:t>
        <w:br/>
        <w:br/>
      </w:r>
    </w:p>
    <w:p>
      <w:r>
        <w:t>Q: How does a sidecar proxy intercept traffic?</w:t>
        <w:br/>
      </w:r>
    </w:p>
    <w:p>
      <w:r>
        <w:t>What they're testing: Understanding of data plane mechanics</w:t>
        <w:br/>
      </w:r>
    </w:p>
    <w:p>
      <w:r>
        <w:t>A: Sidecar proxies intercept traffic using iptables rules configured at the pod level. Application traffic is transparently redirected to the proxy without code changes. The proxy then applies policies like retries, mTLS, and routing before forwarding the request. This design keeps applications unaware of the mesh while still benefiting from it. It also allows uniform enforcement across all services.</w:t>
        <w:br/>
      </w:r>
    </w:p>
    <w:p>
      <w:r>
        <w:t>Diagram:</w:t>
        <w:br/>
        <w:t>App → localhost → iptables → proxy</w:t>
        <w:br/>
      </w:r>
    </w:p>
    <w:p>
      <w:r>
        <w:t>Follow-up: Follow-up: What happens if sidecar fails? → Traffic breaks for that pod.</w:t>
        <w:br/>
        <w:br/>
      </w:r>
    </w:p>
    <w:p>
      <w:r>
        <w:t>Q: Explain circuit breaking in a service mesh.</w:t>
        <w:br/>
      </w:r>
    </w:p>
    <w:p>
      <w:r>
        <w:t>What they're testing: Resilience patterns</w:t>
        <w:br/>
      </w:r>
    </w:p>
    <w:p>
      <w:r>
        <w:t>A: Circuit breaking prevents cascading failures by stopping calls to unhealthy services. The proxy tracks error rates and ejects failing instances temporarily. This protects upstream services from overload and allows recovery. In a mesh, this is configured centrally and applied uniformly. It avoids inconsistent behavior seen in library-based approaches.</w:t>
        <w:br/>
      </w:r>
    </w:p>
    <w:p>
      <w:r>
        <w:t>Diagram:</w:t>
        <w:br/>
        <w:t>Svc A → Svc B (fails) → circuit open</w:t>
        <w:br/>
      </w:r>
    </w:p>
    <w:p>
      <w:r>
        <w:t>Follow-up: Follow-up: Risk? → Over-aggressive thresholds drop healthy pods.</w:t>
        <w:br/>
        <w:br/>
      </w:r>
    </w:p>
    <w:p>
      <w:r>
        <w:t>Q: How does a service mesh enable observability?</w:t>
        <w:br/>
      </w:r>
    </w:p>
    <w:p>
      <w:r>
        <w:t>What they're testing: Deep understanding of tracing/metrics</w:t>
        <w:br/>
      </w:r>
    </w:p>
    <w:p>
      <w:r>
        <w:t>A: A service mesh provides observability by automatically collecting metrics, logs, and distributed traces at the proxy layer. Each request generates spans as it moves between services. This allows full visibility without modifying application code. It significantly reduces MTTR during incidents. Observability becomes consistent across all services regardless of language.</w:t>
        <w:br/>
      </w:r>
    </w:p>
    <w:p>
      <w:r>
        <w:t>Diagram:</w:t>
        <w:br/>
        <w:t>A → B → C (trace spans)</w:t>
        <w:br/>
      </w:r>
    </w:p>
    <w:p>
      <w:r>
        <w:t>Follow-up: Follow-up: Cost? → High storage and sampling complexity.</w:t>
        <w:br/>
        <w:br/>
      </w:r>
    </w:p>
    <w:p>
      <w:r>
        <w:t>Q: When would you choose Linkerd over Istio?</w:t>
        <w:br/>
      </w:r>
    </w:p>
    <w:p>
      <w:r>
        <w:t>What they're testing: Trade-off reasoning</w:t>
        <w:br/>
      </w:r>
    </w:p>
    <w:p>
      <w:r>
        <w:t>A: I would choose Linkerd when simplicity and low overhead are priorities. It has a smaller proxy footprint and faster installation, making it ideal for smaller teams or resource-constrained environments. Istio, on the other hand, provides more advanced traffic management features. The choice depends on whether you need power or simplicity. Linkerd is often a better starting point.</w:t>
        <w:br/>
      </w:r>
    </w:p>
    <w:p>
      <w:r>
        <w:t>Diagram:</w:t>
        <w:br/>
        <w:t>Linkerd = simple, Istio = feature-rich</w:t>
        <w:br/>
      </w:r>
    </w:p>
    <w:p>
      <w:r>
        <w:t>Follow-up: Follow-up: When switch to Istio? → When advanced routing needed.</w:t>
        <w:br/>
        <w:br/>
      </w:r>
    </w:p>
    <w:p>
      <w:r>
        <w:t>Q: When would you avoid using a service mesh?</w:t>
        <w:br/>
      </w:r>
    </w:p>
    <w:p>
      <w:r>
        <w:t>What they're testing: Judgment / restraint</w:t>
        <w:br/>
      </w:r>
    </w:p>
    <w:p>
      <w:r>
        <w:t>A: I would avoid using a service mesh in small systems with fewer than five services or a single programming language. In such cases, the operational overhead outweighs the benefits. Without a dedicated platform team, managing a mesh can introduce more risk than value. Libraries are often sufficient at this scale. Mesh adoption should be driven by real complexity, not trends.</w:t>
        <w:br/>
      </w:r>
    </w:p>
    <w:p>
      <w:r>
        <w:t>Diagram:</w:t>
        <w:br/>
        <w:t>Few services → no mesh</w:t>
        <w:br/>
      </w:r>
    </w:p>
    <w:p>
      <w:r>
        <w:t>Follow-up: Follow-up: Biggest risk? → Overengineering.</w:t>
        <w:br/>
        <w:br/>
      </w:r>
    </w:p>
    <w:p>
      <w:r>
        <w:t>Q: How would you roll out a service mesh safely?</w:t>
        <w:br/>
      </w:r>
    </w:p>
    <w:p>
      <w:r>
        <w:t>What they're testing: Operational maturity</w:t>
        <w:br/>
      </w:r>
    </w:p>
    <w:p>
      <w:r>
        <w:t>A: I would follow a progressive rollout: first enable observability in permissive mode, then introduce mTLS gradually, and finally add traffic management features. This minimizes risk and allows the team to build expertise incrementally. Each phase should have clear rollback procedures. Starting with security or routing too early often causes outages.</w:t>
        <w:br/>
      </w:r>
    </w:p>
    <w:p>
      <w:r>
        <w:t>Diagram:</w:t>
        <w:br/>
        <w:t>Phase1 → Phase2 → Phase3</w:t>
        <w:br/>
      </w:r>
    </w:p>
    <w:p>
      <w:r>
        <w:t>Follow-up: Follow-up: Why observability first? → Zero risk learning phase.</w:t>
        <w:br/>
        <w:br/>
      </w:r>
    </w:p>
    <w:p>
      <w:r>
        <w:t>Q: Design a service mesh for a 100-service system.</w:t>
        <w:br/>
      </w:r>
    </w:p>
    <w:p>
      <w:r>
        <w:t>What they're testing: System design depth</w:t>
        <w:br/>
      </w:r>
    </w:p>
    <w:p>
      <w:r>
        <w:t>A: I would deploy a sidecar-based mesh like Istio or Linkerd with a highly available control plane. Each service would have a proxy for uniform traffic handling. I’d enable mTLS for zero-trust security and integrate Prometheus and Jaeger for observability. Traffic policies would include retries, timeouts, and circuit breaking. I would also plan for resource overhead (~20-25% extra capacity) and implement staged rollout. Finally, I’d ensure a dedicated platform team owns the mesh.</w:t>
        <w:br/>
      </w:r>
    </w:p>
    <w:p>
      <w:r>
        <w:t>Diagram:</w:t>
        <w:br/>
        <w:t>100 services → sidecars → control plane</w:t>
        <w:br/>
      </w:r>
    </w:p>
    <w:p>
      <w:r>
        <w:t>Follow-up: Follow-up: Biggest challenge? → Operational complexity.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