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REPLICATION — SYSTEM DESIGN INTERVIEW ANSWERS</w:t>
      </w:r>
    </w:p>
    <w:p>
      <w:pPr>
        <w:pStyle w:val="Heading2"/>
      </w:pPr>
      <w:r>
        <w:t>1. Design a Scalable Read-Heavy System</w:t>
      </w:r>
    </w:p>
    <w:p>
      <w:r>
        <w:t>Approach:</w:t>
        <w:br/>
        <w:t>Use read replicas to scale reads.</w:t>
        <w:br/>
        <w:br/>
        <w:t>Design:</w:t>
        <w:br/>
        <w:t>Clients → Load Balancer</w:t>
        <w:br/>
        <w:t>Writes → Primary</w:t>
        <w:br/>
        <w:t>Reads → Replicas</w:t>
        <w:br/>
        <w:br/>
        <w:t>Diagram:</w:t>
        <w:br/>
        <w:t>User → Write → Primary</w:t>
        <w:br/>
        <w:t>User → Read → Replica pool</w:t>
        <w:br/>
        <w:br/>
        <w:t>Trade-offs:</w:t>
        <w:br/>
        <w:t>- Pros: Scales reads horizontally</w:t>
        <w:br/>
        <w:t>- Cons: Replication lag → stale reads</w:t>
        <w:br/>
        <w:br/>
        <w:t>Mitigation:</w:t>
        <w:br/>
        <w:t>- Read-your-writes → route to primary after writes</w:t>
        <w:br/>
        <w:t>- Sticky sessions</w:t>
      </w:r>
    </w:p>
    <w:p>
      <w:pPr>
        <w:pStyle w:val="Heading2"/>
      </w:pPr>
      <w:r>
        <w:t>2. Design a Global Low-Latency System</w:t>
      </w:r>
    </w:p>
    <w:p>
      <w:r>
        <w:t>Approach:</w:t>
        <w:br/>
        <w:t>Use cross-region replication.</w:t>
        <w:br/>
        <w:br/>
        <w:t>Design:</w:t>
        <w:br/>
        <w:t>Primary (US)</w:t>
        <w:br/>
        <w:t>Replicas (EU, APAC)</w:t>
        <w:br/>
        <w:br/>
        <w:t>Diagram:</w:t>
        <w:br/>
        <w:t>Users → nearest replica</w:t>
        <w:br/>
        <w:t>Writes → global primary</w:t>
        <w:br/>
        <w:br/>
        <w:t>Trade-offs:</w:t>
        <w:br/>
        <w:t>- Pros: Fast reads globally</w:t>
        <w:br/>
        <w:t>- Cons: High write latency</w:t>
        <w:br/>
        <w:br/>
        <w:t>Alternative:</w:t>
        <w:br/>
        <w:t>- Multi-leader (accept conflicts)</w:t>
      </w:r>
    </w:p>
    <w:p>
      <w:pPr>
        <w:pStyle w:val="Heading2"/>
      </w:pPr>
      <w:r>
        <w:t>3. Design a Strongly Consistent System (Banking)</w:t>
      </w:r>
    </w:p>
    <w:p>
      <w:r>
        <w:t>Approach:</w:t>
        <w:br/>
        <w:t>Use synchronous replication.</w:t>
        <w:br/>
        <w:br/>
        <w:t>Design:</w:t>
        <w:br/>
        <w:t>Client → Primary → Replica ACK → Response</w:t>
        <w:br/>
        <w:br/>
        <w:t>Diagram:</w:t>
        <w:br/>
        <w:t>Client → Primary → wait → Replica → OK</w:t>
        <w:br/>
        <w:br/>
        <w:t>Trade-offs:</w:t>
        <w:br/>
        <w:t>- Pros: No data loss (RPO=0)</w:t>
        <w:br/>
        <w:t>- Cons: Higher latency</w:t>
      </w:r>
    </w:p>
    <w:p>
      <w:pPr>
        <w:pStyle w:val="Heading2"/>
      </w:pPr>
      <w:r>
        <w:t>4. Design a Highly Available System</w:t>
      </w:r>
    </w:p>
    <w:p>
      <w:r>
        <w:t>Approach:</w:t>
        <w:br/>
        <w:t>Automatic failover.</w:t>
        <w:br/>
        <w:br/>
        <w:t>Design:</w:t>
        <w:br/>
        <w:t>Detect → Promote → Redirect</w:t>
        <w:br/>
        <w:br/>
        <w:t>Diagram:</w:t>
        <w:br/>
        <w:t>Primary fails → Replica promoted → Traffic switched</w:t>
        <w:br/>
        <w:br/>
        <w:t>Risks:</w:t>
        <w:br/>
        <w:t>- Split-brain</w:t>
        <w:br/>
        <w:br/>
        <w:t>Prevention:</w:t>
        <w:br/>
        <w:t>- STONITH</w:t>
        <w:br/>
        <w:t>- Quorum</w:t>
        <w:br/>
        <w:t>- Fencing tokens</w:t>
      </w:r>
    </w:p>
    <w:p>
      <w:pPr>
        <w:pStyle w:val="Heading2"/>
      </w:pPr>
      <w:r>
        <w:t>5. Design a Real-Time Event System</w:t>
      </w:r>
    </w:p>
    <w:p>
      <w:r>
        <w:t>Approach:</w:t>
        <w:br/>
        <w:t>Use CDC (Debezium + Kafka)</w:t>
        <w:br/>
        <w:br/>
        <w:t>Design:</w:t>
        <w:br/>
        <w:t>DB → WAL → Debezium → Kafka → Consumers</w:t>
        <w:br/>
        <w:br/>
        <w:t>Diagram:</w:t>
        <w:br/>
        <w:t>DB → WAL → CDC → Kafka → Services</w:t>
        <w:br/>
        <w:br/>
        <w:t>Use cases:</w:t>
        <w:br/>
        <w:t>- Cache invalidation</w:t>
        <w:br/>
        <w:t>- Search sync</w:t>
        <w:br/>
        <w:t>- Microservices</w:t>
      </w:r>
    </w:p>
    <w:p>
      <w:pPr>
        <w:pStyle w:val="Heading2"/>
      </w:pPr>
      <w:r>
        <w:t>6. Design Zero-Downtime Deployment</w:t>
      </w:r>
    </w:p>
    <w:p>
      <w:r>
        <w:t>Approach:</w:t>
        <w:br/>
        <w:t>Blue-Green deployment</w:t>
        <w:br/>
        <w:br/>
        <w:t>Design:</w:t>
        <w:br/>
        <w:t>Green DB = replica of Blue</w:t>
        <w:br/>
        <w:t>Switch traffic after sync</w:t>
        <w:br/>
        <w:br/>
        <w:t>Diagram:</w:t>
        <w:br/>
        <w:t>Blue (primary) → Green (replica)</w:t>
        <w:br/>
        <w:t>Pause → Promote → Switch</w:t>
        <w:br/>
        <w:br/>
        <w:t>Result:</w:t>
        <w:br/>
        <w:t>~5–10s downtime, zero data loss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