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20" w:type="dxa"/>
        <w:tblInd w:w="-5" w:type="dxa"/>
        <w:tblLook w:val="04A0" w:firstRow="1" w:lastRow="0" w:firstColumn="1" w:lastColumn="0" w:noHBand="0" w:noVBand="1"/>
      </w:tblPr>
      <w:tblGrid>
        <w:gridCol w:w="1615"/>
        <w:gridCol w:w="1724"/>
        <w:gridCol w:w="1696"/>
        <w:gridCol w:w="1530"/>
        <w:gridCol w:w="1260"/>
        <w:gridCol w:w="1595"/>
      </w:tblGrid>
      <w:tr w:rsidR="00B920E4" w:rsidRPr="00B920E4" w14:paraId="02C7766E" w14:textId="77777777" w:rsidTr="00B920E4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CD10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Fixed Iteration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D426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A0E1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A0DF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4946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0076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920E4" w:rsidRPr="00B920E4" w14:paraId="66EFB44C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F8FB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96AB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F4AA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EFBB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A7D6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7A7B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920E4" w:rsidRPr="00B920E4" w14:paraId="4D6C5240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ABF1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Core Used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F858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20E4">
              <w:rPr>
                <w:rFonts w:ascii="Calibri" w:eastAsia="Times New Roman" w:hAnsi="Calibri" w:cs="Times New Roman"/>
                <w:color w:val="000000"/>
              </w:rPr>
              <w:t>Num_Threads</w:t>
            </w:r>
            <w:proofErr w:type="spellEnd"/>
            <w:r w:rsidRPr="00B920E4">
              <w:rPr>
                <w:rFonts w:ascii="Calibri" w:eastAsia="Times New Roman" w:hAnsi="Calibri" w:cs="Times New Roman"/>
                <w:color w:val="000000"/>
              </w:rPr>
              <w:t>(p)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1FDD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ITERATIONS(n)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173C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Execution Time Serial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2A3E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Execution Time Parallel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7760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20E4">
              <w:rPr>
                <w:rFonts w:ascii="Calibri" w:eastAsia="Times New Roman" w:hAnsi="Calibri" w:cs="Times New Roman"/>
                <w:color w:val="000000"/>
              </w:rPr>
              <w:t>SpeedUP</w:t>
            </w:r>
            <w:proofErr w:type="spellEnd"/>
          </w:p>
        </w:tc>
      </w:tr>
      <w:tr w:rsidR="00B920E4" w:rsidRPr="00B920E4" w14:paraId="3CA9D1DF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39D1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D53A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E4CA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079B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594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803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665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1BE3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0.893233</w:t>
            </w:r>
          </w:p>
        </w:tc>
      </w:tr>
      <w:tr w:rsidR="00B920E4" w:rsidRPr="00B920E4" w14:paraId="664CD96E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1BF8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EFA1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DAF7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09A7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594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0FED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841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E326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0.706302</w:t>
            </w:r>
          </w:p>
        </w:tc>
      </w:tr>
      <w:tr w:rsidR="00B920E4" w:rsidRPr="00B920E4" w14:paraId="7DE4E33C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4CBE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F18F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E14D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2576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594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D537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1062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8569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0.559322</w:t>
            </w:r>
          </w:p>
        </w:tc>
      </w:tr>
      <w:tr w:rsidR="00B920E4" w:rsidRPr="00B920E4" w14:paraId="01EF1DED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69AF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4633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F463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35FC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594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CAFA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2615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CF22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0.227151</w:t>
            </w:r>
          </w:p>
        </w:tc>
      </w:tr>
      <w:tr w:rsidR="00B920E4" w:rsidRPr="00B920E4" w14:paraId="427A1A2B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C70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CDF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F0E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4035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594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01E0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3335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D94C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0.178111</w:t>
            </w:r>
          </w:p>
        </w:tc>
      </w:tr>
      <w:tr w:rsidR="00B920E4" w:rsidRPr="00B920E4" w14:paraId="2E0374A6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AA20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8AE9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B4BB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4A96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594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68FB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4390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553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0.135308</w:t>
            </w:r>
          </w:p>
        </w:tc>
      </w:tr>
      <w:tr w:rsidR="00B920E4" w:rsidRPr="00B920E4" w14:paraId="2D08D85B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C617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4CA0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8206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E93C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8074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E44A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920E4" w:rsidRPr="00B920E4" w14:paraId="0FE86170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DCFF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F67B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B057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C368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69C3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36C8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920E4" w:rsidRPr="00B920E4" w14:paraId="09E9D349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C3CD" w14:textId="2D6487F2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Fixed Number of Thread</w:t>
            </w:r>
            <w:r w:rsidR="002B0353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7F91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AD53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2637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D663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559B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920E4" w:rsidRPr="00B920E4" w14:paraId="7E207205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3EEE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Core Used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1F21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20E4">
              <w:rPr>
                <w:rFonts w:ascii="Calibri" w:eastAsia="Times New Roman" w:hAnsi="Calibri" w:cs="Times New Roman"/>
                <w:color w:val="000000"/>
              </w:rPr>
              <w:t>Num_Threads</w:t>
            </w:r>
            <w:proofErr w:type="spellEnd"/>
            <w:r w:rsidRPr="00B920E4">
              <w:rPr>
                <w:rFonts w:ascii="Calibri" w:eastAsia="Times New Roman" w:hAnsi="Calibri" w:cs="Times New Roman"/>
                <w:color w:val="000000"/>
              </w:rPr>
              <w:t>(p)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19B1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ITERATIONS(n)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79EF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Execution Time Serial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AF79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Execution Time Parallel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934C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20E4">
              <w:rPr>
                <w:rFonts w:ascii="Calibri" w:eastAsia="Times New Roman" w:hAnsi="Calibri" w:cs="Times New Roman"/>
                <w:color w:val="000000"/>
              </w:rPr>
              <w:t>SpeedUP</w:t>
            </w:r>
            <w:proofErr w:type="spellEnd"/>
          </w:p>
        </w:tc>
      </w:tr>
      <w:tr w:rsidR="00B920E4" w:rsidRPr="00B920E4" w14:paraId="7D44DFC6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187C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31D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5142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102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358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1F2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1205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7303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0.297095</w:t>
            </w:r>
          </w:p>
        </w:tc>
      </w:tr>
      <w:tr w:rsidR="00B920E4" w:rsidRPr="00B920E4" w14:paraId="04EFA544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BD2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04FD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41DD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A0F6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371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E9DD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1153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9DB8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0.321769</w:t>
            </w:r>
          </w:p>
        </w:tc>
      </w:tr>
      <w:tr w:rsidR="00B920E4" w:rsidRPr="00B920E4" w14:paraId="38B5D2DA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DA45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8E97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04B5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6307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E420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1290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7EB6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0.263566</w:t>
            </w:r>
          </w:p>
        </w:tc>
      </w:tr>
      <w:tr w:rsidR="00B920E4" w:rsidRPr="00B920E4" w14:paraId="15B5661D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BAA8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811F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3DAE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17A0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348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1FAD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1344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25CA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0.258929</w:t>
            </w:r>
          </w:p>
        </w:tc>
      </w:tr>
      <w:tr w:rsidR="00B920E4" w:rsidRPr="00B920E4" w14:paraId="250DD1AB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350F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681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82D5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0EBA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362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DE3F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1354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E735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0.267356</w:t>
            </w:r>
          </w:p>
        </w:tc>
      </w:tr>
      <w:tr w:rsidR="00B920E4" w:rsidRPr="00B920E4" w14:paraId="64E1B91A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58E0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555A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3E9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8848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405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2E2A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1166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CC69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0.347341</w:t>
            </w:r>
          </w:p>
        </w:tc>
      </w:tr>
      <w:tr w:rsidR="00B920E4" w:rsidRPr="00B920E4" w14:paraId="7B31B6C5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F5EF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A358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58C9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ED7D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1423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9F6A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30894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7887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0.046061</w:t>
            </w:r>
          </w:p>
        </w:tc>
      </w:tr>
      <w:tr w:rsidR="00B920E4" w:rsidRPr="00B920E4" w14:paraId="37D76A04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9AB4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BE08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4685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41D8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DA08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2139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920E4" w:rsidRPr="00B920E4" w14:paraId="39A0B634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DAEA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3D70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EA40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56B0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9C0C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205F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920E4" w:rsidRPr="00B920E4" w14:paraId="30B80764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ACA0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Core Used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57C2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20E4">
              <w:rPr>
                <w:rFonts w:ascii="Calibri" w:eastAsia="Times New Roman" w:hAnsi="Calibri" w:cs="Times New Roman"/>
                <w:color w:val="000000"/>
              </w:rPr>
              <w:t>Num_Threads</w:t>
            </w:r>
            <w:proofErr w:type="spellEnd"/>
            <w:r w:rsidRPr="00B920E4">
              <w:rPr>
                <w:rFonts w:ascii="Calibri" w:eastAsia="Times New Roman" w:hAnsi="Calibri" w:cs="Times New Roman"/>
                <w:color w:val="000000"/>
              </w:rPr>
              <w:t>(p)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7AF5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ITERATIONS(n)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B570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Execution Time Serial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5883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Execution Time Parallel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8DBA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20E4">
              <w:rPr>
                <w:rFonts w:ascii="Calibri" w:eastAsia="Times New Roman" w:hAnsi="Calibri" w:cs="Times New Roman"/>
                <w:color w:val="000000"/>
              </w:rPr>
              <w:t>SpeedUP</w:t>
            </w:r>
            <w:proofErr w:type="spellEnd"/>
          </w:p>
        </w:tc>
      </w:tr>
      <w:tr w:rsidR="00B920E4" w:rsidRPr="00B920E4" w14:paraId="3B7AB07E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539C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36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37B3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36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B86D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10000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04BE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2693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3AA0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2620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2FC1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1.027863</w:t>
            </w:r>
          </w:p>
        </w:tc>
      </w:tr>
      <w:tr w:rsidR="00B920E4" w:rsidRPr="00B920E4" w14:paraId="63875A50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A025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36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AB7E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36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EAF2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100000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2E8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22429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474F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15632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74DE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1.434813</w:t>
            </w:r>
          </w:p>
        </w:tc>
      </w:tr>
      <w:tr w:rsidR="00B920E4" w:rsidRPr="00B920E4" w14:paraId="42860235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9DF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36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933F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36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D086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400000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6917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90932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6AFA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53692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C792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1.693586</w:t>
            </w:r>
          </w:p>
        </w:tc>
      </w:tr>
      <w:tr w:rsidR="00B920E4" w:rsidRPr="00B920E4" w14:paraId="463EFEA1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80C0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36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02E5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36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C710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1600000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694F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358373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D3E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219487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A3A6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1.632776</w:t>
            </w:r>
          </w:p>
        </w:tc>
      </w:tr>
      <w:tr w:rsidR="00B920E4" w:rsidRPr="00B920E4" w14:paraId="56AACDF8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52D5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36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A83F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36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3DE6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6400000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5F32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1455116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D54F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770889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10DC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5496" w:themeColor="accent1" w:themeShade="BF"/>
              </w:rPr>
            </w:pPr>
            <w:r w:rsidRPr="00B920E4">
              <w:rPr>
                <w:rFonts w:ascii="Calibri" w:eastAsia="Times New Roman" w:hAnsi="Calibri" w:cs="Times New Roman"/>
                <w:color w:val="2F5496" w:themeColor="accent1" w:themeShade="BF"/>
              </w:rPr>
              <w:t>1.887582</w:t>
            </w:r>
          </w:p>
        </w:tc>
      </w:tr>
      <w:tr w:rsidR="00B920E4" w:rsidRPr="00B920E4" w14:paraId="1BA53176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7B48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7158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FDEE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7FCF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002A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2E8A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920E4" w:rsidRPr="00B920E4" w14:paraId="02E72B9F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40BA" w14:textId="4D559F32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  <w:r w:rsidR="007956C5" w:rsidRPr="00E26AB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Variable Number of Thread and Variable number of Iteration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F6A3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A79B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975C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8B25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0BD7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920E4" w:rsidRPr="00B920E4" w14:paraId="79CFE5E3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379E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Core Used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A5D4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20E4">
              <w:rPr>
                <w:rFonts w:ascii="Calibri" w:eastAsia="Times New Roman" w:hAnsi="Calibri" w:cs="Times New Roman"/>
                <w:color w:val="000000"/>
              </w:rPr>
              <w:t>Num_Threads</w:t>
            </w:r>
            <w:proofErr w:type="spellEnd"/>
            <w:r w:rsidRPr="00B920E4">
              <w:rPr>
                <w:rFonts w:ascii="Calibri" w:eastAsia="Times New Roman" w:hAnsi="Calibri" w:cs="Times New Roman"/>
                <w:color w:val="000000"/>
              </w:rPr>
              <w:t>(p)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A97B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ITERATIONS(n)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AA13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Execution Time Serial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854E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Execution Time Parallel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B21E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20E4">
              <w:rPr>
                <w:rFonts w:ascii="Calibri" w:eastAsia="Times New Roman" w:hAnsi="Calibri" w:cs="Times New Roman"/>
                <w:color w:val="000000"/>
              </w:rPr>
              <w:t>SpeedUP</w:t>
            </w:r>
            <w:proofErr w:type="spellEnd"/>
          </w:p>
        </w:tc>
      </w:tr>
      <w:tr w:rsidR="00B920E4" w:rsidRPr="00B920E4" w14:paraId="122BED6D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3020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FC6F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3318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1AD4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558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FB33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1203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B89C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0.46384</w:t>
            </w:r>
          </w:p>
        </w:tc>
      </w:tr>
      <w:tr w:rsidR="00B920E4" w:rsidRPr="00B920E4" w14:paraId="0A74C238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1D47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0CDA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DBCB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B0FF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643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ED97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1872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BA95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0.343483</w:t>
            </w:r>
          </w:p>
        </w:tc>
      </w:tr>
      <w:tr w:rsidR="00B920E4" w:rsidRPr="00B920E4" w14:paraId="2ADE2256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9AE3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lastRenderedPageBreak/>
              <w:t>30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C750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2186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0D3D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570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A4DE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2994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ABF8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0.190381</w:t>
            </w:r>
          </w:p>
        </w:tc>
      </w:tr>
      <w:tr w:rsidR="00B920E4" w:rsidRPr="00B920E4" w14:paraId="50F364A0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FD88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1E67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20A6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41DF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364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B903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1834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A05A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0.198473</w:t>
            </w:r>
          </w:p>
        </w:tc>
      </w:tr>
      <w:tr w:rsidR="00B920E4" w:rsidRPr="00B920E4" w14:paraId="415ABD06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365A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E792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B3D1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225A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355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D732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2308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86B6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0.153813</w:t>
            </w:r>
          </w:p>
        </w:tc>
      </w:tr>
      <w:tr w:rsidR="00B920E4" w:rsidRPr="00B920E4" w14:paraId="2F9B04E2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5EE7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A7F2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DB8F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E553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452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7BF7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4686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9243" w14:textId="77777777" w:rsidR="00B920E4" w:rsidRPr="00B920E4" w:rsidRDefault="00B920E4" w:rsidP="00B920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0.096458</w:t>
            </w:r>
          </w:p>
        </w:tc>
      </w:tr>
      <w:tr w:rsidR="00B920E4" w:rsidRPr="00B920E4" w14:paraId="5DB394E1" w14:textId="77777777" w:rsidTr="00B920E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2532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AD9DD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BFF0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2D0F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6E3D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198A" w14:textId="77777777" w:rsidR="00B920E4" w:rsidRPr="00B920E4" w:rsidRDefault="00B920E4" w:rsidP="00B9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0E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5EBE043" w14:textId="4A6DDC31" w:rsidR="00B920E4" w:rsidRDefault="00B920E4"/>
    <w:p w14:paraId="73A5298D" w14:textId="2237F9B0" w:rsidR="00E925E0" w:rsidRDefault="00E925E0"/>
    <w:p w14:paraId="5872AB54" w14:textId="42239FEA" w:rsidR="00E925E0" w:rsidRDefault="00E925E0"/>
    <w:p w14:paraId="6BBAAB26" w14:textId="7344B428" w:rsidR="00E925E0" w:rsidRDefault="00E925E0"/>
    <w:p w14:paraId="2DC05D57" w14:textId="62769A30" w:rsidR="00E925E0" w:rsidRDefault="00E925E0">
      <w:r>
        <w:t>In this Parallel Programming multiple threads performs the simultaneous Push operation and a single thread performs Pop Operation. I have not used any mutex in this. I am using Array of Integer as a stack to store the elements</w:t>
      </w:r>
      <w:r w:rsidR="00A10FF0">
        <w:t>. The “</w:t>
      </w:r>
      <w:proofErr w:type="spellStart"/>
      <w:proofErr w:type="gramStart"/>
      <w:r w:rsidR="00A10FF0">
        <w:t>GetStackCount</w:t>
      </w:r>
      <w:proofErr w:type="spellEnd"/>
      <w:r w:rsidR="00A10FF0">
        <w:t>(</w:t>
      </w:r>
      <w:proofErr w:type="gramEnd"/>
      <w:r w:rsidR="00A10FF0">
        <w:t>)” is performed after all the push and pop operation is completed, this function fetches the current number of elements in the stack which is zero at last. This function”</w:t>
      </w:r>
      <w:r w:rsidR="00A10FF0">
        <w:t xml:space="preserve"> </w:t>
      </w:r>
      <w:proofErr w:type="spellStart"/>
      <w:proofErr w:type="gramStart"/>
      <w:r w:rsidR="00A10FF0">
        <w:t>GetStackCount</w:t>
      </w:r>
      <w:proofErr w:type="spellEnd"/>
      <w:r w:rsidR="00A10FF0">
        <w:t>(</w:t>
      </w:r>
      <w:proofErr w:type="gramEnd"/>
      <w:r w:rsidR="00A10FF0">
        <w:t>)</w:t>
      </w:r>
      <w:r w:rsidR="00A10FF0">
        <w:t>” may return a minor error value when it is called during the push and pop operation.</w:t>
      </w:r>
      <w:r>
        <w:t xml:space="preserve"> </w:t>
      </w:r>
    </w:p>
    <w:sectPr w:rsidR="00E9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E4"/>
    <w:rsid w:val="002B0353"/>
    <w:rsid w:val="00444208"/>
    <w:rsid w:val="007956C5"/>
    <w:rsid w:val="00A10FF0"/>
    <w:rsid w:val="00B920E4"/>
    <w:rsid w:val="00E26AB4"/>
    <w:rsid w:val="00E9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3EC5"/>
  <w15:chartTrackingRefBased/>
  <w15:docId w15:val="{DC71E9FA-A95F-41E8-B480-47ACD4F5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Prakash V</dc:creator>
  <cp:keywords/>
  <dc:description/>
  <cp:lastModifiedBy>Bangaru, Prakash V</cp:lastModifiedBy>
  <cp:revision>10</cp:revision>
  <dcterms:created xsi:type="dcterms:W3CDTF">2018-10-17T20:29:00Z</dcterms:created>
  <dcterms:modified xsi:type="dcterms:W3CDTF">2018-10-17T20:39:00Z</dcterms:modified>
</cp:coreProperties>
</file>