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e0e0e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Shyam</w:t>
      </w:r>
      <w:r>
        <w:rPr>
          <w:rFonts w:ascii="Verdana" w:hAnsi="Verdana"/>
          <w:b/>
          <w:sz w:val="32"/>
          <w:szCs w:val="32"/>
        </w:rPr>
        <w:t xml:space="preserve"> Singh</w:t>
      </w:r>
    </w:p>
    <w:p>
      <w:pPr>
        <w:pStyle w:val="style0"/>
        <w:shd w:val="clear" w:color="auto" w:fill="e0e0e0"/>
        <w:jc w:val="center"/>
        <w:rPr>
          <w:rFonts w:ascii="Verdana" w:hAnsi="Verdana"/>
          <w:b/>
          <w:sz w:val="32"/>
          <w:szCs w:val="32"/>
        </w:rPr>
      </w:pPr>
    </w:p>
    <w:p>
      <w:pPr>
        <w:pStyle w:val="style0"/>
        <w:shd w:val="clear" w:color="auto" w:fill="e0e0e0"/>
        <w:rPr>
          <w:rFonts w:ascii="Verdana" w:hAnsi="Verdana"/>
          <w:b/>
          <w:sz w:val="18"/>
          <w:szCs w:val="18"/>
        </w:rPr>
      </w:pP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Mobile: </w:t>
      </w:r>
      <w:r>
        <w:rPr>
          <w:rFonts w:ascii="Verdana" w:cs="Verdana" w:hAnsi="Verdana"/>
          <w:sz w:val="18"/>
          <w:szCs w:val="18"/>
          <w:lang w:val="en-US"/>
        </w:rPr>
        <w:t xml:space="preserve">+91 </w:t>
      </w:r>
      <w:r>
        <w:rPr>
          <w:rFonts w:ascii="Verdana" w:cs="Verdana" w:hAnsi="Verdana"/>
          <w:sz w:val="18"/>
          <w:szCs w:val="18"/>
          <w:lang w:val="en-US"/>
        </w:rPr>
        <w:t>9414251035 +91 7069041008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ab/>
      </w: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         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                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E-Mail: </w:t>
      </w:r>
      <w:r>
        <w:rPr>
          <w:rFonts w:ascii="Verdana" w:cs="Verdana" w:hAnsi="Verdana"/>
          <w:sz w:val="18"/>
          <w:szCs w:val="18"/>
          <w:lang w:val="en-US"/>
        </w:rPr>
        <w:t>Mr.Shyam86@rediffmail.com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Worked</w:t>
      </w:r>
      <w:r>
        <w:rPr>
          <w:rFonts w:ascii="Verdana" w:hAnsi="Verdana"/>
          <w:b/>
          <w:sz w:val="18"/>
          <w:szCs w:val="18"/>
        </w:rPr>
        <w:t xml:space="preserve"> in the areas of Process Improvement/Cross Sales/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SLA Management in Telecom / with multiple organisations of high repute</w:t>
      </w:r>
    </w:p>
    <w:p>
      <w:pPr>
        <w:pStyle w:val="style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54610</wp:posOffset>
                </wp:positionH>
                <wp:positionV relativeFrom="paragraph">
                  <wp:posOffset>-2540</wp:posOffset>
                </wp:positionV>
                <wp:extent cx="5631815" cy="1714500"/>
                <wp:effectExtent l="6985" t="6985" r="9525" b="12065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31815" cy="17145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Verdana" w:hAnsi="Verdan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Profile</w:t>
                            </w:r>
                          </w:p>
                          <w:p>
                            <w:pPr>
                              <w:pStyle w:val="style0"/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ind w:left="720"/>
                              <w:textAlignment w:val="baseline"/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textAlignment w:val="baseline"/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 xml:space="preserve">Expertise of more than 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>6.5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 xml:space="preserve"> years in Backend Operations which includes Operations, Training, 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 xml:space="preserve">Cross-Sales, 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>Human Resource, Quality and making Standard Operating Procedures (SOP) as per the Service Level Agreements.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textAlignment w:val="baseline"/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>Possess well developed interpersonal and communication skills, a positive approach and a track record of target achievement.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autoSpaceDE w:val="false"/>
                              <w:autoSpaceDN w:val="false"/>
                              <w:adjustRightInd w:val="false"/>
                              <w:textAlignment w:val="baseline"/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 xml:space="preserve">A systematic, organized, hardworking and dedicated team 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>person</w:t>
                            </w:r>
                            <w:r>
                              <w:rPr>
                                <w:rFonts w:ascii="Verdana" w:cs="Tahoma" w:hAnsi="Verdana"/>
                                <w:sz w:val="18"/>
                                <w:szCs w:val="18"/>
                              </w:rPr>
                              <w:t xml:space="preserve"> with an analytical bent of mind, determined to be a part of a growth-oriented organization.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4.3pt;margin-top:-0.2pt;width:443.45pt;height:135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ascii="Verdana" w:hAnsi="Verdana"/>
                          <w:b/>
                          <w:color w:val="ff0000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Profile</w:t>
                      </w:r>
                    </w:p>
                    <w:p>
                      <w:pPr>
                        <w:pStyle w:val="style0"/>
                        <w:overflowPunct w:val="false"/>
                        <w:autoSpaceDE w:val="false"/>
                        <w:autoSpaceDN w:val="false"/>
                        <w:adjustRightInd w:val="false"/>
                        <w:ind w:left="720"/>
                        <w:textAlignment w:val="baseline"/>
                        <w:rPr>
                          <w:rFonts w:ascii="Verdana" w:cs="Tahoma" w:hAnsi="Verdana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numPr>
                          <w:ilvl w:val="0"/>
                          <w:numId w:val="1"/>
                        </w:numPr>
                        <w:overflowPunct w:val="false"/>
                        <w:autoSpaceDE w:val="false"/>
                        <w:autoSpaceDN w:val="false"/>
                        <w:adjustRightInd w:val="false"/>
                        <w:textAlignment w:val="baseline"/>
                        <w:rPr>
                          <w:rFonts w:ascii="Verdana" w:cs="Tahom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 xml:space="preserve">Expertise of more than 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>6.5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 xml:space="preserve"> years in Backend Operations which includes Operations, Training, 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 xml:space="preserve">Cross-Sales, 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>Human Resource, Quality and making Standard Operating Procedures (SOP) as per the Service Level Agreements.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"/>
                        </w:numPr>
                        <w:overflowPunct w:val="false"/>
                        <w:autoSpaceDE w:val="false"/>
                        <w:autoSpaceDN w:val="false"/>
                        <w:adjustRightInd w:val="false"/>
                        <w:textAlignment w:val="baseline"/>
                        <w:rPr>
                          <w:rFonts w:ascii="Verdana" w:cs="Tahom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>Possess well developed interpersonal and communication skills, a positive approach and a track record of target achievement.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"/>
                        </w:numPr>
                        <w:overflowPunct w:val="false"/>
                        <w:autoSpaceDE w:val="false"/>
                        <w:autoSpaceDN w:val="false"/>
                        <w:adjustRightInd w:val="false"/>
                        <w:textAlignment w:val="baseline"/>
                        <w:rPr>
                          <w:rFonts w:ascii="Verdana" w:cs="Tahom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 xml:space="preserve">A systematic, organized, hardworking and dedicated team 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>person</w:t>
                      </w:r>
                      <w:r>
                        <w:rPr>
                          <w:rFonts w:ascii="Verdana" w:cs="Tahoma" w:hAnsi="Verdana"/>
                          <w:sz w:val="18"/>
                          <w:szCs w:val="18"/>
                        </w:rPr>
                        <w:t xml:space="preserve"> with an analytical bent of mind, determined to be a part of a growth-oriented organization.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  <w:sz w:val="24"/>
          <w:szCs w:val="24"/>
        </w:rPr>
        <w:t>Profile</w:t>
      </w:r>
    </w:p>
    <w:p>
      <w:pPr>
        <w:pStyle w:val="style2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  <w:r>
        <w:rPr>
          <w:rFonts w:ascii="Verdana" w:hAnsi="Verdana"/>
          <w:lang w:val="en-GB"/>
        </w:rPr>
        <w:tab/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pBdr>
          <w:bottom w:val="threeDEngrave" w:sz="18" w:space="1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CAREER CONTOUR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Vodafone India Service Pvt. Ltd.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>From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  <w:b/>
        </w:rPr>
        <w:t>April</w:t>
      </w:r>
      <w:r>
        <w:rPr>
          <w:rFonts w:ascii="Verdana" w:hAnsi="Verdana"/>
          <w:b/>
        </w:rPr>
        <w:t>, 201</w:t>
      </w:r>
      <w:r>
        <w:rPr>
          <w:rFonts w:ascii="Verdana" w:hAnsi="Verdana"/>
          <w:b/>
        </w:rPr>
        <w:t>6</w:t>
      </w:r>
      <w:r>
        <w:rPr>
          <w:rFonts w:ascii="Verdana" w:hAnsi="Verdana"/>
          <w:b/>
        </w:rPr>
        <w:t xml:space="preserve"> till </w:t>
      </w:r>
      <w:r>
        <w:rPr>
          <w:rFonts w:ascii="Verdana" w:hAnsi="Verdana"/>
          <w:b/>
        </w:rPr>
        <w:t>d</w:t>
      </w:r>
      <w:r>
        <w:rPr>
          <w:rFonts w:ascii="Verdana" w:hAnsi="Verdana"/>
          <w:b/>
        </w:rPr>
        <w:t>ate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Designation: - </w:t>
      </w:r>
      <w:r>
        <w:rPr>
          <w:rFonts w:ascii="Verdana" w:hAnsi="Verdana"/>
          <w:b/>
        </w:rPr>
        <w:t>Excecutive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>Location: Ahmedabad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Profile:</w:t>
      </w:r>
    </w:p>
    <w:p>
      <w:pPr>
        <w:pStyle w:val="style0"/>
        <w:rPr>
          <w:rFonts w:ascii="Verdana" w:hAnsi="Verdana"/>
          <w:b/>
          <w:sz w:val="18"/>
          <w:szCs w:val="18"/>
          <w:u w:val="single"/>
        </w:rPr>
      </w:pPr>
    </w:p>
    <w:p>
      <w:pPr>
        <w:pStyle w:val="style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Enterprise Porting – Vodafone UK</w:t>
      </w:r>
    </w:p>
    <w:p>
      <w:pPr>
        <w:pStyle w:val="style0"/>
        <w:rPr>
          <w:rFonts w:ascii="Verdana" w:hAnsi="Verdana"/>
          <w:sz w:val="18"/>
          <w:szCs w:val="18"/>
        </w:rPr>
      </w:pP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this process we handle the request which is received from Enterprise / Corporate customer for Bill Plan Change, addition / dele</w:t>
      </w:r>
      <w:r>
        <w:rPr>
          <w:rFonts w:ascii="Verdana" w:hAnsi="Verdana"/>
          <w:sz w:val="18"/>
          <w:szCs w:val="18"/>
        </w:rPr>
        <w:t>tion of service packages, PAC (</w:t>
      </w:r>
      <w:r>
        <w:rPr>
          <w:rFonts w:ascii="Verdana" w:hAnsi="Verdana"/>
          <w:sz w:val="18"/>
          <w:szCs w:val="18"/>
        </w:rPr>
        <w:t xml:space="preserve">Port Authorization Code) generation, Disconnection Request, Address Change, Bill System Change, Ordering &amp; Delivering of New Handsets / SIMs to the customers. </w:t>
      </w:r>
    </w:p>
    <w:p>
      <w:pPr>
        <w:pStyle w:val="style0"/>
        <w:rPr>
          <w:rFonts w:ascii="Verdana" w:hAnsi="Verdana"/>
          <w:b/>
          <w:sz w:val="18"/>
          <w:szCs w:val="18"/>
          <w:u w:val="single"/>
        </w:rPr>
      </w:pPr>
    </w:p>
    <w:p>
      <w:pPr>
        <w:pStyle w:val="style84"/>
        <w:ind w:left="0"/>
        <w:jc w:val="both"/>
        <w:rPr>
          <w:rFonts w:ascii="Verdana" w:cs="Tahoma" w:hAnsi="Verdana"/>
          <w:b/>
          <w:u w:val="single"/>
        </w:rPr>
      </w:pPr>
      <w:r>
        <w:rPr>
          <w:rFonts w:ascii="Verdana" w:cs="Tahoma" w:hAnsi="Verdana"/>
          <w:b/>
          <w:u w:val="single"/>
        </w:rPr>
        <w:t>Roles &amp; Responsibilities:</w:t>
      </w:r>
    </w:p>
    <w:p>
      <w:pPr>
        <w:pStyle w:val="style84"/>
        <w:ind w:left="0"/>
        <w:jc w:val="both"/>
        <w:rPr>
          <w:rFonts w:ascii="Verdana" w:cs="Tahoma" w:hAnsi="Verdana"/>
          <w:b/>
          <w:u w:val="single"/>
        </w:rPr>
      </w:pP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Driving SLA performance of the process, ensuring a high-quality customer experience, elevating customer satisfaction, while adhering to the SLA’s and work processes thus managing cost-effective operations.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Weekly reviews and discussion with internal management and client on process and performance management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Preparing Weekly and Monthly reports for process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Implementing quality improvement measures for continual improvement in the transactions processed.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Ensures the completion of urgent issues and escalations on priority basis by continuous client interactions and account managers and different departments in UK.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Doing email audits and quality check on the transactions performed to ensure no errors are made.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Use to conduct refresher trainings for the advisors for new updates and to main</w:t>
      </w:r>
      <w:r>
        <w:rPr>
          <w:rFonts w:ascii="Verdana" w:cs="Tahoma" w:hAnsi="Verdana"/>
          <w:sz w:val="18"/>
          <w:szCs w:val="18"/>
        </w:rPr>
        <w:t>tain the quality of the process</w:t>
      </w:r>
    </w:p>
    <w:p>
      <w:pPr>
        <w:pStyle w:val="style0"/>
        <w:rPr>
          <w:rFonts w:cs="Tahoma" w:hAnsi="Verdana"/>
          <w:sz w:val="18"/>
          <w:szCs w:val="18"/>
          <w:lang w:val="en-GB"/>
        </w:rPr>
      </w:pPr>
      <w:r>
        <w:rPr>
          <w:rFonts w:cs="Tahoma" w:hAnsi="Verdana"/>
          <w:sz w:val="18"/>
          <w:szCs w:val="18"/>
          <w:lang w:val="en-GB"/>
        </w:rPr>
        <w:t>Wo</w:t>
      </w:r>
      <w:r>
        <w:rPr>
          <w:rFonts w:cs="Tahoma" w:hAnsi="Verdana"/>
          <w:sz w:val="18"/>
          <w:szCs w:val="18"/>
          <w:lang w:val="en-GB"/>
        </w:rPr>
        <w:t xml:space="preserve">rked with </w:t>
      </w:r>
      <w:r>
        <w:rPr>
          <w:rFonts w:cs="Tahoma" w:hAnsi="Verdana"/>
          <w:b/>
          <w:bCs/>
          <w:sz w:val="18"/>
          <w:szCs w:val="18"/>
          <w:lang w:val="en-GB"/>
        </w:rPr>
        <w:t>B</w:t>
      </w:r>
      <w:r>
        <w:rPr>
          <w:rFonts w:cs="Tahoma" w:hAnsi="Verdana"/>
          <w:b/>
          <w:bCs/>
          <w:sz w:val="18"/>
          <w:szCs w:val="18"/>
          <w:lang w:val="en-GB"/>
        </w:rPr>
        <w:t>MHRC</w:t>
      </w:r>
      <w:r>
        <w:rPr>
          <w:rFonts w:cs="Tahoma" w:hAnsi="Verdana"/>
          <w:sz w:val="18"/>
          <w:szCs w:val="18"/>
          <w:lang w:val="en-GB"/>
        </w:rPr>
        <w:t xml:space="preserve"> a</w:t>
      </w:r>
      <w:r>
        <w:rPr>
          <w:rFonts w:cs="Tahoma" w:hAnsi="Verdana"/>
          <w:sz w:val="18"/>
          <w:szCs w:val="18"/>
          <w:lang w:val="en-GB"/>
        </w:rPr>
        <w:t xml:space="preserve">s </w:t>
      </w:r>
      <w:r>
        <w:rPr>
          <w:rFonts w:cs="Tahoma" w:hAnsi="Verdana"/>
          <w:sz w:val="18"/>
          <w:szCs w:val="18"/>
          <w:lang w:val="en-GB"/>
        </w:rPr>
        <w:t>an</w:t>
      </w:r>
      <w:r>
        <w:rPr>
          <w:rFonts w:cs="Tahoma" w:hAnsi="Verdana"/>
          <w:sz w:val="18"/>
          <w:szCs w:val="18"/>
          <w:lang w:val="en-GB"/>
        </w:rPr>
        <w:t xml:space="preserve"> </w:t>
      </w:r>
      <w:r>
        <w:rPr>
          <w:rFonts w:cs="Tahoma" w:hAnsi="Verdana"/>
          <w:sz w:val="18"/>
          <w:szCs w:val="18"/>
          <w:lang w:val="en-GB"/>
        </w:rPr>
        <w:t xml:space="preserve">billing </w:t>
      </w:r>
      <w:r>
        <w:rPr>
          <w:rFonts w:cs="Tahoma" w:hAnsi="Verdana"/>
          <w:sz w:val="18"/>
          <w:szCs w:val="18"/>
          <w:lang w:val="en-GB"/>
        </w:rPr>
        <w:t xml:space="preserve">and admin </w:t>
      </w:r>
      <w:r>
        <w:rPr>
          <w:rFonts w:cs="Tahoma" w:hAnsi="Verdana"/>
          <w:sz w:val="18"/>
          <w:szCs w:val="18"/>
          <w:lang w:val="en-GB"/>
        </w:rPr>
        <w:t>executive</w:t>
      </w:r>
      <w:r>
        <w:rPr>
          <w:rFonts w:cs="Tahoma" w:hAnsi="Verdana"/>
          <w:b/>
          <w:bCs/>
          <w:sz w:val="18"/>
          <w:szCs w:val="18"/>
          <w:lang w:val="en-GB"/>
        </w:rPr>
        <w:t xml:space="preserve"> </w:t>
      </w:r>
      <w:r>
        <w:rPr>
          <w:rFonts w:cs="Tahoma" w:hAnsi="Verdana"/>
          <w:b/>
          <w:bCs/>
          <w:sz w:val="18"/>
          <w:szCs w:val="18"/>
          <w:lang w:val="en-GB"/>
        </w:rPr>
        <w:t xml:space="preserve">April 2014 to </w:t>
      </w:r>
      <w:r>
        <w:rPr>
          <w:rFonts w:cs="Tahoma" w:hAnsi="Verdana"/>
          <w:b/>
          <w:bCs/>
          <w:sz w:val="18"/>
          <w:szCs w:val="18"/>
          <w:lang w:val="en-GB"/>
        </w:rPr>
        <w:t>March 2016</w:t>
      </w:r>
      <w:r>
        <w:rPr>
          <w:rFonts w:cs="Tahoma" w:hAnsi="Verdana"/>
          <w:b/>
          <w:bCs/>
          <w:sz w:val="18"/>
          <w:szCs w:val="18"/>
          <w:lang w:val="en-GB"/>
        </w:rPr>
        <w:t>.</w:t>
      </w:r>
      <w:r>
        <w:rPr>
          <w:rFonts w:cs="Tahoma" w:hAnsi="Verdana"/>
          <w:b/>
          <w:bCs/>
          <w:sz w:val="18"/>
          <w:szCs w:val="18"/>
          <w:lang w:val="en-GB"/>
        </w:rPr>
        <w:t xml:space="preserve"> </w:t>
      </w:r>
      <w:r>
        <w:rPr>
          <w:rFonts w:cs="Tahoma" w:hAnsi="Verdana"/>
          <w:b/>
          <w:bCs/>
          <w:sz w:val="18"/>
          <w:szCs w:val="18"/>
          <w:lang w:val="en-GB"/>
        </w:rPr>
        <w:t>(Hi</w:t>
      </w:r>
      <w:r>
        <w:rPr>
          <w:rFonts w:cs="Tahoma" w:hAnsi="Verdana"/>
          <w:b/>
          <w:bCs/>
          <w:sz w:val="18"/>
          <w:szCs w:val="18"/>
          <w:lang w:val="en-GB"/>
        </w:rPr>
        <w:t>ndau</w:t>
      </w:r>
      <w:r>
        <w:rPr>
          <w:rFonts w:cs="Tahoma" w:hAnsi="Verdana"/>
          <w:b/>
          <w:bCs/>
          <w:sz w:val="18"/>
          <w:szCs w:val="18"/>
          <w:lang w:val="en-GB"/>
        </w:rPr>
        <w:t>n City</w:t>
      </w:r>
      <w:r>
        <w:rPr>
          <w:rFonts w:cs="Tahoma" w:hAnsi="Verdana"/>
          <w:b/>
          <w:bCs/>
          <w:sz w:val="18"/>
          <w:szCs w:val="18"/>
          <w:lang w:val="en-GB"/>
        </w:rPr>
        <w:t>,Karauli</w:t>
      </w:r>
      <w:r>
        <w:rPr>
          <w:rFonts w:cs="Tahoma" w:hAnsi="Verdana"/>
          <w:b/>
          <w:bCs/>
          <w:sz w:val="18"/>
          <w:szCs w:val="18"/>
          <w:lang w:val="en-GB"/>
        </w:rPr>
        <w:t>,Rajasthan</w:t>
      </w:r>
      <w:r>
        <w:rPr>
          <w:rFonts w:cs="Tahoma" w:hAnsi="Verdana"/>
          <w:b/>
          <w:bCs/>
          <w:sz w:val="18"/>
          <w:szCs w:val="18"/>
          <w:lang w:val="en-GB"/>
        </w:rPr>
        <w:t>)</w:t>
      </w:r>
    </w:p>
    <w:p>
      <w:pPr>
        <w:pStyle w:val="style0"/>
        <w:rPr>
          <w:rFonts w:ascii="Verdana" w:cs="Tahoma" w:hAnsi="Verdana"/>
          <w:sz w:val="18"/>
          <w:szCs w:val="18"/>
        </w:rPr>
      </w:pPr>
      <w:r>
        <w:rPr>
          <w:rFonts w:cs="Tahoma" w:hAnsi="Verdana"/>
          <w:sz w:val="18"/>
          <w:szCs w:val="18"/>
          <w:lang w:val="en-GB"/>
        </w:rPr>
        <w:t xml:space="preserve">We </w:t>
      </w:r>
      <w:r>
        <w:rPr>
          <w:rFonts w:cs="Tahoma" w:hAnsi="Verdana"/>
          <w:sz w:val="18"/>
          <w:szCs w:val="18"/>
          <w:lang w:val="en-GB"/>
        </w:rPr>
        <w:t xml:space="preserve">mainly </w:t>
      </w:r>
      <w:r>
        <w:rPr>
          <w:rFonts w:cs="Tahoma" w:hAnsi="Verdana"/>
          <w:sz w:val="18"/>
          <w:szCs w:val="18"/>
          <w:lang w:val="en-GB"/>
        </w:rPr>
        <w:t xml:space="preserve">maintain </w:t>
      </w:r>
      <w:r>
        <w:rPr>
          <w:rFonts w:cs="Tahoma" w:hAnsi="Verdana"/>
          <w:sz w:val="18"/>
          <w:szCs w:val="18"/>
          <w:lang w:val="en-GB"/>
        </w:rPr>
        <w:t>the medical stock and receive t</w:t>
      </w:r>
      <w:r>
        <w:rPr>
          <w:rFonts w:cs="Tahoma" w:hAnsi="Verdana"/>
          <w:sz w:val="18"/>
          <w:szCs w:val="18"/>
          <w:lang w:val="en-GB"/>
        </w:rPr>
        <w:t xml:space="preserve">he </w:t>
      </w:r>
      <w:r>
        <w:rPr>
          <w:rFonts w:cs="Tahoma" w:hAnsi="Verdana"/>
          <w:sz w:val="18"/>
          <w:szCs w:val="18"/>
          <w:lang w:val="en-GB"/>
        </w:rPr>
        <w:t>from the distributor</w:t>
      </w:r>
      <w:r>
        <w:rPr>
          <w:rFonts w:cs="Tahoma" w:hAnsi="Verdana"/>
          <w:sz w:val="18"/>
          <w:szCs w:val="18"/>
          <w:lang w:val="en-GB"/>
        </w:rPr>
        <w:t xml:space="preserve">. Also prepare </w:t>
      </w:r>
      <w:r>
        <w:rPr>
          <w:rFonts w:cs="Tahoma" w:hAnsi="Verdana"/>
          <w:sz w:val="18"/>
          <w:szCs w:val="18"/>
          <w:lang w:val="en-GB"/>
        </w:rPr>
        <w:t>the data sheet of hos</w:t>
      </w:r>
      <w:r>
        <w:rPr>
          <w:rFonts w:cs="Tahoma" w:hAnsi="Verdana"/>
          <w:sz w:val="18"/>
          <w:szCs w:val="18"/>
          <w:lang w:val="en-GB"/>
        </w:rPr>
        <w:t>pital</w:t>
      </w:r>
      <w:r>
        <w:rPr>
          <w:rFonts w:cs="Tahoma" w:hAnsi="Verdana"/>
          <w:sz w:val="18"/>
          <w:szCs w:val="18"/>
          <w:lang w:val="en-GB"/>
        </w:rPr>
        <w:t xml:space="preserve"> w</w:t>
      </w:r>
      <w:r>
        <w:rPr>
          <w:rFonts w:cs="Tahoma" w:hAnsi="Verdana"/>
          <w:sz w:val="18"/>
          <w:szCs w:val="18"/>
          <w:lang w:val="en-GB"/>
        </w:rPr>
        <w:t xml:space="preserve">ith all </w:t>
      </w:r>
      <w:r>
        <w:rPr>
          <w:rFonts w:cs="Tahoma" w:hAnsi="Verdana"/>
          <w:sz w:val="18"/>
          <w:szCs w:val="18"/>
          <w:lang w:val="en-GB"/>
        </w:rPr>
        <w:t xml:space="preserve">maintenance including </w:t>
      </w:r>
      <w:r>
        <w:rPr>
          <w:rFonts w:cs="Tahoma" w:hAnsi="Verdana"/>
          <w:sz w:val="18"/>
          <w:szCs w:val="18"/>
          <w:lang w:val="en-GB"/>
        </w:rPr>
        <w:t>vehicles charge</w:t>
      </w:r>
      <w:r>
        <w:rPr>
          <w:rFonts w:cs="Tahoma" w:hAnsi="Verdana"/>
          <w:sz w:val="18"/>
          <w:szCs w:val="18"/>
          <w:lang w:val="en-GB"/>
        </w:rPr>
        <w:t>s</w:t>
      </w:r>
      <w:r>
        <w:rPr>
          <w:rFonts w:cs="Tahoma" w:hAnsi="Verdana"/>
          <w:sz w:val="18"/>
          <w:szCs w:val="18"/>
          <w:lang w:val="en-GB"/>
        </w:rPr>
        <w:t xml:space="preserve">. Support on </w:t>
      </w:r>
      <w:r>
        <w:rPr>
          <w:rFonts w:cs="Tahoma" w:hAnsi="Verdana"/>
          <w:sz w:val="18"/>
          <w:szCs w:val="18"/>
          <w:lang w:val="en-GB"/>
        </w:rPr>
        <w:t xml:space="preserve">medical desk </w:t>
      </w:r>
      <w:r>
        <w:rPr>
          <w:rFonts w:cs="Tahoma" w:hAnsi="Verdana"/>
          <w:sz w:val="18"/>
          <w:szCs w:val="18"/>
          <w:lang w:val="en-GB"/>
        </w:rPr>
        <w:t>to prepar</w:t>
      </w:r>
      <w:r>
        <w:rPr>
          <w:rFonts w:cs="Tahoma" w:hAnsi="Verdana"/>
          <w:sz w:val="18"/>
          <w:szCs w:val="18"/>
          <w:lang w:val="en-GB"/>
        </w:rPr>
        <w:t xml:space="preserve">ing </w:t>
      </w:r>
      <w:r>
        <w:rPr>
          <w:rFonts w:cs="Tahoma" w:hAnsi="Verdana"/>
          <w:sz w:val="18"/>
          <w:szCs w:val="18"/>
          <w:lang w:val="en-GB"/>
        </w:rPr>
        <w:t xml:space="preserve">medical bill </w:t>
      </w:r>
      <w:r>
        <w:rPr>
          <w:rFonts w:cs="Tahoma" w:hAnsi="Verdana"/>
          <w:sz w:val="18"/>
          <w:szCs w:val="18"/>
          <w:lang w:val="en-GB"/>
        </w:rPr>
        <w:t>and medicines.</w:t>
      </w:r>
    </w:p>
    <w:p>
      <w:pPr>
        <w:pStyle w:val="style0"/>
        <w:rPr>
          <w:rFonts w:ascii="Verdana" w:cs="Tahoma" w:hAnsi="Verdana"/>
          <w:sz w:val="18"/>
          <w:szCs w:val="18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Tahoma" w:cs="Tahoma" w:hAnsi="Tahoma"/>
          <w:b/>
          <w:bCs/>
        </w:rPr>
        <w:t>Genpact</w:t>
      </w:r>
      <w:r>
        <w:rPr>
          <w:rFonts w:ascii="Tahoma" w:cs="Tahoma" w:hAnsi="Tahoma"/>
          <w:b/>
          <w:bCs/>
        </w:rPr>
        <w:t xml:space="preserve"> </w:t>
      </w:r>
      <w:r>
        <w:rPr>
          <w:rFonts w:ascii="Tahoma" w:cs="Tahoma" w:hAnsi="Tahoma"/>
          <w:b/>
          <w:bCs/>
        </w:rPr>
        <w:t xml:space="preserve">India </w:t>
      </w:r>
      <w:r>
        <w:rPr>
          <w:rFonts w:ascii="Verdana" w:hAnsi="Verdana"/>
          <w:b/>
        </w:rPr>
        <w:t>–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  </w:t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From: </w:t>
      </w:r>
      <w:r>
        <w:rPr>
          <w:rFonts w:ascii="Verdana" w:hAnsi="Verdana"/>
          <w:b/>
        </w:rPr>
        <w:t>Sep</w:t>
      </w:r>
      <w:r>
        <w:rPr>
          <w:rFonts w:ascii="Verdana" w:hAnsi="Verdana"/>
          <w:b/>
        </w:rPr>
        <w:t>,20</w:t>
      </w:r>
      <w:r>
        <w:rPr>
          <w:rFonts w:ascii="Verdana" w:hAnsi="Verdana"/>
          <w:b/>
        </w:rPr>
        <w:t>12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to </w:t>
      </w:r>
      <w:r>
        <w:rPr>
          <w:rFonts w:ascii="Verdana" w:hAnsi="Verdana"/>
          <w:b/>
        </w:rPr>
        <w:t>March</w:t>
      </w:r>
      <w:r>
        <w:rPr>
          <w:rFonts w:ascii="Verdana" w:hAnsi="Verdana"/>
          <w:b/>
        </w:rPr>
        <w:t>, 20</w:t>
      </w:r>
      <w:r>
        <w:rPr>
          <w:rFonts w:ascii="Verdana" w:hAnsi="Verdana"/>
          <w:b/>
        </w:rPr>
        <w:t>14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Designation: - </w:t>
      </w:r>
      <w:r>
        <w:rPr>
          <w:rFonts w:ascii="Verdana" w:hAnsi="Verdana"/>
          <w:b/>
        </w:rPr>
        <w:t xml:space="preserve">Process associate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 xml:space="preserve">                  </w:t>
      </w:r>
      <w:r>
        <w:rPr>
          <w:rFonts w:ascii="Verdana" w:hAnsi="Verdana"/>
          <w:b/>
        </w:rPr>
        <w:t>Location: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Jaipur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Profile:</w:t>
      </w:r>
    </w:p>
    <w:p>
      <w:pPr>
        <w:pStyle w:val="style0"/>
        <w:spacing w:before="60"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Was the part of the team whereby we use to handle </w:t>
      </w:r>
      <w:r>
        <w:rPr>
          <w:rFonts w:ascii="Verdana" w:hAnsi="Verdana"/>
          <w:sz w:val="18"/>
          <w:szCs w:val="18"/>
        </w:rPr>
        <w:t xml:space="preserve">documentation process for loans and mortgage also do verification in loans for Australian banking process. </w:t>
      </w:r>
    </w:p>
    <w:p>
      <w:pPr>
        <w:pStyle w:val="style84"/>
        <w:ind w:left="0"/>
        <w:jc w:val="both"/>
        <w:rPr>
          <w:rFonts w:ascii="Verdana" w:cs="Tahoma" w:hAnsi="Verdana"/>
          <w:b/>
          <w:u w:val="single"/>
        </w:rPr>
      </w:pP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  <w:r>
        <w:rPr>
          <w:rFonts w:ascii="Verdana" w:cs="Tahoma" w:hAnsi="Verdana"/>
          <w:b/>
          <w:u w:val="single"/>
        </w:rPr>
        <w:t>Roles &amp; Responsibilities</w:t>
      </w:r>
      <w:r>
        <w:rPr>
          <w:rFonts w:ascii="Verdana" w:cs="Tahoma" w:hAnsi="Verdana"/>
          <w:b/>
          <w:sz w:val="18"/>
          <w:szCs w:val="18"/>
          <w:u w:val="single"/>
        </w:rPr>
        <w:t>:</w:t>
      </w:r>
    </w:p>
    <w:p>
      <w:pPr>
        <w:pStyle w:val="style0"/>
        <w:rPr>
          <w:rFonts w:ascii="Verdana" w:cs="Tahoma" w:hAnsi="Verdana"/>
          <w:sz w:val="18"/>
          <w:szCs w:val="18"/>
        </w:rPr>
      </w:pP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Prepared Daily MIS and published it to Top management.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Handled queries and complaints. 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User to prepare Monthly and Daily </w:t>
      </w:r>
      <w:r>
        <w:rPr>
          <w:rFonts w:ascii="Verdana" w:cs="Tahoma" w:hAnsi="Verdana"/>
          <w:sz w:val="18"/>
          <w:szCs w:val="18"/>
        </w:rPr>
        <w:t>reports</w:t>
      </w:r>
    </w:p>
    <w:p>
      <w:pPr>
        <w:pStyle w:val="style0"/>
        <w:numPr>
          <w:ilvl w:val="0"/>
          <w:numId w:val="1"/>
        </w:numPr>
        <w:jc w:val="both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Research/ study on various aspects of projects</w:t>
      </w:r>
      <w:r>
        <w:t xml:space="preserve"> </w:t>
      </w:r>
    </w:p>
    <w:p>
      <w:pPr>
        <w:pStyle w:val="style4098"/>
        <w:numPr>
          <w:ilvl w:val="0"/>
          <w:numId w:val="1"/>
        </w:numPr>
        <w:rPr>
          <w:rFonts w:ascii="Verdana" w:cs="Tahoma" w:eastAsia="Times New Roman" w:hAnsi="Verdana"/>
          <w:color w:val="auto"/>
          <w:sz w:val="18"/>
          <w:szCs w:val="18"/>
        </w:rPr>
      </w:pPr>
      <w:r>
        <w:rPr>
          <w:rFonts w:ascii="Verdana" w:cs="Tahoma" w:eastAsia="Times New Roman" w:hAnsi="Verdana"/>
          <w:color w:val="auto"/>
          <w:sz w:val="18"/>
          <w:szCs w:val="18"/>
        </w:rPr>
        <w:t xml:space="preserve">Preparing and </w:t>
      </w:r>
      <w:r>
        <w:rPr>
          <w:rFonts w:ascii="Verdana" w:cs="Tahoma" w:eastAsia="Times New Roman" w:hAnsi="Verdana"/>
          <w:color w:val="auto"/>
          <w:sz w:val="18"/>
          <w:szCs w:val="18"/>
        </w:rPr>
        <w:t>analysing</w:t>
      </w:r>
      <w:r>
        <w:rPr>
          <w:rFonts w:ascii="Verdana" w:cs="Tahoma" w:eastAsia="Times New Roman" w:hAnsi="Verdana"/>
          <w:color w:val="auto"/>
          <w:sz w:val="18"/>
          <w:szCs w:val="18"/>
        </w:rPr>
        <w:t xml:space="preserve"> information for the purpose of Management Review. </w:t>
      </w:r>
    </w:p>
    <w:p>
      <w:pPr>
        <w:pStyle w:val="style4098"/>
        <w:rPr>
          <w:rFonts w:ascii="Verdana" w:cs="Tahoma" w:eastAsia="Times New Roman" w:hAnsi="Verdana"/>
          <w:color w:val="auto"/>
          <w:sz w:val="18"/>
          <w:szCs w:val="18"/>
        </w:rPr>
      </w:pPr>
    </w:p>
    <w:p>
      <w:pPr>
        <w:pStyle w:val="style4098"/>
        <w:rPr>
          <w:rFonts w:ascii="Verdana" w:cs="Tahoma" w:eastAsia="Times New Roman" w:hAnsi="Verdana"/>
          <w:color w:val="auto"/>
          <w:sz w:val="18"/>
          <w:szCs w:val="18"/>
        </w:rPr>
      </w:pPr>
    </w:p>
    <w:p>
      <w:pPr>
        <w:pStyle w:val="style4098"/>
        <w:rPr>
          <w:rFonts w:ascii="Verdana" w:cs="Tahoma" w:eastAsia="Times New Roman" w:hAnsi="Verdana"/>
          <w:color w:val="auto"/>
          <w:sz w:val="18"/>
          <w:szCs w:val="18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Ericsson India</w:t>
      </w:r>
      <w:r>
        <w:rPr>
          <w:rFonts w:ascii="Verdana" w:hAnsi="Verdana"/>
          <w:b/>
        </w:rPr>
        <w:t xml:space="preserve"> -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</w:t>
      </w:r>
      <w:r>
        <w:rPr>
          <w:rFonts w:ascii="Verdana" w:hAnsi="Verdana"/>
          <w:b/>
        </w:rPr>
        <w:t xml:space="preserve">                        </w:t>
      </w:r>
      <w:r>
        <w:rPr>
          <w:rFonts w:ascii="Verdana" w:hAnsi="Verdana"/>
          <w:b/>
        </w:rPr>
        <w:t xml:space="preserve">  </w:t>
      </w:r>
      <w:r>
        <w:rPr>
          <w:rFonts w:ascii="Verdana" w:hAnsi="Verdana"/>
          <w:b/>
        </w:rPr>
        <w:t>From: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July</w:t>
      </w:r>
      <w:r>
        <w:rPr>
          <w:rFonts w:ascii="Verdana" w:hAnsi="Verdana"/>
          <w:b/>
        </w:rPr>
        <w:t>,20</w:t>
      </w:r>
      <w:r>
        <w:rPr>
          <w:rFonts w:ascii="Verdana" w:hAnsi="Verdana"/>
          <w:b/>
        </w:rPr>
        <w:t>11</w:t>
      </w:r>
      <w:r>
        <w:rPr>
          <w:rFonts w:ascii="Verdana" w:hAnsi="Verdana"/>
          <w:b/>
        </w:rPr>
        <w:t xml:space="preserve"> to </w:t>
      </w:r>
      <w:r>
        <w:rPr>
          <w:rFonts w:ascii="Verdana" w:hAnsi="Verdana"/>
          <w:b/>
        </w:rPr>
        <w:t>Jan</w:t>
      </w:r>
      <w:r>
        <w:rPr>
          <w:rFonts w:ascii="Verdana" w:hAnsi="Verdana"/>
          <w:b/>
        </w:rPr>
        <w:t>, 20</w:t>
      </w:r>
      <w:r>
        <w:rPr>
          <w:rFonts w:ascii="Verdana" w:hAnsi="Verdana"/>
          <w:b/>
        </w:rPr>
        <w:t>1</w:t>
      </w:r>
      <w:r>
        <w:rPr>
          <w:rFonts w:ascii="Verdana" w:hAnsi="Verdana"/>
          <w:b/>
        </w:rPr>
        <w:t>2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Designation: - </w:t>
      </w:r>
      <w:r>
        <w:rPr>
          <w:rFonts w:ascii="Verdana" w:hAnsi="Verdana"/>
          <w:b/>
        </w:rPr>
        <w:t xml:space="preserve">HR </w:t>
      </w:r>
      <w:r>
        <w:rPr>
          <w:rFonts w:ascii="Verdana" w:hAnsi="Verdana"/>
          <w:b/>
        </w:rPr>
        <w:t>C</w:t>
      </w:r>
      <w:r>
        <w:rPr>
          <w:rFonts w:ascii="Verdana" w:hAnsi="Verdana"/>
          <w:b/>
        </w:rPr>
        <w:t>o</w:t>
      </w:r>
      <w:r>
        <w:rPr>
          <w:rFonts w:ascii="Verdana" w:hAnsi="Verdana"/>
          <w:b/>
        </w:rPr>
        <w:t>-</w:t>
      </w:r>
      <w:r>
        <w:rPr>
          <w:rFonts w:ascii="Verdana" w:hAnsi="Verdana"/>
          <w:b/>
        </w:rPr>
        <w:t>ordinator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 xml:space="preserve">       </w:t>
      </w:r>
      <w:r>
        <w:rPr>
          <w:rFonts w:ascii="Verdana" w:hAnsi="Verdana"/>
          <w:b/>
        </w:rPr>
        <w:t xml:space="preserve">  </w:t>
      </w:r>
      <w:r>
        <w:rPr>
          <w:rFonts w:ascii="Verdana" w:hAnsi="Verdana"/>
          <w:b/>
        </w:rPr>
        <w:t xml:space="preserve">Location: </w:t>
      </w:r>
      <w:r>
        <w:rPr>
          <w:rFonts w:ascii="Verdana" w:hAnsi="Verdana"/>
          <w:b/>
        </w:rPr>
        <w:t>Jaipur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Profile:</w:t>
      </w:r>
    </w:p>
    <w:p>
      <w:pPr>
        <w:pStyle w:val="style0"/>
        <w:spacing w:before="60"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Was part of HR &amp; IR team working as a HR coordinator.</w:t>
      </w:r>
    </w:p>
    <w:p>
      <w:pPr>
        <w:pStyle w:val="style0"/>
        <w:spacing w:before="60" w:after="60"/>
        <w:rPr>
          <w:rFonts w:ascii="Verdana" w:hAnsi="Verdana"/>
        </w:rPr>
      </w:pP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  <w:r>
        <w:rPr>
          <w:rFonts w:ascii="Verdana" w:cs="Tahoma" w:hAnsi="Verdana"/>
          <w:b/>
          <w:sz w:val="18"/>
          <w:szCs w:val="18"/>
          <w:u w:val="single"/>
        </w:rPr>
        <w:t>Roles &amp; Responsibilities:</w:t>
      </w: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Implementing quality improvement measures for continual improvement in the transactions processed.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Use to conduct refresher trainings for the </w:t>
      </w:r>
      <w:r>
        <w:rPr>
          <w:rFonts w:ascii="Verdana" w:cs="Tahoma" w:hAnsi="Verdana"/>
          <w:sz w:val="18"/>
          <w:szCs w:val="18"/>
        </w:rPr>
        <w:t>associates</w:t>
      </w:r>
      <w:r>
        <w:rPr>
          <w:rFonts w:ascii="Verdana" w:cs="Tahoma" w:hAnsi="Verdana"/>
          <w:sz w:val="18"/>
          <w:szCs w:val="18"/>
        </w:rPr>
        <w:t xml:space="preserve"> for new updates and to main</w:t>
      </w:r>
      <w:r>
        <w:rPr>
          <w:rFonts w:ascii="Verdana" w:cs="Tahoma" w:hAnsi="Verdana"/>
          <w:sz w:val="18"/>
          <w:szCs w:val="18"/>
        </w:rPr>
        <w:t>tain the quality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Conduct first round of Interview and scanning process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User to prepare Monthly and Daily </w:t>
      </w:r>
      <w:r>
        <w:rPr>
          <w:rFonts w:ascii="Verdana" w:cs="Tahoma" w:hAnsi="Verdana"/>
          <w:sz w:val="18"/>
          <w:szCs w:val="18"/>
        </w:rPr>
        <w:t>reports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Responsible for maintaining quality and compliance targets</w:t>
      </w:r>
    </w:p>
    <w:p>
      <w:pPr>
        <w:pStyle w:val="style4098"/>
        <w:rPr>
          <w:rFonts w:ascii="Verdana" w:cs="Tahoma" w:eastAsia="Times New Roman" w:hAnsi="Verdana"/>
          <w:color w:val="auto"/>
          <w:sz w:val="18"/>
          <w:szCs w:val="18"/>
        </w:rPr>
      </w:pPr>
    </w:p>
    <w:p>
      <w:pPr>
        <w:pStyle w:val="style0"/>
        <w:spacing w:before="60" w:after="60"/>
        <w:rPr>
          <w:rFonts w:ascii="Verdana" w:hAnsi="Verdana"/>
          <w:sz w:val="18"/>
          <w:szCs w:val="18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Engg</w:t>
      </w:r>
      <w:r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College </w:t>
      </w:r>
      <w:r>
        <w:rPr>
          <w:rFonts w:ascii="Verdana" w:hAnsi="Verdana"/>
          <w:b/>
        </w:rPr>
        <w:t>Bharatpur</w:t>
      </w:r>
      <w:r>
        <w:rPr>
          <w:rFonts w:ascii="Verdana" w:hAnsi="Verdana"/>
          <w:b/>
        </w:rPr>
        <w:t xml:space="preserve"> -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 xml:space="preserve">        </w:t>
      </w:r>
      <w:r>
        <w:rPr>
          <w:rFonts w:ascii="Verdana" w:hAnsi="Verdana"/>
          <w:b/>
        </w:rPr>
        <w:t xml:space="preserve">     </w:t>
      </w:r>
      <w:r>
        <w:rPr>
          <w:rFonts w:ascii="Verdana" w:hAnsi="Verdana"/>
          <w:b/>
        </w:rPr>
        <w:t xml:space="preserve">      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>From: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Sep</w:t>
      </w:r>
      <w:r>
        <w:rPr>
          <w:rFonts w:ascii="Verdana" w:hAnsi="Verdana"/>
          <w:b/>
        </w:rPr>
        <w:t>,200</w:t>
      </w:r>
      <w:r>
        <w:rPr>
          <w:rFonts w:ascii="Verdana" w:hAnsi="Verdana"/>
          <w:b/>
        </w:rPr>
        <w:t>8</w:t>
      </w:r>
      <w:r>
        <w:rPr>
          <w:rFonts w:ascii="Verdana" w:hAnsi="Verdana"/>
          <w:b/>
        </w:rPr>
        <w:t xml:space="preserve"> to </w:t>
      </w:r>
      <w:r>
        <w:rPr>
          <w:rFonts w:ascii="Verdana" w:hAnsi="Verdana"/>
          <w:b/>
        </w:rPr>
        <w:t xml:space="preserve">April </w:t>
      </w:r>
      <w:r>
        <w:rPr>
          <w:rFonts w:ascii="Verdana" w:hAnsi="Verdana"/>
          <w:b/>
        </w:rPr>
        <w:t>,</w:t>
      </w:r>
      <w:r>
        <w:rPr>
          <w:rFonts w:ascii="Verdana" w:hAnsi="Verdana"/>
          <w:b/>
        </w:rPr>
        <w:t xml:space="preserve"> 20</w:t>
      </w:r>
      <w:r>
        <w:rPr>
          <w:rFonts w:ascii="Verdana" w:hAnsi="Verdana"/>
          <w:b/>
        </w:rPr>
        <w:t>11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Designation: - </w:t>
      </w:r>
      <w:r>
        <w:rPr>
          <w:rFonts w:ascii="Verdana" w:hAnsi="Verdana"/>
          <w:b/>
        </w:rPr>
        <w:t>Account</w:t>
      </w:r>
      <w:r>
        <w:rPr>
          <w:rFonts w:ascii="Verdana" w:hAnsi="Verdana"/>
          <w:b/>
        </w:rPr>
        <w:t xml:space="preserve"> Executive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</w:t>
      </w:r>
      <w:bookmarkStart w:id="0" w:name="_GoBack"/>
      <w:bookmarkEnd w:id="0"/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 xml:space="preserve">Location: </w:t>
      </w:r>
      <w:r>
        <w:rPr>
          <w:rFonts w:ascii="Verdana" w:hAnsi="Verdana"/>
          <w:b/>
        </w:rPr>
        <w:t>Bharatpur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Profile:</w:t>
      </w:r>
    </w:p>
    <w:p>
      <w:pPr>
        <w:pStyle w:val="style0"/>
        <w:spacing w:before="60"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this process we are handling all account related queries. </w:t>
      </w:r>
    </w:p>
    <w:p>
      <w:pPr>
        <w:pStyle w:val="style0"/>
        <w:spacing w:before="60" w:after="60"/>
        <w:rPr>
          <w:rFonts w:ascii="Verdana" w:hAnsi="Verdana"/>
        </w:rPr>
      </w:pP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  <w:r>
        <w:rPr>
          <w:rFonts w:ascii="Verdana" w:cs="Tahoma" w:hAnsi="Verdana"/>
          <w:b/>
          <w:sz w:val="18"/>
          <w:szCs w:val="18"/>
          <w:u w:val="single"/>
        </w:rPr>
        <w:t>Roles &amp; Responsibilities:</w:t>
      </w: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</w:p>
    <w:p>
      <w:pPr>
        <w:pStyle w:val="style84"/>
        <w:ind w:left="0"/>
        <w:jc w:val="both"/>
        <w:rPr>
          <w:rFonts w:ascii="Verdana" w:cs="Tahoma" w:hAnsi="Verdana"/>
          <w:b/>
          <w:sz w:val="18"/>
          <w:szCs w:val="18"/>
          <w:u w:val="single"/>
        </w:rPr>
      </w:pPr>
    </w:p>
    <w:p>
      <w:pPr>
        <w:pStyle w:val="style0"/>
        <w:numPr>
          <w:ilvl w:val="0"/>
          <w:numId w:val="1"/>
        </w:numPr>
        <w:jc w:val="both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Preparing note sheet for admin dept.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User to prepare Monthly and Daily </w:t>
      </w:r>
      <w:r>
        <w:rPr>
          <w:rFonts w:ascii="Verdana" w:cs="Tahoma" w:hAnsi="Verdana"/>
          <w:sz w:val="18"/>
          <w:szCs w:val="18"/>
        </w:rPr>
        <w:t>reports</w:t>
      </w:r>
    </w:p>
    <w:p>
      <w:pPr>
        <w:pStyle w:val="style0"/>
        <w:numPr>
          <w:ilvl w:val="0"/>
          <w:numId w:val="1"/>
        </w:numPr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>Responsible for maintaining quality and compliance targets</w:t>
      </w:r>
    </w:p>
    <w:p>
      <w:pPr>
        <w:pStyle w:val="style0"/>
        <w:numPr>
          <w:ilvl w:val="0"/>
          <w:numId w:val="1"/>
        </w:numPr>
        <w:jc w:val="both"/>
        <w:rPr>
          <w:rFonts w:ascii="Verdana" w:cs="Tahoma" w:hAnsi="Verdana"/>
          <w:sz w:val="18"/>
          <w:szCs w:val="18"/>
        </w:rPr>
      </w:pPr>
      <w:r>
        <w:rPr>
          <w:rFonts w:ascii="Verdana" w:cs="Tahoma" w:hAnsi="Verdana"/>
          <w:sz w:val="18"/>
          <w:szCs w:val="18"/>
        </w:rPr>
        <w:t xml:space="preserve">Specialization in delivering and improving </w:t>
      </w:r>
      <w:r>
        <w:rPr>
          <w:rFonts w:ascii="Verdana" w:cs="Tahoma" w:hAnsi="Verdana"/>
          <w:sz w:val="18"/>
          <w:szCs w:val="18"/>
        </w:rPr>
        <w:t>student</w:t>
      </w:r>
      <w:r>
        <w:rPr>
          <w:rFonts w:ascii="Verdana" w:cs="Tahoma" w:hAnsi="Verdana"/>
          <w:sz w:val="18"/>
          <w:szCs w:val="18"/>
        </w:rPr>
        <w:t xml:space="preserve"> satisfaction </w:t>
      </w:r>
    </w:p>
    <w:p>
      <w:pPr>
        <w:pStyle w:val="style0"/>
        <w:ind w:left="360"/>
        <w:jc w:val="both"/>
        <w:rPr>
          <w:rFonts w:ascii="Verdana" w:cs="Tahoma" w:hAnsi="Verdana"/>
          <w:sz w:val="18"/>
          <w:szCs w:val="18"/>
        </w:rPr>
      </w:pPr>
    </w:p>
    <w:p>
      <w:pPr>
        <w:pStyle w:val="style0"/>
        <w:rPr>
          <w:rFonts w:cs="Arial"/>
        </w:rPr>
      </w:pPr>
    </w:p>
    <w:p>
      <w:pPr>
        <w:pStyle w:val="style0"/>
        <w:rPr>
          <w:rFonts w:cs="Arial"/>
        </w:rPr>
      </w:pPr>
    </w:p>
    <w:p>
      <w:pPr>
        <w:pStyle w:val="style0"/>
        <w:rPr>
          <w:rFonts w:cs="Arial"/>
        </w:rPr>
      </w:pPr>
    </w:p>
    <w:p>
      <w:pPr>
        <w:pStyle w:val="style0"/>
        <w:rPr>
          <w:rFonts w:cs="Arial"/>
        </w:rPr>
      </w:pPr>
    </w:p>
    <w:p>
      <w:pPr>
        <w:pStyle w:val="style0"/>
        <w:overflowPunct w:val="false"/>
        <w:autoSpaceDE w:val="false"/>
        <w:autoSpaceDN w:val="false"/>
        <w:adjustRightInd w:val="false"/>
        <w:textAlignment w:val="baseline"/>
        <w:rPr>
          <w:rFonts w:ascii="Verdana" w:cs="Tahoma" w:hAnsi="Verdana"/>
          <w:sz w:val="18"/>
          <w:szCs w:val="18"/>
        </w:rPr>
      </w:pPr>
    </w:p>
    <w:p>
      <w:pPr>
        <w:pStyle w:val="style0"/>
        <w:pBdr>
          <w:bottom w:val="threeDEngrave" w:sz="18" w:space="3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SCHOLASTICS</w:t>
      </w:r>
    </w:p>
    <w:p>
      <w:pPr>
        <w:pStyle w:val="style0"/>
        <w:numPr>
          <w:ilvl w:val="0"/>
          <w:numId w:val="4"/>
        </w:numPr>
        <w:spacing w:before="80"/>
        <w:jc w:val="both"/>
        <w:rPr>
          <w:rFonts w:ascii="Verdana" w:hAnsi="Verdana"/>
          <w:b/>
          <w:color w:val="000000"/>
          <w:sz w:val="18"/>
          <w:szCs w:val="18"/>
          <w:lang w:val="en-US"/>
        </w:rPr>
      </w:pP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B.A (Bachelors of Arts: 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>English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) from </w:t>
      </w:r>
      <w:r>
        <w:rPr>
          <w:rFonts w:ascii="Verdana" w:cs="Verdana" w:hAnsi="Verdana"/>
          <w:b/>
          <w:bCs/>
          <w:sz w:val="18"/>
          <w:szCs w:val="18"/>
          <w:lang w:val="en-US"/>
        </w:rPr>
        <w:t>MSJ College</w:t>
      </w:r>
      <w:r>
        <w:rPr>
          <w:rFonts w:ascii="Verdana" w:cs="Verdana" w:hAnsi="Verdana"/>
          <w:sz w:val="18"/>
          <w:szCs w:val="18"/>
          <w:lang w:val="en-US"/>
        </w:rPr>
        <w:t xml:space="preserve">, </w:t>
      </w:r>
      <w:r>
        <w:rPr>
          <w:rFonts w:ascii="Verdana" w:cs="Verdana" w:hAnsi="Verdana"/>
          <w:sz w:val="18"/>
          <w:szCs w:val="18"/>
          <w:lang w:val="en-US"/>
        </w:rPr>
        <w:t xml:space="preserve">Rajasthan </w:t>
      </w:r>
      <w:r>
        <w:rPr>
          <w:rFonts w:ascii="Verdana" w:cs="Verdana" w:hAnsi="Verdana"/>
          <w:sz w:val="18"/>
          <w:szCs w:val="18"/>
          <w:lang w:val="en-US"/>
        </w:rPr>
        <w:t xml:space="preserve">University, March, </w:t>
      </w:r>
      <w:r>
        <w:rPr>
          <w:rFonts w:ascii="Verdana" w:cs="Verdana" w:hAnsi="Verdana"/>
          <w:sz w:val="18"/>
          <w:szCs w:val="18"/>
          <w:lang w:val="en-US"/>
        </w:rPr>
        <w:t>2010</w:t>
      </w:r>
      <w:r>
        <w:rPr>
          <w:rFonts w:ascii="Verdana" w:hAnsi="Verdana"/>
          <w:color w:val="000000"/>
          <w:sz w:val="18"/>
          <w:szCs w:val="18"/>
          <w:lang w:val="en-US"/>
        </w:rPr>
        <w:t>.</w:t>
      </w:r>
    </w:p>
    <w:p>
      <w:pPr>
        <w:pStyle w:val="style0"/>
        <w:numPr>
          <w:ilvl w:val="0"/>
          <w:numId w:val="4"/>
        </w:numPr>
        <w:spacing w:before="80"/>
        <w:jc w:val="both"/>
        <w:rPr>
          <w:rFonts w:ascii="Verdana" w:hAnsi="Verdana"/>
          <w:b/>
          <w:color w:val="000000"/>
          <w:sz w:val="18"/>
          <w:szCs w:val="18"/>
          <w:lang w:val="en-US"/>
        </w:rPr>
      </w:pP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HSC </w:t>
      </w:r>
      <w:r>
        <w:rPr>
          <w:rFonts w:ascii="Verdana" w:cs="Verdana" w:hAnsi="Verdana"/>
          <w:sz w:val="18"/>
          <w:szCs w:val="18"/>
          <w:lang w:val="en-US"/>
        </w:rPr>
        <w:t xml:space="preserve">from </w:t>
      </w:r>
      <w:r>
        <w:rPr>
          <w:rFonts w:ascii="Verdana" w:cs="Verdana" w:hAnsi="Verdana"/>
          <w:sz w:val="18"/>
          <w:szCs w:val="18"/>
          <w:lang w:val="en-US"/>
        </w:rPr>
        <w:t>R</w:t>
      </w:r>
      <w:r>
        <w:rPr>
          <w:rFonts w:ascii="Verdana" w:cs="Verdana" w:hAnsi="Verdana"/>
          <w:sz w:val="18"/>
          <w:szCs w:val="18"/>
          <w:lang w:val="en-US"/>
        </w:rPr>
        <w:t xml:space="preserve">.B.S.E </w:t>
      </w:r>
      <w:r>
        <w:rPr>
          <w:rFonts w:ascii="Verdana" w:cs="Verdana" w:hAnsi="Verdana"/>
          <w:sz w:val="18"/>
          <w:szCs w:val="18"/>
          <w:lang w:val="en-US"/>
        </w:rPr>
        <w:t xml:space="preserve">Board, </w:t>
      </w:r>
      <w:r>
        <w:rPr>
          <w:rFonts w:ascii="Verdana" w:cs="Verdana" w:hAnsi="Verdana"/>
          <w:sz w:val="18"/>
          <w:szCs w:val="18"/>
          <w:lang w:val="en-US"/>
        </w:rPr>
        <w:t>Ajmer</w:t>
      </w:r>
      <w:r>
        <w:rPr>
          <w:rFonts w:ascii="Verdana" w:cs="Verdana" w:hAnsi="Verdana"/>
          <w:sz w:val="18"/>
          <w:szCs w:val="18"/>
          <w:lang w:val="en-US"/>
        </w:rPr>
        <w:t xml:space="preserve"> 200</w:t>
      </w:r>
      <w:r>
        <w:rPr>
          <w:rFonts w:ascii="Verdana" w:cs="Verdana" w:hAnsi="Verdana"/>
          <w:sz w:val="18"/>
          <w:szCs w:val="18"/>
          <w:lang w:val="en-US"/>
        </w:rPr>
        <w:t>4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numPr>
          <w:ilvl w:val="0"/>
          <w:numId w:val="4"/>
        </w:numPr>
        <w:spacing w:before="8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cs="Verdana" w:hAnsi="Verdana"/>
          <w:b/>
          <w:bCs/>
          <w:sz w:val="18"/>
          <w:szCs w:val="18"/>
          <w:lang w:val="en-US"/>
        </w:rPr>
        <w:t xml:space="preserve">SSC </w:t>
      </w:r>
      <w:r>
        <w:rPr>
          <w:rFonts w:ascii="Verdana" w:cs="Verdana" w:hAnsi="Verdana"/>
          <w:bCs/>
          <w:sz w:val="18"/>
          <w:szCs w:val="18"/>
          <w:lang w:val="en-US"/>
        </w:rPr>
        <w:t xml:space="preserve">from, </w:t>
      </w:r>
      <w:r>
        <w:rPr>
          <w:rFonts w:ascii="Verdana" w:cs="Verdana" w:hAnsi="Verdana"/>
          <w:bCs/>
          <w:sz w:val="18"/>
          <w:szCs w:val="18"/>
          <w:lang w:val="en-US"/>
        </w:rPr>
        <w:t>R</w:t>
      </w:r>
      <w:r>
        <w:rPr>
          <w:rFonts w:ascii="Verdana" w:cs="Verdana" w:hAnsi="Verdana"/>
          <w:sz w:val="18"/>
          <w:szCs w:val="18"/>
          <w:lang w:val="en-US"/>
        </w:rPr>
        <w:t>.B.S.E Board</w:t>
      </w:r>
      <w:r>
        <w:rPr>
          <w:rFonts w:ascii="Verdana" w:cs="Verdana" w:hAnsi="Verdana"/>
          <w:bCs/>
          <w:sz w:val="18"/>
          <w:szCs w:val="18"/>
          <w:lang w:val="en-US"/>
        </w:rPr>
        <w:t xml:space="preserve">, </w:t>
      </w:r>
      <w:r>
        <w:rPr>
          <w:rFonts w:ascii="Verdana" w:cs="Verdana" w:hAnsi="Verdana"/>
          <w:sz w:val="18"/>
          <w:szCs w:val="18"/>
          <w:lang w:val="en-US"/>
        </w:rPr>
        <w:t>Ajmer</w:t>
      </w:r>
      <w:r>
        <w:rPr>
          <w:rFonts w:ascii="Verdana" w:cs="Verdana" w:hAnsi="Verdana"/>
          <w:sz w:val="18"/>
          <w:szCs w:val="18"/>
          <w:lang w:val="en-US"/>
        </w:rPr>
        <w:t xml:space="preserve"> </w:t>
      </w:r>
      <w:r>
        <w:rPr>
          <w:rFonts w:ascii="Verdana" w:cs="Verdana" w:hAnsi="Verdana"/>
          <w:bCs/>
          <w:sz w:val="18"/>
          <w:szCs w:val="18"/>
          <w:lang w:val="en-US"/>
        </w:rPr>
        <w:t>200</w:t>
      </w:r>
      <w:r>
        <w:rPr>
          <w:rFonts w:ascii="Verdana" w:cs="Verdana" w:hAnsi="Verdana"/>
          <w:bCs/>
          <w:sz w:val="18"/>
          <w:szCs w:val="18"/>
          <w:lang w:val="en-US"/>
        </w:rPr>
        <w:t>2</w:t>
      </w:r>
      <w:r>
        <w:rPr>
          <w:rFonts w:ascii="Verdana" w:cs="Verdana" w:hAnsi="Verdana"/>
          <w:bCs/>
          <w:sz w:val="18"/>
          <w:szCs w:val="18"/>
          <w:lang w:val="en-US"/>
        </w:rPr>
        <w:t>.</w:t>
      </w:r>
    </w:p>
    <w:p>
      <w:pPr>
        <w:pStyle w:val="style0"/>
        <w:numPr>
          <w:ilvl w:val="0"/>
          <w:numId w:val="4"/>
        </w:numPr>
        <w:spacing w:before="8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cs="Verdana" w:hAnsi="Verdana"/>
          <w:bCs/>
          <w:sz w:val="18"/>
          <w:szCs w:val="18"/>
          <w:lang w:val="en-US"/>
        </w:rPr>
        <w:t>Well versed in various MS Office, Internet Applications.</w:t>
      </w:r>
    </w:p>
    <w:p>
      <w:pPr>
        <w:pStyle w:val="style0"/>
        <w:spacing w:before="80"/>
        <w:jc w:val="both"/>
        <w:rPr>
          <w:rFonts w:ascii="Verdana" w:hAnsi="Verdana"/>
          <w:color w:val="000000"/>
          <w:sz w:val="17"/>
          <w:szCs w:val="17"/>
          <w:lang w:val="en-US"/>
        </w:rPr>
      </w:pPr>
    </w:p>
    <w:p>
      <w:pPr>
        <w:pStyle w:val="style0"/>
        <w:spacing w:before="60" w:after="60"/>
        <w:rPr>
          <w:rFonts w:ascii="Verdana" w:hAnsi="Verdana"/>
          <w:sz w:val="18"/>
          <w:szCs w:val="18"/>
        </w:rPr>
      </w:pPr>
    </w:p>
    <w:p>
      <w:pPr>
        <w:pStyle w:val="style0"/>
        <w:pBdr>
          <w:bottom w:val="threeDEngrave" w:sz="18" w:space="1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  <w:b/>
        </w:rPr>
        <w:t>PERSONAL INFORMATION</w:t>
      </w:r>
    </w:p>
    <w:p>
      <w:pPr>
        <w:pStyle w:val="style0"/>
        <w:rPr>
          <w:rFonts w:ascii="Verdana" w:cs="Arial" w:hAnsi="Verdana"/>
          <w:sz w:val="18"/>
          <w:szCs w:val="18"/>
        </w:rPr>
      </w:pP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Date of Birth</w:t>
      </w:r>
      <w:r>
        <w:rPr>
          <w:rFonts w:ascii="Verdana" w:cs="Arial" w:hAnsi="Verdana"/>
          <w:sz w:val="18"/>
          <w:szCs w:val="18"/>
        </w:rPr>
        <w:tab/>
      </w:r>
      <w:r>
        <w:rPr>
          <w:rFonts w:ascii="Verdana" w:cs="Arial" w:hAnsi="Verdana"/>
          <w:sz w:val="18"/>
          <w:szCs w:val="18"/>
        </w:rPr>
        <w:tab/>
      </w:r>
      <w:r>
        <w:rPr>
          <w:rFonts w:ascii="Verdana" w:cs="Arial" w:hAnsi="Verdana"/>
          <w:sz w:val="18"/>
          <w:szCs w:val="18"/>
        </w:rPr>
        <w:tab/>
      </w:r>
      <w:r>
        <w:rPr>
          <w:rFonts w:ascii="Verdana" w:cs="Arial" w:hAnsi="Verdana"/>
          <w:sz w:val="18"/>
          <w:szCs w:val="18"/>
        </w:rPr>
        <w:t>:</w:t>
      </w:r>
      <w:r>
        <w:rPr>
          <w:rFonts w:ascii="Verdana" w:cs="Arial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>0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July</w:t>
      </w:r>
      <w:r>
        <w:rPr>
          <w:rFonts w:ascii="Verdana" w:hAnsi="Verdana"/>
          <w:sz w:val="18"/>
          <w:szCs w:val="18"/>
        </w:rPr>
        <w:t>, 198</w:t>
      </w:r>
      <w:r>
        <w:rPr>
          <w:rFonts w:ascii="Verdana" w:hAnsi="Verdana"/>
          <w:sz w:val="18"/>
          <w:szCs w:val="18"/>
        </w:rPr>
        <w:t>9</w:t>
      </w: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English, Hindi</w:t>
      </w:r>
      <w:r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Punjabi</w:t>
      </w: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Married</w:t>
      </w:r>
    </w:p>
    <w:p>
      <w:pPr>
        <w:pStyle w:val="style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hAnsi="Verdana"/>
          <w:sz w:val="18"/>
          <w:szCs w:val="18"/>
          <w:lang w:val="en-GB"/>
        </w:rPr>
        <w:t xml:space="preserve">Bharatpur Rajasthan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22662A30"/>
    <w:lvl w:ilvl="0" w:tplc="04090001">
      <w:start w:val="1"/>
      <w:numFmt w:val="bullet"/>
      <w:lvlText w:val=""/>
      <w:lvlJc w:val="left"/>
      <w:pPr>
        <w:tabs>
          <w:tab w:val="left" w:leader="none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9C6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006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5520268"/>
    <w:lvl w:ilvl="0" w:tplc="32B84DBA">
      <w:start w:val="1"/>
      <w:numFmt w:val="bullet"/>
      <w:lvlText w:val="•"/>
      <w:lvlJc w:val="left"/>
      <w:pPr>
        <w:ind w:left="1080" w:hanging="360"/>
      </w:pPr>
      <w:rPr>
        <w:rFonts w:ascii="Tahoma" w:cs="Tahoma" w:eastAsia="Calibr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1DEB46C"/>
    <w:lvl w:ilvl="0">
      <w:start w:val="1"/>
      <w:numFmt w:val="bullet"/>
      <w:lvlText w:val=""/>
      <w:lvlJc w:val="left"/>
      <w:pPr>
        <w:tabs>
          <w:tab w:val="left" w:leader="none" w:pos="576"/>
        </w:tabs>
        <w:ind w:left="576" w:hanging="432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7F8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4E4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2">
    <w:name w:val="heading 2"/>
    <w:basedOn w:val="style0"/>
    <w:next w:val="style0"/>
    <w:link w:val="style4097"/>
    <w:qFormat/>
    <w:pPr>
      <w:keepNext/>
      <w:tabs>
        <w:tab w:val="left" w:leader="none" w:pos="5760"/>
      </w:tabs>
      <w:ind w:left="360"/>
      <w:jc w:val="both"/>
      <w:outlineLvl w:val="1"/>
    </w:pPr>
    <w:rPr>
      <w:rFonts w:ascii="Arial" w:cs="Arial" w:hAnsi="Arial"/>
      <w:b/>
      <w:sz w:val="22"/>
      <w:szCs w:val="22"/>
      <w:lang w:val="de-D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44df3e4-87fb-452f-8fbb-b7cc1473f4ae"/>
    <w:basedOn w:val="style65"/>
    <w:next w:val="style4097"/>
    <w:link w:val="style2"/>
    <w:rPr>
      <w:rFonts w:ascii="Arial" w:cs="Arial" w:eastAsia="Times New Roman" w:hAnsi="Arial"/>
      <w:b/>
      <w:lang w:val="de-D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4">
    <w:name w:val="Block Text"/>
    <w:basedOn w:val="style0"/>
    <w:next w:val="style84"/>
    <w:pPr>
      <w:ind w:left="360" w:right="-900"/>
    </w:pPr>
    <w:rPr>
      <w:rFonts w:ascii="Arial Narrow" w:cs="Arial" w:hAnsi="Arial Narrow"/>
      <w:lang w:val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612</Words>
  <Pages>3</Pages>
  <Characters>3646</Characters>
  <Application>WPS Office</Application>
  <DocSecurity>0</DocSecurity>
  <Paragraphs>116</Paragraphs>
  <ScaleCrop>false</ScaleCrop>
  <Company>Vodafone</Company>
  <LinksUpToDate>false</LinksUpToDate>
  <CharactersWithSpaces>4478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2017-11-23T15:15:10Z</dcterms:created>
  <dc:creator>Yadav, Dinesh, Vodafone Group</dc:creator>
  <lastModifiedBy>SM-J810G</lastModifiedBy>
  <lastPrinted>2016-02-01T06:17:00Z</lastPrinted>
  <dcterms:modified xsi:type="dcterms:W3CDTF">2018-07-16T06:35:29Z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