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TECHNICAL DESIGN DOCUMENT</w:t>
      </w:r>
    </w:p>
    <w:p>
      <w:pPr>
        <w:jc w:val="center"/>
      </w:pPr>
      <w:r>
        <w:rPr>
          <w:b/>
          <w:sz w:val="28"/>
        </w:rPr>
        <w:t>Authentication and Authorization Architecture for AWS-Hosted Application with Microsoft Entra ID</w:t>
      </w:r>
    </w:p>
    <w:p/>
    <w:p>
      <w:pPr>
        <w:pStyle w:val="Heading1"/>
      </w:pPr>
      <w:r>
        <w:t>DOCUMENT CONTROL</w:t>
      </w:r>
    </w:p>
    <w:p>
      <w:r>
        <w:t>Version: 1.0</w:t>
      </w:r>
    </w:p>
    <w:p>
      <w:r>
        <w:t>Date: December 5, 2025</w:t>
      </w:r>
    </w:p>
    <w:p>
      <w:r>
        <w:t>Author: AWS Solution Architect &amp; Cloud Security Consultant</w:t>
      </w:r>
    </w:p>
    <w:p>
      <w:r>
        <w:t>Audience: Senior Developers, Solution Architects, Security Engineers</w:t>
      </w:r>
    </w:p>
    <w:p>
      <w:r>
        <w:t>Classification: Internal Technical Documentation</w:t>
      </w:r>
    </w:p>
    <w:p>
      <w:r>
        <w:br w:type="page"/>
      </w:r>
    </w:p>
    <w:p>
      <w:pPr>
        <w:pStyle w:val="Heading1"/>
      </w:pPr>
      <w:r>
        <w:t>1. EXECUTIVE SUMMARY</w:t>
      </w:r>
    </w:p>
    <w:p>
      <w:r>
        <w:t>This document provides a comprehensive technical design for implementing authentication and authorization in an AWS-hosted application using Microsoft Entra ID (formerly Azure AD) as the identity provider. The architecture encompasses both user-interactive flows (browser-based authentication with MFA) and non-user-interactive flows (service-to-service authentication).</w:t>
      </w:r>
    </w:p>
    <w:p>
      <w:r>
        <w:t>The document evaluates multiple architectural options in depth, analyzing how each handles four critical scenarios: user login via ALB, authenticated UI-to-backend calls, direct API access, and internal service-to-service communication. Each option is assessed against security, complexity, performance, and operational considerations.</w:t>
      </w:r>
    </w:p>
    <w:p>
      <w:r>
        <w:t>The recommended approach balances security best practices, operational simplicity, and developer experience while maintaining alignment with zero-trust principles and Microsoft Entra ID best practices.</w:t>
      </w:r>
    </w:p>
    <w:p>
      <w:r>
        <w:br w:type="page"/>
      </w:r>
    </w:p>
    <w:p>
      <w:pPr>
        <w:pStyle w:val="Heading1"/>
      </w:pPr>
      <w:r>
        <w:t>2. CONTEXT AND USE CASE</w:t>
      </w:r>
    </w:p>
    <w:p>
      <w:pPr>
        <w:pStyle w:val="Heading2"/>
      </w:pPr>
      <w:r>
        <w:t>2.1 Application Architecture Overview</w:t>
      </w:r>
    </w:p>
    <w:p>
      <w:r>
        <w:t>The application consists of the following components deployed in AWS:</w:t>
      </w:r>
    </w:p>
    <w:p>
      <w:r>
        <w:rPr>
          <w:b/>
        </w:rPr>
        <w:t>Frontend Layer:</w:t>
      </w:r>
    </w:p>
    <w:p>
      <w:r>
        <w:t>• React Single Page Application (SPA)</w:t>
      </w:r>
    </w:p>
    <w:p>
      <w:r>
        <w:t>• Served via Application Load Balancer (ALB) at path /</w:t>
      </w:r>
    </w:p>
    <w:p>
      <w:r>
        <w:t>• Executes in user's browser</w:t>
      </w:r>
    </w:p>
    <w:p>
      <w:r>
        <w:t>• Requires authentication for access</w:t>
      </w:r>
    </w:p>
    <w:p>
      <w:r>
        <w:t>• Multiple user roles with different permissions</w:t>
      </w:r>
    </w:p>
    <w:p>
      <w:r>
        <w:rPr>
          <w:b/>
        </w:rPr>
        <w:t>Backend Layer:</w:t>
      </w:r>
    </w:p>
    <w:p>
      <w:r>
        <w:t>• Python FastAPI microservice</w:t>
      </w:r>
    </w:p>
    <w:p>
      <w:r>
        <w:t>• Deployed to Amazon Elastic Container Service (ECS)</w:t>
      </w:r>
    </w:p>
    <w:p>
      <w:r>
        <w:t>• Accessed via ALB at path /svc</w:t>
      </w:r>
    </w:p>
    <w:p>
      <w:r>
        <w:t>• Implements business logic and data access</w:t>
      </w:r>
    </w:p>
    <w:p>
      <w:r>
        <w:t>• Has at least one "service role" for application-level operations</w:t>
      </w:r>
    </w:p>
    <w:p>
      <w:r>
        <w:t>• Must validate all incoming requests</w:t>
      </w:r>
    </w:p>
    <w:p>
      <w:r>
        <w:rPr>
          <w:b/>
        </w:rPr>
        <w:t>Serverless Compute:</w:t>
      </w:r>
    </w:p>
    <w:p>
      <w:r>
        <w:t>• AWS Lambda functions (Python)</w:t>
      </w:r>
    </w:p>
    <w:p>
      <w:r>
        <w:t>• Execute internal processing tasks</w:t>
      </w:r>
    </w:p>
    <w:p>
      <w:r>
        <w:t>• Not fronted by ALB</w:t>
      </w:r>
    </w:p>
    <w:p>
      <w:r>
        <w:t>• Access backend service via internal networking</w:t>
      </w:r>
    </w:p>
    <w:p>
      <w:r>
        <w:rPr>
          <w:b/>
        </w:rPr>
        <w:t>Ingress and Routing:</w:t>
      </w:r>
    </w:p>
    <w:p>
      <w:r>
        <w:t>• Application Load Balancer (ALB) serves as primary ingress point</w:t>
      </w:r>
    </w:p>
    <w:p>
      <w:r>
        <w:t>• Path-based routing: / routes to React UI, /svc routes to FastAPI backend</w:t>
      </w:r>
    </w:p>
    <w:p>
      <w:r>
        <w:t>• Lambda functions access backend via AWS Cloud Map or internal ALB targets</w:t>
      </w:r>
    </w:p>
    <w:p>
      <w:r>
        <w:rPr>
          <w:b/>
        </w:rPr>
        <w:t>Identity Provider:</w:t>
      </w:r>
    </w:p>
    <w:p>
      <w:r>
        <w:t>• Microsoft Entra ID (OIDC/OAuth2)</w:t>
      </w:r>
    </w:p>
    <w:p>
      <w:r>
        <w:t>• Provides authentication services</w:t>
      </w:r>
    </w:p>
    <w:p>
      <w:r>
        <w:t>• Manages user identities and MFA</w:t>
      </w:r>
    </w:p>
    <w:p>
      <w:r>
        <w:t>• Defines authorization via groups and application roles</w:t>
      </w:r>
    </w:p>
    <w:p>
      <w:pPr>
        <w:pStyle w:val="Heading2"/>
      </w:pPr>
      <w:r>
        <w:t>2.2 Authorization Model</w:t>
      </w:r>
    </w:p>
    <w:p>
      <w:r>
        <w:rPr>
          <w:b/>
        </w:rPr>
        <w:t>User Roles:</w:t>
      </w:r>
    </w:p>
    <w:p>
      <w:r>
        <w:t>• Defined via Microsoft Entra ID groups</w:t>
      </w:r>
    </w:p>
    <w:p>
      <w:r>
        <w:t>• Multiple roles exist for UI access (e.g., Admin, Viewer, Editor)</w:t>
      </w:r>
    </w:p>
    <w:p>
      <w:r>
        <w:t>• Group membership determines user permissions</w:t>
      </w:r>
    </w:p>
    <w:p>
      <w:r>
        <w:t>• Groups are represented as claims in tokens</w:t>
      </w:r>
    </w:p>
    <w:p>
      <w:r>
        <w:rPr>
          <w:b/>
        </w:rPr>
        <w:t>Service Roles:</w:t>
      </w:r>
    </w:p>
    <w:p>
      <w:r>
        <w:t>• Backend FastAPI service has application-level roles</w:t>
      </w:r>
    </w:p>
    <w:p>
      <w:r>
        <w:t>• Service roles apply to both interactive and non-interactive flows</w:t>
      </w:r>
    </w:p>
    <w:p>
      <w:r>
        <w:t>• Used for service-to-service authorization</w:t>
      </w:r>
    </w:p>
    <w:p>
      <w:r>
        <w:t>• Represented via Entra application roles or app-only permissions</w:t>
      </w:r>
    </w:p>
    <w:p>
      <w:pPr>
        <w:pStyle w:val="Heading2"/>
      </w:pPr>
      <w:r>
        <w:t>2.3 Flow Categories</w:t>
      </w:r>
    </w:p>
    <w:p>
      <w:r>
        <w:rPr>
          <w:b/>
        </w:rPr>
        <w:t>User-Interactive Flows:</w:t>
      </w:r>
    </w:p>
    <w:p>
      <w:r>
        <w:t>• User accesses application via web browser</w:t>
      </w:r>
    </w:p>
    <w:p>
      <w:r>
        <w:t>• Authentication involves redirect to Microsoft Entra ID</w:t>
      </w:r>
    </w:p>
    <w:p>
      <w:r>
        <w:t>• Multi-factor authentication (MFA) enforced by Entra policies</w:t>
      </w:r>
    </w:p>
    <w:p>
      <w:r>
        <w:t>• User context maintained throughout session</w:t>
      </w:r>
    </w:p>
    <w:p>
      <w:r>
        <w:t>• Examples: user login, UI operations, authenticated API calls from browser</w:t>
      </w:r>
    </w:p>
    <w:p>
      <w:r>
        <w:rPr>
          <w:b/>
        </w:rPr>
        <w:t>Non-User-Interactive Flows (Service-to-Service):</w:t>
      </w:r>
    </w:p>
    <w:p>
      <w:r>
        <w:t>• No human user involved in authentication</w:t>
      </w:r>
    </w:p>
    <w:p>
      <w:r>
        <w:t>• Pure machine-to-machine communication</w:t>
      </w:r>
    </w:p>
    <w:p>
      <w:r>
        <w:t>• Examples: Lambda invoking FastAPI, scheduled jobs, internal microservices</w:t>
      </w:r>
    </w:p>
    <w:p>
      <w:r>
        <w:t>• Requires application identity rather than user identity</w:t>
      </w:r>
    </w:p>
    <w:p>
      <w:pPr>
        <w:pStyle w:val="Heading2"/>
      </w:pPr>
      <w:r>
        <w:t>2.4 Security Requirements</w:t>
      </w:r>
    </w:p>
    <w:p>
      <w:r>
        <w:rPr>
          <w:b/>
        </w:rPr>
        <w:t>Authentication Requirements:</w:t>
      </w:r>
    </w:p>
    <w:p>
      <w:r>
        <w:t>• All access must be authenticated</w:t>
      </w:r>
    </w:p>
    <w:p>
      <w:r>
        <w:t>• MFA required for user-interactive flows</w:t>
      </w:r>
    </w:p>
    <w:p>
      <w:r>
        <w:t>• Service-to-service flows must use strong authentication</w:t>
      </w:r>
    </w:p>
    <w:p>
      <w:r>
        <w:t>• Token-based authentication preferred</w:t>
      </w:r>
    </w:p>
    <w:p>
      <w:r>
        <w:t>• Session management must be secure</w:t>
      </w:r>
    </w:p>
    <w:p>
      <w:r>
        <w:rPr>
          <w:b/>
        </w:rPr>
        <w:t>Authorization Requirements:</w:t>
      </w:r>
    </w:p>
    <w:p>
      <w:r>
        <w:t>• Backend must validate every incoming request</w:t>
      </w:r>
    </w:p>
    <w:p>
      <w:r>
        <w:t>• Authorization decisions based on Entra groups and roles</w:t>
      </w:r>
    </w:p>
    <w:p>
      <w:r>
        <w:t>• Principle of least privilege enforced</w:t>
      </w:r>
    </w:p>
    <w:p>
      <w:r>
        <w:t>• Service role must be honored in all flows</w:t>
      </w:r>
    </w:p>
    <w:p>
      <w:r>
        <w:t>• Fine-grained access control at API endpoint level</w:t>
      </w:r>
    </w:p>
    <w:p>
      <w:r>
        <w:rPr>
          <w:b/>
        </w:rPr>
        <w:t>Security Posture:</w:t>
      </w:r>
    </w:p>
    <w:p>
      <w:r>
        <w:t>• Zero-trust network architecture preferred</w:t>
      </w:r>
    </w:p>
    <w:p>
      <w:r>
        <w:t>• Defense in depth across network and identity layers</w:t>
      </w:r>
    </w:p>
    <w:p>
      <w:r>
        <w:t>• Protection against token replay, header spoofing, XSS</w:t>
      </w:r>
    </w:p>
    <w:p>
      <w:r>
        <w:t>• Secure token storage and transmission</w:t>
      </w:r>
    </w:p>
    <w:p>
      <w:r>
        <w:t>• Audit logging of authentication and authorization events</w:t>
      </w:r>
    </w:p>
    <w:p>
      <w:r>
        <w:br w:type="page"/>
      </w:r>
    </w:p>
    <w:p>
      <w:pPr>
        <w:pStyle w:val="Heading1"/>
      </w:pPr>
      <w:r>
        <w:t>3. SCENARIOS TO ADDRESS</w:t>
      </w:r>
    </w:p>
    <w:p>
      <w:r>
        <w:t>Each architectural option must explicitly address the following four scenarios:</w:t>
      </w:r>
    </w:p>
    <w:p>
      <w:pPr>
        <w:pStyle w:val="Heading2"/>
      </w:pPr>
      <w:r>
        <w:t>3.1 Scenario 1: User Logs In to UI via ALB (Interactive Flow)</w:t>
      </w:r>
    </w:p>
    <w:p>
      <w:r>
        <w:rPr>
          <w:b/>
        </w:rPr>
        <w:t>Description:</w:t>
      </w:r>
    </w:p>
    <w:p>
      <w:r>
        <w:t>User navigates to application URL in web browser. User is not yet authenticated. System must redirect user to Microsoft Entra ID for authentication, including MFA, then return user to application with established session.</w:t>
      </w:r>
    </w:p>
    <w:p>
      <w:r>
        <w:rPr>
          <w:b/>
        </w:rPr>
        <w:t>Key Requirements:</w:t>
      </w:r>
    </w:p>
    <w:p>
      <w:r>
        <w:t>• Seamless redirect to Entra ID login page</w:t>
      </w:r>
    </w:p>
    <w:p>
      <w:r>
        <w:t>• Support for MFA as configured in Entra policies</w:t>
      </w:r>
    </w:p>
    <w:p>
      <w:r>
        <w:t>• Secure session establishment after successful authentication</w:t>
      </w:r>
    </w:p>
    <w:p>
      <w:r>
        <w:t>• Proper handling of authentication failures and errors</w:t>
      </w:r>
    </w:p>
    <w:p>
      <w:r>
        <w:t>• Token or session cookie management</w:t>
      </w:r>
    </w:p>
    <w:p>
      <w:r>
        <w:rPr>
          <w:b/>
        </w:rPr>
        <w:t>Success Criteria:</w:t>
      </w:r>
    </w:p>
    <w:p>
      <w:r>
        <w:t>• User successfully authenticates with Entra ID</w:t>
      </w:r>
    </w:p>
    <w:p>
      <w:r>
        <w:t>• MFA is enforced when required by policy</w:t>
      </w:r>
    </w:p>
    <w:p>
      <w:r>
        <w:t>• User is redirected back to application</w:t>
      </w:r>
    </w:p>
    <w:p>
      <w:r>
        <w:t>• Session is established for subsequent requests</w:t>
      </w:r>
    </w:p>
    <w:p>
      <w:r>
        <w:t>• User identity and group memberships are available to application</w:t>
      </w:r>
    </w:p>
    <w:p>
      <w:pPr>
        <w:pStyle w:val="Heading2"/>
      </w:pPr>
      <w:r>
        <w:t>3.2 Scenario 2: Authenticated User Uses UI, Which Calls Backend Service</w:t>
      </w:r>
    </w:p>
    <w:p>
      <w:r>
        <w:rPr>
          <w:b/>
        </w:rPr>
        <w:t>Description:</w:t>
      </w:r>
    </w:p>
    <w:p>
      <w:r>
        <w:t>User is already authenticated and using the React UI. UI makes API calls to FastAPI backend via ALB path /svc. Backend must receive and validate user identity and authorization information.</w:t>
      </w:r>
    </w:p>
    <w:p>
      <w:r>
        <w:rPr>
          <w:b/>
        </w:rPr>
        <w:t>Key Requirements:</w:t>
      </w:r>
    </w:p>
    <w:p>
      <w:r>
        <w:t>• User identity propagated from UI to backend</w:t>
      </w:r>
    </w:p>
    <w:p>
      <w:r>
        <w:t>• Entra group memberships available for authorization decisions</w:t>
      </w:r>
    </w:p>
    <w:p>
      <w:r>
        <w:t>• Backend can validate authenticity of identity information</w:t>
      </w:r>
    </w:p>
    <w:p>
      <w:r>
        <w:t>• Service role of backend is represented and enforced</w:t>
      </w:r>
    </w:p>
    <w:p>
      <w:r>
        <w:t>• Efficient validation without repeated Entra calls</w:t>
      </w:r>
    </w:p>
    <w:p>
      <w:r>
        <w:rPr>
          <w:b/>
        </w:rPr>
        <w:t>Success Criteria:</w:t>
      </w:r>
    </w:p>
    <w:p>
      <w:r>
        <w:t>• Backend receives authenticated user context</w:t>
      </w:r>
    </w:p>
    <w:p>
      <w:r>
        <w:t>• Backend can extract user identity and groups</w:t>
      </w:r>
    </w:p>
    <w:p>
      <w:r>
        <w:t>• Backend validates request authenticity</w:t>
      </w:r>
    </w:p>
    <w:p>
      <w:r>
        <w:t>• Authorization decisions made based on user groups and service role</w:t>
      </w:r>
    </w:p>
    <w:p>
      <w:r>
        <w:t>• Performance is acceptable for interactive use</w:t>
      </w:r>
    </w:p>
    <w:p>
      <w:pPr>
        <w:pStyle w:val="Heading2"/>
      </w:pPr>
      <w:r>
        <w:t>3.3 Scenario 3: User Directly Calls Backend via ALB</w:t>
      </w:r>
    </w:p>
    <w:p>
      <w:r>
        <w:rPr>
          <w:b/>
        </w:rPr>
        <w:t>Description:</w:t>
      </w:r>
    </w:p>
    <w:p>
      <w:r>
        <w:t>User or developer bypasses UI and calls backend REST APIs directly using tools like Postman, curl, or custom scripts. This may be for testing, automation, or integration purposes.</w:t>
      </w:r>
    </w:p>
    <w:p>
      <w:r>
        <w:rPr>
          <w:b/>
        </w:rPr>
        <w:t>Key Requirements:</w:t>
      </w:r>
    </w:p>
    <w:p>
      <w:r>
        <w:t>• Support for non-browser authentication flows</w:t>
      </w:r>
    </w:p>
    <w:p>
      <w:r>
        <w:t>• User can obtain valid credentials/tokens</w:t>
      </w:r>
    </w:p>
    <w:p>
      <w:r>
        <w:t>• Backend validates requests same way as UI-originated requests</w:t>
      </w:r>
    </w:p>
    <w:p>
      <w:r>
        <w:t>• Same authorization rules apply</w:t>
      </w:r>
    </w:p>
    <w:p>
      <w:r>
        <w:t>• Developer-friendly authentication process</w:t>
      </w:r>
    </w:p>
    <w:p>
      <w:pPr>
        <w:pStyle w:val="Heading2"/>
      </w:pPr>
      <w:r>
        <w:t>3.4 Scenario 4: Lambda or Other Services Inside VPC Call Backend</w:t>
      </w:r>
    </w:p>
    <w:p>
      <w:r>
        <w:rPr>
          <w:b/>
        </w:rPr>
        <w:t>Description:</w:t>
      </w:r>
    </w:p>
    <w:p>
      <w:r>
        <w:t>AWS Lambda function or other internal service needs to call FastAPI backend without user context. This is pure service-to-service communication for internal processing.</w:t>
      </w:r>
    </w:p>
    <w:p>
      <w:r>
        <w:rPr>
          <w:b/>
        </w:rPr>
        <w:t>Key Requirements:</w:t>
      </w:r>
    </w:p>
    <w:p>
      <w:r>
        <w:t>• Non-interactive authentication mechanism</w:t>
      </w:r>
    </w:p>
    <w:p>
      <w:r>
        <w:t>• Service identity distinct from user identity</w:t>
      </w:r>
    </w:p>
    <w:p>
      <w:r>
        <w:t>• Backend can validate service caller identity</w:t>
      </w:r>
    </w:p>
    <w:p>
      <w:r>
        <w:t>• Service role properly represented and enforced</w:t>
      </w:r>
    </w:p>
    <w:p>
      <w:r>
        <w:t>• Secure even within VPC (zero-trust approach)</w:t>
      </w:r>
    </w:p>
    <w:p>
      <w:r>
        <w:br w:type="page"/>
      </w:r>
    </w:p>
    <w:p>
      <w:pPr>
        <w:pStyle w:val="Heading1"/>
      </w:pPr>
      <w:r>
        <w:t>4. TECHNOLOGIES AND TOOLS (FIXED CONSTRAINTS)</w:t>
      </w:r>
    </w:p>
    <w:p>
      <w:pPr>
        <w:pStyle w:val="Heading2"/>
      </w:pPr>
      <w:r>
        <w:t>4.1 Application Stack</w:t>
      </w:r>
    </w:p>
    <w:p>
      <w:r>
        <w:rPr>
          <w:b/>
        </w:rPr>
        <w:t>Frontend:</w:t>
      </w:r>
    </w:p>
    <w:p>
      <w:r>
        <w:t>• React (JavaScript/TypeScript)</w:t>
      </w:r>
    </w:p>
    <w:p>
      <w:r>
        <w:t>• Single Page Application architecture</w:t>
      </w:r>
    </w:p>
    <w:p>
      <w:r>
        <w:t>• Runs in user's browser</w:t>
      </w:r>
    </w:p>
    <w:p>
      <w:r>
        <w:rPr>
          <w:b/>
        </w:rPr>
        <w:t>Backend:</w:t>
      </w:r>
    </w:p>
    <w:p>
      <w:r>
        <w:t>• Python FastAPI framework</w:t>
      </w:r>
    </w:p>
    <w:p>
      <w:r>
        <w:t>• RESTful API design</w:t>
      </w:r>
    </w:p>
    <w:p>
      <w:r>
        <w:t>• Deployed as containers on Amazon ECS</w:t>
      </w:r>
    </w:p>
    <w:p>
      <w:r>
        <w:t>• Requires JWT validation and authorization middleware</w:t>
      </w:r>
    </w:p>
    <w:p>
      <w:r>
        <w:rPr>
          <w:b/>
        </w:rPr>
        <w:t>Serverless:</w:t>
      </w:r>
    </w:p>
    <w:p>
      <w:r>
        <w:t>• AWS Lambda</w:t>
      </w:r>
    </w:p>
    <w:p>
      <w:r>
        <w:t>• Python runtime</w:t>
      </w:r>
    </w:p>
    <w:p>
      <w:r>
        <w:t>• Event-driven and scheduled executions</w:t>
      </w:r>
    </w:p>
    <w:p>
      <w:pPr>
        <w:pStyle w:val="Heading2"/>
      </w:pPr>
      <w:r>
        <w:t>4.2 AWS Infrastructure</w:t>
      </w:r>
    </w:p>
    <w:p>
      <w:r>
        <w:rPr>
          <w:b/>
        </w:rPr>
        <w:t>Load Balancing:</w:t>
      </w:r>
    </w:p>
    <w:p>
      <w:r>
        <w:t>• Application Load Balancer (ALB)</w:t>
      </w:r>
    </w:p>
    <w:p>
      <w:r>
        <w:t>• Path-based routing rules</w:t>
      </w:r>
    </w:p>
    <w:p>
      <w:r>
        <w:t>• Potential OIDC authentication integration</w:t>
      </w:r>
    </w:p>
    <w:p>
      <w:r>
        <w:t>• Target groups for UI and backend service</w:t>
      </w:r>
    </w:p>
    <w:p>
      <w:r>
        <w:rPr>
          <w:b/>
        </w:rPr>
        <w:t>Container Orchestration:</w:t>
      </w:r>
    </w:p>
    <w:p>
      <w:r>
        <w:t>• Amazon Elastic Container Service (ECS)</w:t>
      </w:r>
    </w:p>
    <w:p>
      <w:r>
        <w:t>• Fargate or EC2 launch type</w:t>
      </w:r>
    </w:p>
    <w:p>
      <w:r>
        <w:t>• Task definitions and services</w:t>
      </w:r>
    </w:p>
    <w:p>
      <w:r>
        <w:t>• IAM task roles for AWS service access</w:t>
      </w:r>
    </w:p>
    <w:p>
      <w:r>
        <w:rPr>
          <w:b/>
        </w:rPr>
        <w:t>Networking:</w:t>
      </w:r>
    </w:p>
    <w:p>
      <w:r>
        <w:t>• Amazon Virtual Private Cloud (VPC)</w:t>
      </w:r>
    </w:p>
    <w:p>
      <w:r>
        <w:t>• Public and private subnets</w:t>
      </w:r>
    </w:p>
    <w:p>
      <w:r>
        <w:t>• Security Groups for traffic control</w:t>
      </w:r>
    </w:p>
    <w:p>
      <w:r>
        <w:t>• Network ACLs for subnet-level filtering</w:t>
      </w:r>
    </w:p>
    <w:p>
      <w:r>
        <w:t>• NAT Gateway for outbound internet access from private subnets</w:t>
      </w:r>
    </w:p>
    <w:p>
      <w:r>
        <w:rPr>
          <w:b/>
        </w:rPr>
        <w:t>Service Discovery:</w:t>
      </w:r>
    </w:p>
    <w:p>
      <w:r>
        <w:t>• AWS Cloud Map for service registry</w:t>
      </w:r>
    </w:p>
    <w:p>
      <w:r>
        <w:t>• Internal DNS resolution</w:t>
      </w:r>
    </w:p>
    <w:p>
      <w:r>
        <w:t>• Enables Lambda and other services to discover backend endpoints</w:t>
      </w:r>
    </w:p>
    <w:p>
      <w:pPr>
        <w:pStyle w:val="Heading2"/>
      </w:pPr>
      <w:r>
        <w:t>4.3 Identity and Access Management</w:t>
      </w:r>
    </w:p>
    <w:p>
      <w:r>
        <w:rPr>
          <w:b/>
        </w:rPr>
        <w:t>Identity Provider:</w:t>
      </w:r>
    </w:p>
    <w:p>
      <w:r>
        <w:t>• Microsoft Entra ID (formerly Azure AD)</w:t>
      </w:r>
    </w:p>
    <w:p>
      <w:r>
        <w:t>• OIDC and OAuth2 protocols</w:t>
      </w:r>
    </w:p>
    <w:p>
      <w:r>
        <w:t>• Application registrations for each component</w:t>
      </w:r>
    </w:p>
    <w:p>
      <w:r>
        <w:t>• Group-based authorization</w:t>
      </w:r>
    </w:p>
    <w:p>
      <w:r>
        <w:t>• Application roles for service identities</w:t>
      </w:r>
    </w:p>
    <w:p>
      <w:r>
        <w:rPr>
          <w:b/>
        </w:rPr>
        <w:t>Authentication Protocols:</w:t>
      </w:r>
    </w:p>
    <w:p>
      <w:r>
        <w:t>• OpenID Connect (OIDC) for authentication</w:t>
      </w:r>
    </w:p>
    <w:p>
      <w:r>
        <w:t>• OAuth 2.0 for authorization</w:t>
      </w:r>
    </w:p>
    <w:p>
      <w:r>
        <w:t>• Supported flows: Authorization Code, Authorization Code with PKCE, Client Credentials</w:t>
      </w:r>
    </w:p>
    <w:p>
      <w:r>
        <w:rPr>
          <w:b/>
        </w:rPr>
        <w:t>Token Types:</w:t>
      </w:r>
    </w:p>
    <w:p>
      <w:r>
        <w:t>• ID Token: Contains user identity claims</w:t>
      </w:r>
    </w:p>
    <w:p>
      <w:r>
        <w:t>• Access Token: Used for API authorization</w:t>
      </w:r>
    </w:p>
    <w:p>
      <w:r>
        <w:t>• Refresh Token: Used to obtain new access tokens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