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6CA3" w14:textId="1C2AC5C8" w:rsidR="00B55FCD" w:rsidRDefault="007D7DE1" w:rsidP="007D7DE1">
      <w:pPr>
        <w:jc w:val="center"/>
        <w:rPr>
          <w:rFonts w:ascii="Times New Roman" w:hAnsi="Times New Roman" w:cs="Times New Roman"/>
          <w:sz w:val="24"/>
          <w:szCs w:val="24"/>
          <w:u w:val="single"/>
        </w:rPr>
      </w:pPr>
      <w:r w:rsidRPr="007D7DE1">
        <w:rPr>
          <w:rFonts w:ascii="Times New Roman" w:hAnsi="Times New Roman" w:cs="Times New Roman"/>
          <w:sz w:val="24"/>
          <w:szCs w:val="24"/>
          <w:u w:val="single"/>
        </w:rPr>
        <w:t>CSCE 438 MP3 Design Document</w:t>
      </w:r>
    </w:p>
    <w:p w14:paraId="18185E86" w14:textId="4BDFBC09" w:rsidR="0089394D" w:rsidRDefault="00592309" w:rsidP="007D7DE1">
      <w:pPr>
        <w:rPr>
          <w:rFonts w:ascii="Times New Roman" w:hAnsi="Times New Roman" w:cs="Times New Roman"/>
          <w:sz w:val="24"/>
          <w:szCs w:val="24"/>
        </w:rPr>
      </w:pPr>
      <w:r>
        <w:rPr>
          <w:rFonts w:ascii="Times New Roman" w:hAnsi="Times New Roman" w:cs="Times New Roman"/>
          <w:sz w:val="24"/>
          <w:szCs w:val="24"/>
        </w:rPr>
        <w:t>The coordinator is used to handle requests from clients, servers, and synchronizers. It also includes several data structures to hold specific data, including maps for client ID’s and ports</w:t>
      </w:r>
      <w:r w:rsidR="00536275">
        <w:rPr>
          <w:rFonts w:ascii="Times New Roman" w:hAnsi="Times New Roman" w:cs="Times New Roman"/>
          <w:sz w:val="24"/>
          <w:szCs w:val="24"/>
        </w:rPr>
        <w:t>, and</w:t>
      </w:r>
      <w:r>
        <w:rPr>
          <w:rFonts w:ascii="Times New Roman" w:hAnsi="Times New Roman" w:cs="Times New Roman"/>
          <w:sz w:val="24"/>
          <w:szCs w:val="24"/>
        </w:rPr>
        <w:t xml:space="preserve"> vectors</w:t>
      </w:r>
      <w:r w:rsidR="00536275">
        <w:rPr>
          <w:rFonts w:ascii="Times New Roman" w:hAnsi="Times New Roman" w:cs="Times New Roman"/>
          <w:sz w:val="24"/>
          <w:szCs w:val="24"/>
        </w:rPr>
        <w:t xml:space="preserve"> containing</w:t>
      </w:r>
      <w:r>
        <w:rPr>
          <w:rFonts w:ascii="Times New Roman" w:hAnsi="Times New Roman" w:cs="Times New Roman"/>
          <w:sz w:val="24"/>
          <w:szCs w:val="24"/>
        </w:rPr>
        <w:t xml:space="preserve"> structs </w:t>
      </w:r>
      <w:r w:rsidR="00536275">
        <w:rPr>
          <w:rFonts w:ascii="Times New Roman" w:hAnsi="Times New Roman" w:cs="Times New Roman"/>
          <w:sz w:val="24"/>
          <w:szCs w:val="24"/>
        </w:rPr>
        <w:t>representing servers.</w:t>
      </w:r>
      <w:r w:rsidR="0089394D">
        <w:rPr>
          <w:rFonts w:ascii="Times New Roman" w:hAnsi="Times New Roman" w:cs="Times New Roman"/>
          <w:sz w:val="24"/>
          <w:szCs w:val="24"/>
        </w:rPr>
        <w:t xml:space="preserve"> </w:t>
      </w:r>
      <w:r w:rsidR="0089394D">
        <w:rPr>
          <w:rFonts w:ascii="Times New Roman" w:hAnsi="Times New Roman" w:cs="Times New Roman"/>
          <w:sz w:val="24"/>
          <w:szCs w:val="24"/>
        </w:rPr>
        <w:t>First, the coordinator starts a server using a given port and creates two directories, one for master and one for slave. These directories are used to store timeline files (more on this later).</w:t>
      </w:r>
      <w:r w:rsidR="0089394D">
        <w:rPr>
          <w:rFonts w:ascii="Times New Roman" w:hAnsi="Times New Roman" w:cs="Times New Roman"/>
          <w:sz w:val="24"/>
          <w:szCs w:val="24"/>
        </w:rPr>
        <w:t xml:space="preserve"> It is also important to note that a </w:t>
      </w:r>
      <w:proofErr w:type="gramStart"/>
      <w:r w:rsidR="0089394D">
        <w:rPr>
          <w:rFonts w:ascii="Times New Roman" w:hAnsi="Times New Roman" w:cs="Times New Roman"/>
          <w:sz w:val="24"/>
          <w:szCs w:val="24"/>
        </w:rPr>
        <w:t>separate .proto</w:t>
      </w:r>
      <w:proofErr w:type="gramEnd"/>
      <w:r w:rsidR="0089394D">
        <w:rPr>
          <w:rFonts w:ascii="Times New Roman" w:hAnsi="Times New Roman" w:cs="Times New Roman"/>
          <w:sz w:val="24"/>
          <w:szCs w:val="24"/>
        </w:rPr>
        <w:t xml:space="preserve"> file is created for the coordinator, </w:t>
      </w:r>
      <w:r w:rsidR="00C0076E">
        <w:rPr>
          <w:rFonts w:ascii="Times New Roman" w:hAnsi="Times New Roman" w:cs="Times New Roman"/>
          <w:sz w:val="24"/>
          <w:szCs w:val="24"/>
        </w:rPr>
        <w:t>because</w:t>
      </w:r>
      <w:r w:rsidR="0089394D">
        <w:rPr>
          <w:rFonts w:ascii="Times New Roman" w:hAnsi="Times New Roman" w:cs="Times New Roman"/>
          <w:sz w:val="24"/>
          <w:szCs w:val="24"/>
        </w:rPr>
        <w:t xml:space="preserve"> the coordinator becomes a </w:t>
      </w:r>
      <w:r w:rsidR="00544652">
        <w:rPr>
          <w:rFonts w:ascii="Times New Roman" w:hAnsi="Times New Roman" w:cs="Times New Roman"/>
          <w:sz w:val="24"/>
          <w:szCs w:val="24"/>
        </w:rPr>
        <w:t>server and</w:t>
      </w:r>
      <w:r w:rsidR="0089394D">
        <w:rPr>
          <w:rFonts w:ascii="Times New Roman" w:hAnsi="Times New Roman" w:cs="Times New Roman"/>
          <w:sz w:val="24"/>
          <w:szCs w:val="24"/>
        </w:rPr>
        <w:t xml:space="preserve"> needs its own </w:t>
      </w:r>
      <w:proofErr w:type="spellStart"/>
      <w:r w:rsidR="0089394D">
        <w:rPr>
          <w:rFonts w:ascii="Times New Roman" w:hAnsi="Times New Roman" w:cs="Times New Roman"/>
          <w:sz w:val="24"/>
          <w:szCs w:val="24"/>
        </w:rPr>
        <w:t>gRPC</w:t>
      </w:r>
      <w:proofErr w:type="spellEnd"/>
      <w:r w:rsidR="0089394D">
        <w:rPr>
          <w:rFonts w:ascii="Times New Roman" w:hAnsi="Times New Roman" w:cs="Times New Roman"/>
          <w:sz w:val="24"/>
          <w:szCs w:val="24"/>
        </w:rPr>
        <w:t xml:space="preserve"> services to be communicated with.</w:t>
      </w:r>
    </w:p>
    <w:p w14:paraId="07FCF2CA" w14:textId="60637A08" w:rsidR="0089394D" w:rsidRDefault="0089394D" w:rsidP="007D7DE1">
      <w:pPr>
        <w:rPr>
          <w:rFonts w:ascii="Times New Roman" w:hAnsi="Times New Roman" w:cs="Times New Roman"/>
          <w:sz w:val="24"/>
          <w:szCs w:val="24"/>
        </w:rPr>
      </w:pPr>
      <w:r>
        <w:rPr>
          <w:rFonts w:ascii="Times New Roman" w:hAnsi="Times New Roman" w:cs="Times New Roman"/>
          <w:sz w:val="24"/>
          <w:szCs w:val="24"/>
        </w:rPr>
        <w:t xml:space="preserve">When a server wants to start, it first contacts the coordinator to be assigned a cluster. Its data is also stored in a server struct vector for further reference. On top of this, </w:t>
      </w:r>
      <w:r w:rsidR="00A56539">
        <w:rPr>
          <w:rFonts w:ascii="Times New Roman" w:hAnsi="Times New Roman" w:cs="Times New Roman"/>
          <w:sz w:val="24"/>
          <w:szCs w:val="24"/>
        </w:rPr>
        <w:t xml:space="preserve">a thread is started that sends a ‘heartbeat’ message to the coordinator every 10 seconds to show that it is alive. This heartbeat message is a custom </w:t>
      </w:r>
      <w:proofErr w:type="spellStart"/>
      <w:r w:rsidR="00A56539">
        <w:rPr>
          <w:rFonts w:ascii="Times New Roman" w:hAnsi="Times New Roman" w:cs="Times New Roman"/>
          <w:sz w:val="24"/>
          <w:szCs w:val="24"/>
        </w:rPr>
        <w:t>gRPC</w:t>
      </w:r>
      <w:proofErr w:type="spellEnd"/>
      <w:r w:rsidR="00A56539">
        <w:rPr>
          <w:rFonts w:ascii="Times New Roman" w:hAnsi="Times New Roman" w:cs="Times New Roman"/>
          <w:sz w:val="24"/>
          <w:szCs w:val="24"/>
        </w:rPr>
        <w:t xml:space="preserve"> data type, and it includes a timestamp field that contains the current timestamp the message was sent at. Whenever the coordinator receives the heartbeat message, it updates a timestamp variable in the server struct vector and that time is subtracted from the current time every second. If the difference becomes greater than 11 (we add 1 second of error to 10 for fault tolerance), then we know that the server is </w:t>
      </w:r>
      <w:r w:rsidR="002816D9">
        <w:rPr>
          <w:rFonts w:ascii="Times New Roman" w:hAnsi="Times New Roman" w:cs="Times New Roman"/>
          <w:sz w:val="24"/>
          <w:szCs w:val="24"/>
        </w:rPr>
        <w:t>dead,</w:t>
      </w:r>
      <w:r w:rsidR="00A56539">
        <w:rPr>
          <w:rFonts w:ascii="Times New Roman" w:hAnsi="Times New Roman" w:cs="Times New Roman"/>
          <w:sz w:val="24"/>
          <w:szCs w:val="24"/>
        </w:rPr>
        <w:t xml:space="preserve"> and we can transfer connection to the slave server.</w:t>
      </w:r>
      <w:r w:rsidR="00856988">
        <w:rPr>
          <w:rFonts w:ascii="Times New Roman" w:hAnsi="Times New Roman" w:cs="Times New Roman"/>
          <w:sz w:val="24"/>
          <w:szCs w:val="24"/>
        </w:rPr>
        <w:t xml:space="preserve"> In this implementation, the coordinator only detects a SINGLE heartbeat, as</w:t>
      </w:r>
      <w:r w:rsidR="004B6A96">
        <w:rPr>
          <w:rFonts w:ascii="Times New Roman" w:hAnsi="Times New Roman" w:cs="Times New Roman"/>
          <w:sz w:val="24"/>
          <w:szCs w:val="24"/>
        </w:rPr>
        <w:t xml:space="preserve"> we</w:t>
      </w:r>
      <w:r w:rsidR="00856988">
        <w:rPr>
          <w:rFonts w:ascii="Times New Roman" w:hAnsi="Times New Roman" w:cs="Times New Roman"/>
          <w:sz w:val="24"/>
          <w:szCs w:val="24"/>
        </w:rPr>
        <w:t xml:space="preserve"> </w:t>
      </w:r>
      <w:r w:rsidR="007500A9">
        <w:rPr>
          <w:rFonts w:ascii="Times New Roman" w:hAnsi="Times New Roman" w:cs="Times New Roman"/>
          <w:sz w:val="24"/>
          <w:szCs w:val="24"/>
        </w:rPr>
        <w:t>couldn’t</w:t>
      </w:r>
      <w:r w:rsidR="00856988">
        <w:rPr>
          <w:rFonts w:ascii="Times New Roman" w:hAnsi="Times New Roman" w:cs="Times New Roman"/>
          <w:sz w:val="24"/>
          <w:szCs w:val="24"/>
        </w:rPr>
        <w:t xml:space="preserve"> detect two in time. </w:t>
      </w:r>
    </w:p>
    <w:p w14:paraId="25BE42E9" w14:textId="14051896" w:rsidR="00A56539" w:rsidRDefault="00A56539" w:rsidP="007D7DE1">
      <w:pPr>
        <w:rPr>
          <w:rFonts w:ascii="Times New Roman" w:hAnsi="Times New Roman" w:cs="Times New Roman"/>
          <w:sz w:val="24"/>
          <w:szCs w:val="24"/>
        </w:rPr>
      </w:pPr>
      <w:r>
        <w:rPr>
          <w:rFonts w:ascii="Times New Roman" w:hAnsi="Times New Roman" w:cs="Times New Roman"/>
          <w:sz w:val="24"/>
          <w:szCs w:val="24"/>
        </w:rPr>
        <w:t xml:space="preserve">Speaking of slave server, </w:t>
      </w:r>
      <w:r w:rsidR="00AF3437">
        <w:rPr>
          <w:rFonts w:ascii="Times New Roman" w:hAnsi="Times New Roman" w:cs="Times New Roman"/>
          <w:sz w:val="24"/>
          <w:szCs w:val="24"/>
        </w:rPr>
        <w:t xml:space="preserve">both slave and master servers must be active if a client wants to connect. When a slave is sent, its data is sent to its master to have in the situation where the master </w:t>
      </w:r>
      <w:r w:rsidR="00FF396F">
        <w:rPr>
          <w:rFonts w:ascii="Times New Roman" w:hAnsi="Times New Roman" w:cs="Times New Roman"/>
          <w:sz w:val="24"/>
          <w:szCs w:val="24"/>
        </w:rPr>
        <w:t>dies,</w:t>
      </w:r>
      <w:r w:rsidR="00AF3437">
        <w:rPr>
          <w:rFonts w:ascii="Times New Roman" w:hAnsi="Times New Roman" w:cs="Times New Roman"/>
          <w:sz w:val="24"/>
          <w:szCs w:val="24"/>
        </w:rPr>
        <w:t xml:space="preserve"> and it needs to redirect connected clients to the slave server.</w:t>
      </w:r>
      <w:r w:rsidR="00FF396F">
        <w:rPr>
          <w:rFonts w:ascii="Times New Roman" w:hAnsi="Times New Roman" w:cs="Times New Roman"/>
          <w:sz w:val="24"/>
          <w:szCs w:val="24"/>
        </w:rPr>
        <w:t xml:space="preserve"> The port number of the slave is sent to every client and stored and is used by a separate thread. This thread is started in the </w:t>
      </w:r>
      <w:proofErr w:type="spellStart"/>
      <w:proofErr w:type="gramStart"/>
      <w:r w:rsidR="00FF396F">
        <w:rPr>
          <w:rFonts w:ascii="Times New Roman" w:hAnsi="Times New Roman" w:cs="Times New Roman"/>
          <w:sz w:val="24"/>
          <w:szCs w:val="24"/>
        </w:rPr>
        <w:t>connectTo</w:t>
      </w:r>
      <w:proofErr w:type="spellEnd"/>
      <w:r w:rsidR="00FF396F">
        <w:rPr>
          <w:rFonts w:ascii="Times New Roman" w:hAnsi="Times New Roman" w:cs="Times New Roman"/>
          <w:sz w:val="24"/>
          <w:szCs w:val="24"/>
        </w:rPr>
        <w:t>(</w:t>
      </w:r>
      <w:proofErr w:type="gramEnd"/>
      <w:r w:rsidR="00FF396F">
        <w:rPr>
          <w:rFonts w:ascii="Times New Roman" w:hAnsi="Times New Roman" w:cs="Times New Roman"/>
          <w:sz w:val="24"/>
          <w:szCs w:val="24"/>
        </w:rPr>
        <w:t xml:space="preserve">) method after the client contacts the coordinator and its master server, and continuously checks with the coordinator </w:t>
      </w:r>
      <w:r w:rsidR="00E408EE">
        <w:rPr>
          <w:rFonts w:ascii="Times New Roman" w:hAnsi="Times New Roman" w:cs="Times New Roman"/>
          <w:sz w:val="24"/>
          <w:szCs w:val="24"/>
        </w:rPr>
        <w:t xml:space="preserve">if the master server is active. Because the coordinator declares a server inactive as soon as it doesn’t detect a heartbeat, the client thread sees the status change and exits the infinite loop. </w:t>
      </w:r>
      <w:r w:rsidR="00521CD9">
        <w:rPr>
          <w:rFonts w:ascii="Times New Roman" w:hAnsi="Times New Roman" w:cs="Times New Roman"/>
          <w:sz w:val="24"/>
          <w:szCs w:val="24"/>
        </w:rPr>
        <w:t xml:space="preserve">Finally, it </w:t>
      </w:r>
      <w:r w:rsidR="00E408EE">
        <w:rPr>
          <w:rFonts w:ascii="Times New Roman" w:hAnsi="Times New Roman" w:cs="Times New Roman"/>
          <w:sz w:val="24"/>
          <w:szCs w:val="24"/>
        </w:rPr>
        <w:t xml:space="preserve">sets the stub to connect to the slave </w:t>
      </w:r>
      <w:r w:rsidR="00544652">
        <w:rPr>
          <w:rFonts w:ascii="Times New Roman" w:hAnsi="Times New Roman" w:cs="Times New Roman"/>
          <w:sz w:val="24"/>
          <w:szCs w:val="24"/>
        </w:rPr>
        <w:t>server’s</w:t>
      </w:r>
      <w:r w:rsidR="00E408EE">
        <w:rPr>
          <w:rFonts w:ascii="Times New Roman" w:hAnsi="Times New Roman" w:cs="Times New Roman"/>
          <w:sz w:val="24"/>
          <w:szCs w:val="24"/>
        </w:rPr>
        <w:t xml:space="preserve"> port. </w:t>
      </w:r>
    </w:p>
    <w:p w14:paraId="24684144" w14:textId="3741D0E5" w:rsidR="00856988" w:rsidRPr="00544652" w:rsidRDefault="00544652" w:rsidP="007D7DE1">
      <w:pPr>
        <w:rPr>
          <w:rFonts w:ascii="Times New Roman" w:hAnsi="Times New Roman" w:cs="Times New Roman"/>
          <w:sz w:val="24"/>
          <w:szCs w:val="24"/>
        </w:rPr>
      </w:pPr>
      <w:r>
        <w:rPr>
          <w:rFonts w:ascii="Times New Roman" w:hAnsi="Times New Roman" w:cs="Times New Roman"/>
          <w:sz w:val="24"/>
          <w:szCs w:val="24"/>
        </w:rPr>
        <w:t xml:space="preserve">Lastly, the follower synchronizer is used to communicate follow changes between clusters. In this implementation, clients in separate clusters unfortunately cannot see each other </w:t>
      </w:r>
      <w:r>
        <w:rPr>
          <w:rFonts w:ascii="Times New Roman" w:hAnsi="Times New Roman" w:cs="Times New Roman"/>
          <w:i/>
          <w:iCs/>
          <w:sz w:val="24"/>
          <w:szCs w:val="24"/>
        </w:rPr>
        <w:t>immediately</w:t>
      </w:r>
      <w:r>
        <w:rPr>
          <w:rFonts w:ascii="Times New Roman" w:hAnsi="Times New Roman" w:cs="Times New Roman"/>
          <w:sz w:val="24"/>
          <w:szCs w:val="24"/>
        </w:rPr>
        <w:t xml:space="preserve"> as they can still follow each other despite not appearing on each other’s lists. </w:t>
      </w:r>
      <w:r w:rsidR="006E70EB">
        <w:rPr>
          <w:rFonts w:ascii="Times New Roman" w:hAnsi="Times New Roman" w:cs="Times New Roman"/>
          <w:sz w:val="24"/>
          <w:szCs w:val="24"/>
        </w:rPr>
        <w:t xml:space="preserve">First the synchronizer starts a thread that creates a file to store follow interactions. Whenever a follow is called from the client and is successful, it is documented in these files. The thread continuously detects for changes in this file using </w:t>
      </w:r>
      <w:proofErr w:type="spellStart"/>
      <w:proofErr w:type="gramStart"/>
      <w:r w:rsidR="006E70EB">
        <w:rPr>
          <w:rFonts w:ascii="Times New Roman" w:hAnsi="Times New Roman" w:cs="Times New Roman"/>
          <w:sz w:val="24"/>
          <w:szCs w:val="24"/>
        </w:rPr>
        <w:t>getline</w:t>
      </w:r>
      <w:proofErr w:type="spellEnd"/>
      <w:r w:rsidR="006E70EB">
        <w:rPr>
          <w:rFonts w:ascii="Times New Roman" w:hAnsi="Times New Roman" w:cs="Times New Roman"/>
          <w:sz w:val="24"/>
          <w:szCs w:val="24"/>
        </w:rPr>
        <w:t>(</w:t>
      </w:r>
      <w:proofErr w:type="gramEnd"/>
      <w:r w:rsidR="006E70EB">
        <w:rPr>
          <w:rFonts w:ascii="Times New Roman" w:hAnsi="Times New Roman" w:cs="Times New Roman"/>
          <w:sz w:val="24"/>
          <w:szCs w:val="24"/>
        </w:rPr>
        <w:t xml:space="preserve">), and extracts the client ids. </w:t>
      </w:r>
      <w:r w:rsidR="009B3690">
        <w:rPr>
          <w:rFonts w:ascii="Times New Roman" w:hAnsi="Times New Roman" w:cs="Times New Roman"/>
          <w:sz w:val="24"/>
          <w:szCs w:val="24"/>
        </w:rPr>
        <w:t xml:space="preserve">It sends these client ids to the coordinator, who then checks what cluster the ids are from. It then sends the follower synchronizer port of the corresponding cluster. The thread then connects to the other follower synchronizer to write the message another file, which is then read by the server. The server extracts ids from the message in the same way as the follower synchronizer did, and then adds the user to its client database. After that, the server list is updated and the user from the other cluster is visible. </w:t>
      </w:r>
    </w:p>
    <w:p w14:paraId="65013DA3" w14:textId="3158ECC5" w:rsidR="005276E8" w:rsidRPr="007500A9" w:rsidRDefault="004B6A96" w:rsidP="007500A9">
      <w:pPr>
        <w:rPr>
          <w:rFonts w:ascii="Times New Roman" w:hAnsi="Times New Roman" w:cs="Times New Roman"/>
          <w:sz w:val="24"/>
          <w:szCs w:val="24"/>
        </w:rPr>
      </w:pPr>
      <w:r>
        <w:rPr>
          <w:rFonts w:ascii="Times New Roman" w:hAnsi="Times New Roman" w:cs="Times New Roman"/>
          <w:sz w:val="24"/>
          <w:szCs w:val="24"/>
        </w:rPr>
        <w:t xml:space="preserve">Another important thing to note is that our </w:t>
      </w:r>
      <w:r w:rsidR="00BA37C9">
        <w:rPr>
          <w:rFonts w:ascii="Times New Roman" w:hAnsi="Times New Roman" w:cs="Times New Roman"/>
          <w:sz w:val="24"/>
          <w:szCs w:val="24"/>
        </w:rPr>
        <w:t>implementation doesn’t have separate directories for each server and with custom ids, as we weren’t able to figure that out in time.</w:t>
      </w:r>
    </w:p>
    <w:sectPr w:rsidR="005276E8" w:rsidRPr="00750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AB3"/>
    <w:multiLevelType w:val="hybridMultilevel"/>
    <w:tmpl w:val="2DF8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15AC"/>
    <w:multiLevelType w:val="hybridMultilevel"/>
    <w:tmpl w:val="1534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C2CD9"/>
    <w:multiLevelType w:val="hybridMultilevel"/>
    <w:tmpl w:val="8590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45150"/>
    <w:multiLevelType w:val="hybridMultilevel"/>
    <w:tmpl w:val="79FA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310D3"/>
    <w:multiLevelType w:val="hybridMultilevel"/>
    <w:tmpl w:val="6A2E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47A39"/>
    <w:multiLevelType w:val="hybridMultilevel"/>
    <w:tmpl w:val="4ED4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345757">
    <w:abstractNumId w:val="1"/>
  </w:num>
  <w:num w:numId="2" w16cid:durableId="1944678355">
    <w:abstractNumId w:val="5"/>
  </w:num>
  <w:num w:numId="3" w16cid:durableId="1795369483">
    <w:abstractNumId w:val="3"/>
  </w:num>
  <w:num w:numId="4" w16cid:durableId="1004749563">
    <w:abstractNumId w:val="4"/>
  </w:num>
  <w:num w:numId="5" w16cid:durableId="680745692">
    <w:abstractNumId w:val="0"/>
  </w:num>
  <w:num w:numId="6" w16cid:durableId="1534994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E1"/>
    <w:rsid w:val="000846B0"/>
    <w:rsid w:val="0015409A"/>
    <w:rsid w:val="002816D9"/>
    <w:rsid w:val="00284A2E"/>
    <w:rsid w:val="002D1017"/>
    <w:rsid w:val="002F7156"/>
    <w:rsid w:val="003202B8"/>
    <w:rsid w:val="0035181D"/>
    <w:rsid w:val="003D5B9C"/>
    <w:rsid w:val="00421623"/>
    <w:rsid w:val="004549DF"/>
    <w:rsid w:val="004715BD"/>
    <w:rsid w:val="004730B9"/>
    <w:rsid w:val="004811C6"/>
    <w:rsid w:val="004B6A96"/>
    <w:rsid w:val="004C136C"/>
    <w:rsid w:val="004F2CA6"/>
    <w:rsid w:val="00512C94"/>
    <w:rsid w:val="00521CD9"/>
    <w:rsid w:val="005276E8"/>
    <w:rsid w:val="00536275"/>
    <w:rsid w:val="00544652"/>
    <w:rsid w:val="00592309"/>
    <w:rsid w:val="00597F13"/>
    <w:rsid w:val="006957D1"/>
    <w:rsid w:val="006E70EB"/>
    <w:rsid w:val="007500A9"/>
    <w:rsid w:val="007D7DE1"/>
    <w:rsid w:val="007E6F03"/>
    <w:rsid w:val="00801A27"/>
    <w:rsid w:val="00855A34"/>
    <w:rsid w:val="00856988"/>
    <w:rsid w:val="00863675"/>
    <w:rsid w:val="00866223"/>
    <w:rsid w:val="0089394D"/>
    <w:rsid w:val="00957A8E"/>
    <w:rsid w:val="009B3690"/>
    <w:rsid w:val="009E5683"/>
    <w:rsid w:val="00A56539"/>
    <w:rsid w:val="00A63A82"/>
    <w:rsid w:val="00AB725C"/>
    <w:rsid w:val="00AF3437"/>
    <w:rsid w:val="00B06B28"/>
    <w:rsid w:val="00B55FCD"/>
    <w:rsid w:val="00B661D6"/>
    <w:rsid w:val="00BA37C9"/>
    <w:rsid w:val="00BB1644"/>
    <w:rsid w:val="00BC78EB"/>
    <w:rsid w:val="00C0076E"/>
    <w:rsid w:val="00C6796D"/>
    <w:rsid w:val="00C81006"/>
    <w:rsid w:val="00C96141"/>
    <w:rsid w:val="00C96DE9"/>
    <w:rsid w:val="00D41107"/>
    <w:rsid w:val="00DE4A00"/>
    <w:rsid w:val="00E408EE"/>
    <w:rsid w:val="00F01E4D"/>
    <w:rsid w:val="00F21D06"/>
    <w:rsid w:val="00F23144"/>
    <w:rsid w:val="00F25F2A"/>
    <w:rsid w:val="00F44C73"/>
    <w:rsid w:val="00FF3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9A97"/>
  <w15:chartTrackingRefBased/>
  <w15:docId w15:val="{DF1C13EC-DFE3-405A-A899-16746F572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8132</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Prakhar</dc:creator>
  <cp:keywords/>
  <dc:description/>
  <cp:lastModifiedBy>Singh, Prakhar</cp:lastModifiedBy>
  <cp:revision>45</cp:revision>
  <cp:lastPrinted>2022-04-25T03:35:00Z</cp:lastPrinted>
  <dcterms:created xsi:type="dcterms:W3CDTF">2022-04-14T02:46:00Z</dcterms:created>
  <dcterms:modified xsi:type="dcterms:W3CDTF">2022-04-25T03:36:00Z</dcterms:modified>
</cp:coreProperties>
</file>