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Kirana King Wholesale — Quotation</w:t>
      </w:r>
    </w:p>
    <w:p>
      <w:r>
        <w:t>To: QuickMart Dark Store, Procurement</w:t>
      </w:r>
    </w:p>
    <w:p>
      <w:r>
        <w:t>Ref: Weekly Dairy &amp; Produce Replenishment - W23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Unit Price (INR)</w:t>
            </w:r>
          </w:p>
        </w:tc>
        <w:tc>
          <w:tcPr>
            <w:tcW w:type="dxa" w:w="1728"/>
          </w:tcPr>
          <w:p>
            <w:r>
              <w:t>Total (INR)</w:t>
            </w:r>
          </w:p>
        </w:tc>
      </w:tr>
      <w:tr>
        <w:tc>
          <w:tcPr>
            <w:tcW w:type="dxa" w:w="1728"/>
          </w:tcPr>
          <w:p>
            <w:r>
              <w:t>Tomato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19.00</w:t>
            </w:r>
          </w:p>
        </w:tc>
        <w:tc>
          <w:tcPr>
            <w:tcW w:type="dxa" w:w="1728"/>
          </w:tcPr>
          <w:p>
            <w:r>
              <w:t>3800.00</w:t>
            </w:r>
          </w:p>
        </w:tc>
      </w:tr>
      <w:tr>
        <w:tc>
          <w:tcPr>
            <w:tcW w:type="dxa" w:w="1728"/>
          </w:tcPr>
          <w:p>
            <w:r>
              <w:t>Onion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23.00</w:t>
            </w:r>
          </w:p>
        </w:tc>
        <w:tc>
          <w:tcPr>
            <w:tcW w:type="dxa" w:w="1728"/>
          </w:tcPr>
          <w:p>
            <w:r>
              <w:t>3450.00</w:t>
            </w:r>
          </w:p>
        </w:tc>
      </w:tr>
      <w:tr>
        <w:tc>
          <w:tcPr>
            <w:tcW w:type="dxa" w:w="1728"/>
          </w:tcPr>
          <w:p>
            <w:r>
              <w:t>Full Cream Milk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ltr</w:t>
            </w:r>
          </w:p>
        </w:tc>
        <w:tc>
          <w:tcPr>
            <w:tcW w:type="dxa" w:w="1728"/>
          </w:tcPr>
          <w:p>
            <w:r>
              <w:t>54.00</w:t>
            </w:r>
          </w:p>
        </w:tc>
        <w:tc>
          <w:tcPr>
            <w:tcW w:type="dxa" w:w="1728"/>
          </w:tcPr>
          <w:p>
            <w:r>
              <w:t>16200.00</w:t>
            </w:r>
          </w:p>
        </w:tc>
      </w:tr>
      <w:tr>
        <w:tc>
          <w:tcPr>
            <w:tcW w:type="dxa" w:w="1728"/>
          </w:tcPr>
          <w:p>
            <w:r>
              <w:t>Paneer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310.00</w:t>
            </w:r>
          </w:p>
        </w:tc>
        <w:tc>
          <w:tcPr>
            <w:tcW w:type="dxa" w:w="1728"/>
          </w:tcPr>
          <w:p>
            <w:r>
              <w:t>15500.00</w:t>
            </w:r>
          </w:p>
        </w:tc>
      </w:tr>
    </w:tbl>
    <w:p/>
    <w:p>
      <w:r>
        <w:t>Grand Total: INR 39,750.00</w:t>
      </w:r>
    </w:p>
    <w:p>
      <w:r>
        <w:t>Payment Terms: NET30</w:t>
      </w:r>
    </w:p>
    <w:p>
      <w:r>
        <w:t>Delivery: Same-day for dairy. Paneer from our own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