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UNSUPERVISED LEARNING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rPr>
          <w:color w:val="555555"/>
          <w:sz w:val="23"/>
          <w:szCs w:val="23"/>
        </w:rPr>
      </w:pPr>
      <w:r w:rsidDel="00000000" w:rsidR="00000000" w:rsidRPr="00000000">
        <w:rPr>
          <w:color w:val="555555"/>
          <w:sz w:val="23"/>
          <w:szCs w:val="23"/>
          <w:rtl w:val="0"/>
        </w:rPr>
        <w:t xml:space="preserve">Unsupervised learning is where you only have input data (X) and no corresponding output variables.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rPr>
          <w:color w:val="555555"/>
          <w:sz w:val="23"/>
          <w:szCs w:val="23"/>
        </w:rPr>
      </w:pPr>
      <w:r w:rsidDel="00000000" w:rsidR="00000000" w:rsidRPr="00000000">
        <w:rPr>
          <w:color w:val="555555"/>
          <w:sz w:val="23"/>
          <w:szCs w:val="23"/>
          <w:rtl w:val="0"/>
        </w:rPr>
        <w:t xml:space="preserve">The goal for unsupervised learning is to model the underlying structure or distribution in the data in order to learn more about the data.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rPr>
          <w:color w:val="555555"/>
          <w:sz w:val="23"/>
          <w:szCs w:val="23"/>
        </w:rPr>
      </w:pPr>
      <w:r w:rsidDel="00000000" w:rsidR="00000000" w:rsidRPr="00000000">
        <w:rPr>
          <w:color w:val="555555"/>
          <w:sz w:val="23"/>
          <w:szCs w:val="23"/>
          <w:rtl w:val="0"/>
        </w:rPr>
        <w:t xml:space="preserve">Unsupervised learning problems can be further grouped into clustering and association problems.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b w:val="1"/>
          <w:color w:val="555555"/>
          <w:sz w:val="23"/>
          <w:szCs w:val="23"/>
          <w:rtl w:val="0"/>
        </w:rPr>
        <w:t xml:space="preserve">Clustering</w:t>
      </w:r>
      <w:r w:rsidDel="00000000" w:rsidR="00000000" w:rsidRPr="00000000">
        <w:rPr>
          <w:color w:val="555555"/>
          <w:sz w:val="23"/>
          <w:szCs w:val="23"/>
          <w:rtl w:val="0"/>
        </w:rPr>
        <w:t xml:space="preserve">: A clustering problem is where you want to discover the inherent groupings in the data, such as grouping customers by purchasing behavior.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="360" w:lineRule="auto"/>
        <w:ind w:left="720" w:hanging="360"/>
      </w:pPr>
      <w:r w:rsidDel="00000000" w:rsidR="00000000" w:rsidRPr="00000000">
        <w:rPr>
          <w:b w:val="1"/>
          <w:color w:val="555555"/>
          <w:sz w:val="23"/>
          <w:szCs w:val="23"/>
          <w:rtl w:val="0"/>
        </w:rPr>
        <w:t xml:space="preserve">Association</w:t>
      </w:r>
      <w:r w:rsidDel="00000000" w:rsidR="00000000" w:rsidRPr="00000000">
        <w:rPr>
          <w:color w:val="555555"/>
          <w:sz w:val="23"/>
          <w:szCs w:val="23"/>
          <w:rtl w:val="0"/>
        </w:rPr>
        <w:t xml:space="preserve">:  An association rule learning problem is where you want to discover rules that describe large portions of your data, such as people that buy X also tend to buy Y.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rPr>
          <w:color w:val="55555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