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Pareto</w:t>
      </w:r>
      <w:r>
        <w:t xml:space="preserve"> </w:t>
      </w:r>
      <w:r>
        <w:t xml:space="preserve">charts</w:t>
      </w:r>
    </w:p>
    <w:p>
      <w:pPr>
        <w:pStyle w:val="FirstParagraph"/>
      </w:pPr>
      <w:r>
        <w:t xml:space="preserve">A Pareto chart is a bar chart (with the bars ordered) combined with a line chart that shows the cumulative total or frequency of the bar values.</w:t>
      </w:r>
    </w:p>
    <w:p>
      <w:pPr>
        <w:pStyle w:val="BodyText"/>
      </w:pPr>
      <w:r>
        <w:t xml:space="preserve">It is very useful for seeing at a glance what proportion of the data is represented by the first n bars.</w:t>
      </w:r>
    </w:p>
    <w:p>
      <w:pPr>
        <w:pStyle w:val="BodyText"/>
      </w:pPr>
      <w:r>
        <w:t xml:space="preserve">It allows us to visualise how ranked quantities contribute to the whole</w:t>
      </w:r>
    </w:p>
    <w:p>
      <w:pPr>
        <w:pStyle w:val="BodyText"/>
      </w:pPr>
      <w:r>
        <w:t xml:space="preserve">It is useful for revealing something like the 80-20 rule—e.g. 80% of the accidents are due to 20% of the possible reasons.</w:t>
      </w:r>
    </w:p>
    <w:p>
      <w:pPr>
        <w:pStyle w:val="BodyText"/>
      </w:pPr>
      <w:r>
        <w:t xml:space="preserve">The data for the example below came from the Road Safety Authority (RSA) of Ireland (</w:t>
      </w:r>
      <w:hyperlink r:id="rId20">
        <w:r>
          <w:rPr>
            <w:rStyle w:val="Hyperlink"/>
          </w:rPr>
          <w:t xml:space="preserve">https://www.rsa.ie/en/RSA/Road-Safety/RSA-Statistics/</w:t>
        </w:r>
      </w:hyperlink>
      <w:r>
        <w:t xml:space="preserve">) from the report on its web site on Vehicle factors in fatal accidents on Irish roads 2012 to 2018.</w:t>
      </w:r>
    </w:p>
    <w:p>
      <w:pPr>
        <w:pStyle w:val="BodyText"/>
      </w:pPr>
      <w:r>
        <w:t xml:space="preserve">The visualisation shows the disproportionate involvement of private cars in fatal road accidents in the period.</w:t>
      </w:r>
    </w:p>
    <w:p>
      <w:pPr>
        <w:pStyle w:val="BodyText"/>
      </w:pPr>
      <w:r>
        <w:t xml:space="preserve">There is a little bit of data preparation required for the Pareto chart. We need to represent the cumulative frequency of occurrence of the category values we wish to plot.</w:t>
      </w:r>
    </w:p>
    <w:p>
      <w:pPr>
        <w:pStyle w:val="SourceCode"/>
      </w:pPr>
      <w:r>
        <w:rPr>
          <w:rStyle w:val="CommentTok"/>
        </w:rPr>
        <w:t xml:space="preserve"># load packages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4.0.4</w:t>
      </w:r>
    </w:p>
    <w:p>
      <w:pPr>
        <w:pStyle w:val="SourceCode"/>
      </w:pPr>
      <w:r>
        <w:rPr>
          <w:rStyle w:val="NormalTok"/>
        </w:rPr>
        <w:t xml:space="preserve">fatal_acc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"RSA_vehicle_fatal_accidents-2012-2018xlsx.csv"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str gives the type of the data container (a data.frame), the variables and types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(fatal_acc)</w:t>
      </w:r>
    </w:p>
    <w:p>
      <w:pPr>
        <w:pStyle w:val="SourceCode"/>
      </w:pPr>
      <w:r>
        <w:rPr>
          <w:rStyle w:val="VerbatimChar"/>
        </w:rPr>
        <w:t xml:space="preserve">## 'data.frame':    9 obs. of  2 variables:</w:t>
      </w:r>
      <w:r>
        <w:br/>
      </w:r>
      <w:r>
        <w:rPr>
          <w:rStyle w:val="VerbatimChar"/>
        </w:rPr>
        <w:t xml:space="preserve">##  $ ï..vehicle: chr  "Private Car" "HGV" "Motorcycle" "Van" ...</w:t>
      </w:r>
      <w:r>
        <w:br/>
      </w:r>
      <w:r>
        <w:rPr>
          <w:rStyle w:val="VerbatimChar"/>
        </w:rPr>
        <w:t xml:space="preserve">##  $ n         : int  831 103 96 94 37 27 17 16 9</w:t>
      </w:r>
    </w:p>
    <w:p>
      <w:pPr>
        <w:pStyle w:val="SourceCode"/>
      </w:pPr>
      <w:r>
        <w:rPr>
          <w:rStyle w:val="CommentTok"/>
        </w:rPr>
        <w:t xml:space="preserve"># If we want to plot this as a pareto chart we need to represent the cumulative frequency of occurrence in ascending order</w:t>
      </w:r>
      <w:r>
        <w:br/>
      </w:r>
      <w:r>
        <w:br/>
      </w:r>
      <w:r>
        <w:rPr>
          <w:rStyle w:val="NormalTok"/>
        </w:rPr>
        <w:t xml:space="preserve">fatal_acc_df_cumulative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fatal_acc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relative_freq 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(n), </w:t>
      </w:r>
      <w:r>
        <w:rPr>
          <w:rStyle w:val="DataTypeTok"/>
        </w:rPr>
        <w:t xml:space="preserve">cumulative_freq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(relative_freq))</w:t>
      </w:r>
      <w:r>
        <w:br/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(fatal_acc_df_cumulative) 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"vehicle"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"relative_freq"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"cumulative_freq"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(fatal_acc_df_cumulative)</w:t>
      </w:r>
    </w:p>
    <w:p>
      <w:pPr>
        <w:pStyle w:val="SourceCode"/>
      </w:pPr>
      <w:r>
        <w:rPr>
          <w:rStyle w:val="VerbatimChar"/>
        </w:rPr>
        <w:t xml:space="preserve">##           vehicle   n relative_freq cumulative_freq</w:t>
      </w:r>
      <w:r>
        <w:br/>
      </w:r>
      <w:r>
        <w:rPr>
          <w:rStyle w:val="VerbatimChar"/>
        </w:rPr>
        <w:t xml:space="preserve">## 1     Private Car 831    0.67560976       0.6756098</w:t>
      </w:r>
      <w:r>
        <w:br/>
      </w:r>
      <w:r>
        <w:rPr>
          <w:rStyle w:val="VerbatimChar"/>
        </w:rPr>
        <w:t xml:space="preserve">## 2             HGV 103    0.08373984       0.7593496</w:t>
      </w:r>
      <w:r>
        <w:br/>
      </w:r>
      <w:r>
        <w:rPr>
          <w:rStyle w:val="VerbatimChar"/>
        </w:rPr>
        <w:t xml:space="preserve">## 3      Motorcycle  96    0.07804878       0.8373984</w:t>
      </w:r>
      <w:r>
        <w:br/>
      </w:r>
      <w:r>
        <w:rPr>
          <w:rStyle w:val="VerbatimChar"/>
        </w:rPr>
        <w:t xml:space="preserve">## 4             Van  94    0.07642276       0.9138211</w:t>
      </w:r>
      <w:r>
        <w:br/>
      </w:r>
      <w:r>
        <w:rPr>
          <w:rStyle w:val="VerbatimChar"/>
        </w:rPr>
        <w:t xml:space="preserve">## 5     Pedal Cycle  37    0.03008130       0.9439024</w:t>
      </w:r>
      <w:r>
        <w:br/>
      </w:r>
      <w:r>
        <w:rPr>
          <w:rStyle w:val="VerbatimChar"/>
        </w:rPr>
        <w:t xml:space="preserve">## 6 PSV Bus/MiniBus  27    0.02195122       0.9658537</w:t>
      </w:r>
    </w:p>
    <w:p>
      <w:pPr>
        <w:pStyle w:val="FirstParagraph"/>
      </w:pPr>
      <w:r>
        <w:t xml:space="preserve">The first plot is a standard bar chart of the data. It’s fine. However, we are after a chart that shows us the breakdown of values per vehicle type - but also shows us the cumulative contribution of the top ranked categories to the whole.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br/>
      </w:r>
      <w:r>
        <w:rPr>
          <w:rStyle w:val="CommentTok"/>
        </w:rPr>
        <w:t xml:space="preserve"># plot</w:t>
      </w:r>
      <w:r>
        <w:br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(fatal_acc_df_cumulative,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(vehicle,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"#0571b0"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"vehicles involved fatal road accidents 2012-2018 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#labs(x = "", y = "Number of vehicles") 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axis.line.y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axis.ticks.y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axis.line.x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axis.ticks.x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axis.title.y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axis.title.x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panel.background=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panel.grid.major.y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'solid'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panel.ontop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eet4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is a Pareto chart of the data.</w:t>
      </w:r>
    </w:p>
    <w:p>
      <w:pPr>
        <w:pStyle w:val="BodyText"/>
      </w:pPr>
      <w:r>
        <w:t xml:space="preserve">The Pareto chart adds a line that runs from the top of the first bar with subsequent points indicating the cumulative percentage of each bar.</w:t>
      </w:r>
    </w:p>
    <w:p>
      <w:pPr>
        <w:pStyle w:val="BodyText"/>
      </w:pPr>
      <w:r>
        <w:t xml:space="preserve">This allows us to immediately see and state that 91% of fatal accidents in the period were caused by the first four categories of motorised vehicles.</w:t>
      </w:r>
    </w:p>
    <w:p>
      <w:pPr>
        <w:pStyle w:val="BodyText"/>
      </w:pPr>
      <w:r>
        <w:t xml:space="preserve">The line giving the cumulative percentages is a minor enhancement to the bar plot – but offers major gains in being able to interpret and make statements about contributions of the largest categories to the whole.</w:t>
      </w:r>
    </w:p>
    <w:p>
      <w:pPr>
        <w:pStyle w:val="BodyText"/>
      </w:pPr>
      <w:r>
        <w:t xml:space="preserve">The main points to observe in the ggplot code are</w:t>
      </w:r>
    </w:p>
    <w:p>
      <w:pPr>
        <w:pStyle w:val="BodyText"/>
      </w:pPr>
      <w:r>
        <w:t xml:space="preserve">Four geoms are used. geom_col is used to represent the bars. geom_line is used to represent the Pareto line. geom_point is used for the grey points on the line. geom_text is used to label the point positions. Note how these geoms have their own aes functions. This overrides the aes settings in the ggplot function. geom_line, geom_point andgeom_text have their own aes function because their y values represent cumulative totals.</w:t>
      </w:r>
    </w:p>
    <w:p>
      <w:pPr>
        <w:pStyle w:val="BodyText"/>
      </w:pPr>
      <w:r>
        <w:t xml:space="preserve">By default ggplot would plot the line directly on top of (invisible) points vertically aligned with x-axis breaks. E.g. the line would start at the x value indicated by the value Private Car. However, it is typical for Pareto charts to start at the right most edge of the bar. To achieve that I have had to nudge the (invisible) points underpinning the line using position=position_nudge(x = 0.5, y = 0) As the geom_point and geom_text elements follow the line, I have done the same with their positioning.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br/>
      </w:r>
      <w:r>
        <w:rPr>
          <w:rStyle w:val="NormalTok"/>
        </w:rPr>
        <w:t xml:space="preserve">total_accidents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(fatal_acc_df_cumulative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n)</w:t>
      </w:r>
      <w:r>
        <w:br/>
      </w:r>
      <w:r>
        <w:br/>
      </w:r>
      <w:r>
        <w:rPr>
          <w:rStyle w:val="CommentTok"/>
        </w:rPr>
        <w:t xml:space="preserve"># plot</w:t>
      </w:r>
      <w:r>
        <w:br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(fatal_acc_df_cumulative,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(vehicle,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"#0571b0"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CommentTok"/>
        </w:rPr>
        <w:t xml:space="preserve">#scale_y_continuous(sec.axis = sec_axis(~(./total_accidents)*100, name = "Percentage")) + 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the pareto line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(vehicle,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cumulative_freq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total_accidents),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position_nudge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"#ca0020"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NB: Must use "group = 1"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points on the pareto line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(vehicle,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cumulative_freq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total_accidents), </w:t>
      </w:r>
      <w:r>
        <w:rPr>
          <w:rStyle w:val="DataTypeTok"/>
        </w:rPr>
        <w:t xml:space="preserve">position=</w:t>
      </w:r>
      <w:r>
        <w:rPr>
          <w:rStyle w:val="KeywordTok"/>
        </w:rPr>
        <w:t xml:space="preserve">position_nudge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size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(vehicle,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cumulative_freq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total_accidents,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"%1.2i%%"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(cumulative_freq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))),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nudge_x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vehicles"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axis.line.y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axis.ticks.y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axis.line.x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axis.ticks.x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panel.background=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panel.grid.major.y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'solid'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panel.ontop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eet4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hyperlink" Id="rId20" Target="https://www.rsa.ie/en/RSA/Road-Safety/RSA-Statistic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rsa.ie/en/RSA/Road-Safety/RSA-Statistic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Pareto charts</dc:title>
  <dc:creator/>
  <cp:keywords/>
  <dcterms:created xsi:type="dcterms:W3CDTF">2021-04-07T04:53:02Z</dcterms:created>
  <dcterms:modified xsi:type="dcterms:W3CDTF">2021-04-07T04:53:02Z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