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500.0" w:type="dxa"/>
              <w:left w:w="400.0" w:type="dxa"/>
              <w:bottom w:w="5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48"/>
                <w:szCs w:val="48"/>
                <w:rtl w:val="0"/>
              </w:rPr>
              <w:t xml:space="preserve">SENIOR GenAI ENGINEER</w:t>
            </w: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Arial" w:cs="Arial" w:eastAsia="Arial" w:hAnsi="Arial"/>
                <w:b w:val="1"/>
                <w:bCs w:val="1"/>
                <w:color w:val="d4e8ff"/>
                <w:sz w:val="36"/>
                <w:szCs w:val="36"/>
                <w:rtl w:val="0"/>
              </w:rPr>
              <w:t xml:space="preserve">INTERVIEW MASTERY QUESTION BANK</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Arial" w:cs="Arial" w:eastAsia="Arial" w:hAnsi="Arial"/>
                <w:i w:val="1"/>
                <w:iCs w:val="1"/>
                <w:color w:val="d6e4f0"/>
                <w:sz w:val="18"/>
                <w:szCs w:val="18"/>
                <w:rtl w:val="0"/>
              </w:rPr>
              <w:t xml:space="preserve">Compiled from: Live Interview Transcripts  |  Udemy Mock Tests  |  Internal GenAI Reference</w:t>
            </w:r>
            <w:r w:rsidDel="00000000" w:rsidR="00000000" w:rsidRPr="00000000">
              <w:rPr>
                <w:rtl w:val="0"/>
              </w:rPr>
            </w:r>
          </w:p>
          <w:p w:rsidR="00000000" w:rsidDel="00000000" w:rsidP="00000000" w:rsidRDefault="00000000" w:rsidRPr="00000000" w14:paraId="00000005">
            <w:pPr>
              <w:spacing w:before="60" w:lineRule="auto"/>
              <w:jc w:val="center"/>
              <w:rPr/>
            </w:pPr>
            <w:r w:rsidDel="00000000" w:rsidR="00000000" w:rsidRPr="00000000">
              <w:rPr>
                <w:rFonts w:ascii="Arial" w:cs="Arial" w:eastAsia="Arial" w:hAnsi="Arial"/>
                <w:i w:val="1"/>
                <w:iCs w:val="1"/>
                <w:color w:val="d6e4f0"/>
                <w:sz w:val="18"/>
                <w:szCs w:val="18"/>
                <w:rtl w:val="0"/>
              </w:rPr>
              <w:t xml:space="preserve">Target: Senior / Lead GenAI Engineer Level  |  May 2026</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22b21" w:val="clear"/>
            <w:tcMar>
              <w:top w:w="100.0" w:type="dxa"/>
              <w:left w:w="200.0" w:type="dxa"/>
              <w:bottom w:w="100.0" w:type="dxa"/>
              <w:right w:w="2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4"/>
                <w:szCs w:val="24"/>
                <w:rtl w:val="0"/>
              </w:rPr>
              <w:t xml:space="preserve">📊  WEAKNESS ANALYSIS FROM YOUR INTERVIEWS &amp; TESTS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922b21"/>
                <w:sz w:val="17"/>
                <w:szCs w:val="17"/>
                <w:rtl w:val="0"/>
              </w:rPr>
              <w:t xml:space="preserve">ML Metrics Confusion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17"/>
                <w:szCs w:val="17"/>
                <w:rtl w:val="0"/>
              </w:rPr>
              <w:t xml:space="preserve">You said Accuracy = TP/(TP+FP) — that is Precision, not Accuracy. This is a basic red flag for senior roles.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922b21"/>
                <w:sz w:val="17"/>
                <w:szCs w:val="17"/>
                <w:rtl w:val="0"/>
              </w:rPr>
              <w:t xml:space="preserve">Model Drift Definition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17"/>
                <w:szCs w:val="17"/>
                <w:rtl w:val="0"/>
              </w:rPr>
              <w:t xml:space="preserve">You described overfitting/regularisation when asked about model drift. Correct answer: performance degradation due to production data changing over time.</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922b21"/>
                <w:sz w:val="17"/>
                <w:szCs w:val="17"/>
                <w:rtl w:val="0"/>
              </w:rPr>
              <w:t xml:space="preserve">Embedding Dimensions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17"/>
                <w:szCs w:val="17"/>
                <w:rtl w:val="0"/>
              </w:rPr>
              <w:t xml:space="preserve">Confused text-embedding-ada-002 dimensions (1536) with chunk size. These are separate concepts.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922b21"/>
                <w:sz w:val="17"/>
                <w:szCs w:val="17"/>
                <w:rtl w:val="0"/>
              </w:rPr>
              <w:t xml:space="preserve">Dense vs Sparse Embeddings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17"/>
                <w:szCs w:val="17"/>
                <w:rtl w:val="0"/>
              </w:rPr>
              <w:t xml:space="preserve">When asked to differentiate dense vs sparse, you described hybrid retrieval instead — the concepts got mixed.</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922b21"/>
                <w:sz w:val="17"/>
                <w:szCs w:val="17"/>
                <w:rtl w:val="0"/>
              </w:rPr>
              <w:t xml:space="preserve">TF-IDF Dictionary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17"/>
                <w:szCs w:val="17"/>
                <w:rtl w:val="0"/>
              </w:rPr>
              <w:t xml:space="preserve">Could not explain vocabulary size of TF-IDF vectoriser — basic NLP knowledge gap.</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922b21"/>
                <w:sz w:val="17"/>
                <w:szCs w:val="17"/>
                <w:rtl w:val="0"/>
              </w:rPr>
              <w:t xml:space="preserve">Vision Models for RAG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17"/>
                <w:szCs w:val="17"/>
                <w:rtl w:val="0"/>
              </w:rPr>
              <w:t xml:space="preserve">When asked about handling images in RAG, you couldn't name vision models (GPT-4V, LLaVA, CLIP).</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922b21"/>
                <w:sz w:val="17"/>
                <w:szCs w:val="17"/>
                <w:rtl w:val="0"/>
              </w:rPr>
              <w:t xml:space="preserve">Agentic Frameworks 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17"/>
                <w:szCs w:val="17"/>
                <w:rtl w:val="0"/>
              </w:rPr>
              <w:t xml:space="preserve">You know CrewAI/LangChain concepts but couldn't explain LangGraph state machine or tool routing architecture precisely.</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922b21"/>
                <w:sz w:val="17"/>
                <w:szCs w:val="17"/>
                <w:rtl w:val="0"/>
              </w:rPr>
              <w:t xml:space="preserve">Fine-tuning vs RAG vs Prompting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17"/>
                <w:szCs w:val="17"/>
                <w:rtl w:val="0"/>
              </w:rPr>
              <w:t xml:space="preserve">Kept mixing these three concepts — critical distinction for senior engineers.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922b21"/>
                <w:sz w:val="17"/>
                <w:szCs w:val="17"/>
                <w:rtl w:val="0"/>
              </w:rPr>
              <w:t xml:space="preserve">DLT Expectations / Self-Healing Pipelines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17"/>
                <w:szCs w:val="17"/>
                <w:rtl w:val="0"/>
              </w:rPr>
              <w:t xml:space="preserve">Struggled with DLT dot-expect syntax and auto-loader schema evolution + self-healing architecture questions.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922b21"/>
                <w:sz w:val="17"/>
                <w:szCs w:val="17"/>
                <w:rtl w:val="0"/>
              </w:rPr>
              <w:t xml:space="preserve">Liquid Clustering vs Z-Order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17"/>
                <w:szCs w:val="17"/>
                <w:rtl w:val="0"/>
              </w:rPr>
              <w:t xml:space="preserve">Could identify small files issue but did not explain why combining partitioning + liquid clustering causes scanning overhead.</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922b21"/>
                <w:sz w:val="17"/>
                <w:szCs w:val="17"/>
                <w:rtl w:val="0"/>
              </w:rPr>
              <w:t xml:space="preserve">Python Coding Live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7"/>
                <w:szCs w:val="17"/>
                <w:rtl w:val="0"/>
              </w:rPr>
              <w:t xml:space="preserve">Struggled with rolling window / windowing function in live pandas coding session — confidence dropped.</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922b21"/>
                <w:sz w:val="17"/>
                <w:szCs w:val="17"/>
                <w:rtl w:val="0"/>
              </w:rPr>
              <w:t xml:space="preserve">Checkpoint Corruption Recovery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7"/>
                <w:szCs w:val="17"/>
                <w:rtl w:val="0"/>
              </w:rPr>
              <w:t xml:space="preserve">Could not give a clear recovery strategy for corrupt Spark streaming checkpoints.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922b21"/>
                <w:sz w:val="17"/>
                <w:szCs w:val="17"/>
                <w:rtl w:val="0"/>
              </w:rPr>
              <w:t xml:space="preserve">PII Handling in RAG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7"/>
                <w:szCs w:val="17"/>
                <w:rtl w:val="0"/>
              </w:rPr>
              <w:t xml:space="preserve">Not aware of AWS Comprehend / Azure Presidio for automated PII detection in document pipelines.</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922b21"/>
                <w:sz w:val="17"/>
                <w:szCs w:val="17"/>
                <w:rtl w:val="0"/>
              </w:rPr>
              <w:t xml:space="preserve">System Design Ownership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7"/>
                <w:szCs w:val="17"/>
                <w:rtl w:val="0"/>
              </w:rPr>
              <w:t xml:space="preserve">Admitted not building systems from scratch — senior roles expect end-to-end design ownership.</w:t>
            </w:r>
            <w:r w:rsidDel="00000000" w:rsidR="00000000" w:rsidRPr="00000000">
              <w:rPr>
                <w:rtl w:val="0"/>
              </w:rPr>
            </w:r>
          </w:p>
        </w:tc>
      </w:tr>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922b21"/>
                <w:sz w:val="17"/>
                <w:szCs w:val="17"/>
                <w:rtl w:val="0"/>
              </w:rPr>
              <w:t xml:space="preserve">Cost Optimisation 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7"/>
                <w:szCs w:val="17"/>
                <w:rtl w:val="0"/>
              </w:rPr>
              <w:t xml:space="preserve">Basic answer on tokens — missed caching, model routing, batching, context compression, prompt optimisation techniques.</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100.0" w:type="dxa"/>
              <w:left w:w="200.0" w:type="dxa"/>
              <w:bottom w:w="10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4"/>
                <w:szCs w:val="24"/>
                <w:rtl w:val="0"/>
              </w:rPr>
              <w:t xml:space="preserve">SECTION 1 — RAG PIPELINE ARCHITECTURE  (Your Core Domain)</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You describe RAG at surface level. Interviewers probe layer-by-layer depth.</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2"/>
                <w:szCs w:val="22"/>
                <w:rtl w:val="0"/>
              </w:rPr>
              <w:t xml:space="preserve">Q1</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RAG - End to End</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You built a RAG chatbot using LangChain and Pinecone. An interviewer asks: 'Walk me through every layer of your RAG pipeline, what decisions you made at each layer, and why.' Give a structured answer covering ingestion, chunking, embedding, vector store, retrieval, prompt, LLM, and output.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Name specific models/tools at each layer. Mention trade-offs (cost vs accuracy, chunk size vs context). Show you tuned each layer, not just assembled it.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2"/>
                <w:szCs w:val="22"/>
                <w:rtl w:val="0"/>
              </w:rPr>
              <w:t xml:space="preserve">Q2</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RAG - Chunking</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What is the exact difference between chunk_size=500 tokens and chunk_overlap=100 tokens? If your documents are legal contracts with cross-references across paragraphs, which chunking strategy would you choose and why — fixed-size, recursive character, semantic, or overlapping sliding window?</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Overlapping preserves cross-paragraph context. Semantic chunking respects meaning boundaries. For contracts with cross-references, overlapping + paragraph-aware is best.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2"/>
                <w:szCs w:val="22"/>
                <w:rtl w:val="0"/>
              </w:rPr>
              <w:t xml:space="preserve">Q3</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Embeddings</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In your project you used text-embedding-ada-002. An interviewer says: 'The output dimension of ada-002 is 1536. Your chunk is 2000 tokens. Explain the relationship between chunk size, embedding dimension, and retrieval accuracy — and whether these numbers are compatible or problematic.'</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Embedding dimension (1536) and chunk size (tokens) are independent. But very large chunks may lose specificity in one embedding vector — smaller chunks = better precision.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2"/>
                <w:szCs w:val="22"/>
                <w:rtl w:val="0"/>
              </w:rPr>
              <w:t xml:space="preserve">Q4</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Retrieval</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You mentioned using MMR (Maximal Marginal Relevance) for retrieval. Explain: (a) what problem MMR solves that cosine similarity alone doesn't, (b) the mathematical idea behind it, (c) what lambda controls, and (d) in which business scenario would you set lambda closer to 0 vs 1?</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MMR balances relevance AND diversity. Lambda=1 is pure similarity. Lambda=0 is pure diversity. For narrow fact-lookup set lambda high; for exploratory synthesis set it lower.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2"/>
                <w:szCs w:val="22"/>
                <w:rtl w:val="0"/>
              </w:rPr>
              <w:t xml:space="preserve">Q5</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Debugging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Your RAG chatbot shows high hallucination rate. Describe a systematic 5-step debugging process to isolate whether the problem is in: chunking, embedding, retrieval, prompt, or the LLM itself. What specific metrics would you check at each layer?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Use Ragas metrics: faithfulness, answer relevancy, context recall, context precision at each layer. Add retrieval hit-rate check, cosine score distribution, and LLM-as-judge.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2"/>
                <w:szCs w:val="22"/>
                <w:rtl w:val="0"/>
              </w:rPr>
              <w:t xml:space="preserve">Q6</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Hybrid Search</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Explain the difference between: BM25, cosine similarity, cross-encoder reranker, and MMR. When would you use each? Describe your hybrid retrieval implementation — what weights did you use for BM25 vs dense search, and why?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BM25 = exact keyword match. Dense = semantic. Cross-encoder = expensive but very accurate reranker. Hybrid = best of both. Typical weight: 0.3 BM25 + 0.7 dense.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2"/>
                <w:szCs w:val="22"/>
                <w:rtl w:val="0"/>
              </w:rPr>
              <w:t xml:space="preserve">Q7</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RAG - Memory</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You used conversation buffer memory and stored chats in MongoDB. An interviewer asks: 'If a user has a 50-message conversation, how does your system decide what to include in the prompt context? What is the risk of using ConversationSummaryBufferMemory vs ConversationBufferWindowMemory?'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WindowMemory keeps last K turns. SummaryBufferMemory summarises old turns. Risk: summaries can lose nuance. Show you understand the trade-off.</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2"/>
                <w:szCs w:val="22"/>
                <w:rtl w:val="0"/>
              </w:rPr>
              <w:t xml:space="preserve">Q8</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Multimodal</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Your documents are multimodal — PDFs with embedded images, scanned tables, and diagrams. Describe a complete pipeline to handle all of these in your RAG system. Which Python libraries, vision models, and OCR tools would you use? What are the embedding strategies for image vs text content?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OCR: pytesseract, AWS Textract. Vision models: GPT-4V, LLaVA, CLIP. Embed image captions + OCR text. Use multimodal embeddings for images. This is your known weak area.</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2"/>
                <w:szCs w:val="22"/>
                <w:rtl w:val="0"/>
              </w:rPr>
              <w:t xml:space="preserve">Q9</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RAG - Evaluation (RAGAS)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Explain what RAGAS is and list the 5 core metrics it measures. For each metric, write the exact formula or describe what it measures and what a bad score indicates about your pipeline.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Faithfulness, Answer Relevancy, Context Recall, Context Precision, Answer Correctness. Low faithfulness = LLM hallucinating. Low context recall = retrieval missing relevant docs.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2"/>
                <w:szCs w:val="22"/>
                <w:rtl w:val="0"/>
              </w:rPr>
              <w:t xml:space="preserve">Q10</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RAG - Production Pipeline</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You have 50,000 documents updated daily. Describe how you would design an incremental re-indexing pipeline in Databricks: which trigger mechanism, how you identify changed/new documents, how you avoid re-embedding unchanged content, and how you handle deleted documents in the vector store.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Use Delta CDC + CDF. Hash document content to detect changes. Only re-embed diffs. Use soft-delete markers. Sync with vector store via scheduled Databricks workflow.</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c6f" w:val="clear"/>
            <w:tcMar>
              <w:top w:w="100.0" w:type="dxa"/>
              <w:left w:w="200.0" w:type="dxa"/>
              <w:bottom w:w="100.0" w:type="dxa"/>
              <w:right w:w="2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4"/>
                <w:szCs w:val="24"/>
                <w:rtl w:val="0"/>
              </w:rPr>
              <w:t xml:space="preserve">SECTION 2 — AGENTIC AI &amp; MULTI-AGENT SYSTEMS</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You know CrewAI concepts but lack depth on LangGraph state machines and tool routing.</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2"/>
                <w:szCs w:val="22"/>
                <w:rtl w:val="0"/>
              </w:rPr>
              <w:t xml:space="preserve">Q11</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Agents - ReAct Pattern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Explain the ReAct (Reason + Act) pattern step by step. Show a concrete example where an agent is asked: 'What is the current carbon price in the EU and how does it compare to last year?' — walk through every Thought, Action, Observation, and Final Answer step.</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Each step: Thought (LLM reasons), Action (tool call), Observation (tool result), repeat until Final Answer. Show it's a loop, not linear.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2"/>
                <w:szCs w:val="22"/>
                <w:rtl w:val="0"/>
              </w:rPr>
              <w:t xml:space="preserve">Q12</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Agents - LangGraph</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1"/>
                <w:bCs w:val="1"/>
                <w:sz w:val="20"/>
                <w:szCs w:val="20"/>
                <w:rtl w:val="0"/>
              </w:rPr>
              <w:t xml:space="preserve">Describe the difference between a LangChain agent and a LangGraph agent. When would you use LangGraph over a simple LangChain agent? Draw (describe) the state graph for an agent that: classifies a query → routes to SQL tool OR vector search tool → generates response → validates output.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LangGraph = explicit state machine, better control flow, cyclical graphs. LangChain agent = simpler but less controllable. Senior answer shows you can design nodes + edges.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2"/>
                <w:szCs w:val="22"/>
                <w:rtl w:val="0"/>
              </w:rPr>
              <w:t xml:space="preserve">Q13</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Agents - Multi-Agent Design</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You are building a multi-agent system with 3 agents: a Researcher (web search), an Analyst (SQL queries), and a Writer (generates reports). Describe the orchestration architecture. How do agents communicate? How do you prevent one agent from looping infinitely? How do you handle failures in one agent?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Use supervisor agent pattern. Add max_iterations. Agents communicate via shared state. Use LangGraph conditional edges for error routing. Add fallback node.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2"/>
                <w:szCs w:val="22"/>
                <w:rtl w:val="0"/>
              </w:rPr>
              <w:t xml:space="preserve">Q14</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Agents - Tool Definition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0"/>
                <w:szCs w:val="20"/>
                <w:rtl w:val="0"/>
              </w:rPr>
              <w:t xml:space="preserve">Explain what tools are in the context of an LLM agent. Write a Python function that wraps a SQL query executor as a tool that an agent can call. Include: function signature, docstring that the LLM reads, input validation, error handling, and how you register it with the agent.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Tools need clear docstrings — the LLM reads the docstring to decide when to call the tool. Input schema must be defined. Error handling must return useful error messages not stack traces.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2"/>
                <w:szCs w:val="22"/>
                <w:rtl w:val="0"/>
              </w:rPr>
              <w:t xml:space="preserve">Q15</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Agents - Framework Comparison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In one of your interviews, you were asked about CrewAI vs LangGraph vs AutoGen. Compare these three frameworks on: (a) architecture pattern, (b) how agents collaborate, (c) when to use which, (d) production readiness.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CrewAI = role-based crews. LangGraph = graph-based state machine. AutoGen = conversation-based. LangGraph is most production-ready for complex workflows.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2"/>
                <w:szCs w:val="22"/>
                <w:rtl w:val="0"/>
              </w:rPr>
              <w:t xml:space="preserve">Q16</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Agents - Debugging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An agent in production is intermittently failing. MLflow Tracing shows it fails at step 3 of 7. The error says 'context length exceeded.' Describe exactly how you would fix this without changing the agent's high-level behaviour — what changes at the prompt level, tool level, and orchestration level?</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Compress intermediate results, truncate tool outputs, add context budget management, use summarisation tool before final LLM call, check which step inflated the context.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22b21" w:val="clear"/>
            <w:tcMar>
              <w:top w:w="100.0" w:type="dxa"/>
              <w:left w:w="200.0" w:type="dxa"/>
              <w:bottom w:w="100.0" w:type="dxa"/>
              <w:right w:w="2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4"/>
                <w:szCs w:val="24"/>
                <w:rtl w:val="0"/>
              </w:rPr>
              <w:t xml:space="preserve">SECTION 3 — ML FUNDAMENTALS  ⚠ CRITICAL WEAK AREA</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You gave wrong formula for Accuracy. You confused Model Drift with Overfitting. Fix these before next interview.</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2"/>
                <w:szCs w:val="22"/>
                <w:rtl w:val="0"/>
              </w:rPr>
              <w:t xml:space="preserve">Q17</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 Metrics - Formulas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Write the exact formulas for: Accuracy, Precision, Recall, F1-Score, and AUC-ROC. For each one, give a real-world example of when that metric would be the WRONG one to optimise for.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Accuracy = (TP+TN)/(TP+TN+FP+FN). Bad for imbalanced data. Precision = TP/(TP+FP). Recall = TP/(TP+FN). F1 = 2*P*R/(P+R). AUC = area under ROC. Know when each fails.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2"/>
                <w:szCs w:val="22"/>
                <w:rtl w:val="0"/>
              </w:rPr>
              <w:t xml:space="preserve">Q18</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 - Bias Variance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Explain the Bias-Variance tradeoff. Draw the U-shaped test error curve (describe it). Where does a Random Forest sit on this curve vs a deep neural network vs a linear model? How do ensemble methods reduce variance without increasing bias?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Low bias + high variance = overfitting. High bias + low variance = underfitting. Random Forest reduces variance via bagging. Boosting reduces bias. Senior answer connects to regularisation.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2"/>
                <w:szCs w:val="22"/>
                <w:rtl w:val="0"/>
              </w:rPr>
              <w:t xml:space="preserve">Q19</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ML - Model Drift (Your Weak Area)</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You said 'model drift' was about regularisation in one interview. Correct your answer: explain Data Drift vs Concept Drift vs Label Drift. Give a concrete example of each in a banking fraud detection system. How do you detect each type in production?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Data drift = input X distribution shifts. Concept drift = P(Y|X) changes. Label drift = target Y distribution changes. Detection: PSI, KS test, performance monitoring, drift dashboards.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2"/>
                <w:szCs w:val="22"/>
                <w:rtl w:val="0"/>
              </w:rPr>
              <w:t xml:space="preserve">Q20</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 - Ensemble Methods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When would you choose: Random Forest vs XGBoost vs LightGBM vs CatBoost? Give the key differences in: training mechanism, handling of missing values, categorical features, speed, and when each wins on real datasets.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RF = bagging + parallel. XGB/LGBM = boosting + sequential. LGBM = leaf-wise splits, faster. CatBoost = best for categoricals natively. RF for quick baseline, LGBM for production accuracy.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2"/>
                <w:szCs w:val="22"/>
                <w:rtl w:val="0"/>
              </w:rPr>
              <w:t xml:space="preserve">Q21</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ML - Distribution Monitoring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Explain PSI (Population Stability Index). Write the formula. What PSI value indicates no drift vs moderate drift vs significant drift? In your agent evaluation project, how would PSI help you detect if the distribution of call transcripts has shifted?</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PSI &lt; 0.1 = stable. 0.1-0.2 = moderate. &gt; 0.2 = significant shift. PSI measures if current distribution differs from reference distribution across buckets.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2"/>
                <w:szCs w:val="22"/>
                <w:rtl w:val="0"/>
              </w:rPr>
              <w:t xml:space="preserve">Q22</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 - Classification Pipeline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You mentioned building a classification model for agent feedback ('met / not met'). Describe: (a) how you handled class imbalance, (b) which metric you optimised for and why, (c) how you evaluated the model beyond accuracy, (d) what threshold tuning you did.</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Imbalance: SMOTE, class_weight, threshold tuning. Optimise F1 or AUC depending on business cost of FP vs FN. Use confusion matrix, classification report, PR curve.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2"/>
                <w:szCs w:val="22"/>
                <w:rtl w:val="0"/>
              </w:rPr>
              <w:t xml:space="preserve">Q23</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ML/GenAI - Four Approaches</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z w:val="20"/>
                <w:szCs w:val="20"/>
                <w:rtl w:val="0"/>
              </w:rPr>
              <w:t xml:space="preserve">Explain the difference between Fine-tuning, RAG, Prompt Engineering, and In-Context Learning. For each: when to use it, approximate cost, data requirements, and what it modifies (weights vs context vs both).</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Fine-tuning changes model weights, needs thousands of examples, expensive. RAG adds external knowledge at inference. Prompting = zero-cost but no weight change. ICL = examples in context.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200.0" w:type="dxa"/>
              <w:bottom w:w="100.0" w:type="dxa"/>
              <w:right w:w="2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4"/>
                <w:szCs w:val="24"/>
                <w:rtl w:val="0"/>
              </w:rPr>
              <w:t xml:space="preserve">SECTION 4 — DATABRICKS / SPARK / MLOps</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DLT expectations, liquid clustering trade-offs, and auto-loader self-healing patterns need strengthening.</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22"/>
                <w:szCs w:val="22"/>
                <w:rtl w:val="0"/>
              </w:rPr>
              <w:t xml:space="preserve">Q24</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Databricks - Self-Healing Pipeline</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z w:val="20"/>
                <w:szCs w:val="20"/>
                <w:rtl w:val="0"/>
              </w:rPr>
              <w:t xml:space="preserve">An interviewer gave you this scenario: 'Auto-loader ingests PDFs. Schema evolution mode is rescue. Upstream app nests a previously flat JSON. Vector search index now has corrupted metadata.' Describe the complete self-healing architecture: DLT expectations, alert trigger, embedding rebuild, vector sync pause/resume.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DLT expect() on schema columns. If data falls to _rescued_data column → trigger alert. Pause vector sink. Validate + fix schema. Replay only affected records. Re-embed. Resume sync.</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2"/>
                <w:szCs w:val="22"/>
                <w:rtl w:val="0"/>
              </w:rPr>
              <w:t xml:space="preserve">Q25</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Databricks - Clustering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z w:val="20"/>
                <w:szCs w:val="20"/>
                <w:rtl w:val="0"/>
              </w:rPr>
              <w:t xml:space="preserve">You were asked about liquid clustering vs Z-ordering in one interview. Explain: (a) what Z-order does, (b) what liquid clustering does differently, (c) why combining partitioning + liquid clustering caused P95 latency spikes in the scenario, (d) the correct fix.</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Z-order = multi-column sorting at write. Liquid clustering = file-level adaptive clustering. Partitioning + liquid clustering = double scanning overhead. Fix: remove partitioning when using liquid clustering.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ffffff"/>
                <w:sz w:val="22"/>
                <w:szCs w:val="22"/>
                <w:rtl w:val="0"/>
              </w:rPr>
              <w:t xml:space="preserve">Q26</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MLOps - MLflow</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Design a complete MLflow experiment tracking setup for your RAG chatbot. What would you log as params, metrics, and artifacts? How would you use MLflow Tracing specifically for an agentic workflow? Show the difference between mlflow.evaluate vs mlflow.genai.evaluate.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Params: chunk_size, overlap, top_k, model. Metrics: faithfulness, recall@k, latency. Artifacts: eval dataset, prompt templates. Tracing = step-by-step for agents. genai.evaluate = LLM judges.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2"/>
                <w:szCs w:val="22"/>
                <w:rtl w:val="0"/>
              </w:rPr>
              <w:t xml:space="preserve">Q27</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 DLT</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Explain Delta Live Tables (DLT) pipeline architecture. What is the difference between a streaming table and a materialised view in DLT? Write a DLT expectation that quarantines rows where the 'age' column is null or negative, and routes bad records to an error table.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@dlt.expect_or_drop, @dlt.expect_or_fail, @dlt.expect for quarantine. Streaming table = append only from stream. Materialised view = computed from any source, refreshes.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22"/>
                <w:szCs w:val="22"/>
                <w:rtl w:val="0"/>
              </w:rPr>
              <w:t xml:space="preserve">Q28</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Spark - Performance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A Spark job is taking 8+ hours. Walk through your complete troubleshooting methodology: what you check in Spark UI, how you diagnose data skew, what the difference between salting and AQE skew join is, and how you choose between repartition vs coalesce.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Check: Spark UI → stages → skew in tasks. Salting = add random prefix to skewed key. AQE = runtime skew detection. Repartition = increases shuffle. Coalesce = no shuffle, only reduces.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22"/>
                <w:szCs w:val="22"/>
                <w:rtl w:val="0"/>
              </w:rPr>
              <w:t xml:space="preserve">Q29</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 Vector Search</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You mentioned using Databricks Vector Search with Feature Store. Explain: (a) what CDF (Change Data Feed) is and why Vector Search requires it, (b) the difference between direct access index vs delta sync index, (c) how to handle incremental document updates without full re-indexing.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CDF tracks row-level changes. Delta sync = auto-sync from Delta table. Direct access = manual upsert. Incremental: use CDF to detect changed rows, re-embed only those, upsert to index.</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22"/>
                <w:szCs w:val="22"/>
                <w:rtl w:val="0"/>
              </w:rPr>
              <w:t xml:space="preserve">Q30</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NLP + LLM Pipeline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z w:val="20"/>
                <w:szCs w:val="20"/>
                <w:rtl w:val="0"/>
              </w:rPr>
              <w:t xml:space="preserve">In your agent feedback model you used BERT encoder + LLM. Explain: (a) why BERT was used before the LLM in your pipeline, (b) what 'stitching' method means for transcript enhancement, (c) how you handled the context window limit when transcripts were very long.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BERT for encoding/classification/ranking before expensive LLM call. Stitching = joining transcript segments intelligently. Long transcripts: chunk + map-reduce chain or hierarchical summarisation.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200.0" w:type="dxa"/>
              <w:bottom w:w="100.0" w:type="dxa"/>
              <w:right w:w="20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4"/>
                <w:szCs w:val="24"/>
                <w:rtl w:val="0"/>
              </w:rPr>
              <w:t xml:space="preserve">SECTION 5 — LLMs, PROMPT ENGINEERING &amp; EVALUATION</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22"/>
                <w:szCs w:val="22"/>
                <w:rtl w:val="0"/>
              </w:rPr>
              <w:t xml:space="preserve">Q31</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Prompt Engineering</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Explain these prompt engineering techniques with a concrete example of each: (a) Zero-shot, (b) One-shot, (c) Few-shot, (d) Chain-of-Thought, (e) ReAct, (f) System-User-Assistant structure. For which GenAI task in your project would each be most appropriate?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Few-shot for classification tasks. CoT for reasoning. ReAct for agents. System prompt sets role and rules. Assistant examples set output format. Senior engineers choose the right one for each task.</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2"/>
                <w:szCs w:val="22"/>
                <w:rtl w:val="0"/>
              </w:rPr>
              <w:t xml:space="preserve">Q32</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LLM Parameters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What is temperature, top_p, top_k, and max_tokens? How did you specifically tune these parameters in your RAG chatbot? What was the trade-off between temperature=0 (deterministic) vs temperature=0.7 in your use case?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Temperature=0 for fact-based RAG. Temperature&gt;0.5 for creative generation. top_p=0.9 = nucleus sampling. top_k limits vocabulary. max_tokens controls cost.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sz w:val="22"/>
                <w:szCs w:val="22"/>
                <w:rtl w:val="0"/>
              </w:rPr>
              <w:t xml:space="preserve">Q33</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LLM Selection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z w:val="20"/>
                <w:szCs w:val="20"/>
                <w:rtl w:val="0"/>
              </w:rPr>
              <w:t xml:space="preserve">You used GPT-4, Claude, and Nova Pro in different projects. Compare these LLMs on: context window, cost per 1M tokens, hallucination tendency, best use case, and latency. When would you choose open-source (Llama, DBRX) over closed-source?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Open-source for: cost sensitivity, data privacy, on-prem deployment. Closed-source for: best quality, fast prototyping. Know approximate context windows: GPT-4 128K, Claude 200K.</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22"/>
                <w:szCs w:val="22"/>
                <w:rtl w:val="0"/>
              </w:rPr>
              <w:t xml:space="preserve">Q34</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LLM - Cost Optimisation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z w:val="20"/>
                <w:szCs w:val="20"/>
                <w:rtl w:val="0"/>
              </w:rPr>
              <w:t xml:space="preserve">Explain how you would implement semantic caching in your RAG system. What is the difference between exact-match caching and semantic caching? How does Redis + vector similarity make this work? What are the risks of stale cache in a live document system?</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Semantic cache: embed query → find similar past query → return cached answer. Redis for speed. Risk: cache invalidation when documents update. Set TTL based on document change frequency.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1F4">
            <w:pPr>
              <w:jc w:val="center"/>
              <w:rPr/>
            </w:pPr>
            <w:r w:rsidDel="00000000" w:rsidR="00000000" w:rsidRPr="00000000">
              <w:rPr>
                <w:rFonts w:ascii="Arial" w:cs="Arial" w:eastAsia="Arial" w:hAnsi="Arial"/>
                <w:b w:val="1"/>
                <w:bCs w:val="1"/>
                <w:color w:val="ffffff"/>
                <w:sz w:val="22"/>
                <w:szCs w:val="22"/>
                <w:rtl w:val="0"/>
              </w:rPr>
              <w:t xml:space="preserve">Q35</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LLM Evaluation</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sz w:val="20"/>
                <w:szCs w:val="20"/>
                <w:rtl w:val="0"/>
              </w:rPr>
              <w:t xml:space="preserve">Explain LLM-as-a-judge for RAG evaluation. How would you build a judge that rates: (a) faithfulness, (b) coherence, (c) relevance — using another LLM? What are the known biases of LLM-as-a-judge and how do you mitigate them?</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Biases: positional bias (prefers first response), verbosity bias (prefers longer). Mitigate: swap order, use structured scoring rubric, calibrate against human labels, use multiple judges.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ffffff"/>
                <w:sz w:val="22"/>
                <w:szCs w:val="22"/>
                <w:rtl w:val="0"/>
              </w:rPr>
              <w:t xml:space="preserve">Q36</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LLM Safety &amp; Guardrails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z w:val="20"/>
                <w:szCs w:val="20"/>
                <w:rtl w:val="0"/>
              </w:rPr>
              <w:t xml:space="preserve">What are guardrails in an LLM application? Compare: Llama Guard, NeMo Guardrails, custom regex-based filters, and output moderation APIs. For your customer-facing chatbot, which combination would you implement and why?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Llama Guard = purpose-built safety classifier. NeMo = rule-based conversation flow control. Regex = fast but brittle. Output moderation = API-based. Stack them: input guard + output guard.</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ffffff"/>
                <w:sz w:val="22"/>
                <w:szCs w:val="22"/>
                <w:rtl w:val="0"/>
              </w:rPr>
              <w:t xml:space="preserve">Q37</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NLP Evaluation Metrics</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0"/>
                <w:szCs w:val="20"/>
                <w:rtl w:val="0"/>
              </w:rPr>
              <w:t xml:space="preserve">Explain what BLEU, ROUGE, METEOR, and BERTScore measure. For each: what type of NLP task it's designed for, its main limitation, and what a score of 0.85 vs 0.45 means practically.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BLEU = translation (n-gram precision). ROUGE = summarisation (recall focus). METEOR = better than BLEU (considers synonyms). BERTScore = semantic similarity, not exact match.</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00.0" w:type="dxa"/>
              <w:left w:w="200.0" w:type="dxa"/>
              <w:bottom w:w="100.0" w:type="dxa"/>
              <w:right w:w="20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4"/>
                <w:szCs w:val="24"/>
                <w:rtl w:val="0"/>
              </w:rPr>
              <w:t xml:space="preserve">SECTION 6 — SYSTEM DESIGN &amp; ARCHITECTURE</w:t>
            </w:r>
            <w:r w:rsidDel="00000000" w:rsidR="00000000" w:rsidRPr="00000000">
              <w:rPr>
                <w:rtl w:val="0"/>
              </w:rPr>
            </w:r>
          </w:p>
        </w:tc>
      </w:tr>
    </w:tbl>
    <w:p w:rsidR="00000000" w:rsidDel="00000000" w:rsidP="00000000" w:rsidRDefault="00000000" w:rsidRPr="00000000" w14:paraId="0000021C">
      <w:pPr>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Interviewers noticed you rarely designed from scratch — you extended existing systems. Senior roles require end-to-end design confidence.</w:t>
            </w: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22"/>
                <w:szCs w:val="22"/>
                <w:rtl w:val="0"/>
              </w:rPr>
              <w:t xml:space="preserve">Q38</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System Design - RAG at Scale</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Design a production-grade RAG system for 10,000 concurrent enterprise users. Cover: (a) infrastructure choices, (b) vector DB scaling strategy, (c) caching layer, (d) load balancing, (e) monitoring and alerting, (f) cost at scale. Estimated monthly cost?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Use Databricks Vector Search with Delta tables. Redis semantic cache. API gateway rate limiting. MLflow for metrics. At 10K users: estimate token cost per query × QPS × seconds/day. Show you can do back-of-envelope.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2C">
            <w:pPr>
              <w:jc w:val="center"/>
              <w:rPr/>
            </w:pPr>
            <w:r w:rsidDel="00000000" w:rsidR="00000000" w:rsidRPr="00000000">
              <w:rPr>
                <w:rFonts w:ascii="Arial" w:cs="Arial" w:eastAsia="Arial" w:hAnsi="Arial"/>
                <w:b w:val="1"/>
                <w:bCs w:val="1"/>
                <w:color w:val="ffffff"/>
                <w:sz w:val="22"/>
                <w:szCs w:val="22"/>
                <w:rtl w:val="0"/>
              </w:rPr>
              <w:t xml:space="preserve">Q39</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System Design - ML + LLM Hybrid</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sz w:val="20"/>
                <w:szCs w:val="20"/>
                <w:rtl w:val="0"/>
              </w:rPr>
              <w:t xml:space="preserve">Design a real-time fraud detection system that uses both: (a) a classical ML model (feature-based, &lt;50ms latency) and (b) an LLM for complex case explanation. How do you route between them? What is the fallback strategy? How do you ensure the LLM response doesn't add too much latency?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Classical ML for real-time scoring. LLM triggered async for explanation only. Never block the decision on LLM. Use message queue for LLM calls. Return fraud=True immediately; explanation follows.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ffffff"/>
                <w:sz w:val="22"/>
                <w:szCs w:val="22"/>
                <w:rtl w:val="0"/>
              </w:rPr>
              <w:t xml:space="preserve">Q40</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System Design - Data Pipeline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b w:val="1"/>
                <w:bCs w:val="1"/>
                <w:sz w:val="20"/>
                <w:szCs w:val="20"/>
                <w:rtl w:val="0"/>
              </w:rPr>
              <w:t xml:space="preserve">You have an AWS architecture: S3 → SNS → Lambda → Step Functions → Databricks. Describe a scenario where this architecture would fail at scale. What specific bottlenecks would appear? How would you redesign it using Kafka + Databricks Autoloader + DLT for higher throughput?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Lambda cold starts + Step Functions rate limits = bottleneck at high throughput. Kafka = backpressure + replay. Autoloader = file discovery + schema inference. DLT = quality + streaming natively.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ffffff"/>
                <w:sz w:val="22"/>
                <w:szCs w:val="22"/>
                <w:rtl w:val="0"/>
              </w:rPr>
              <w:t xml:space="preserve">Q41</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System Design - Multi-tenant RAG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20"/>
                <w:szCs w:val="20"/>
                <w:rtl w:val="0"/>
              </w:rPr>
              <w:t xml:space="preserve">An enterprise client asks you to design a secure, multi-tenant RAG system where each company's documents are strictly isolated and employees can only see their company's data. Describe: data isolation strategy, authentication, vector DB namespace design, and audit logging.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Namespace per tenant in vector DB. Row-level security in Delta. OAuth service principal per tenant. Filter every query by tenant_id. Audit log every retrieval. RBAC at Unity Catalog level.</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52">
      <w:pPr>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22"/>
                <w:szCs w:val="22"/>
                <w:rtl w:val="0"/>
              </w:rPr>
              <w:t xml:space="preserve">Q42</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MLOps - GenAI CI/CD</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z w:val="20"/>
                <w:szCs w:val="20"/>
                <w:rtl w:val="0"/>
              </w:rPr>
              <w:t xml:space="preserve">Design a CI/CD pipeline for a GenAI application. What are the stages? How do you test an LLM application differently from a traditional API? What is an eval set and how does it gate deployment? How do you do canary/shadow deployment for an LLM model update?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Stages: code lint → unit test → eval set test (RAGAS metrics must pass threshold) → canary deploy → monitor → full deploy. Shadow = send 10% traffic to new model, compare outputs.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2e" w:val="clear"/>
            <w:tcMar>
              <w:top w:w="100.0" w:type="dxa"/>
              <w:left w:w="200.0" w:type="dxa"/>
              <w:bottom w:w="100.0" w:type="dxa"/>
              <w:right w:w="20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4"/>
                <w:szCs w:val="24"/>
                <w:rtl w:val="0"/>
              </w:rPr>
              <w:t xml:space="preserve">SECTION 7 — DATA ENGINEERING DEPTH</w:t>
            </w:r>
            <w:r w:rsidDel="00000000" w:rsidR="00000000" w:rsidRPr="00000000">
              <w:rPr>
                <w:rtl w:val="0"/>
              </w:rPr>
            </w:r>
          </w:p>
        </w:tc>
      </w:tr>
    </w:tbl>
    <w:p w:rsidR="00000000" w:rsidDel="00000000" w:rsidP="00000000" w:rsidRDefault="00000000" w:rsidRPr="00000000" w14:paraId="00000261">
      <w:pPr>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ffffff"/>
                <w:sz w:val="22"/>
                <w:szCs w:val="22"/>
                <w:rtl w:val="0"/>
              </w:rPr>
              <w:t xml:space="preserve">Q43</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Delta Lake - CDF</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sz w:val="20"/>
                <w:szCs w:val="20"/>
                <w:rtl w:val="0"/>
              </w:rPr>
              <w:t xml:space="preserve">Explain exactly: what is Change Data Feed (CDF) in Delta Lake, how do you enable it, and what are the three operation types it tracks? How did you use CDF in your project's incremental pipeline?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Enable: ALTER TABLE SET TBLPROPERTIES ('delta.enableChangeDataFeed' = 'true'). Operations: insert, update_postimage, delete. Read with .option('readChangeFeed','true').startingVersion(x).</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6F">
            <w:pPr>
              <w:jc w:val="center"/>
              <w:rPr/>
            </w:pPr>
            <w:r w:rsidDel="00000000" w:rsidR="00000000" w:rsidRPr="00000000">
              <w:rPr>
                <w:rFonts w:ascii="Arial" w:cs="Arial" w:eastAsia="Arial" w:hAnsi="Arial"/>
                <w:b w:val="1"/>
                <w:bCs w:val="1"/>
                <w:color w:val="ffffff"/>
                <w:sz w:val="22"/>
                <w:szCs w:val="22"/>
                <w:rtl w:val="0"/>
              </w:rPr>
              <w:t xml:space="preserve">Q44</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 Architecture</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z w:val="20"/>
                <w:szCs w:val="20"/>
                <w:rtl w:val="0"/>
              </w:rPr>
              <w:t xml:space="preserve">Explain the Medallion Architecture. In your application, what specific transformations happened at each layer (Bronze, Silver, Gold)? What validations did you add at Silver layer? What business aggregations at Gold?</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Bronze = raw, append-only. Silver = cleaned, deduplicated, typed, validated. Gold = aggregated, business-ready views. Senior answer shows concrete column transformations at each layer.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22"/>
                <w:szCs w:val="22"/>
                <w:rtl w:val="0"/>
              </w:rPr>
              <w:t xml:space="preserve">Q45</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Streaming - Deduplication</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sz w:val="20"/>
                <w:szCs w:val="20"/>
                <w:rtl w:val="0"/>
              </w:rPr>
              <w:t xml:space="preserve">A Spark streaming job is producing duplicate records when Kafka has late-arriving events. Describe the complete solution: (a) watermark configuration, (b) exactly-once semantics setup, (c) checkpoint recovery strategy, (d) what happens when the checkpoint is corrupted.</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Watermark = threshold for late data. Exactly-once: idempotent sink + Kafka transactional producer. Checkpoint corrupt: delete checkpoint dir, set startingOffsets to recover point, replay from Kafka.</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88">
      <w:pPr>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ffffff"/>
                <w:sz w:val="22"/>
                <w:szCs w:val="22"/>
                <w:rtl w:val="0"/>
              </w:rPr>
              <w:t xml:space="preserve">Q46</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 Storage Optimisation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sz w:val="20"/>
                <w:szCs w:val="20"/>
                <w:rtl w:val="0"/>
              </w:rPr>
              <w:t xml:space="preserve">You mentioned using bucketing in Snowflake for high-cardinality columns. Explain: (a) the hash function mechanism, (b) why bucketing helps join performance, (c) the difference between Snowflake clustering vs Databricks bucketing vs Delta liquid clustering.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Bucketing: hash(join_key) → colocate matching rows. Eliminates shuffle join. Snowflake = automatic micro-partitioning + clustering. Databricks = explicit bucketing or liquid clustering.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22"/>
                <w:szCs w:val="22"/>
                <w:rtl w:val="0"/>
              </w:rPr>
              <w:t xml:space="preserve">Q47</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Spark - Windowing (Live Coding)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sz w:val="20"/>
                <w:szCs w:val="20"/>
                <w:rtl w:val="0"/>
              </w:rPr>
              <w:t xml:space="preserve">Write a PySpark solution for: given a Kafka topic with timestamped API call logs (milliseconds), compute a rolling 1-minute window count of API calls and flag windows where count &gt; 600 (rate limit). Output format, window slide, and handling of out-of-order events.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Use spark.readStream + window(timestamp_col, '1 minute', '1 second') + groupBy window + count. Watermark of 10 seconds. Filter count &gt; 600. This is the exact question you struggled with live.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c6400" w:val="clear"/>
            <w:tcMar>
              <w:top w:w="100.0" w:type="dxa"/>
              <w:left w:w="200.0" w:type="dxa"/>
              <w:bottom w:w="100.0" w:type="dxa"/>
              <w:right w:w="20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000000"/>
                <w:sz w:val="24"/>
                <w:szCs w:val="24"/>
                <w:rtl w:val="0"/>
              </w:rPr>
              <w:t xml:space="preserve">SECTION 8 — DATABRICKS CERTIFIED GenAI ENGINEER EXAM TOPICS</w:t>
            </w: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Based on your Udemy test results: you missed CodeLlama-34B selection, agent tool design, and context length evaluation questions.</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ffffff"/>
                <w:sz w:val="22"/>
                <w:szCs w:val="22"/>
                <w:rtl w:val="0"/>
              </w:rPr>
              <w:t xml:space="preserve">Q48</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Cert - Model Selection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sz w:val="20"/>
                <w:szCs w:val="20"/>
                <w:rtl w:val="0"/>
              </w:rPr>
              <w:t xml:space="preserve">You missed this question: Why is CodeLlama-34B-Instruct-hf the correct choice over Llama2-70b for a code generation assistant? Explain the difference between a 'base' model and an 'Instruct' variant. What is HF in the model name?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Instruct = fine-tuned to follow natural language instructions. Base = raw pretraining only. HF = HuggingFace format. CodeLlama is code-specialised; Llama2-70b is general-purpose.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B4">
            <w:pPr>
              <w:jc w:val="center"/>
              <w:rPr/>
            </w:pPr>
            <w:r w:rsidDel="00000000" w:rsidR="00000000" w:rsidRPr="00000000">
              <w:rPr>
                <w:rFonts w:ascii="Arial" w:cs="Arial" w:eastAsia="Arial" w:hAnsi="Arial"/>
                <w:b w:val="1"/>
                <w:bCs w:val="1"/>
                <w:color w:val="ffffff"/>
                <w:sz w:val="22"/>
                <w:szCs w:val="22"/>
                <w:rtl w:val="0"/>
              </w:rPr>
              <w:t xml:space="preserve">Q49</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Cert - Context Length</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sz w:val="20"/>
                <w:szCs w:val="20"/>
                <w:rtl w:val="0"/>
              </w:rPr>
              <w:t xml:space="preserve">You missed this question: For a document summarisation pipeline, why is evaluating LLM context length essential — not for cost, not for summary length, but for what? Explain truncation risk and how it impacts output quality.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Context length determines if the FULL document can be processed. Truncation = key information is silently dropped. This causes summaries that miss critical facts without any error.</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22"/>
                <w:szCs w:val="22"/>
                <w:rtl w:val="0"/>
              </w:rPr>
              <w:t xml:space="preserve">Q50</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Cert - Model Serving</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b w:val="1"/>
                <w:bCs w:val="1"/>
                <w:sz w:val="20"/>
                <w:szCs w:val="20"/>
                <w:rtl w:val="0"/>
              </w:rPr>
              <w:t xml:space="preserve">Explain the complete Databricks model deployment workflow: MLflow logging → Unity Catalog registration → Model Serving endpoint creation. What is the difference between pay-per-token endpoint and provisioned throughput endpoint? When do you choose each?</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Pay-per-token = shared, variable cost, variable latency. Provisioned = dedicated capacity, predictable latency, higher cost. Choose provisioned for enterprise production SLAs.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CD">
      <w:pPr>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22"/>
                <w:szCs w:val="22"/>
                <w:rtl w:val="0"/>
              </w:rPr>
              <w:t xml:space="preserve">Q51</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Cert - Context Overflow</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sz w:val="20"/>
                <w:szCs w:val="20"/>
                <w:rtl w:val="0"/>
              </w:rPr>
              <w:t xml:space="preserve">A RAG system exceeds the LLM's 4096 token context limit. List 5 specific strategies to fix this WITHOUT changing or retraining the LLM. For each strategy, state what it changes and what side effect it might have.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1. Reduce chunk size. 2. Reduce top_k retrieved chunks. 3. Add summarisation step before LLM. 4. Use MMR to get diverse but fewer chunks. 5. Compress retrieved context with map-reduce.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D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DA">
      <w:pPr>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22"/>
                <w:szCs w:val="22"/>
                <w:rtl w:val="0"/>
              </w:rPr>
              <w:t xml:space="preserve">Q52</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Databricks Cert - PyFunc</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sz w:val="20"/>
                <w:szCs w:val="20"/>
                <w:rtl w:val="0"/>
              </w:rPr>
              <w:t xml:space="preserve">What is MLflow PyFunc? Write the minimum code structure to wrap a custom RAG pipeline (with preprocessing and postprocessing) as an MLflow PyFunc model that can be logged, versioned, and deployed as a Databricks serving endpoint.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class RAGPyfunc(mlflow.pyfunc.PythonModel): def load_context(self, context): ... def predict(self, context, model_input): preprocess → retrieve → generate → postprocess. Log with mlflow.pyfunc.log_model().</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E8">
            <w:pPr>
              <w:jc w:val="center"/>
              <w:rPr/>
            </w:pPr>
            <w:r w:rsidDel="00000000" w:rsidR="00000000" w:rsidRPr="00000000">
              <w:rPr>
                <w:rFonts w:ascii="Arial" w:cs="Arial" w:eastAsia="Arial" w:hAnsi="Arial"/>
                <w:b w:val="1"/>
                <w:bCs w:val="1"/>
                <w:color w:val="ffffff"/>
                <w:sz w:val="22"/>
                <w:szCs w:val="22"/>
                <w:rtl w:val="0"/>
              </w:rPr>
              <w:t xml:space="preserve">Q53</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Databricks Cert - Vector Search</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sz w:val="20"/>
                <w:szCs w:val="20"/>
                <w:rtl w:val="0"/>
              </w:rPr>
              <w:t xml:space="preserve">What is the difference between Databricks Vector Search direct access index and delta sync index? What does Change Data Feed (CDF) enable in the context of Vector Search? Write the steps to create a delta sync index in Python.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Delta sync = auto-syncs from Delta table using CDF. Direct access = manual upsert/delete API. CDF allows VS to detect row-level changes and incrementally update the index.</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04040" w:val="clear"/>
            <w:tcMar>
              <w:top w:w="100.0" w:type="dxa"/>
              <w:left w:w="200.0" w:type="dxa"/>
              <w:bottom w:w="100.0" w:type="dxa"/>
              <w:right w:w="20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ffffff"/>
                <w:sz w:val="24"/>
                <w:szCs w:val="24"/>
                <w:rtl w:val="0"/>
              </w:rPr>
              <w:t xml:space="preserve">SECTION 9 — SENIOR MINDSET &amp; BEHAVIOURAL QUESTIONS</w:t>
            </w: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6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922b21"/>
                <w:sz w:val="18"/>
                <w:szCs w:val="18"/>
                <w:rtl w:val="0"/>
              </w:rPr>
              <w:t xml:space="preserve">⚠ WEAK AREA IDENTIFIED: </w:t>
            </w:r>
            <w:r w:rsidDel="00000000" w:rsidR="00000000" w:rsidRPr="00000000">
              <w:rPr>
                <w:rFonts w:ascii="Arial" w:cs="Arial" w:eastAsia="Arial" w:hAnsi="Arial"/>
                <w:color w:val="922b21"/>
                <w:sz w:val="18"/>
                <w:szCs w:val="18"/>
                <w:rtl w:val="0"/>
              </w:rPr>
              <w:t xml:space="preserve">You admitted you have not built systems from scratch. You need ownership stories, not just contribution stories.</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2F9">
            <w:pPr>
              <w:jc w:val="center"/>
              <w:rPr/>
            </w:pPr>
            <w:r w:rsidDel="00000000" w:rsidR="00000000" w:rsidRPr="00000000">
              <w:rPr>
                <w:rFonts w:ascii="Arial" w:cs="Arial" w:eastAsia="Arial" w:hAnsi="Arial"/>
                <w:b w:val="1"/>
                <w:bCs w:val="1"/>
                <w:color w:val="ffffff"/>
                <w:sz w:val="22"/>
                <w:szCs w:val="22"/>
                <w:rtl w:val="0"/>
              </w:rPr>
              <w:t xml:space="preserve">Q54</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Behavioural - Ownership</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sz w:val="20"/>
                <w:szCs w:val="20"/>
                <w:rtl w:val="0"/>
              </w:rPr>
              <w:t xml:space="preserve">You said you worked as an individual contributor but never designed a system from scratch. An interviewer asks: 'Tell me about a system you designed end-to-end.' Reframe your agent evaluation pipeline as a full design story — from problem statement to architecture to deployment. What decisions did YOU make?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Pick your agent feedback system. Own the architecture: you chose BERT for encoding, you designed the pipeline, you defined the metrics. Even if you didn't deploy — own the design decisions.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ffffff"/>
                <w:sz w:val="22"/>
                <w:szCs w:val="22"/>
                <w:rtl w:val="0"/>
              </w:rPr>
              <w:t xml:space="preserve">Q55</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Behavioural - Project Estimation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sz w:val="20"/>
                <w:szCs w:val="20"/>
                <w:rtl w:val="0"/>
              </w:rPr>
              <w:t xml:space="preserve">How do you estimate the timeline for a GenAI project where the accuracy is unknown? Walk through your WBS creation process, how you buffer for research phases, how you communicate uncertainty to stakeholders, and how you track progress in a sprint.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Unicode MS" w:cs="Arial Unicode MS" w:eastAsia="Arial Unicode MS" w:hAnsi="Arial Unicode MS"/>
                <w:i w:val="1"/>
                <w:iCs w:val="1"/>
                <w:color w:val="404040"/>
                <w:sz w:val="17"/>
                <w:szCs w:val="17"/>
                <w:rtl w:val="0"/>
              </w:rPr>
              <w:t xml:space="preserve">Split: research spike (1-2 sprints) → prototype (1 sprint) → MVP (2-3 sprints) → production hardening (2 sprints). Use story points for known tasks, time-box for research. Communicate ranges not dates.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12">
      <w:pPr>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313">
            <w:pPr>
              <w:jc w:val="center"/>
              <w:rPr/>
            </w:pPr>
            <w:r w:rsidDel="00000000" w:rsidR="00000000" w:rsidRPr="00000000">
              <w:rPr>
                <w:rFonts w:ascii="Arial" w:cs="Arial" w:eastAsia="Arial" w:hAnsi="Arial"/>
                <w:b w:val="1"/>
                <w:bCs w:val="1"/>
                <w:color w:val="ffffff"/>
                <w:sz w:val="22"/>
                <w:szCs w:val="22"/>
                <w:rtl w:val="0"/>
              </w:rPr>
              <w:t xml:space="preserve">Q56</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Behavioural - STAR Method</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z w:val="20"/>
                <w:szCs w:val="20"/>
                <w:rtl w:val="0"/>
              </w:rPr>
              <w:t xml:space="preserve">An interviewer asked about the most complex bug you solved. You gave a vague feature engineering answer. Restate it using the STAR method: Situation (what was the system), Task (what was broken), Action (specific steps you took), Result (measurable outcome).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STAR = Situation + Task + Action + Result. Pick ONE specific bug: the chunking latency issue, or the hallucination rate spike. Add numbers: 'reduced hallucination from 35% to 8%'.</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1B">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c55a11" w:val="clear"/>
            <w:tcMar>
              <w:top w:w="80.0" w:type="dxa"/>
              <w:left w:w="100.0" w:type="dxa"/>
              <w:bottom w:w="80.0" w:type="dxa"/>
              <w:right w:w="100.0" w:type="dxa"/>
            </w:tcMar>
            <w:vAlign w:val="cente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22"/>
                <w:szCs w:val="22"/>
                <w:rtl w:val="0"/>
              </w:rPr>
              <w:t xml:space="preserve">Q57</w:t>
            </w:r>
            <w:r w:rsidDel="00000000" w:rsidR="00000000" w:rsidRPr="00000000">
              <w:rPr>
                <w:rtl w:val="0"/>
              </w:rPr>
            </w:r>
          </w:p>
        </w:tc>
        <w:tc>
          <w:tcPr>
            <w:tcBorders>
              <w:top w:color="c55a11" w:space="0" w:sz="4" w:val="single"/>
              <w:left w:color="c55a11" w:space="0" w:sz="4" w:val="single"/>
              <w:bottom w:color="c55a11" w:space="0" w:sz="4" w:val="single"/>
              <w:right w:color="c55a11" w:space="0" w:sz="4" w:val="single"/>
            </w:tcBorders>
            <w:shd w:fill="fce4d6" w:val="clear"/>
            <w:tcMar>
              <w:top w:w="80.0" w:type="dxa"/>
              <w:left w:w="160.0" w:type="dxa"/>
              <w:bottom w:w="8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c55a11"/>
                <w:sz w:val="18"/>
                <w:szCs w:val="18"/>
                <w:rtl w:val="0"/>
              </w:rPr>
              <w:t xml:space="preserve">[HARD]  </w:t>
            </w:r>
            <w:r w:rsidDel="00000000" w:rsidR="00000000" w:rsidRPr="00000000">
              <w:rPr>
                <w:rFonts w:ascii="Arial" w:cs="Arial" w:eastAsia="Arial" w:hAnsi="Arial"/>
                <w:b w:val="1"/>
                <w:bCs w:val="1"/>
                <w:color w:val="1f3864"/>
                <w:sz w:val="18"/>
                <w:szCs w:val="18"/>
                <w:rtl w:val="0"/>
              </w:rPr>
              <w:t xml:space="preserve">Behavioural - Technical Argumentation</w:t>
            </w:r>
            <w:r w:rsidDel="00000000" w:rsidR="00000000" w:rsidRPr="00000000">
              <w:rPr>
                <w:rtl w:val="0"/>
              </w:rPr>
            </w:r>
          </w:p>
        </w:tc>
      </w:tr>
      <w:tr>
        <w:trPr>
          <w:cantSplit w:val="0"/>
          <w:tblHeader w:val="0"/>
        </w:trPr>
        <w:tc>
          <w:tcPr>
            <w:gridSpan w:val="2"/>
            <w:tcBorders>
              <w:top w:color="c55a11" w:space="0" w:sz="4" w:val="single"/>
              <w:left w:color="c55a11" w:space="0" w:sz="4" w:val="single"/>
              <w:bottom w:color="c55a11" w:space="0" w:sz="4" w:val="single"/>
              <w:right w:color="c55a11" w:space="0" w:sz="4" w:val="single"/>
            </w:tcBorders>
            <w:shd w:fill="ebf3fb" w:val="clear"/>
            <w:tcMar>
              <w:top w:w="100.0" w:type="dxa"/>
              <w:left w:w="180.0" w:type="dxa"/>
              <w:bottom w:w="100.0" w:type="dxa"/>
              <w:right w:w="16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sz w:val="20"/>
                <w:szCs w:val="20"/>
                <w:rtl w:val="0"/>
              </w:rPr>
              <w:t xml:space="preserve">A senior engineer challenges your RAG approach and says: 'Why not fine-tune the LLM instead? RAG is just a workaround.' Give a structured technical and business argument for why RAG was the right choice for YOUR specific project — cost, data availability, update frequency, explainability.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RAG advantages for your case: small dataset (fine-tuning needs thousands), daily document updates (fine-tuning is static), explainability (can cite source chunk), lower cost than fine-tuning.</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922b21" w:val="clear"/>
            <w:tcMar>
              <w:top w:w="80.0" w:type="dxa"/>
              <w:left w:w="100.0" w:type="dxa"/>
              <w:bottom w:w="80.0" w:type="dxa"/>
              <w:right w:w="100.0" w:type="dxa"/>
            </w:tcMar>
            <w:vAlign w:val="center"/>
          </w:tcPr>
          <w:p w:rsidR="00000000" w:rsidDel="00000000" w:rsidP="00000000" w:rsidRDefault="00000000" w:rsidRPr="00000000" w14:paraId="0000032D">
            <w:pPr>
              <w:jc w:val="center"/>
              <w:rPr/>
            </w:pPr>
            <w:r w:rsidDel="00000000" w:rsidR="00000000" w:rsidRPr="00000000">
              <w:rPr>
                <w:rFonts w:ascii="Arial" w:cs="Arial" w:eastAsia="Arial" w:hAnsi="Arial"/>
                <w:b w:val="1"/>
                <w:bCs w:val="1"/>
                <w:color w:val="ffffff"/>
                <w:sz w:val="22"/>
                <w:szCs w:val="22"/>
                <w:rtl w:val="0"/>
              </w:rPr>
              <w:t xml:space="preserve">Q58</w:t>
            </w:r>
            <w:r w:rsidDel="00000000" w:rsidR="00000000" w:rsidRPr="00000000">
              <w:rPr>
                <w:rtl w:val="0"/>
              </w:rPr>
            </w:r>
          </w:p>
        </w:tc>
        <w:tc>
          <w:tcPr>
            <w:tcBorders>
              <w:top w:color="922b21" w:space="0" w:sz="4" w:val="single"/>
              <w:left w:color="922b21" w:space="0" w:sz="4" w:val="single"/>
              <w:bottom w:color="922b21" w:space="0" w:sz="4" w:val="single"/>
              <w:right w:color="922b21" w:space="0" w:sz="4" w:val="single"/>
            </w:tcBorders>
            <w:shd w:fill="fadbd8" w:val="clear"/>
            <w:tcMar>
              <w:top w:w="80.0" w:type="dxa"/>
              <w:left w:w="160.0" w:type="dxa"/>
              <w:bottom w:w="8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922b21"/>
                <w:sz w:val="18"/>
                <w:szCs w:val="18"/>
                <w:rtl w:val="0"/>
              </w:rPr>
              <w:t xml:space="preserve">[EXPERT]  </w:t>
            </w:r>
            <w:r w:rsidDel="00000000" w:rsidR="00000000" w:rsidRPr="00000000">
              <w:rPr>
                <w:rFonts w:ascii="Arial" w:cs="Arial" w:eastAsia="Arial" w:hAnsi="Arial"/>
                <w:b w:val="1"/>
                <w:bCs w:val="1"/>
                <w:color w:val="1f3864"/>
                <w:sz w:val="18"/>
                <w:szCs w:val="18"/>
                <w:rtl w:val="0"/>
              </w:rPr>
              <w:t xml:space="preserve">Behavioural - Senior Onboarding</w:t>
            </w:r>
            <w:r w:rsidDel="00000000" w:rsidR="00000000" w:rsidRPr="00000000">
              <w:rPr>
                <w:rtl w:val="0"/>
              </w:rPr>
            </w:r>
          </w:p>
        </w:tc>
      </w:tr>
      <w:tr>
        <w:trPr>
          <w:cantSplit w:val="0"/>
          <w:tblHeader w:val="0"/>
        </w:trPr>
        <w:tc>
          <w:tcPr>
            <w:gridSpan w:val="2"/>
            <w:tcBorders>
              <w:top w:color="922b21" w:space="0" w:sz="4" w:val="single"/>
              <w:left w:color="922b21" w:space="0" w:sz="4" w:val="single"/>
              <w:bottom w:color="922b21" w:space="0" w:sz="4" w:val="single"/>
              <w:right w:color="922b21" w:space="0" w:sz="4" w:val="single"/>
            </w:tcBorders>
            <w:shd w:fill="ebf3fb" w:val="clear"/>
            <w:tcMar>
              <w:top w:w="100.0" w:type="dxa"/>
              <w:left w:w="180.0" w:type="dxa"/>
              <w:bottom w:w="100.0" w:type="dxa"/>
              <w:right w:w="16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sz w:val="20"/>
                <w:szCs w:val="20"/>
                <w:rtl w:val="0"/>
              </w:rPr>
              <w:t xml:space="preserve">You are joining a team where no GenAI system exists yet. You are the senior engineer. In your first 30 days, what do you do? What questions do you ask? What do you build first? How do you establish credibility?</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5f5f5" w:val="clear"/>
            <w:tcMar>
              <w:top w:w="60.0" w:type="dxa"/>
              <w:left w:w="180.0" w:type="dxa"/>
              <w:bottom w:w="60.0" w:type="dxa"/>
              <w:right w:w="16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i w:val="1"/>
                <w:iCs w:val="1"/>
                <w:color w:val="117a65"/>
                <w:sz w:val="17"/>
                <w:szCs w:val="17"/>
                <w:rtl w:val="0"/>
              </w:rPr>
              <w:t xml:space="preserve">💡 Senior Tip: </w:t>
            </w:r>
            <w:r w:rsidDel="00000000" w:rsidR="00000000" w:rsidRPr="00000000">
              <w:rPr>
                <w:rFonts w:ascii="Arial" w:cs="Arial" w:eastAsia="Arial" w:hAnsi="Arial"/>
                <w:i w:val="1"/>
                <w:iCs w:val="1"/>
                <w:color w:val="404040"/>
                <w:sz w:val="17"/>
                <w:szCs w:val="17"/>
                <w:rtl w:val="0"/>
              </w:rPr>
              <w:t xml:space="preserve">Day 1-7: Understand business problem, existing data, team skills. Day 8-14: Quick win proof of concept. Day 15-30: Evaluation framework, architecture proposal. Credibility = delivering results fast.</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80.0" w:type="dxa"/>
              <w:bottom w:w="80.0" w:type="dxa"/>
              <w:right w:w="16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1f3864"/>
                <w:sz w:val="18"/>
                <w:szCs w:val="18"/>
                <w:rtl w:val="0"/>
              </w:rPr>
              <w:t xml:space="preserve">Your Answer:</w:t>
            </w: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w:cs="Arial" w:eastAsia="Arial" w:hAnsi="Arial"/>
                <w:color w:val="aaaaaa"/>
                <w:sz w:val="16"/>
                <w:szCs w:val="16"/>
                <w:rtl w:val="0"/>
              </w:rPr>
              <w:t xml:space="preserve">______________________________________________________________________________________________________________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7a65" w:val="clear"/>
            <w:tcMar>
              <w:top w:w="100.0" w:type="dxa"/>
              <w:left w:w="200.0" w:type="dxa"/>
              <w:bottom w:w="100.0" w:type="dxa"/>
              <w:right w:w="20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ffffff"/>
                <w:sz w:val="24"/>
                <w:szCs w:val="24"/>
                <w:rtl w:val="0"/>
              </w:rPr>
              <w:t xml:space="preserve">SECTION 10 — RAPID FIRE: 20 QUICK QUESTIONS YOU MUST NAIL</w:t>
            </w: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860"/>
        <w:tblGridChange w:id="0">
          <w:tblGrid>
            <w:gridCol w:w="500"/>
            <w:gridCol w:w="8860"/>
          </w:tblGrid>
        </w:tblGridChange>
      </w:tblGrid>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3C">
            <w:pPr>
              <w:jc w:val="center"/>
              <w:rPr/>
            </w:pPr>
            <w:r w:rsidDel="00000000" w:rsidR="00000000" w:rsidRPr="00000000">
              <w:rPr>
                <w:rFonts w:ascii="Arial" w:cs="Arial" w:eastAsia="Arial" w:hAnsi="Arial"/>
                <w:b w:val="1"/>
                <w:bCs w:val="1"/>
                <w:color w:val="117a65"/>
                <w:sz w:val="18"/>
                <w:szCs w:val="18"/>
                <w:rtl w:val="0"/>
              </w:rPr>
              <w:t xml:space="preserve">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19"/>
                <w:szCs w:val="19"/>
                <w:rtl w:val="0"/>
              </w:rPr>
              <w:t xml:space="preserve">What is the exact dimension of text-embedding-ada-002? (Answer: 1536)</w:t>
            </w: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3F">
            <w:pPr>
              <w:jc w:val="center"/>
              <w:rPr/>
            </w:pPr>
            <w:r w:rsidDel="00000000" w:rsidR="00000000" w:rsidRPr="00000000">
              <w:rPr>
                <w:rFonts w:ascii="Arial" w:cs="Arial" w:eastAsia="Arial" w:hAnsi="Arial"/>
                <w:b w:val="1"/>
                <w:bCs w:val="1"/>
                <w:color w:val="117a65"/>
                <w:sz w:val="18"/>
                <w:szCs w:val="18"/>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19"/>
                <w:szCs w:val="19"/>
                <w:rtl w:val="0"/>
              </w:rPr>
              <w:t xml:space="preserve">What is the difference between dense and sparse embeddings? Name one use case for each.</w:t>
            </w: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42">
            <w:pPr>
              <w:jc w:val="center"/>
              <w:rPr/>
            </w:pPr>
            <w:r w:rsidDel="00000000" w:rsidR="00000000" w:rsidRPr="00000000">
              <w:rPr>
                <w:rFonts w:ascii="Arial" w:cs="Arial" w:eastAsia="Arial" w:hAnsi="Arial"/>
                <w:b w:val="1"/>
                <w:bCs w:val="1"/>
                <w:color w:val="117a65"/>
                <w:sz w:val="18"/>
                <w:szCs w:val="18"/>
                <w:rtl w:val="0"/>
              </w:rPr>
              <w:t xml:space="preserve">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19"/>
                <w:szCs w:val="19"/>
                <w:rtl w:val="0"/>
              </w:rPr>
              <w:t xml:space="preserve">What does KV Cache do in an LLM? How does it save compute?</w:t>
            </w: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117a65"/>
                <w:sz w:val="18"/>
                <w:szCs w:val="18"/>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19"/>
                <w:szCs w:val="19"/>
                <w:rtl w:val="0"/>
              </w:rPr>
              <w:t xml:space="preserve">What is RLHF? In what step of LLM training is it applied?</w:t>
            </w: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48">
            <w:pPr>
              <w:jc w:val="center"/>
              <w:rPr/>
            </w:pPr>
            <w:r w:rsidDel="00000000" w:rsidR="00000000" w:rsidRPr="00000000">
              <w:rPr>
                <w:rFonts w:ascii="Arial" w:cs="Arial" w:eastAsia="Arial" w:hAnsi="Arial"/>
                <w:b w:val="1"/>
                <w:bCs w:val="1"/>
                <w:color w:val="117a65"/>
                <w:sz w:val="18"/>
                <w:szCs w:val="18"/>
                <w:rtl w:val="0"/>
              </w:rPr>
              <w:t xml:space="preserve">63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19"/>
                <w:szCs w:val="19"/>
                <w:rtl w:val="0"/>
              </w:rPr>
              <w:t xml:space="preserve">What is LoRA fine-tuning? What does 'r=8' and 'alpha=16' mean in a LoRA config?</w:t>
            </w: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4B">
            <w:pPr>
              <w:jc w:val="center"/>
              <w:rPr/>
            </w:pPr>
            <w:r w:rsidDel="00000000" w:rsidR="00000000" w:rsidRPr="00000000">
              <w:rPr>
                <w:rFonts w:ascii="Arial" w:cs="Arial" w:eastAsia="Arial" w:hAnsi="Arial"/>
                <w:b w:val="1"/>
                <w:bCs w:val="1"/>
                <w:color w:val="117a65"/>
                <w:sz w:val="18"/>
                <w:szCs w:val="18"/>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19"/>
                <w:szCs w:val="19"/>
                <w:rtl w:val="0"/>
              </w:rPr>
              <w:t xml:space="preserve">Name 3 chunking strategies and when to use each (recursive character, semantic, overlapping, hierarchical).</w:t>
            </w: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4E">
            <w:pPr>
              <w:jc w:val="center"/>
              <w:rPr/>
            </w:pPr>
            <w:r w:rsidDel="00000000" w:rsidR="00000000" w:rsidRPr="00000000">
              <w:rPr>
                <w:rFonts w:ascii="Arial" w:cs="Arial" w:eastAsia="Arial" w:hAnsi="Arial"/>
                <w:b w:val="1"/>
                <w:bCs w:val="1"/>
                <w:color w:val="117a65"/>
                <w:sz w:val="18"/>
                <w:szCs w:val="18"/>
                <w:rtl w:val="0"/>
              </w:rPr>
              <w:t xml:space="preserve">65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19"/>
                <w:szCs w:val="19"/>
                <w:rtl w:val="0"/>
              </w:rPr>
              <w:t xml:space="preserve">What is PSI and what value indicates significant distribution drift?</w:t>
            </w: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117a65"/>
                <w:sz w:val="18"/>
                <w:szCs w:val="18"/>
                <w:rtl w:val="0"/>
              </w:rPr>
              <w:t xml:space="preserve">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19"/>
                <w:szCs w:val="19"/>
                <w:rtl w:val="0"/>
              </w:rPr>
              <w:t xml:space="preserve">What is the difference between precision@k and recall@k in retrieval evaluation?</w:t>
            </w: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54">
            <w:pPr>
              <w:jc w:val="center"/>
              <w:rPr/>
            </w:pPr>
            <w:r w:rsidDel="00000000" w:rsidR="00000000" w:rsidRPr="00000000">
              <w:rPr>
                <w:rFonts w:ascii="Arial" w:cs="Arial" w:eastAsia="Arial" w:hAnsi="Arial"/>
                <w:b w:val="1"/>
                <w:bCs w:val="1"/>
                <w:color w:val="117a65"/>
                <w:sz w:val="18"/>
                <w:szCs w:val="18"/>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19"/>
                <w:szCs w:val="19"/>
                <w:rtl w:val="0"/>
              </w:rPr>
              <w:t xml:space="preserve">What is a cross-encoder reranker and why is it more accurate but slower than bi-encoder retrieval?</w:t>
            </w: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117a65"/>
                <w:sz w:val="18"/>
                <w:szCs w:val="18"/>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19"/>
                <w:szCs w:val="19"/>
                <w:rtl w:val="0"/>
              </w:rPr>
              <w:t xml:space="preserve">What is AWS Comprehend used for in a RAG pipeline?</w:t>
            </w: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5A">
            <w:pPr>
              <w:jc w:val="center"/>
              <w:rPr/>
            </w:pPr>
            <w:r w:rsidDel="00000000" w:rsidR="00000000" w:rsidRPr="00000000">
              <w:rPr>
                <w:rFonts w:ascii="Arial" w:cs="Arial" w:eastAsia="Arial" w:hAnsi="Arial"/>
                <w:b w:val="1"/>
                <w:bCs w:val="1"/>
                <w:color w:val="117a65"/>
                <w:sz w:val="18"/>
                <w:szCs w:val="18"/>
                <w:rtl w:val="0"/>
              </w:rPr>
              <w:t xml:space="preserve">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19"/>
                <w:szCs w:val="19"/>
                <w:rtl w:val="0"/>
              </w:rPr>
              <w:t xml:space="preserve">What is the OWASP LLM Top 10? Name any 3 risks.</w:t>
            </w: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5D">
            <w:pPr>
              <w:jc w:val="center"/>
              <w:rPr/>
            </w:pPr>
            <w:r w:rsidDel="00000000" w:rsidR="00000000" w:rsidRPr="00000000">
              <w:rPr>
                <w:rFonts w:ascii="Arial" w:cs="Arial" w:eastAsia="Arial" w:hAnsi="Arial"/>
                <w:b w:val="1"/>
                <w:bCs w:val="1"/>
                <w:color w:val="117a65"/>
                <w:sz w:val="18"/>
                <w:szCs w:val="18"/>
                <w:rtl w:val="0"/>
              </w:rPr>
              <w:t xml:space="preserve">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19"/>
                <w:szCs w:val="19"/>
                <w:rtl w:val="0"/>
              </w:rPr>
              <w:t xml:space="preserve">What is the difference between mlflow.evaluate and mlflow.genai.evaluate?</w:t>
            </w: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117a65"/>
                <w:sz w:val="18"/>
                <w:szCs w:val="18"/>
                <w:rtl w:val="0"/>
              </w:rPr>
              <w:t xml:space="preserve">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19"/>
                <w:szCs w:val="19"/>
                <w:rtl w:val="0"/>
              </w:rPr>
              <w:t xml:space="preserve">What are DLT expectations in Databricks? Name the 3 action types (expect, expect_or_drop, expect_or_fail).</w:t>
            </w: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117a65"/>
                <w:sz w:val="18"/>
                <w:szCs w:val="18"/>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19"/>
                <w:szCs w:val="19"/>
                <w:rtl w:val="0"/>
              </w:rPr>
              <w:t xml:space="preserve">What is the Mosaic AI Agent Framework? How does it relate to MLflow?</w:t>
            </w: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1"/>
                <w:bCs w:val="1"/>
                <w:color w:val="117a65"/>
                <w:sz w:val="18"/>
                <w:szCs w:val="18"/>
                <w:rtl w:val="0"/>
              </w:rPr>
              <w:t xml:space="preserve">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19"/>
                <w:szCs w:val="19"/>
                <w:rtl w:val="0"/>
              </w:rPr>
              <w:t xml:space="preserve">What is Whisper-large-v3 used for? (ASR — Automatic Speech Recognition)</w:t>
            </w: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9">
            <w:pPr>
              <w:jc w:val="center"/>
              <w:rPr/>
            </w:pPr>
            <w:r w:rsidDel="00000000" w:rsidR="00000000" w:rsidRPr="00000000">
              <w:rPr>
                <w:rFonts w:ascii="Arial" w:cs="Arial" w:eastAsia="Arial" w:hAnsi="Arial"/>
                <w:b w:val="1"/>
                <w:bCs w:val="1"/>
                <w:color w:val="117a65"/>
                <w:sz w:val="18"/>
                <w:szCs w:val="18"/>
                <w:rtl w:val="0"/>
              </w:rPr>
              <w:t xml:space="preserve">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19"/>
                <w:szCs w:val="19"/>
                <w:rtl w:val="0"/>
              </w:rPr>
              <w:t xml:space="preserve">What is DBRX? What architecture does it use? (Mixture of Experts / MoE)</w:t>
            </w: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1"/>
                <w:bCs w:val="1"/>
                <w:color w:val="117a65"/>
                <w:sz w:val="18"/>
                <w:szCs w:val="18"/>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19"/>
                <w:szCs w:val="19"/>
                <w:rtl w:val="0"/>
              </w:rPr>
              <w:t xml:space="preserve">What is the difference between Inference Tables and MLflow Tracing?</w:t>
            </w: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1"/>
                <w:bCs w:val="1"/>
                <w:color w:val="117a65"/>
                <w:sz w:val="18"/>
                <w:szCs w:val="18"/>
                <w:rtl w:val="0"/>
              </w:rPr>
              <w:t xml:space="preserve">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19"/>
                <w:szCs w:val="19"/>
                <w:rtl w:val="0"/>
              </w:rPr>
              <w:t xml:space="preserve">What is BM25 and how does it differ from TF-IDF?</w:t>
            </w: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72">
            <w:pPr>
              <w:jc w:val="center"/>
              <w:rPr/>
            </w:pPr>
            <w:r w:rsidDel="00000000" w:rsidR="00000000" w:rsidRPr="00000000">
              <w:rPr>
                <w:rFonts w:ascii="Arial" w:cs="Arial" w:eastAsia="Arial" w:hAnsi="Arial"/>
                <w:b w:val="1"/>
                <w:bCs w:val="1"/>
                <w:color w:val="117a65"/>
                <w:sz w:val="18"/>
                <w:szCs w:val="18"/>
                <w:rtl w:val="0"/>
              </w:rPr>
              <w:t xml:space="preserve">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19"/>
                <w:szCs w:val="19"/>
                <w:rtl w:val="0"/>
              </w:rPr>
              <w:t xml:space="preserve">Explain prompt injection attack — how would you defend against it in a customer-facing chatbot?</w:t>
            </w: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r>
        <w:trPr>
          <w:cantSplit w:val="0"/>
          <w:tblHeader w:val="0"/>
        </w:trPr>
        <w:tc>
          <w:tcPr>
            <w:tcBorders>
              <w:top w:color="117a65" w:space="0" w:sz="4" w:val="single"/>
              <w:left w:color="117a65" w:space="0" w:sz="4" w:val="single"/>
              <w:bottom w:color="117a65" w:space="0" w:sz="4" w:val="single"/>
              <w:right w:color="117a65" w:space="0" w:sz="4" w:val="single"/>
            </w:tcBorders>
            <w:shd w:fill="d5f5e3" w:val="clear"/>
            <w:tcMar>
              <w:top w:w="80.0" w:type="dxa"/>
              <w:left w:w="80.0" w:type="dxa"/>
              <w:bottom w:w="80.0" w:type="dxa"/>
              <w:right w:w="80.0" w:type="dxa"/>
            </w:tcMar>
            <w:vAlign w:val="center"/>
          </w:tcPr>
          <w:p w:rsidR="00000000" w:rsidDel="00000000" w:rsidP="00000000" w:rsidRDefault="00000000" w:rsidRPr="00000000" w14:paraId="00000375">
            <w:pPr>
              <w:jc w:val="center"/>
              <w:rPr/>
            </w:pPr>
            <w:r w:rsidDel="00000000" w:rsidR="00000000" w:rsidRPr="00000000">
              <w:rPr>
                <w:rFonts w:ascii="Arial" w:cs="Arial" w:eastAsia="Arial" w:hAnsi="Arial"/>
                <w:b w:val="1"/>
                <w:bCs w:val="1"/>
                <w:color w:val="117a65"/>
                <w:sz w:val="18"/>
                <w:szCs w:val="18"/>
                <w:rtl w:val="0"/>
              </w:rPr>
              <w:t xml:space="preserve">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6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19"/>
                <w:szCs w:val="19"/>
                <w:rtl w:val="0"/>
              </w:rPr>
              <w:t xml:space="preserve">What is the difference between Unity Catalog model registry and workspace model registry?</w:t>
            </w: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w:cs="Arial" w:eastAsia="Arial" w:hAnsi="Arial"/>
                <w:color w:val="aaaaaa"/>
                <w:sz w:val="17"/>
                <w:szCs w:val="17"/>
                <w:rtl w:val="0"/>
              </w:rPr>
              <w:t xml:space="preserve">Answer: _____________________________________________________________________________________________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c6f" w:val="clear"/>
            <w:tcMar>
              <w:top w:w="100.0" w:type="dxa"/>
              <w:left w:w="200.0" w:type="dxa"/>
              <w:bottom w:w="100.0" w:type="dxa"/>
              <w:right w:w="20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ffffff"/>
                <w:sz w:val="24"/>
                <w:szCs w:val="24"/>
                <w:rtl w:val="0"/>
              </w:rPr>
              <w:t xml:space="preserve">📅  7-DAY SENIOR UPGRADE STUDY PLAN</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160"/>
        <w:tblGridChange w:id="0">
          <w:tblGrid>
            <w:gridCol w:w="1200"/>
            <w:gridCol w:w="2000"/>
            <w:gridCol w:w="6160"/>
          </w:tblGrid>
        </w:tblGridChange>
      </w:tblGrid>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7B">
            <w:pPr>
              <w:jc w:val="center"/>
              <w:rPr/>
            </w:pPr>
            <w:r w:rsidDel="00000000" w:rsidR="00000000" w:rsidRPr="00000000">
              <w:rPr>
                <w:rFonts w:ascii="Arial" w:cs="Arial" w:eastAsia="Arial" w:hAnsi="Arial"/>
                <w:b w:val="1"/>
                <w:bCs w:val="1"/>
                <w:color w:val="ffffff"/>
                <w:sz w:val="18"/>
                <w:szCs w:val="18"/>
                <w:rtl w:val="0"/>
              </w:rPr>
              <w:t xml:space="preserve">Day 1</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7C">
            <w:pPr>
              <w:rPr/>
            </w:pPr>
            <w:r w:rsidDel="00000000" w:rsidR="00000000" w:rsidRPr="00000000">
              <w:rPr>
                <w:rFonts w:ascii="Arial" w:cs="Arial" w:eastAsia="Arial" w:hAnsi="Arial"/>
                <w:b w:val="1"/>
                <w:bCs w:val="1"/>
                <w:color w:val="5b2c6f"/>
                <w:sz w:val="18"/>
                <w:szCs w:val="18"/>
                <w:rtl w:val="0"/>
              </w:rPr>
              <w:t xml:space="preserve">Fix Foundations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sz w:val="17"/>
                <w:szCs w:val="17"/>
                <w:rtl w:val="0"/>
              </w:rPr>
              <w:t xml:space="preserve">ML metrics formulas (Accuracy, Precision, Recall, F1, AUC). Model drift types (data/concept/label). Confusion matrix. PSI formula. Answer Q17-21 in this book.</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18"/>
                <w:szCs w:val="18"/>
                <w:rtl w:val="0"/>
              </w:rPr>
              <w:t xml:space="preserve">Day 2</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1"/>
                <w:bCs w:val="1"/>
                <w:color w:val="5b2c6f"/>
                <w:sz w:val="18"/>
                <w:szCs w:val="18"/>
                <w:rtl w:val="0"/>
              </w:rPr>
              <w:t xml:space="preserve">RAG Deep Dive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sz w:val="17"/>
                <w:szCs w:val="17"/>
                <w:rtl w:val="0"/>
              </w:rPr>
              <w:t xml:space="preserve">RAGAS metrics. Chunking strategies with trade-offs. Hybrid search (BM25 + dense). Reranking with cross-encoders. Answer Q1-10.</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8"/>
                <w:szCs w:val="18"/>
                <w:rtl w:val="0"/>
              </w:rPr>
              <w:t xml:space="preserve">Day 3</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82">
            <w:pPr>
              <w:rPr/>
            </w:pPr>
            <w:r w:rsidDel="00000000" w:rsidR="00000000" w:rsidRPr="00000000">
              <w:rPr>
                <w:rFonts w:ascii="Arial" w:cs="Arial" w:eastAsia="Arial" w:hAnsi="Arial"/>
                <w:b w:val="1"/>
                <w:bCs w:val="1"/>
                <w:color w:val="5b2c6f"/>
                <w:sz w:val="18"/>
                <w:szCs w:val="18"/>
                <w:rtl w:val="0"/>
              </w:rPr>
              <w:t xml:space="preserve">Agents + LangGraph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sz w:val="17"/>
                <w:szCs w:val="17"/>
                <w:rtl w:val="0"/>
              </w:rPr>
              <w:t xml:space="preserve">ReAct pattern. LangGraph state machine. Tool definition with docstrings. Multi-agent orchestration. Answer Q11-16.</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84">
            <w:pPr>
              <w:jc w:val="center"/>
              <w:rPr/>
            </w:pPr>
            <w:r w:rsidDel="00000000" w:rsidR="00000000" w:rsidRPr="00000000">
              <w:rPr>
                <w:rFonts w:ascii="Arial" w:cs="Arial" w:eastAsia="Arial" w:hAnsi="Arial"/>
                <w:b w:val="1"/>
                <w:bCs w:val="1"/>
                <w:color w:val="ffffff"/>
                <w:sz w:val="18"/>
                <w:szCs w:val="18"/>
                <w:rtl w:val="0"/>
              </w:rPr>
              <w:t xml:space="preserve">Day 4</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85">
            <w:pPr>
              <w:rPr/>
            </w:pPr>
            <w:r w:rsidDel="00000000" w:rsidR="00000000" w:rsidRPr="00000000">
              <w:rPr>
                <w:rFonts w:ascii="Arial" w:cs="Arial" w:eastAsia="Arial" w:hAnsi="Arial"/>
                <w:b w:val="1"/>
                <w:bCs w:val="1"/>
                <w:color w:val="5b2c6f"/>
                <w:sz w:val="18"/>
                <w:szCs w:val="18"/>
                <w:rtl w:val="0"/>
              </w:rPr>
              <w:t xml:space="preserve">Databricks Certification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sz w:val="17"/>
                <w:szCs w:val="17"/>
                <w:rtl w:val="0"/>
              </w:rPr>
              <w:t xml:space="preserve">MLflow PyFunc. Vector Search (CDF, delta sync). Mosaic AI Agent Framework. DLT expectations. Answer Q48-53.</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87">
            <w:pPr>
              <w:jc w:val="center"/>
              <w:rPr/>
            </w:pPr>
            <w:r w:rsidDel="00000000" w:rsidR="00000000" w:rsidRPr="00000000">
              <w:rPr>
                <w:rFonts w:ascii="Arial" w:cs="Arial" w:eastAsia="Arial" w:hAnsi="Arial"/>
                <w:b w:val="1"/>
                <w:bCs w:val="1"/>
                <w:color w:val="ffffff"/>
                <w:sz w:val="18"/>
                <w:szCs w:val="18"/>
                <w:rtl w:val="0"/>
              </w:rPr>
              <w:t xml:space="preserve">Day 5</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88">
            <w:pPr>
              <w:rPr/>
            </w:pPr>
            <w:r w:rsidDel="00000000" w:rsidR="00000000" w:rsidRPr="00000000">
              <w:rPr>
                <w:rFonts w:ascii="Arial" w:cs="Arial" w:eastAsia="Arial" w:hAnsi="Arial"/>
                <w:b w:val="1"/>
                <w:bCs w:val="1"/>
                <w:color w:val="5b2c6f"/>
                <w:sz w:val="18"/>
                <w:szCs w:val="18"/>
                <w:rtl w:val="0"/>
              </w:rPr>
              <w:t xml:space="preserve">System Design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sz w:val="17"/>
                <w:szCs w:val="17"/>
                <w:rtl w:val="0"/>
              </w:rPr>
              <w:t xml:space="preserve">Design a RAG system at scale. Multi-tenant isolation. CI/CD for GenAI. Cost estimation. Answer Q38-42.</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8A">
            <w:pPr>
              <w:jc w:val="center"/>
              <w:rPr/>
            </w:pPr>
            <w:r w:rsidDel="00000000" w:rsidR="00000000" w:rsidRPr="00000000">
              <w:rPr>
                <w:rFonts w:ascii="Arial" w:cs="Arial" w:eastAsia="Arial" w:hAnsi="Arial"/>
                <w:b w:val="1"/>
                <w:bCs w:val="1"/>
                <w:color w:val="ffffff"/>
                <w:sz w:val="18"/>
                <w:szCs w:val="18"/>
                <w:rtl w:val="0"/>
              </w:rPr>
              <w:t xml:space="preserve">Day 6</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b w:val="1"/>
                <w:bCs w:val="1"/>
                <w:color w:val="5b2c6f"/>
                <w:sz w:val="18"/>
                <w:szCs w:val="18"/>
                <w:rtl w:val="0"/>
              </w:rPr>
              <w:t xml:space="preserve">Live Coding Practice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C">
            <w:pPr>
              <w:rPr/>
            </w:pPr>
            <w:r w:rsidDel="00000000" w:rsidR="00000000" w:rsidRPr="00000000">
              <w:rPr>
                <w:rFonts w:ascii="Arial" w:cs="Arial" w:eastAsia="Arial" w:hAnsi="Arial"/>
                <w:sz w:val="17"/>
                <w:szCs w:val="17"/>
                <w:rtl w:val="0"/>
              </w:rPr>
              <w:t xml:space="preserve">Spark rolling window (Q47). Pandas groupby + rolling. Python LRU cache. Redis caching pattern. Tool registration code.</w:t>
            </w:r>
            <w:r w:rsidDel="00000000" w:rsidR="00000000" w:rsidRPr="00000000">
              <w:rPr>
                <w:rtl w:val="0"/>
              </w:rPr>
            </w:r>
          </w:p>
        </w:tc>
      </w:tr>
      <w:tr>
        <w:trPr>
          <w:cantSplit w:val="0"/>
          <w:tblHeader w:val="0"/>
        </w:trPr>
        <w:tc>
          <w:tcPr>
            <w:tcBorders>
              <w:top w:color="5b2c6f" w:space="0" w:sz="4" w:val="single"/>
              <w:left w:color="5b2c6f" w:space="0" w:sz="4" w:val="single"/>
              <w:bottom w:color="5b2c6f" w:space="0" w:sz="4" w:val="single"/>
              <w:right w:color="5b2c6f" w:space="0" w:sz="4" w:val="single"/>
            </w:tcBorders>
            <w:shd w:fill="5b2c6f" w:val="clear"/>
            <w:tcMar>
              <w:top w:w="80.0" w:type="dxa"/>
              <w:left w:w="100.0" w:type="dxa"/>
              <w:bottom w:w="80.0" w:type="dxa"/>
              <w:right w:w="100.0" w:type="dxa"/>
            </w:tcMar>
            <w:vAlign w:val="center"/>
          </w:tcPr>
          <w:p w:rsidR="00000000" w:rsidDel="00000000" w:rsidP="00000000" w:rsidRDefault="00000000" w:rsidRPr="00000000" w14:paraId="0000038D">
            <w:pPr>
              <w:jc w:val="center"/>
              <w:rPr/>
            </w:pPr>
            <w:r w:rsidDel="00000000" w:rsidR="00000000" w:rsidRPr="00000000">
              <w:rPr>
                <w:rFonts w:ascii="Arial" w:cs="Arial" w:eastAsia="Arial" w:hAnsi="Arial"/>
                <w:b w:val="1"/>
                <w:bCs w:val="1"/>
                <w:color w:val="ffffff"/>
                <w:sz w:val="18"/>
                <w:szCs w:val="18"/>
                <w:rtl w:val="0"/>
              </w:rPr>
              <w:t xml:space="preserve">Day 7</w:t>
            </w:r>
            <w:r w:rsidDel="00000000" w:rsidR="00000000" w:rsidRPr="00000000">
              <w:rPr>
                <w:rtl w:val="0"/>
              </w:rPr>
            </w:r>
          </w:p>
        </w:tc>
        <w:tc>
          <w:tcPr>
            <w:tcBorders>
              <w:top w:color="5b2c6f" w:space="0" w:sz="4" w:val="single"/>
              <w:left w:color="5b2c6f" w:space="0" w:sz="4" w:val="single"/>
              <w:bottom w:color="5b2c6f" w:space="0" w:sz="4" w:val="single"/>
              <w:right w:color="5b2c6f" w:space="0" w:sz="4" w:val="single"/>
            </w:tcBorders>
            <w:shd w:fill="eae0f5" w:val="clear"/>
            <w:tcMar>
              <w:top w:w="80.0" w:type="dxa"/>
              <w:left w:w="100.0" w:type="dxa"/>
              <w:bottom w:w="80.0" w:type="dxa"/>
              <w:right w:w="100.0" w:type="dxa"/>
            </w:tcMar>
            <w:vAlign w:val="center"/>
          </w:tcPr>
          <w:p w:rsidR="00000000" w:rsidDel="00000000" w:rsidP="00000000" w:rsidRDefault="00000000" w:rsidRPr="00000000" w14:paraId="0000038E">
            <w:pPr>
              <w:rPr/>
            </w:pPr>
            <w:r w:rsidDel="00000000" w:rsidR="00000000" w:rsidRPr="00000000">
              <w:rPr>
                <w:rFonts w:ascii="Arial" w:cs="Arial" w:eastAsia="Arial" w:hAnsi="Arial"/>
                <w:b w:val="1"/>
                <w:bCs w:val="1"/>
                <w:color w:val="5b2c6f"/>
                <w:sz w:val="18"/>
                <w:szCs w:val="18"/>
                <w:rtl w:val="0"/>
              </w:rPr>
              <w:t xml:space="preserve">Behavioural + Mock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sz w:val="17"/>
                <w:szCs w:val="17"/>
                <w:rtl w:val="0"/>
              </w:rPr>
              <w:t xml:space="preserve">STAR stories for 3 projects. Rapid fire Q59-78. Record yourself answering Q54-58. Review weak area table.</w:t>
            </w:r>
            <w:r w:rsidDel="00000000" w:rsidR="00000000" w:rsidRPr="00000000">
              <w:rPr>
                <w:rtl w:val="0"/>
              </w:rPr>
            </w:r>
          </w:p>
        </w:tc>
      </w:tr>
    </w:tbl>
    <w:p w:rsidR="00000000" w:rsidDel="00000000" w:rsidP="00000000" w:rsidRDefault="00000000" w:rsidRPr="00000000" w14:paraId="00000390">
      <w:pPr>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c6400" w:val="clear"/>
            <w:tcMar>
              <w:top w:w="100.0" w:type="dxa"/>
              <w:left w:w="200.0" w:type="dxa"/>
              <w:bottom w:w="100.0" w:type="dxa"/>
              <w:right w:w="20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000000"/>
                <w:sz w:val="24"/>
                <w:szCs w:val="24"/>
                <w:rtl w:val="0"/>
              </w:rPr>
              <w:t xml:space="preserve">📌  MUST-KNOW FORMULAS &amp; FACTS CHEAT SHEET</w:t>
            </w: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9c6400"/>
                <w:sz w:val="17"/>
                <w:szCs w:val="17"/>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color w:val="000000"/>
                <w:sz w:val="17"/>
                <w:szCs w:val="17"/>
                <w:rtl w:val="0"/>
              </w:rPr>
              <w:t xml:space="preserve">(TP+TN) / (TP+TN+FP+FN)</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color w:val="9c6400"/>
                <w:sz w:val="17"/>
                <w:szCs w:val="17"/>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color w:val="000000"/>
                <w:sz w:val="17"/>
                <w:szCs w:val="17"/>
                <w:rtl w:val="0"/>
              </w:rPr>
              <w:t xml:space="preserve">TP / (TP+FP)  — you said this was Accuracy in one interview!</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9c6400"/>
                <w:sz w:val="17"/>
                <w:szCs w:val="17"/>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color w:val="000000"/>
                <w:sz w:val="17"/>
                <w:szCs w:val="17"/>
                <w:rtl w:val="0"/>
              </w:rPr>
              <w:t xml:space="preserve">TP / (TP+FN)</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9c6400"/>
                <w:sz w:val="17"/>
                <w:szCs w:val="17"/>
                <w:rtl w:val="0"/>
              </w:rPr>
              <w:t xml:space="preserve">F1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color w:val="000000"/>
                <w:sz w:val="17"/>
                <w:szCs w:val="17"/>
                <w:rtl w:val="0"/>
              </w:rPr>
              <w:t xml:space="preserve">2 × (P × R) / (P + R)</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9c6400"/>
                <w:sz w:val="17"/>
                <w:szCs w:val="17"/>
                <w:rtl w:val="0"/>
              </w:rPr>
              <w:t xml:space="preserve">PSI Thresholds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color w:val="000000"/>
                <w:sz w:val="17"/>
                <w:szCs w:val="17"/>
                <w:rtl w:val="0"/>
              </w:rPr>
              <w:t xml:space="preserve">&lt; 0.1 = stable | 0.1-0.2 = moderate drift | &gt; 0.2 = significant drift</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9c6400"/>
                <w:sz w:val="17"/>
                <w:szCs w:val="17"/>
                <w:rtl w:val="0"/>
              </w:rPr>
              <w:t xml:space="preserve">ada-002 dim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color w:val="000000"/>
                <w:sz w:val="17"/>
                <w:szCs w:val="17"/>
                <w:rtl w:val="0"/>
              </w:rPr>
              <w:t xml:space="preserve">1536 dimensions (NOT 3072)</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9c6400"/>
                <w:sz w:val="17"/>
                <w:szCs w:val="17"/>
                <w:rtl w:val="0"/>
              </w:rPr>
              <w:t xml:space="preserve">BLEU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color w:val="000000"/>
                <w:sz w:val="17"/>
                <w:szCs w:val="17"/>
                <w:rtl w:val="0"/>
              </w:rPr>
              <w:t xml:space="preserve">Machine Translation — n-gram precision vs reference</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9c6400"/>
                <w:sz w:val="17"/>
                <w:szCs w:val="17"/>
                <w:rtl w:val="0"/>
              </w:rPr>
              <w:t xml:space="preserve">ROUGE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color w:val="000000"/>
                <w:sz w:val="17"/>
                <w:szCs w:val="17"/>
                <w:rtl w:val="0"/>
              </w:rPr>
              <w:t xml:space="preserve">Summarisation — recall of n-grams vs reference</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9c6400"/>
                <w:sz w:val="17"/>
                <w:szCs w:val="17"/>
                <w:rtl w:val="0"/>
              </w:rPr>
              <w:t xml:space="preserve">BERTScore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color w:val="000000"/>
                <w:sz w:val="17"/>
                <w:szCs w:val="17"/>
                <w:rtl w:val="0"/>
              </w:rPr>
              <w:t xml:space="preserve">Semantic similarity using BERT embeddings</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9c6400"/>
                <w:sz w:val="17"/>
                <w:szCs w:val="17"/>
                <w:rtl w:val="0"/>
              </w:rPr>
              <w:t xml:space="preserve">RAGAS: Faith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color w:val="000000"/>
                <w:sz w:val="17"/>
                <w:szCs w:val="17"/>
                <w:rtl w:val="0"/>
              </w:rPr>
              <w:t xml:space="preserve">Is answer supported by retrieved context?</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9c6400"/>
                <w:sz w:val="17"/>
                <w:szCs w:val="17"/>
                <w:rtl w:val="0"/>
              </w:rPr>
              <w:t xml:space="preserve">RAGAS: Relevancy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color w:val="000000"/>
                <w:sz w:val="17"/>
                <w:szCs w:val="17"/>
                <w:rtl w:val="0"/>
              </w:rPr>
              <w:t xml:space="preserve">Does answer address the question?</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9c6400"/>
                <w:sz w:val="17"/>
                <w:szCs w:val="17"/>
                <w:rtl w:val="0"/>
              </w:rPr>
              <w:t xml:space="preserve">RAGAS: Ctx 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color w:val="000000"/>
                <w:sz w:val="17"/>
                <w:szCs w:val="17"/>
                <w:rtl w:val="0"/>
              </w:rPr>
              <w:t xml:space="preserve">What % of ground truth is in retrieved context?</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b w:val="1"/>
                <w:bCs w:val="1"/>
                <w:color w:val="9c6400"/>
                <w:sz w:val="17"/>
                <w:szCs w:val="17"/>
                <w:rtl w:val="0"/>
              </w:rPr>
              <w:t xml:space="preserve">ReAct Loop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color w:val="000000"/>
                <w:sz w:val="17"/>
                <w:szCs w:val="17"/>
                <w:rtl w:val="0"/>
              </w:rPr>
              <w:t xml:space="preserve">Thought → Action → Observation → (repeat) → Final Answer</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b w:val="1"/>
                <w:bCs w:val="1"/>
                <w:color w:val="9c6400"/>
                <w:sz w:val="17"/>
                <w:szCs w:val="17"/>
                <w:rtl w:val="0"/>
              </w:rPr>
              <w:t xml:space="preserve">Liquid Cluster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color w:val="000000"/>
                <w:sz w:val="17"/>
                <w:szCs w:val="17"/>
                <w:rtl w:val="0"/>
              </w:rPr>
              <w:t xml:space="preserve">Never combine with table partitioning — causes scanning overhead</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9c6400"/>
                <w:sz w:val="17"/>
                <w:szCs w:val="17"/>
                <w:rtl w:val="0"/>
              </w:rPr>
              <w:t xml:space="preserve">DLT expect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color w:val="000000"/>
                <w:sz w:val="17"/>
                <w:szCs w:val="17"/>
                <w:rtl w:val="0"/>
              </w:rPr>
              <w:t xml:space="preserve">@dlt.expect('name', condition) — logs violations but continues</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9c6400"/>
                <w:sz w:val="17"/>
                <w:szCs w:val="17"/>
                <w:rtl w:val="0"/>
              </w:rPr>
              <w:t xml:space="preserve">DLT expect_or_drop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color w:val="000000"/>
                <w:sz w:val="17"/>
                <w:szCs w:val="17"/>
                <w:rtl w:val="0"/>
              </w:rPr>
              <w:t xml:space="preserve">@dlt.expect_or_drop — drops bad rows</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9c6400"/>
                <w:sz w:val="17"/>
                <w:szCs w:val="17"/>
                <w:rtl w:val="0"/>
              </w:rPr>
              <w:t xml:space="preserve">DLT expect_or_fail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color w:val="000000"/>
                <w:sz w:val="17"/>
                <w:szCs w:val="17"/>
                <w:rtl w:val="0"/>
              </w:rPr>
              <w:t xml:space="preserve">@dlt.expect_or_fail — fails entire pipeline on violation</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9c6400"/>
                <w:sz w:val="17"/>
                <w:szCs w:val="17"/>
                <w:rtl w:val="0"/>
              </w:rPr>
              <w:t xml:space="preserve">Model Drift 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color w:val="000000"/>
                <w:sz w:val="17"/>
                <w:szCs w:val="17"/>
                <w:rtl w:val="0"/>
              </w:rPr>
              <w:t xml:space="preserve">Data drift | Concept drift | Label drift</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9c6400"/>
                <w:sz w:val="17"/>
                <w:szCs w:val="17"/>
                <w:rtl w:val="0"/>
              </w:rPr>
              <w:t xml:space="preserve">Provisioned 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8">
            <w:pPr>
              <w:rPr/>
            </w:pPr>
            <w:r w:rsidDel="00000000" w:rsidR="00000000" w:rsidRPr="00000000">
              <w:rPr>
                <w:rFonts w:ascii="Arial" w:cs="Arial" w:eastAsia="Arial" w:hAnsi="Arial"/>
                <w:color w:val="000000"/>
                <w:sz w:val="17"/>
                <w:szCs w:val="17"/>
                <w:rtl w:val="0"/>
              </w:rPr>
              <w:t xml:space="preserve">Dedicated capacity, guaranteed latency — NOT shared infrastructure</w:t>
            </w:r>
            <w:r w:rsidDel="00000000" w:rsidR="00000000" w:rsidRPr="00000000">
              <w:rPr>
                <w:rtl w:val="0"/>
              </w:rPr>
            </w:r>
          </w:p>
        </w:tc>
      </w:tr>
      <w:tr>
        <w:trPr>
          <w:cantSplit w:val="0"/>
          <w:tblHeader w:val="0"/>
        </w:trPr>
        <w:tc>
          <w:tcPr>
            <w:tcBorders>
              <w:top w:color="9c6400" w:space="0" w:sz="4" w:val="single"/>
              <w:left w:color="9c6400" w:space="0" w:sz="4" w:val="single"/>
              <w:bottom w:color="9c6400" w:space="0" w:sz="4" w:val="single"/>
              <w:right w:color="9c6400" w:space="0" w:sz="4" w:val="single"/>
            </w:tcBorders>
            <w:shd w:fill="fff3cd" w:val="clear"/>
            <w:tcMar>
              <w:top w:w="60.0" w:type="dxa"/>
              <w:left w:w="12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9c6400"/>
                <w:sz w:val="17"/>
                <w:szCs w:val="17"/>
                <w:rtl w:val="0"/>
              </w:rPr>
              <w:t xml:space="preserve">PyFunc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color w:val="000000"/>
                <w:sz w:val="17"/>
                <w:szCs w:val="17"/>
                <w:rtl w:val="0"/>
              </w:rPr>
              <w:t xml:space="preserve">mlflow.pyfunc.PythonModel with load_context() + predict() methods</w:t>
            </w:r>
            <w:r w:rsidDel="00000000" w:rsidR="00000000" w:rsidRPr="00000000">
              <w:rPr>
                <w:rtl w:val="0"/>
              </w:rPr>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