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3243e"/>
          <w:sz w:val="52"/>
          <w:szCs w:val="52"/>
          <w:rtl w:val="0"/>
        </w:rPr>
        <w:t xml:space="preserve">Technical Design Document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d67af"/>
          <w:sz w:val="36"/>
          <w:szCs w:val="36"/>
          <w:rtl w:val="0"/>
        </w:rPr>
        <w:t xml:space="preserve">AI-Assisted Procurement SOP Governance Platform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5d6a7a"/>
          <w:sz w:val="22"/>
          <w:szCs w:val="22"/>
          <w:rtl w:val="0"/>
        </w:rPr>
        <w:t xml:space="preserve">Start-small architecture, implementation design, and infra budget estimate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80" w:line="259" w:lineRule="auto"/>
        <w:rPr/>
      </w:pPr>
      <w:r w:rsidDel="00000000" w:rsidR="00000000" w:rsidRPr="00000000">
        <w:rPr>
          <w:color w:val="2f3b4a"/>
          <w:sz w:val="21"/>
          <w:szCs w:val="21"/>
          <w:rtl w:val="0"/>
        </w:rPr>
        <w:t xml:space="preserve">Dokumen ini menerjemahkan blueprint dan board deck yang sudah disetujui menjadi rancangan teknis untuk fase MVP dan pilot. Fokus desain adalah start small: menggunakan Next.js full-stack di Vercel sebagai application layer, dengan database, object storage, AI, OCR/conversion, email, dan integrasi sebagai managed/external services. Dengan begini kita bisa launch lebih cepat tanpa langsung membangun arsitektur enterprise yang kebanyakan upacara, karena rupanya aplikasi belum jadi tapi diagram sudah bisa bikin pusing duluan.</w:t>
      </w:r>
      <w:r w:rsidDel="00000000" w:rsidR="00000000" w:rsidRPr="00000000">
        <w:rPr>
          <w:rtl w:val="0"/>
        </w:rPr>
      </w:r>
    </w:p>
    <w:tbl>
      <w:tblPr>
        <w:tblStyle w:val="Table1"/>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56"/>
        <w:gridCol w:w="5156"/>
        <w:tblGridChange w:id="0">
          <w:tblGrid>
            <w:gridCol w:w="5156"/>
            <w:gridCol w:w="5156"/>
          </w:tblGrid>
        </w:tblGridChange>
      </w:tblGrid>
      <w:tr>
        <w:trPr>
          <w:cantSplit w:val="0"/>
          <w:tblHeader w:val="0"/>
        </w:trPr>
        <w:tc>
          <w:tcPr>
            <w:shd w:fill="dce6f1" w:val="clear"/>
          </w:tcPr>
          <w:p w:rsidR="00000000" w:rsidDel="00000000" w:rsidP="00000000" w:rsidRDefault="00000000" w:rsidRPr="00000000" w14:paraId="00000006">
            <w:pPr>
              <w:rPr/>
            </w:pPr>
            <w:r w:rsidDel="00000000" w:rsidR="00000000" w:rsidRPr="00000000">
              <w:rPr>
                <w:b w:val="1"/>
                <w:bCs w:val="1"/>
                <w:color w:val="13243e"/>
                <w:sz w:val="19"/>
                <w:szCs w:val="19"/>
                <w:rtl w:val="0"/>
              </w:rPr>
              <w:t xml:space="preserve">Item</w:t>
            </w:r>
            <w:r w:rsidDel="00000000" w:rsidR="00000000" w:rsidRPr="00000000">
              <w:rPr>
                <w:rtl w:val="0"/>
              </w:rPr>
            </w:r>
          </w:p>
        </w:tc>
        <w:tc>
          <w:tcPr>
            <w:shd w:fill="dce6f1" w:val="clear"/>
          </w:tcPr>
          <w:p w:rsidR="00000000" w:rsidDel="00000000" w:rsidP="00000000" w:rsidRDefault="00000000" w:rsidRPr="00000000" w14:paraId="00000007">
            <w:pPr>
              <w:rPr/>
            </w:pPr>
            <w:r w:rsidDel="00000000" w:rsidR="00000000" w:rsidRPr="00000000">
              <w:rPr>
                <w:b w:val="1"/>
                <w:bCs w:val="1"/>
                <w:color w:val="13243e"/>
                <w:sz w:val="19"/>
                <w:szCs w:val="19"/>
                <w:rtl w:val="0"/>
              </w:rPr>
              <w:t xml:space="preserve">Isi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rPr/>
            </w:pPr>
            <w:r w:rsidDel="00000000" w:rsidR="00000000" w:rsidRPr="00000000">
              <w:rPr>
                <w:b w:val="0"/>
                <w:bCs w:val="0"/>
                <w:color w:val="2f3b4a"/>
                <w:sz w:val="18"/>
                <w:szCs w:val="18"/>
                <w:rtl w:val="0"/>
              </w:rPr>
              <w:t xml:space="preserve">Version</w:t>
            </w:r>
            <w:r w:rsidDel="00000000" w:rsidR="00000000" w:rsidRPr="00000000">
              <w:rPr>
                <w:rtl w:val="0"/>
              </w:rPr>
            </w:r>
          </w:p>
        </w:tc>
        <w:tc>
          <w:tcPr>
            <w:vAlign w:val="top"/>
          </w:tcPr>
          <w:p w:rsidR="00000000" w:rsidDel="00000000" w:rsidP="00000000" w:rsidRDefault="00000000" w:rsidRPr="00000000" w14:paraId="00000009">
            <w:pPr>
              <w:rPr/>
            </w:pPr>
            <w:r w:rsidDel="00000000" w:rsidR="00000000" w:rsidRPr="00000000">
              <w:rPr>
                <w:b w:val="0"/>
                <w:bCs w:val="0"/>
                <w:color w:val="2f3b4a"/>
                <w:sz w:val="18"/>
                <w:szCs w:val="18"/>
                <w:rtl w:val="0"/>
              </w:rPr>
              <w:t xml:space="preserve">v1.0 - Technical planning draft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rPr/>
            </w:pPr>
            <w:r w:rsidDel="00000000" w:rsidR="00000000" w:rsidRPr="00000000">
              <w:rPr>
                <w:b w:val="0"/>
                <w:bCs w:val="0"/>
                <w:color w:val="2f3b4a"/>
                <w:sz w:val="18"/>
                <w:szCs w:val="18"/>
                <w:rtl w:val="0"/>
              </w:rPr>
              <w:t xml:space="preserve">Scope</w:t>
            </w:r>
            <w:r w:rsidDel="00000000" w:rsidR="00000000" w:rsidRPr="00000000">
              <w:rPr>
                <w:rtl w:val="0"/>
              </w:rPr>
            </w:r>
          </w:p>
        </w:tc>
        <w:tc>
          <w:tcPr>
            <w:vAlign w:val="top"/>
          </w:tcPr>
          <w:p w:rsidR="00000000" w:rsidDel="00000000" w:rsidP="00000000" w:rsidRDefault="00000000" w:rsidRPr="00000000" w14:paraId="0000000B">
            <w:pPr>
              <w:rPr/>
            </w:pPr>
            <w:r w:rsidDel="00000000" w:rsidR="00000000" w:rsidRPr="00000000">
              <w:rPr>
                <w:b w:val="0"/>
                <w:bCs w:val="0"/>
                <w:color w:val="2f3b4a"/>
                <w:sz w:val="18"/>
                <w:szCs w:val="18"/>
                <w:rtl w:val="0"/>
              </w:rPr>
              <w:t xml:space="preserve">MVP 3 bulan + pilot growth 12 bulan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rPr/>
            </w:pPr>
            <w:r w:rsidDel="00000000" w:rsidR="00000000" w:rsidRPr="00000000">
              <w:rPr>
                <w:b w:val="0"/>
                <w:bCs w:val="0"/>
                <w:color w:val="2f3b4a"/>
                <w:sz w:val="18"/>
                <w:szCs w:val="18"/>
                <w:rtl w:val="0"/>
              </w:rPr>
              <w:t xml:space="preserve">Audience</w:t>
            </w:r>
            <w:r w:rsidDel="00000000" w:rsidR="00000000" w:rsidRPr="00000000">
              <w:rPr>
                <w:rtl w:val="0"/>
              </w:rPr>
            </w:r>
          </w:p>
        </w:tc>
        <w:tc>
          <w:tcPr>
            <w:vAlign w:val="top"/>
          </w:tcPr>
          <w:p w:rsidR="00000000" w:rsidDel="00000000" w:rsidP="00000000" w:rsidRDefault="00000000" w:rsidRPr="00000000" w14:paraId="0000000D">
            <w:pPr>
              <w:rPr/>
            </w:pPr>
            <w:r w:rsidDel="00000000" w:rsidR="00000000" w:rsidRPr="00000000">
              <w:rPr>
                <w:b w:val="0"/>
                <w:bCs w:val="0"/>
                <w:color w:val="2f3b4a"/>
                <w:sz w:val="18"/>
                <w:szCs w:val="18"/>
                <w:rtl w:val="0"/>
              </w:rPr>
              <w:t xml:space="preserve">Corporate Compliance, IT, PMO, Engineering, Procurement Governance stakeholders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rPr/>
            </w:pPr>
            <w:r w:rsidDel="00000000" w:rsidR="00000000" w:rsidRPr="00000000">
              <w:rPr>
                <w:b w:val="0"/>
                <w:bCs w:val="0"/>
                <w:color w:val="2f3b4a"/>
                <w:sz w:val="18"/>
                <w:szCs w:val="18"/>
                <w:rtl w:val="0"/>
              </w:rPr>
              <w:t xml:space="preserve">Exclusion</w:t>
            </w:r>
            <w:r w:rsidDel="00000000" w:rsidR="00000000" w:rsidRPr="00000000">
              <w:rPr>
                <w:rtl w:val="0"/>
              </w:rPr>
            </w:r>
          </w:p>
        </w:tc>
        <w:tc>
          <w:tcPr>
            <w:vAlign w:val="top"/>
          </w:tcPr>
          <w:p w:rsidR="00000000" w:rsidDel="00000000" w:rsidP="00000000" w:rsidRDefault="00000000" w:rsidRPr="00000000" w14:paraId="0000000F">
            <w:pPr>
              <w:rPr/>
            </w:pPr>
            <w:r w:rsidDel="00000000" w:rsidR="00000000" w:rsidRPr="00000000">
              <w:rPr>
                <w:b w:val="0"/>
                <w:bCs w:val="0"/>
                <w:color w:val="2f3b4a"/>
                <w:sz w:val="18"/>
                <w:szCs w:val="18"/>
                <w:rtl w:val="0"/>
              </w:rPr>
              <w:t xml:space="preserve">Manpower cost, procurement discount, legal/security assessment quotation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rPr/>
            </w:pPr>
            <w:r w:rsidDel="00000000" w:rsidR="00000000" w:rsidRPr="00000000">
              <w:rPr>
                <w:b w:val="0"/>
                <w:bCs w:val="0"/>
                <w:color w:val="2f3b4a"/>
                <w:sz w:val="18"/>
                <w:szCs w:val="18"/>
                <w:rtl w:val="0"/>
              </w:rPr>
              <w:t xml:space="preserve">Currency assumption</w:t>
            </w:r>
            <w:r w:rsidDel="00000000" w:rsidR="00000000" w:rsidRPr="00000000">
              <w:rPr>
                <w:rtl w:val="0"/>
              </w:rPr>
            </w:r>
          </w:p>
        </w:tc>
        <w:tc>
          <w:tcPr>
            <w:vAlign w:val="top"/>
          </w:tcPr>
          <w:p w:rsidR="00000000" w:rsidDel="00000000" w:rsidP="00000000" w:rsidRDefault="00000000" w:rsidRPr="00000000" w14:paraId="00000011">
            <w:pPr>
              <w:rPr/>
            </w:pPr>
            <w:r w:rsidDel="00000000" w:rsidR="00000000" w:rsidRPr="00000000">
              <w:rPr>
                <w:b w:val="0"/>
                <w:bCs w:val="0"/>
                <w:color w:val="2f3b4a"/>
                <w:sz w:val="18"/>
                <w:szCs w:val="18"/>
                <w:rtl w:val="0"/>
              </w:rPr>
              <w:t xml:space="preserve">USD to IDR rounded at Rp18,100/USD for planning</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80" w:before="200" w:lineRule="auto"/>
        <w:rPr/>
      </w:pPr>
      <w:r w:rsidDel="00000000" w:rsidR="00000000" w:rsidRPr="00000000">
        <w:rPr>
          <w:b w:val="1"/>
          <w:bCs w:val="1"/>
          <w:color w:val="13243e"/>
          <w:sz w:val="36"/>
          <w:szCs w:val="36"/>
          <w:rtl w:val="0"/>
        </w:rPr>
        <w:t xml:space="preserve">1. Executive Technical Summary</w:t>
      </w:r>
      <w:r w:rsidDel="00000000" w:rsidR="00000000" w:rsidRPr="00000000">
        <w:rPr>
          <w:rtl w:val="0"/>
        </w:rPr>
      </w:r>
    </w:p>
    <w:p w:rsidR="00000000" w:rsidDel="00000000" w:rsidP="00000000" w:rsidRDefault="00000000" w:rsidRPr="00000000" w14:paraId="00000015">
      <w:pPr>
        <w:spacing w:after="80" w:line="259" w:lineRule="auto"/>
        <w:rPr/>
      </w:pPr>
      <w:r w:rsidDel="00000000" w:rsidR="00000000" w:rsidRPr="00000000">
        <w:rPr>
          <w:color w:val="2f3b4a"/>
          <w:sz w:val="20"/>
          <w:szCs w:val="20"/>
          <w:rtl w:val="0"/>
        </w:rPr>
        <w:t xml:space="preserve">Untuk fase awal, platform tidak perlu dipisah menjadi frontend dan backend terpisah. Rekomendasi teknis adalah modular full-stack Next.js di Vercel. Next.js menangani UI, route handlers/API ringan, server actions, RBAC, webhook receiver, orchestration ke AI/provider eksternal, dan penyimpanan hasil ke database. Proses berat seperti document conversion, OCR, dan long-running AI analysis tidak dijalankan sebagai proses berat di Next.js; Next.js hanya mengirim request ke service eksternal dan menyimpan hasil final.</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Application layer: Next.js full-stack, one repository, deployed to Vercel.</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Database: managed PostgreSQL untuk metadata, workflow, validation, action item, dan audit log.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Object storage: S3-compatible storage untuk SOP, regulasi, evidence, dan versi dokumen.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Document conversion: Gotenberg API/container untuk konversi Office/HTML/Markdown ke PDF bila diperlukan.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OCR/document intelligence: optional, hanya untuk scanned PDF atau dokumen yang tidak bisa diekstrak teksnya secara normal.</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AI analysis: provider eksternal/third-party, hasil disimpan sebagai structured output ke database melalui callback/webhook atau polling.</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ClickUp/Jira: bukan agenda baru; hanya execution integration untuk action yang sudah tervalidasi jika dibutuhkan.</w:t>
      </w:r>
      <w:r w:rsidDel="00000000" w:rsidR="00000000" w:rsidRPr="00000000">
        <w:rPr>
          <w:rtl w:val="0"/>
        </w:rPr>
      </w:r>
    </w:p>
    <w:p w:rsidR="00000000" w:rsidDel="00000000" w:rsidP="00000000" w:rsidRDefault="00000000" w:rsidRPr="00000000" w14:paraId="0000001D">
      <w:pPr>
        <w:spacing w:after="80" w:before="200" w:lineRule="auto"/>
        <w:rPr/>
      </w:pPr>
      <w:r w:rsidDel="00000000" w:rsidR="00000000" w:rsidRPr="00000000">
        <w:rPr>
          <w:b w:val="1"/>
          <w:bCs w:val="1"/>
          <w:color w:val="13243e"/>
          <w:sz w:val="36"/>
          <w:szCs w:val="36"/>
          <w:rtl w:val="0"/>
        </w:rPr>
        <w:t xml:space="preserve">2. Guiding Decision: Modular Monolith First</w:t>
      </w:r>
      <w:r w:rsidDel="00000000" w:rsidR="00000000" w:rsidRPr="00000000">
        <w:rPr>
          <w:rtl w:val="0"/>
        </w:rPr>
      </w:r>
    </w:p>
    <w:p w:rsidR="00000000" w:rsidDel="00000000" w:rsidP="00000000" w:rsidRDefault="00000000" w:rsidRPr="00000000" w14:paraId="0000001E">
      <w:pPr>
        <w:spacing w:after="80" w:line="259" w:lineRule="auto"/>
        <w:rPr>
          <w:color w:val="2f3b4a"/>
          <w:sz w:val="20"/>
          <w:szCs w:val="20"/>
        </w:rPr>
      </w:pPr>
      <w:r w:rsidDel="00000000" w:rsidR="00000000" w:rsidRPr="00000000">
        <w:rPr>
          <w:color w:val="2f3b4a"/>
          <w:sz w:val="20"/>
          <w:szCs w:val="20"/>
          <w:rtl w:val="0"/>
        </w:rPr>
        <w:t xml:space="preserve">Keputusan arsitektur yang direkomendasikan adalah Modular Monolith First. Artinya satu aplikasi utama, satu repo, satu deployment utama, tetapi struktur kode tetap dipisahkan per domain module agar mudah dipelihara dan siap dipecah di masa depan bila volume dan kompleksitas memang menuntut.</w:t>
      </w:r>
    </w:p>
    <w:p w:rsidR="00000000" w:rsidDel="00000000" w:rsidP="00000000" w:rsidRDefault="00000000" w:rsidRPr="00000000" w14:paraId="0000001F">
      <w:pPr>
        <w:spacing w:after="80" w:line="259" w:lineRule="auto"/>
        <w:rPr>
          <w:color w:val="2f3b4a"/>
        </w:rPr>
      </w:pPr>
      <w:r w:rsidDel="00000000" w:rsidR="00000000" w:rsidRPr="00000000">
        <w:rPr>
          <w:rtl w:val="0"/>
        </w:rPr>
      </w:r>
    </w:p>
    <w:tbl>
      <w:tblPr>
        <w:tblStyle w:val="Table2"/>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dce6f1" w:val="clear"/>
          </w:tcPr>
          <w:p w:rsidR="00000000" w:rsidDel="00000000" w:rsidP="00000000" w:rsidRDefault="00000000" w:rsidRPr="00000000" w14:paraId="00000020">
            <w:pPr>
              <w:rPr/>
            </w:pPr>
            <w:r w:rsidDel="00000000" w:rsidR="00000000" w:rsidRPr="00000000">
              <w:rPr>
                <w:b w:val="1"/>
                <w:bCs w:val="1"/>
                <w:color w:val="13243e"/>
                <w:sz w:val="19"/>
                <w:szCs w:val="19"/>
                <w:rtl w:val="0"/>
              </w:rPr>
              <w:t xml:space="preserve">Area</w:t>
            </w:r>
            <w:r w:rsidDel="00000000" w:rsidR="00000000" w:rsidRPr="00000000">
              <w:rPr>
                <w:rtl w:val="0"/>
              </w:rPr>
            </w:r>
          </w:p>
        </w:tc>
        <w:tc>
          <w:tcPr>
            <w:shd w:fill="dce6f1" w:val="clear"/>
          </w:tcPr>
          <w:p w:rsidR="00000000" w:rsidDel="00000000" w:rsidP="00000000" w:rsidRDefault="00000000" w:rsidRPr="00000000" w14:paraId="00000021">
            <w:pPr>
              <w:rPr/>
            </w:pPr>
            <w:r w:rsidDel="00000000" w:rsidR="00000000" w:rsidRPr="00000000">
              <w:rPr>
                <w:b w:val="1"/>
                <w:bCs w:val="1"/>
                <w:color w:val="13243e"/>
                <w:sz w:val="19"/>
                <w:szCs w:val="19"/>
                <w:rtl w:val="0"/>
              </w:rPr>
              <w:t xml:space="preserve">Decision</w:t>
            </w:r>
            <w:r w:rsidDel="00000000" w:rsidR="00000000" w:rsidRPr="00000000">
              <w:rPr>
                <w:rtl w:val="0"/>
              </w:rPr>
            </w:r>
          </w:p>
        </w:tc>
        <w:tc>
          <w:tcPr>
            <w:shd w:fill="dce6f1" w:val="clear"/>
          </w:tcPr>
          <w:p w:rsidR="00000000" w:rsidDel="00000000" w:rsidP="00000000" w:rsidRDefault="00000000" w:rsidRPr="00000000" w14:paraId="00000022">
            <w:pPr>
              <w:rPr/>
            </w:pPr>
            <w:r w:rsidDel="00000000" w:rsidR="00000000" w:rsidRPr="00000000">
              <w:rPr>
                <w:b w:val="1"/>
                <w:bCs w:val="1"/>
                <w:color w:val="13243e"/>
                <w:sz w:val="19"/>
                <w:szCs w:val="19"/>
                <w:rtl w:val="0"/>
              </w:rPr>
              <w:t xml:space="preserve">Reason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rPr/>
            </w:pPr>
            <w:r w:rsidDel="00000000" w:rsidR="00000000" w:rsidRPr="00000000">
              <w:rPr>
                <w:b w:val="0"/>
                <w:bCs w:val="0"/>
                <w:color w:val="2f3b4a"/>
                <w:sz w:val="18"/>
                <w:szCs w:val="18"/>
                <w:rtl w:val="0"/>
              </w:rPr>
              <w:t xml:space="preserve">Frontend &amp; backend ringan</w:t>
            </w:r>
            <w:r w:rsidDel="00000000" w:rsidR="00000000" w:rsidRPr="00000000">
              <w:rPr>
                <w:rtl w:val="0"/>
              </w:rPr>
            </w:r>
          </w:p>
        </w:tc>
        <w:tc>
          <w:tcPr>
            <w:vAlign w:val="top"/>
          </w:tcPr>
          <w:p w:rsidR="00000000" w:rsidDel="00000000" w:rsidP="00000000" w:rsidRDefault="00000000" w:rsidRPr="00000000" w14:paraId="00000024">
            <w:pPr>
              <w:rPr/>
            </w:pPr>
            <w:r w:rsidDel="00000000" w:rsidR="00000000" w:rsidRPr="00000000">
              <w:rPr>
                <w:b w:val="0"/>
                <w:bCs w:val="0"/>
                <w:color w:val="2f3b4a"/>
                <w:sz w:val="18"/>
                <w:szCs w:val="18"/>
                <w:rtl w:val="0"/>
              </w:rPr>
              <w:t xml:space="preserve">Digabung di Next.js</w:t>
            </w:r>
            <w:r w:rsidDel="00000000" w:rsidR="00000000" w:rsidRPr="00000000">
              <w:rPr>
                <w:rtl w:val="0"/>
              </w:rPr>
            </w:r>
          </w:p>
        </w:tc>
        <w:tc>
          <w:tcPr>
            <w:vAlign w:val="top"/>
          </w:tcPr>
          <w:p w:rsidR="00000000" w:rsidDel="00000000" w:rsidP="00000000" w:rsidRDefault="00000000" w:rsidRPr="00000000" w14:paraId="00000025">
            <w:pPr>
              <w:rPr/>
            </w:pPr>
            <w:r w:rsidDel="00000000" w:rsidR="00000000" w:rsidRPr="00000000">
              <w:rPr>
                <w:b w:val="0"/>
                <w:bCs w:val="0"/>
                <w:color w:val="2f3b4a"/>
                <w:sz w:val="18"/>
                <w:szCs w:val="18"/>
                <w:rtl w:val="0"/>
              </w:rPr>
              <w:t xml:space="preserve">Mempercepat delivery MVP, lebih sedikit repo/deployment, cocok untuk start small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rPr/>
            </w:pPr>
            <w:r w:rsidDel="00000000" w:rsidR="00000000" w:rsidRPr="00000000">
              <w:rPr>
                <w:b w:val="0"/>
                <w:bCs w:val="0"/>
                <w:color w:val="2f3b4a"/>
                <w:sz w:val="18"/>
                <w:szCs w:val="18"/>
                <w:rtl w:val="0"/>
              </w:rPr>
              <w:t xml:space="preserve">Heavy processing</w:t>
            </w:r>
            <w:r w:rsidDel="00000000" w:rsidR="00000000" w:rsidRPr="00000000">
              <w:rPr>
                <w:rtl w:val="0"/>
              </w:rPr>
            </w:r>
          </w:p>
        </w:tc>
        <w:tc>
          <w:tcPr>
            <w:vAlign w:val="top"/>
          </w:tcPr>
          <w:p w:rsidR="00000000" w:rsidDel="00000000" w:rsidP="00000000" w:rsidRDefault="00000000" w:rsidRPr="00000000" w14:paraId="00000027">
            <w:pPr>
              <w:rPr/>
            </w:pPr>
            <w:r w:rsidDel="00000000" w:rsidR="00000000" w:rsidRPr="00000000">
              <w:rPr>
                <w:b w:val="0"/>
                <w:bCs w:val="0"/>
                <w:color w:val="2f3b4a"/>
                <w:sz w:val="18"/>
                <w:szCs w:val="18"/>
                <w:rtl w:val="0"/>
              </w:rPr>
              <w:t xml:space="preserve">Delegasikan ke external/managed service</w:t>
            </w:r>
            <w:r w:rsidDel="00000000" w:rsidR="00000000" w:rsidRPr="00000000">
              <w:rPr>
                <w:rtl w:val="0"/>
              </w:rPr>
            </w:r>
          </w:p>
        </w:tc>
        <w:tc>
          <w:tcPr>
            <w:vAlign w:val="top"/>
          </w:tcPr>
          <w:p w:rsidR="00000000" w:rsidDel="00000000" w:rsidP="00000000" w:rsidRDefault="00000000" w:rsidRPr="00000000" w14:paraId="00000028">
            <w:pPr>
              <w:rPr/>
            </w:pPr>
            <w:r w:rsidDel="00000000" w:rsidR="00000000" w:rsidRPr="00000000">
              <w:rPr>
                <w:b w:val="0"/>
                <w:bCs w:val="0"/>
                <w:color w:val="2f3b4a"/>
                <w:sz w:val="18"/>
                <w:szCs w:val="18"/>
                <w:rtl w:val="0"/>
              </w:rPr>
              <w:t xml:space="preserve">Menghindari timeout dan beban berlebih di Vercel Functions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rPr/>
            </w:pPr>
            <w:r w:rsidDel="00000000" w:rsidR="00000000" w:rsidRPr="00000000">
              <w:rPr>
                <w:b w:val="0"/>
                <w:bCs w:val="0"/>
                <w:color w:val="2f3b4a"/>
                <w:sz w:val="18"/>
                <w:szCs w:val="18"/>
                <w:rtl w:val="0"/>
              </w:rPr>
              <w:t xml:space="preserve">Database &amp; file</w:t>
            </w:r>
            <w:r w:rsidDel="00000000" w:rsidR="00000000" w:rsidRPr="00000000">
              <w:rPr>
                <w:rtl w:val="0"/>
              </w:rPr>
            </w:r>
          </w:p>
        </w:tc>
        <w:tc>
          <w:tcPr>
            <w:vAlign w:val="top"/>
          </w:tcPr>
          <w:p w:rsidR="00000000" w:rsidDel="00000000" w:rsidP="00000000" w:rsidRDefault="00000000" w:rsidRPr="00000000" w14:paraId="0000002A">
            <w:pPr>
              <w:rPr/>
            </w:pPr>
            <w:r w:rsidDel="00000000" w:rsidR="00000000" w:rsidRPr="00000000">
              <w:rPr>
                <w:b w:val="0"/>
                <w:bCs w:val="0"/>
                <w:color w:val="2f3b4a"/>
                <w:sz w:val="18"/>
                <w:szCs w:val="18"/>
                <w:rtl w:val="0"/>
              </w:rPr>
              <w:t xml:space="preserve">External managed service</w:t>
            </w:r>
            <w:r w:rsidDel="00000000" w:rsidR="00000000" w:rsidRPr="00000000">
              <w:rPr>
                <w:rtl w:val="0"/>
              </w:rPr>
            </w:r>
          </w:p>
        </w:tc>
        <w:tc>
          <w:tcPr>
            <w:vAlign w:val="top"/>
          </w:tcPr>
          <w:p w:rsidR="00000000" w:rsidDel="00000000" w:rsidP="00000000" w:rsidRDefault="00000000" w:rsidRPr="00000000" w14:paraId="0000002B">
            <w:pPr>
              <w:rPr/>
            </w:pPr>
            <w:r w:rsidDel="00000000" w:rsidR="00000000" w:rsidRPr="00000000">
              <w:rPr>
                <w:b w:val="0"/>
                <w:bCs w:val="0"/>
                <w:color w:val="2f3b4a"/>
                <w:sz w:val="18"/>
                <w:szCs w:val="18"/>
                <w:rtl w:val="0"/>
              </w:rPr>
              <w:t xml:space="preserve">Data persistence tidak bergantung ke runtime Vercel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rPr/>
            </w:pPr>
            <w:r w:rsidDel="00000000" w:rsidR="00000000" w:rsidRPr="00000000">
              <w:rPr>
                <w:b w:val="0"/>
                <w:bCs w:val="0"/>
                <w:color w:val="2f3b4a"/>
                <w:sz w:val="18"/>
                <w:szCs w:val="18"/>
                <w:rtl w:val="0"/>
              </w:rPr>
              <w:t xml:space="preserve">AI analysis</w:t>
            </w:r>
            <w:r w:rsidDel="00000000" w:rsidR="00000000" w:rsidRPr="00000000">
              <w:rPr>
                <w:rtl w:val="0"/>
              </w:rPr>
            </w:r>
          </w:p>
        </w:tc>
        <w:tc>
          <w:tcPr>
            <w:vAlign w:val="top"/>
          </w:tcPr>
          <w:p w:rsidR="00000000" w:rsidDel="00000000" w:rsidP="00000000" w:rsidRDefault="00000000" w:rsidRPr="00000000" w14:paraId="0000002D">
            <w:pPr>
              <w:rPr/>
            </w:pPr>
            <w:r w:rsidDel="00000000" w:rsidR="00000000" w:rsidRPr="00000000">
              <w:rPr>
                <w:b w:val="0"/>
                <w:bCs w:val="0"/>
                <w:color w:val="2f3b4a"/>
                <w:sz w:val="18"/>
                <w:szCs w:val="18"/>
                <w:rtl w:val="0"/>
              </w:rPr>
              <w:t xml:space="preserve">External provider + structured result storage</w:t>
            </w:r>
            <w:r w:rsidDel="00000000" w:rsidR="00000000" w:rsidRPr="00000000">
              <w:rPr>
                <w:rtl w:val="0"/>
              </w:rPr>
            </w:r>
          </w:p>
        </w:tc>
        <w:tc>
          <w:tcPr>
            <w:vAlign w:val="top"/>
          </w:tcPr>
          <w:p w:rsidR="00000000" w:rsidDel="00000000" w:rsidP="00000000" w:rsidRDefault="00000000" w:rsidRPr="00000000" w14:paraId="0000002E">
            <w:pPr>
              <w:rPr/>
            </w:pPr>
            <w:r w:rsidDel="00000000" w:rsidR="00000000" w:rsidRPr="00000000">
              <w:rPr>
                <w:b w:val="0"/>
                <w:bCs w:val="0"/>
                <w:color w:val="2f3b4a"/>
                <w:sz w:val="18"/>
                <w:szCs w:val="18"/>
                <w:rtl w:val="0"/>
              </w:rPr>
              <w:t xml:space="preserve">Lebih cepat, tidak perlu membangun AI worker kompleks di MVP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rPr/>
            </w:pPr>
            <w:r w:rsidDel="00000000" w:rsidR="00000000" w:rsidRPr="00000000">
              <w:rPr>
                <w:b w:val="0"/>
                <w:bCs w:val="0"/>
                <w:color w:val="2f3b4a"/>
                <w:sz w:val="18"/>
                <w:szCs w:val="18"/>
                <w:rtl w:val="0"/>
              </w:rPr>
              <w:t xml:space="preserve">Background job kompleks</w:t>
            </w:r>
            <w:r w:rsidDel="00000000" w:rsidR="00000000" w:rsidRPr="00000000">
              <w:rPr>
                <w:rtl w:val="0"/>
              </w:rPr>
            </w:r>
          </w:p>
        </w:tc>
        <w:tc>
          <w:tcPr>
            <w:vAlign w:val="top"/>
          </w:tcPr>
          <w:p w:rsidR="00000000" w:rsidDel="00000000" w:rsidP="00000000" w:rsidRDefault="00000000" w:rsidRPr="00000000" w14:paraId="00000030">
            <w:pPr>
              <w:rPr/>
            </w:pPr>
            <w:r w:rsidDel="00000000" w:rsidR="00000000" w:rsidRPr="00000000">
              <w:rPr>
                <w:b w:val="0"/>
                <w:bCs w:val="0"/>
                <w:color w:val="2f3b4a"/>
                <w:sz w:val="18"/>
                <w:szCs w:val="18"/>
                <w:rtl w:val="0"/>
              </w:rPr>
              <w:t xml:space="preserve">Tidak masuk MVP</w:t>
            </w:r>
            <w:r w:rsidDel="00000000" w:rsidR="00000000" w:rsidRPr="00000000">
              <w:rPr>
                <w:rtl w:val="0"/>
              </w:rPr>
            </w:r>
          </w:p>
        </w:tc>
        <w:tc>
          <w:tcPr>
            <w:vAlign w:val="top"/>
          </w:tcPr>
          <w:p w:rsidR="00000000" w:rsidDel="00000000" w:rsidP="00000000" w:rsidRDefault="00000000" w:rsidRPr="00000000" w14:paraId="00000031">
            <w:pPr>
              <w:rPr/>
            </w:pPr>
            <w:r w:rsidDel="00000000" w:rsidR="00000000" w:rsidRPr="00000000">
              <w:rPr>
                <w:b w:val="0"/>
                <w:bCs w:val="0"/>
                <w:color w:val="2f3b4a"/>
                <w:sz w:val="18"/>
                <w:szCs w:val="18"/>
                <w:rtl w:val="0"/>
              </w:rPr>
              <w:t xml:space="preserve">Tidak ada di BRD saat ini, cukup disiapkan sebagai future consideration</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80" w:before="200" w:lineRule="auto"/>
        <w:rPr/>
      </w:pPr>
      <w:r w:rsidDel="00000000" w:rsidR="00000000" w:rsidRPr="00000000">
        <w:rPr>
          <w:b w:val="1"/>
          <w:bCs w:val="1"/>
          <w:color w:val="13243e"/>
          <w:sz w:val="36"/>
          <w:szCs w:val="36"/>
          <w:rtl w:val="0"/>
        </w:rPr>
        <w:t xml:space="preserve">3. MVP Scope Mapping</w:t>
      </w:r>
      <w:r w:rsidDel="00000000" w:rsidR="00000000" w:rsidRPr="00000000">
        <w:rPr>
          <w:rtl w:val="0"/>
        </w:rPr>
      </w:r>
    </w:p>
    <w:tbl>
      <w:tblPr>
        <w:tblStyle w:val="Table3"/>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dce6f1" w:val="clear"/>
          </w:tcPr>
          <w:p w:rsidR="00000000" w:rsidDel="00000000" w:rsidP="00000000" w:rsidRDefault="00000000" w:rsidRPr="00000000" w14:paraId="00000034">
            <w:pPr>
              <w:rPr/>
            </w:pPr>
            <w:r w:rsidDel="00000000" w:rsidR="00000000" w:rsidRPr="00000000">
              <w:rPr>
                <w:b w:val="1"/>
                <w:bCs w:val="1"/>
                <w:color w:val="13243e"/>
                <w:sz w:val="19"/>
                <w:szCs w:val="19"/>
                <w:rtl w:val="0"/>
              </w:rPr>
              <w:t xml:space="preserve">Capability</w:t>
            </w:r>
            <w:r w:rsidDel="00000000" w:rsidR="00000000" w:rsidRPr="00000000">
              <w:rPr>
                <w:rtl w:val="0"/>
              </w:rPr>
            </w:r>
          </w:p>
        </w:tc>
        <w:tc>
          <w:tcPr>
            <w:shd w:fill="dce6f1" w:val="clear"/>
          </w:tcPr>
          <w:p w:rsidR="00000000" w:rsidDel="00000000" w:rsidP="00000000" w:rsidRDefault="00000000" w:rsidRPr="00000000" w14:paraId="00000035">
            <w:pPr>
              <w:rPr/>
            </w:pPr>
            <w:r w:rsidDel="00000000" w:rsidR="00000000" w:rsidRPr="00000000">
              <w:rPr>
                <w:b w:val="1"/>
                <w:bCs w:val="1"/>
                <w:color w:val="13243e"/>
                <w:sz w:val="19"/>
                <w:szCs w:val="19"/>
                <w:rtl w:val="0"/>
              </w:rPr>
              <w:t xml:space="preserve">MVP Implementation</w:t>
            </w:r>
            <w:r w:rsidDel="00000000" w:rsidR="00000000" w:rsidRPr="00000000">
              <w:rPr>
                <w:rtl w:val="0"/>
              </w:rPr>
            </w:r>
          </w:p>
        </w:tc>
        <w:tc>
          <w:tcPr>
            <w:shd w:fill="dce6f1" w:val="clear"/>
          </w:tcPr>
          <w:p w:rsidR="00000000" w:rsidDel="00000000" w:rsidP="00000000" w:rsidRDefault="00000000" w:rsidRPr="00000000" w14:paraId="00000036">
            <w:pPr>
              <w:rPr/>
            </w:pPr>
            <w:r w:rsidDel="00000000" w:rsidR="00000000" w:rsidRPr="00000000">
              <w:rPr>
                <w:b w:val="1"/>
                <w:bCs w:val="1"/>
                <w:color w:val="13243e"/>
                <w:sz w:val="19"/>
                <w:szCs w:val="19"/>
                <w:rtl w:val="0"/>
              </w:rPr>
              <w:t xml:space="preserve">Notes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rPr/>
            </w:pPr>
            <w:r w:rsidDel="00000000" w:rsidR="00000000" w:rsidRPr="00000000">
              <w:rPr>
                <w:b w:val="0"/>
                <w:bCs w:val="0"/>
                <w:color w:val="2f3b4a"/>
                <w:sz w:val="18"/>
                <w:szCs w:val="18"/>
                <w:rtl w:val="0"/>
              </w:rPr>
              <w:t xml:space="preserve">Procurement Governance Hub</w:t>
            </w:r>
            <w:r w:rsidDel="00000000" w:rsidR="00000000" w:rsidRPr="00000000">
              <w:rPr>
                <w:rtl w:val="0"/>
              </w:rPr>
            </w:r>
          </w:p>
        </w:tc>
        <w:tc>
          <w:tcPr>
            <w:vAlign w:val="top"/>
          </w:tcPr>
          <w:p w:rsidR="00000000" w:rsidDel="00000000" w:rsidP="00000000" w:rsidRDefault="00000000" w:rsidRPr="00000000" w14:paraId="00000038">
            <w:pPr>
              <w:rPr/>
            </w:pPr>
            <w:r w:rsidDel="00000000" w:rsidR="00000000" w:rsidRPr="00000000">
              <w:rPr>
                <w:b w:val="0"/>
                <w:bCs w:val="0"/>
                <w:color w:val="2f3b4a"/>
                <w:sz w:val="18"/>
                <w:szCs w:val="18"/>
                <w:rtl w:val="0"/>
              </w:rPr>
              <w:t xml:space="preserve">Homepage dashboard in Next.js</w:t>
            </w:r>
            <w:r w:rsidDel="00000000" w:rsidR="00000000" w:rsidRPr="00000000">
              <w:rPr>
                <w:rtl w:val="0"/>
              </w:rPr>
            </w:r>
          </w:p>
        </w:tc>
        <w:tc>
          <w:tcPr>
            <w:vAlign w:val="top"/>
          </w:tcPr>
          <w:p w:rsidR="00000000" w:rsidDel="00000000" w:rsidP="00000000" w:rsidRDefault="00000000" w:rsidRPr="00000000" w14:paraId="00000039">
            <w:pPr>
              <w:rPr/>
            </w:pPr>
            <w:r w:rsidDel="00000000" w:rsidR="00000000" w:rsidRPr="00000000">
              <w:rPr>
                <w:b w:val="0"/>
                <w:bCs w:val="0"/>
                <w:color w:val="2f3b4a"/>
                <w:sz w:val="18"/>
                <w:szCs w:val="18"/>
                <w:rtl w:val="0"/>
              </w:rPr>
              <w:t xml:space="preserve">Hero carousel, announcement, quick action, document center, task awareness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rPr/>
            </w:pPr>
            <w:r w:rsidDel="00000000" w:rsidR="00000000" w:rsidRPr="00000000">
              <w:rPr>
                <w:b w:val="0"/>
                <w:bCs w:val="0"/>
                <w:color w:val="2f3b4a"/>
                <w:sz w:val="18"/>
                <w:szCs w:val="18"/>
                <w:rtl w:val="0"/>
              </w:rPr>
              <w:t xml:space="preserve">SOP Repository</w:t>
            </w:r>
            <w:r w:rsidDel="00000000" w:rsidR="00000000" w:rsidRPr="00000000">
              <w:rPr>
                <w:rtl w:val="0"/>
              </w:rPr>
            </w:r>
          </w:p>
        </w:tc>
        <w:tc>
          <w:tcPr>
            <w:vAlign w:val="top"/>
          </w:tcPr>
          <w:p w:rsidR="00000000" w:rsidDel="00000000" w:rsidP="00000000" w:rsidRDefault="00000000" w:rsidRPr="00000000" w14:paraId="0000003B">
            <w:pPr>
              <w:rPr/>
            </w:pPr>
            <w:r w:rsidDel="00000000" w:rsidR="00000000" w:rsidRPr="00000000">
              <w:rPr>
                <w:b w:val="0"/>
                <w:bCs w:val="0"/>
                <w:color w:val="2f3b4a"/>
                <w:sz w:val="18"/>
                <w:szCs w:val="18"/>
                <w:rtl w:val="0"/>
              </w:rPr>
              <w:t xml:space="preserve">CRUD SOP metadata + file upload to object storage</w:t>
            </w:r>
            <w:r w:rsidDel="00000000" w:rsidR="00000000" w:rsidRPr="00000000">
              <w:rPr>
                <w:rtl w:val="0"/>
              </w:rPr>
            </w:r>
          </w:p>
        </w:tc>
        <w:tc>
          <w:tcPr>
            <w:vAlign w:val="top"/>
          </w:tcPr>
          <w:p w:rsidR="00000000" w:rsidDel="00000000" w:rsidP="00000000" w:rsidRDefault="00000000" w:rsidRPr="00000000" w14:paraId="0000003C">
            <w:pPr>
              <w:rPr/>
            </w:pPr>
            <w:r w:rsidDel="00000000" w:rsidR="00000000" w:rsidRPr="00000000">
              <w:rPr>
                <w:b w:val="0"/>
                <w:bCs w:val="0"/>
                <w:color w:val="2f3b4a"/>
                <w:sz w:val="18"/>
                <w:szCs w:val="18"/>
                <w:rtl w:val="0"/>
              </w:rPr>
              <w:t xml:space="preserve">Includes BU, PIC, language, status, current 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D">
            <w:pPr>
              <w:rPr/>
            </w:pPr>
            <w:r w:rsidDel="00000000" w:rsidR="00000000" w:rsidRPr="00000000">
              <w:rPr>
                <w:b w:val="0"/>
                <w:bCs w:val="0"/>
                <w:color w:val="2f3b4a"/>
                <w:sz w:val="18"/>
                <w:szCs w:val="18"/>
                <w:rtl w:val="0"/>
              </w:rPr>
              <w:t xml:space="preserve">SOP Request</w:t>
            </w:r>
            <w:r w:rsidDel="00000000" w:rsidR="00000000" w:rsidRPr="00000000">
              <w:rPr>
                <w:rtl w:val="0"/>
              </w:rPr>
            </w:r>
          </w:p>
        </w:tc>
        <w:tc>
          <w:tcPr>
            <w:vAlign w:val="top"/>
          </w:tcPr>
          <w:p w:rsidR="00000000" w:rsidDel="00000000" w:rsidP="00000000" w:rsidRDefault="00000000" w:rsidRPr="00000000" w14:paraId="0000003E">
            <w:pPr>
              <w:rPr/>
            </w:pPr>
            <w:r w:rsidDel="00000000" w:rsidR="00000000" w:rsidRPr="00000000">
              <w:rPr>
                <w:b w:val="0"/>
                <w:bCs w:val="0"/>
                <w:color w:val="2f3b4a"/>
                <w:sz w:val="18"/>
                <w:szCs w:val="18"/>
                <w:rtl w:val="0"/>
              </w:rPr>
              <w:t xml:space="preserve">Request form + AI-assisted template drafting</w:t>
            </w:r>
            <w:r w:rsidDel="00000000" w:rsidR="00000000" w:rsidRPr="00000000">
              <w:rPr>
                <w:rtl w:val="0"/>
              </w:rPr>
            </w:r>
          </w:p>
        </w:tc>
        <w:tc>
          <w:tcPr>
            <w:vAlign w:val="top"/>
          </w:tcPr>
          <w:p w:rsidR="00000000" w:rsidDel="00000000" w:rsidP="00000000" w:rsidRDefault="00000000" w:rsidRPr="00000000" w14:paraId="0000003F">
            <w:pPr>
              <w:rPr/>
            </w:pPr>
            <w:r w:rsidDel="00000000" w:rsidR="00000000" w:rsidRPr="00000000">
              <w:rPr>
                <w:b w:val="0"/>
                <w:bCs w:val="0"/>
                <w:color w:val="2f3b4a"/>
                <w:sz w:val="18"/>
                <w:szCs w:val="18"/>
                <w:rtl w:val="0"/>
              </w:rPr>
              <w:t xml:space="preserve">New SOP/template request can start from BU</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rPr/>
            </w:pPr>
            <w:r w:rsidDel="00000000" w:rsidR="00000000" w:rsidRPr="00000000">
              <w:rPr>
                <w:b w:val="0"/>
                <w:bCs w:val="0"/>
                <w:color w:val="2f3b4a"/>
                <w:sz w:val="18"/>
                <w:szCs w:val="18"/>
                <w:rtl w:val="0"/>
              </w:rPr>
              <w:t xml:space="preserve">SOP Refinement</w:t>
            </w:r>
            <w:r w:rsidDel="00000000" w:rsidR="00000000" w:rsidRPr="00000000">
              <w:rPr>
                <w:rtl w:val="0"/>
              </w:rPr>
            </w:r>
          </w:p>
        </w:tc>
        <w:tc>
          <w:tcPr>
            <w:vAlign w:val="top"/>
          </w:tcPr>
          <w:p w:rsidR="00000000" w:rsidDel="00000000" w:rsidP="00000000" w:rsidRDefault="00000000" w:rsidRPr="00000000" w14:paraId="00000041">
            <w:pPr>
              <w:rPr/>
            </w:pPr>
            <w:r w:rsidDel="00000000" w:rsidR="00000000" w:rsidRPr="00000000">
              <w:rPr>
                <w:b w:val="0"/>
                <w:bCs w:val="0"/>
                <w:color w:val="2f3b4a"/>
                <w:sz w:val="18"/>
                <w:szCs w:val="18"/>
                <w:rtl w:val="0"/>
              </w:rPr>
              <w:t xml:space="preserve">Call AI provider with draft/current SOP + preferred reference layer</w:t>
            </w:r>
            <w:r w:rsidDel="00000000" w:rsidR="00000000" w:rsidRPr="00000000">
              <w:rPr>
                <w:rtl w:val="0"/>
              </w:rPr>
            </w:r>
          </w:p>
        </w:tc>
        <w:tc>
          <w:tcPr>
            <w:vAlign w:val="top"/>
          </w:tcPr>
          <w:p w:rsidR="00000000" w:rsidDel="00000000" w:rsidP="00000000" w:rsidRDefault="00000000" w:rsidRPr="00000000" w14:paraId="00000042">
            <w:pPr>
              <w:rPr/>
            </w:pPr>
            <w:r w:rsidDel="00000000" w:rsidR="00000000" w:rsidRPr="00000000">
              <w:rPr>
                <w:b w:val="0"/>
                <w:bCs w:val="0"/>
                <w:color w:val="2f3b4a"/>
                <w:sz w:val="18"/>
                <w:szCs w:val="18"/>
                <w:rtl w:val="0"/>
              </w:rPr>
              <w:t xml:space="preserve">Output: gap, recommendation, evidence, fraud indicator, spending analysis note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3">
            <w:pPr>
              <w:rPr/>
            </w:pPr>
            <w:r w:rsidDel="00000000" w:rsidR="00000000" w:rsidRPr="00000000">
              <w:rPr>
                <w:b w:val="0"/>
                <w:bCs w:val="0"/>
                <w:color w:val="2f3b4a"/>
                <w:sz w:val="18"/>
                <w:szCs w:val="18"/>
                <w:rtl w:val="0"/>
              </w:rPr>
              <w:t xml:space="preserve">Validation &amp; Approval</w:t>
            </w:r>
            <w:r w:rsidDel="00000000" w:rsidR="00000000" w:rsidRPr="00000000">
              <w:rPr>
                <w:rtl w:val="0"/>
              </w:rPr>
            </w:r>
          </w:p>
        </w:tc>
        <w:tc>
          <w:tcPr>
            <w:vAlign w:val="top"/>
          </w:tcPr>
          <w:p w:rsidR="00000000" w:rsidDel="00000000" w:rsidP="00000000" w:rsidRDefault="00000000" w:rsidRPr="00000000" w14:paraId="00000044">
            <w:pPr>
              <w:rPr/>
            </w:pPr>
            <w:r w:rsidDel="00000000" w:rsidR="00000000" w:rsidRPr="00000000">
              <w:rPr>
                <w:b w:val="0"/>
                <w:bCs w:val="0"/>
                <w:color w:val="2f3b4a"/>
                <w:sz w:val="18"/>
                <w:szCs w:val="18"/>
                <w:rtl w:val="0"/>
              </w:rPr>
              <w:t xml:space="preserve">Reviewer queue + approve/reject/request revision</w:t>
            </w:r>
            <w:r w:rsidDel="00000000" w:rsidR="00000000" w:rsidRPr="00000000">
              <w:rPr>
                <w:rtl w:val="0"/>
              </w:rPr>
            </w:r>
          </w:p>
        </w:tc>
        <w:tc>
          <w:tcPr>
            <w:vAlign w:val="top"/>
          </w:tcPr>
          <w:p w:rsidR="00000000" w:rsidDel="00000000" w:rsidP="00000000" w:rsidRDefault="00000000" w:rsidRPr="00000000" w14:paraId="00000045">
            <w:pPr>
              <w:rPr/>
            </w:pPr>
            <w:r w:rsidDel="00000000" w:rsidR="00000000" w:rsidRPr="00000000">
              <w:rPr>
                <w:b w:val="0"/>
                <w:bCs w:val="0"/>
                <w:color w:val="2f3b4a"/>
                <w:sz w:val="18"/>
                <w:szCs w:val="18"/>
                <w:rtl w:val="0"/>
              </w:rPr>
              <w:t xml:space="preserve">Human-in-the-loop is mandatory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rPr/>
            </w:pPr>
            <w:r w:rsidDel="00000000" w:rsidR="00000000" w:rsidRPr="00000000">
              <w:rPr>
                <w:b w:val="0"/>
                <w:bCs w:val="0"/>
                <w:color w:val="2f3b4a"/>
                <w:sz w:val="18"/>
                <w:szCs w:val="18"/>
                <w:rtl w:val="0"/>
              </w:rPr>
              <w:t xml:space="preserve">Repository Publishing</w:t>
            </w:r>
            <w:r w:rsidDel="00000000" w:rsidR="00000000" w:rsidRPr="00000000">
              <w:rPr>
                <w:rtl w:val="0"/>
              </w:rPr>
            </w:r>
          </w:p>
        </w:tc>
        <w:tc>
          <w:tcPr>
            <w:vAlign w:val="top"/>
          </w:tcPr>
          <w:p w:rsidR="00000000" w:rsidDel="00000000" w:rsidP="00000000" w:rsidRDefault="00000000" w:rsidRPr="00000000" w14:paraId="00000047">
            <w:pPr>
              <w:rPr/>
            </w:pPr>
            <w:r w:rsidDel="00000000" w:rsidR="00000000" w:rsidRPr="00000000">
              <w:rPr>
                <w:b w:val="0"/>
                <w:bCs w:val="0"/>
                <w:color w:val="2f3b4a"/>
                <w:sz w:val="18"/>
                <w:szCs w:val="18"/>
                <w:rtl w:val="0"/>
              </w:rPr>
              <w:t xml:space="preserve">Approved SOP becomes new SOP or new version</w:t>
            </w:r>
            <w:r w:rsidDel="00000000" w:rsidR="00000000" w:rsidRPr="00000000">
              <w:rPr>
                <w:rtl w:val="0"/>
              </w:rPr>
            </w:r>
          </w:p>
        </w:tc>
        <w:tc>
          <w:tcPr>
            <w:vAlign w:val="top"/>
          </w:tcPr>
          <w:p w:rsidR="00000000" w:rsidDel="00000000" w:rsidP="00000000" w:rsidRDefault="00000000" w:rsidRPr="00000000" w14:paraId="00000048">
            <w:pPr>
              <w:rPr/>
            </w:pPr>
            <w:r w:rsidDel="00000000" w:rsidR="00000000" w:rsidRPr="00000000">
              <w:rPr>
                <w:b w:val="0"/>
                <w:bCs w:val="0"/>
                <w:color w:val="2f3b4a"/>
                <w:sz w:val="18"/>
                <w:szCs w:val="18"/>
                <w:rtl w:val="0"/>
              </w:rPr>
              <w:t xml:space="preserve">Version history is mandatory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rPr/>
            </w:pPr>
            <w:r w:rsidDel="00000000" w:rsidR="00000000" w:rsidRPr="00000000">
              <w:rPr>
                <w:b w:val="0"/>
                <w:bCs w:val="0"/>
                <w:color w:val="2f3b4a"/>
                <w:sz w:val="18"/>
                <w:szCs w:val="18"/>
                <w:rtl w:val="0"/>
              </w:rPr>
              <w:t xml:space="preserve">Monitoring &amp; Follow-up</w:t>
            </w:r>
            <w:r w:rsidDel="00000000" w:rsidR="00000000" w:rsidRPr="00000000">
              <w:rPr>
                <w:rtl w:val="0"/>
              </w:rPr>
            </w:r>
          </w:p>
        </w:tc>
        <w:tc>
          <w:tcPr>
            <w:vAlign w:val="top"/>
          </w:tcPr>
          <w:p w:rsidR="00000000" w:rsidDel="00000000" w:rsidP="00000000" w:rsidRDefault="00000000" w:rsidRPr="00000000" w14:paraId="0000004A">
            <w:pPr>
              <w:rPr/>
            </w:pPr>
            <w:r w:rsidDel="00000000" w:rsidR="00000000" w:rsidRPr="00000000">
              <w:rPr>
                <w:b w:val="0"/>
                <w:bCs w:val="0"/>
                <w:color w:val="2f3b4a"/>
                <w:sz w:val="18"/>
                <w:szCs w:val="18"/>
                <w:rtl w:val="0"/>
              </w:rPr>
              <w:t xml:space="preserve">Basic action item, owner, due date, status, reminder</w:t>
            </w:r>
            <w:r w:rsidDel="00000000" w:rsidR="00000000" w:rsidRPr="00000000">
              <w:rPr>
                <w:rtl w:val="0"/>
              </w:rPr>
            </w:r>
          </w:p>
        </w:tc>
        <w:tc>
          <w:tcPr>
            <w:vAlign w:val="top"/>
          </w:tcPr>
          <w:p w:rsidR="00000000" w:rsidDel="00000000" w:rsidP="00000000" w:rsidRDefault="00000000" w:rsidRPr="00000000" w14:paraId="0000004B">
            <w:pPr>
              <w:rPr/>
            </w:pPr>
            <w:r w:rsidDel="00000000" w:rsidR="00000000" w:rsidRPr="00000000">
              <w:rPr>
                <w:b w:val="0"/>
                <w:bCs w:val="0"/>
                <w:color w:val="2f3b4a"/>
                <w:sz w:val="18"/>
                <w:szCs w:val="18"/>
                <w:rtl w:val="0"/>
              </w:rPr>
              <w:t xml:space="preserve">ClickUp/Jira integration optional in MVP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C">
            <w:pPr>
              <w:rPr/>
            </w:pPr>
            <w:r w:rsidDel="00000000" w:rsidR="00000000" w:rsidRPr="00000000">
              <w:rPr>
                <w:b w:val="0"/>
                <w:bCs w:val="0"/>
                <w:color w:val="2f3b4a"/>
                <w:sz w:val="18"/>
                <w:szCs w:val="18"/>
                <w:rtl w:val="0"/>
              </w:rPr>
              <w:t xml:space="preserve">Executive Intelligence</w:t>
            </w:r>
            <w:r w:rsidDel="00000000" w:rsidR="00000000" w:rsidRPr="00000000">
              <w:rPr>
                <w:rtl w:val="0"/>
              </w:rPr>
            </w:r>
          </w:p>
        </w:tc>
        <w:tc>
          <w:tcPr>
            <w:vAlign w:val="top"/>
          </w:tcPr>
          <w:p w:rsidR="00000000" w:rsidDel="00000000" w:rsidP="00000000" w:rsidRDefault="00000000" w:rsidRPr="00000000" w14:paraId="0000004D">
            <w:pPr>
              <w:rPr/>
            </w:pPr>
            <w:r w:rsidDel="00000000" w:rsidR="00000000" w:rsidRPr="00000000">
              <w:rPr>
                <w:b w:val="0"/>
                <w:bCs w:val="0"/>
                <w:color w:val="2f3b4a"/>
                <w:sz w:val="18"/>
                <w:szCs w:val="18"/>
                <w:rtl w:val="0"/>
              </w:rPr>
              <w:t xml:space="preserve">Basic dashboard and copilot Q&amp;A based on portal data</w:t>
            </w:r>
            <w:r w:rsidDel="00000000" w:rsidR="00000000" w:rsidRPr="00000000">
              <w:rPr>
                <w:rtl w:val="0"/>
              </w:rPr>
            </w:r>
          </w:p>
        </w:tc>
        <w:tc>
          <w:tcPr>
            <w:vAlign w:val="top"/>
          </w:tcPr>
          <w:p w:rsidR="00000000" w:rsidDel="00000000" w:rsidP="00000000" w:rsidRDefault="00000000" w:rsidRPr="00000000" w14:paraId="0000004E">
            <w:pPr>
              <w:rPr/>
            </w:pPr>
            <w:r w:rsidDel="00000000" w:rsidR="00000000" w:rsidRPr="00000000">
              <w:rPr>
                <w:b w:val="0"/>
                <w:bCs w:val="0"/>
                <w:color w:val="2f3b4a"/>
                <w:sz w:val="18"/>
                <w:szCs w:val="18"/>
                <w:rtl w:val="0"/>
              </w:rPr>
              <w:t xml:space="preserve">Context-bound AI only</w:t>
            </w: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80" w:before="200" w:lineRule="auto"/>
        <w:rPr/>
      </w:pPr>
      <w:r w:rsidDel="00000000" w:rsidR="00000000" w:rsidRPr="00000000">
        <w:rPr>
          <w:b w:val="1"/>
          <w:bCs w:val="1"/>
          <w:color w:val="13243e"/>
          <w:sz w:val="36"/>
          <w:szCs w:val="36"/>
          <w:rtl w:val="0"/>
        </w:rPr>
        <w:t xml:space="preserve">4. Recommended MVP Architecture</w:t>
      </w:r>
      <w:r w:rsidDel="00000000" w:rsidR="00000000" w:rsidRPr="00000000">
        <w:rPr>
          <w:rtl w:val="0"/>
        </w:rPr>
      </w:r>
    </w:p>
    <w:p w:rsidR="00000000" w:rsidDel="00000000" w:rsidP="00000000" w:rsidRDefault="00000000" w:rsidRPr="00000000" w14:paraId="00000051">
      <w:pPr>
        <w:jc w:val="center"/>
        <w:rPr/>
      </w:pPr>
      <w:r w:rsidDel="00000000" w:rsidR="00000000" w:rsidRPr="00000000">
        <w:rPr/>
        <w:drawing>
          <wp:inline distB="0" distT="0" distL="114300" distR="114300">
            <wp:extent cx="6192000" cy="3612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92000" cy="3612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80" w:line="259" w:lineRule="auto"/>
        <w:rPr/>
      </w:pPr>
      <w:r w:rsidDel="00000000" w:rsidR="00000000" w:rsidRPr="00000000">
        <w:rPr>
          <w:color w:val="2f3b4a"/>
          <w:sz w:val="20"/>
          <w:szCs w:val="20"/>
          <w:rtl w:val="0"/>
        </w:rPr>
        <w:t xml:space="preserve">Diagram di atas menunjukkan Next.js sebagai application orchestrator. Ini penting: Next.js bukan tempat memaksa OCR besar, scraping, atau long-running AI analysis. Next.js mengatur request, akses, validasi, webhook, dan persistence; proses berat dipindahkan ke provider/service yang memang dibuat untuk itu.</w:t>
      </w:r>
      <w:r w:rsidDel="00000000" w:rsidR="00000000" w:rsidRPr="00000000">
        <w:rPr>
          <w:rtl w:val="0"/>
        </w:rPr>
      </w:r>
    </w:p>
    <w:p w:rsidR="00000000" w:rsidDel="00000000" w:rsidP="00000000" w:rsidRDefault="00000000" w:rsidRPr="00000000" w14:paraId="00000053">
      <w:pPr>
        <w:spacing w:after="80" w:before="200" w:lineRule="auto"/>
        <w:rPr/>
      </w:pPr>
      <w:r w:rsidDel="00000000" w:rsidR="00000000" w:rsidRPr="00000000">
        <w:rPr>
          <w:b w:val="1"/>
          <w:bCs w:val="1"/>
          <w:color w:val="13243e"/>
          <w:sz w:val="36"/>
          <w:szCs w:val="36"/>
          <w:rtl w:val="0"/>
        </w:rPr>
        <w:t xml:space="preserve">5. Application Structure</w:t>
      </w:r>
      <w:r w:rsidDel="00000000" w:rsidR="00000000" w:rsidRPr="00000000">
        <w:rPr>
          <w:rtl w:val="0"/>
        </w:rPr>
      </w:r>
    </w:p>
    <w:p w:rsidR="00000000" w:rsidDel="00000000" w:rsidP="00000000" w:rsidRDefault="00000000" w:rsidRPr="00000000" w14:paraId="00000054">
      <w:pPr>
        <w:spacing w:after="80" w:line="259" w:lineRule="auto"/>
        <w:rPr/>
      </w:pPr>
      <w:r w:rsidDel="00000000" w:rsidR="00000000" w:rsidRPr="00000000">
        <w:rPr>
          <w:color w:val="2f3b4a"/>
          <w:sz w:val="20"/>
          <w:szCs w:val="20"/>
          <w:rtl w:val="0"/>
        </w:rPr>
        <w:t xml:space="preserve">Walaupun frontend dan backend dijadikan satu aplikasi, struktur kode harus modular. Kalau tidak, dalam 2 bulan repo akan berubah menjadi gudang kabel kusut yang hanya bisa disentuh oleh developer yang paling berani.</w:t>
      </w:r>
      <w:r w:rsidDel="00000000" w:rsidR="00000000" w:rsidRPr="00000000">
        <w:rPr>
          <w:rtl w:val="0"/>
        </w:rPr>
      </w:r>
    </w:p>
    <w:tbl>
      <w:tblPr>
        <w:tblStyle w:val="Table4"/>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56"/>
        <w:gridCol w:w="5156"/>
        <w:tblGridChange w:id="0">
          <w:tblGrid>
            <w:gridCol w:w="5156"/>
            <w:gridCol w:w="5156"/>
          </w:tblGrid>
        </w:tblGridChange>
      </w:tblGrid>
      <w:tr>
        <w:trPr>
          <w:cantSplit w:val="0"/>
          <w:tblHeader w:val="0"/>
        </w:trPr>
        <w:tc>
          <w:tcPr>
            <w:shd w:fill="dce6f1" w:val="clear"/>
          </w:tcPr>
          <w:p w:rsidR="00000000" w:rsidDel="00000000" w:rsidP="00000000" w:rsidRDefault="00000000" w:rsidRPr="00000000" w14:paraId="00000055">
            <w:pPr>
              <w:rPr/>
            </w:pPr>
            <w:r w:rsidDel="00000000" w:rsidR="00000000" w:rsidRPr="00000000">
              <w:rPr>
                <w:b w:val="1"/>
                <w:bCs w:val="1"/>
                <w:color w:val="13243e"/>
                <w:sz w:val="19"/>
                <w:szCs w:val="19"/>
                <w:rtl w:val="0"/>
              </w:rPr>
              <w:t xml:space="preserve">Folder / Module</w:t>
            </w:r>
            <w:r w:rsidDel="00000000" w:rsidR="00000000" w:rsidRPr="00000000">
              <w:rPr>
                <w:rtl w:val="0"/>
              </w:rPr>
            </w:r>
          </w:p>
        </w:tc>
        <w:tc>
          <w:tcPr>
            <w:shd w:fill="dce6f1" w:val="clear"/>
          </w:tcPr>
          <w:p w:rsidR="00000000" w:rsidDel="00000000" w:rsidP="00000000" w:rsidRDefault="00000000" w:rsidRPr="00000000" w14:paraId="00000056">
            <w:pPr>
              <w:rPr/>
            </w:pPr>
            <w:r w:rsidDel="00000000" w:rsidR="00000000" w:rsidRPr="00000000">
              <w:rPr>
                <w:b w:val="1"/>
                <w:bCs w:val="1"/>
                <w:color w:val="13243e"/>
                <w:sz w:val="19"/>
                <w:szCs w:val="19"/>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rPr/>
            </w:pPr>
            <w:r w:rsidDel="00000000" w:rsidR="00000000" w:rsidRPr="00000000">
              <w:rPr>
                <w:b w:val="0"/>
                <w:bCs w:val="0"/>
                <w:color w:val="2f3b4a"/>
                <w:sz w:val="18"/>
                <w:szCs w:val="18"/>
                <w:rtl w:val="0"/>
              </w:rPr>
              <w:t xml:space="preserve">/app</w:t>
            </w:r>
            <w:r w:rsidDel="00000000" w:rsidR="00000000" w:rsidRPr="00000000">
              <w:rPr>
                <w:rtl w:val="0"/>
              </w:rPr>
            </w:r>
          </w:p>
        </w:tc>
        <w:tc>
          <w:tcPr>
            <w:vAlign w:val="top"/>
          </w:tcPr>
          <w:p w:rsidR="00000000" w:rsidDel="00000000" w:rsidP="00000000" w:rsidRDefault="00000000" w:rsidRPr="00000000" w14:paraId="00000058">
            <w:pPr>
              <w:rPr/>
            </w:pPr>
            <w:r w:rsidDel="00000000" w:rsidR="00000000" w:rsidRPr="00000000">
              <w:rPr>
                <w:b w:val="0"/>
                <w:bCs w:val="0"/>
                <w:color w:val="2f3b4a"/>
                <w:sz w:val="18"/>
                <w:szCs w:val="18"/>
                <w:rtl w:val="0"/>
              </w:rPr>
              <w:t xml:space="preserve">Next.js app routes, pages, layouts, route handlers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9">
            <w:pPr>
              <w:rPr/>
            </w:pPr>
            <w:r w:rsidDel="00000000" w:rsidR="00000000" w:rsidRPr="00000000">
              <w:rPr>
                <w:b w:val="0"/>
                <w:bCs w:val="0"/>
                <w:color w:val="2f3b4a"/>
                <w:sz w:val="18"/>
                <w:szCs w:val="18"/>
                <w:rtl w:val="0"/>
              </w:rPr>
              <w:t xml:space="preserve">/components</w:t>
            </w:r>
            <w:r w:rsidDel="00000000" w:rsidR="00000000" w:rsidRPr="00000000">
              <w:rPr>
                <w:rtl w:val="0"/>
              </w:rPr>
            </w:r>
          </w:p>
        </w:tc>
        <w:tc>
          <w:tcPr>
            <w:vAlign w:val="top"/>
          </w:tcPr>
          <w:p w:rsidR="00000000" w:rsidDel="00000000" w:rsidP="00000000" w:rsidRDefault="00000000" w:rsidRPr="00000000" w14:paraId="0000005A">
            <w:pPr>
              <w:rPr/>
            </w:pPr>
            <w:r w:rsidDel="00000000" w:rsidR="00000000" w:rsidRPr="00000000">
              <w:rPr>
                <w:b w:val="0"/>
                <w:bCs w:val="0"/>
                <w:color w:val="2f3b4a"/>
                <w:sz w:val="18"/>
                <w:szCs w:val="18"/>
                <w:rtl w:val="0"/>
              </w:rPr>
              <w:t xml:space="preserve">Reusable UI components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B">
            <w:pPr>
              <w:rPr/>
            </w:pPr>
            <w:r w:rsidDel="00000000" w:rsidR="00000000" w:rsidRPr="00000000">
              <w:rPr>
                <w:b w:val="0"/>
                <w:bCs w:val="0"/>
                <w:color w:val="2f3b4a"/>
                <w:sz w:val="18"/>
                <w:szCs w:val="18"/>
                <w:rtl w:val="0"/>
              </w:rPr>
              <w:t xml:space="preserve">/modules/sop</w:t>
            </w:r>
            <w:r w:rsidDel="00000000" w:rsidR="00000000" w:rsidRPr="00000000">
              <w:rPr>
                <w:rtl w:val="0"/>
              </w:rPr>
            </w:r>
          </w:p>
        </w:tc>
        <w:tc>
          <w:tcPr>
            <w:vAlign w:val="top"/>
          </w:tcPr>
          <w:p w:rsidR="00000000" w:rsidDel="00000000" w:rsidP="00000000" w:rsidRDefault="00000000" w:rsidRPr="00000000" w14:paraId="0000005C">
            <w:pPr>
              <w:rPr/>
            </w:pPr>
            <w:r w:rsidDel="00000000" w:rsidR="00000000" w:rsidRPr="00000000">
              <w:rPr>
                <w:b w:val="0"/>
                <w:bCs w:val="0"/>
                <w:color w:val="2f3b4a"/>
                <w:sz w:val="18"/>
                <w:szCs w:val="18"/>
                <w:rtl w:val="0"/>
              </w:rPr>
              <w:t xml:space="preserve">SOP repository domain logic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D">
            <w:pPr>
              <w:rPr/>
            </w:pPr>
            <w:r w:rsidDel="00000000" w:rsidR="00000000" w:rsidRPr="00000000">
              <w:rPr>
                <w:b w:val="0"/>
                <w:bCs w:val="0"/>
                <w:color w:val="2f3b4a"/>
                <w:sz w:val="18"/>
                <w:szCs w:val="18"/>
                <w:rtl w:val="0"/>
              </w:rPr>
              <w:t xml:space="preserve">/modules/request</w:t>
            </w:r>
            <w:r w:rsidDel="00000000" w:rsidR="00000000" w:rsidRPr="00000000">
              <w:rPr>
                <w:rtl w:val="0"/>
              </w:rPr>
            </w:r>
          </w:p>
        </w:tc>
        <w:tc>
          <w:tcPr>
            <w:vAlign w:val="top"/>
          </w:tcPr>
          <w:p w:rsidR="00000000" w:rsidDel="00000000" w:rsidP="00000000" w:rsidRDefault="00000000" w:rsidRPr="00000000" w14:paraId="0000005E">
            <w:pPr>
              <w:rPr/>
            </w:pPr>
            <w:r w:rsidDel="00000000" w:rsidR="00000000" w:rsidRPr="00000000">
              <w:rPr>
                <w:b w:val="0"/>
                <w:bCs w:val="0"/>
                <w:color w:val="2f3b4a"/>
                <w:sz w:val="18"/>
                <w:szCs w:val="18"/>
                <w:rtl w:val="0"/>
              </w:rPr>
              <w:t xml:space="preserve">SOP request and template generation logic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F">
            <w:pPr>
              <w:rPr/>
            </w:pPr>
            <w:r w:rsidDel="00000000" w:rsidR="00000000" w:rsidRPr="00000000">
              <w:rPr>
                <w:b w:val="0"/>
                <w:bCs w:val="0"/>
                <w:color w:val="2f3b4a"/>
                <w:sz w:val="18"/>
                <w:szCs w:val="18"/>
                <w:rtl w:val="0"/>
              </w:rPr>
              <w:t xml:space="preserve">/modules/refinement</w:t>
            </w:r>
            <w:r w:rsidDel="00000000" w:rsidR="00000000" w:rsidRPr="00000000">
              <w:rPr>
                <w:rtl w:val="0"/>
              </w:rPr>
            </w:r>
          </w:p>
        </w:tc>
        <w:tc>
          <w:tcPr>
            <w:vAlign w:val="top"/>
          </w:tcPr>
          <w:p w:rsidR="00000000" w:rsidDel="00000000" w:rsidP="00000000" w:rsidRDefault="00000000" w:rsidRPr="00000000" w14:paraId="00000060">
            <w:pPr>
              <w:rPr/>
            </w:pPr>
            <w:r w:rsidDel="00000000" w:rsidR="00000000" w:rsidRPr="00000000">
              <w:rPr>
                <w:b w:val="0"/>
                <w:bCs w:val="0"/>
                <w:color w:val="2f3b4a"/>
                <w:sz w:val="18"/>
                <w:szCs w:val="18"/>
                <w:rtl w:val="0"/>
              </w:rPr>
              <w:t xml:space="preserve">AI refinement orchestration and result mapping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rPr/>
            </w:pPr>
            <w:r w:rsidDel="00000000" w:rsidR="00000000" w:rsidRPr="00000000">
              <w:rPr>
                <w:b w:val="0"/>
                <w:bCs w:val="0"/>
                <w:color w:val="2f3b4a"/>
                <w:sz w:val="18"/>
                <w:szCs w:val="18"/>
                <w:rtl w:val="0"/>
              </w:rPr>
              <w:t xml:space="preserve">/modules/validation</w:t>
            </w:r>
            <w:r w:rsidDel="00000000" w:rsidR="00000000" w:rsidRPr="00000000">
              <w:rPr>
                <w:rtl w:val="0"/>
              </w:rPr>
            </w:r>
          </w:p>
        </w:tc>
        <w:tc>
          <w:tcPr>
            <w:vAlign w:val="top"/>
          </w:tcPr>
          <w:p w:rsidR="00000000" w:rsidDel="00000000" w:rsidP="00000000" w:rsidRDefault="00000000" w:rsidRPr="00000000" w14:paraId="00000062">
            <w:pPr>
              <w:rPr/>
            </w:pPr>
            <w:r w:rsidDel="00000000" w:rsidR="00000000" w:rsidRPr="00000000">
              <w:rPr>
                <w:b w:val="0"/>
                <w:bCs w:val="0"/>
                <w:color w:val="2f3b4a"/>
                <w:sz w:val="18"/>
                <w:szCs w:val="18"/>
                <w:rtl w:val="0"/>
              </w:rPr>
              <w:t xml:space="preserve">Validation workflow and decision logic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3">
            <w:pPr>
              <w:rPr/>
            </w:pPr>
            <w:r w:rsidDel="00000000" w:rsidR="00000000" w:rsidRPr="00000000">
              <w:rPr>
                <w:b w:val="0"/>
                <w:bCs w:val="0"/>
                <w:color w:val="2f3b4a"/>
                <w:sz w:val="18"/>
                <w:szCs w:val="18"/>
                <w:rtl w:val="0"/>
              </w:rPr>
              <w:t xml:space="preserve">/modules/action</w:t>
            </w:r>
            <w:r w:rsidDel="00000000" w:rsidR="00000000" w:rsidRPr="00000000">
              <w:rPr>
                <w:rtl w:val="0"/>
              </w:rPr>
            </w:r>
          </w:p>
        </w:tc>
        <w:tc>
          <w:tcPr>
            <w:vAlign w:val="top"/>
          </w:tcPr>
          <w:p w:rsidR="00000000" w:rsidDel="00000000" w:rsidP="00000000" w:rsidRDefault="00000000" w:rsidRPr="00000000" w14:paraId="00000064">
            <w:pPr>
              <w:rPr/>
            </w:pPr>
            <w:r w:rsidDel="00000000" w:rsidR="00000000" w:rsidRPr="00000000">
              <w:rPr>
                <w:b w:val="0"/>
                <w:bCs w:val="0"/>
                <w:color w:val="2f3b4a"/>
                <w:sz w:val="18"/>
                <w:szCs w:val="18"/>
                <w:rtl w:val="0"/>
              </w:rPr>
              <w:t xml:space="preserve">Action item, owner, due date, notification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5">
            <w:pPr>
              <w:rPr/>
            </w:pPr>
            <w:r w:rsidDel="00000000" w:rsidR="00000000" w:rsidRPr="00000000">
              <w:rPr>
                <w:b w:val="0"/>
                <w:bCs w:val="0"/>
                <w:color w:val="2f3b4a"/>
                <w:sz w:val="18"/>
                <w:szCs w:val="18"/>
                <w:rtl w:val="0"/>
              </w:rPr>
              <w:t xml:space="preserve">/modules/dashboard</w:t>
            </w:r>
            <w:r w:rsidDel="00000000" w:rsidR="00000000" w:rsidRPr="00000000">
              <w:rPr>
                <w:rtl w:val="0"/>
              </w:rPr>
            </w:r>
          </w:p>
        </w:tc>
        <w:tc>
          <w:tcPr>
            <w:vAlign w:val="top"/>
          </w:tcPr>
          <w:p w:rsidR="00000000" w:rsidDel="00000000" w:rsidP="00000000" w:rsidRDefault="00000000" w:rsidRPr="00000000" w14:paraId="00000066">
            <w:pPr>
              <w:rPr/>
            </w:pPr>
            <w:r w:rsidDel="00000000" w:rsidR="00000000" w:rsidRPr="00000000">
              <w:rPr>
                <w:b w:val="0"/>
                <w:bCs w:val="0"/>
                <w:color w:val="2f3b4a"/>
                <w:sz w:val="18"/>
                <w:szCs w:val="18"/>
                <w:rtl w:val="0"/>
              </w:rPr>
              <w:t xml:space="preserve">Dashboard aggregation and metrics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7">
            <w:pPr>
              <w:rPr/>
            </w:pPr>
            <w:r w:rsidDel="00000000" w:rsidR="00000000" w:rsidRPr="00000000">
              <w:rPr>
                <w:b w:val="0"/>
                <w:bCs w:val="0"/>
                <w:color w:val="2f3b4a"/>
                <w:sz w:val="18"/>
                <w:szCs w:val="18"/>
                <w:rtl w:val="0"/>
              </w:rPr>
              <w:t xml:space="preserve">/server/db</w:t>
            </w:r>
            <w:r w:rsidDel="00000000" w:rsidR="00000000" w:rsidRPr="00000000">
              <w:rPr>
                <w:rtl w:val="0"/>
              </w:rPr>
            </w:r>
          </w:p>
        </w:tc>
        <w:tc>
          <w:tcPr>
            <w:vAlign w:val="top"/>
          </w:tcPr>
          <w:p w:rsidR="00000000" w:rsidDel="00000000" w:rsidP="00000000" w:rsidRDefault="00000000" w:rsidRPr="00000000" w14:paraId="00000068">
            <w:pPr>
              <w:rPr/>
            </w:pPr>
            <w:r w:rsidDel="00000000" w:rsidR="00000000" w:rsidRPr="00000000">
              <w:rPr>
                <w:b w:val="0"/>
                <w:bCs w:val="0"/>
                <w:color w:val="2f3b4a"/>
                <w:sz w:val="18"/>
                <w:szCs w:val="18"/>
                <w:rtl w:val="0"/>
              </w:rPr>
              <w:t xml:space="preserve">Database client and query layer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9">
            <w:pPr>
              <w:rPr/>
            </w:pPr>
            <w:r w:rsidDel="00000000" w:rsidR="00000000" w:rsidRPr="00000000">
              <w:rPr>
                <w:b w:val="0"/>
                <w:bCs w:val="0"/>
                <w:color w:val="2f3b4a"/>
                <w:sz w:val="18"/>
                <w:szCs w:val="18"/>
                <w:rtl w:val="0"/>
              </w:rPr>
              <w:t xml:space="preserve">/server/auth</w:t>
            </w:r>
            <w:r w:rsidDel="00000000" w:rsidR="00000000" w:rsidRPr="00000000">
              <w:rPr>
                <w:rtl w:val="0"/>
              </w:rPr>
            </w:r>
          </w:p>
        </w:tc>
        <w:tc>
          <w:tcPr>
            <w:vAlign w:val="top"/>
          </w:tcPr>
          <w:p w:rsidR="00000000" w:rsidDel="00000000" w:rsidP="00000000" w:rsidRDefault="00000000" w:rsidRPr="00000000" w14:paraId="0000006A">
            <w:pPr>
              <w:rPr/>
            </w:pPr>
            <w:r w:rsidDel="00000000" w:rsidR="00000000" w:rsidRPr="00000000">
              <w:rPr>
                <w:b w:val="0"/>
                <w:bCs w:val="0"/>
                <w:color w:val="2f3b4a"/>
                <w:sz w:val="18"/>
                <w:szCs w:val="18"/>
                <w:rtl w:val="0"/>
              </w:rPr>
              <w:t xml:space="preserve">Authentication, RBAC, session logic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rPr/>
            </w:pPr>
            <w:r w:rsidDel="00000000" w:rsidR="00000000" w:rsidRPr="00000000">
              <w:rPr>
                <w:b w:val="0"/>
                <w:bCs w:val="0"/>
                <w:color w:val="2f3b4a"/>
                <w:sz w:val="18"/>
                <w:szCs w:val="18"/>
                <w:rtl w:val="0"/>
              </w:rPr>
              <w:t xml:space="preserve">/server/storage</w:t>
            </w:r>
            <w:r w:rsidDel="00000000" w:rsidR="00000000" w:rsidRPr="00000000">
              <w:rPr>
                <w:rtl w:val="0"/>
              </w:rPr>
            </w:r>
          </w:p>
        </w:tc>
        <w:tc>
          <w:tcPr>
            <w:vAlign w:val="top"/>
          </w:tcPr>
          <w:p w:rsidR="00000000" w:rsidDel="00000000" w:rsidP="00000000" w:rsidRDefault="00000000" w:rsidRPr="00000000" w14:paraId="0000006C">
            <w:pPr>
              <w:rPr/>
            </w:pPr>
            <w:r w:rsidDel="00000000" w:rsidR="00000000" w:rsidRPr="00000000">
              <w:rPr>
                <w:b w:val="0"/>
                <w:bCs w:val="0"/>
                <w:color w:val="2f3b4a"/>
                <w:sz w:val="18"/>
                <w:szCs w:val="18"/>
                <w:rtl w:val="0"/>
              </w:rPr>
              <w:t xml:space="preserve">Object storage adapter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D">
            <w:pPr>
              <w:rPr/>
            </w:pPr>
            <w:r w:rsidDel="00000000" w:rsidR="00000000" w:rsidRPr="00000000">
              <w:rPr>
                <w:b w:val="0"/>
                <w:bCs w:val="0"/>
                <w:color w:val="2f3b4a"/>
                <w:sz w:val="18"/>
                <w:szCs w:val="18"/>
                <w:rtl w:val="0"/>
              </w:rPr>
              <w:t xml:space="preserve">/server/ai</w:t>
            </w:r>
            <w:r w:rsidDel="00000000" w:rsidR="00000000" w:rsidRPr="00000000">
              <w:rPr>
                <w:rtl w:val="0"/>
              </w:rPr>
            </w:r>
          </w:p>
        </w:tc>
        <w:tc>
          <w:tcPr>
            <w:vAlign w:val="top"/>
          </w:tcPr>
          <w:p w:rsidR="00000000" w:rsidDel="00000000" w:rsidP="00000000" w:rsidRDefault="00000000" w:rsidRPr="00000000" w14:paraId="0000006E">
            <w:pPr>
              <w:rPr/>
            </w:pPr>
            <w:r w:rsidDel="00000000" w:rsidR="00000000" w:rsidRPr="00000000">
              <w:rPr>
                <w:b w:val="0"/>
                <w:bCs w:val="0"/>
                <w:color w:val="2f3b4a"/>
                <w:sz w:val="18"/>
                <w:szCs w:val="18"/>
                <w:rtl w:val="0"/>
              </w:rPr>
              <w:t xml:space="preserve">AI provider adapter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rPr/>
            </w:pPr>
            <w:r w:rsidDel="00000000" w:rsidR="00000000" w:rsidRPr="00000000">
              <w:rPr>
                <w:b w:val="0"/>
                <w:bCs w:val="0"/>
                <w:color w:val="2f3b4a"/>
                <w:sz w:val="18"/>
                <w:szCs w:val="18"/>
                <w:rtl w:val="0"/>
              </w:rPr>
              <w:t xml:space="preserve">/server/integrations</w:t>
            </w:r>
            <w:r w:rsidDel="00000000" w:rsidR="00000000" w:rsidRPr="00000000">
              <w:rPr>
                <w:rtl w:val="0"/>
              </w:rPr>
            </w:r>
          </w:p>
        </w:tc>
        <w:tc>
          <w:tcPr>
            <w:vAlign w:val="top"/>
          </w:tcPr>
          <w:p w:rsidR="00000000" w:rsidDel="00000000" w:rsidP="00000000" w:rsidRDefault="00000000" w:rsidRPr="00000000" w14:paraId="00000070">
            <w:pPr>
              <w:rPr/>
            </w:pPr>
            <w:r w:rsidDel="00000000" w:rsidR="00000000" w:rsidRPr="00000000">
              <w:rPr>
                <w:b w:val="0"/>
                <w:bCs w:val="0"/>
                <w:color w:val="2f3b4a"/>
                <w:sz w:val="18"/>
                <w:szCs w:val="18"/>
                <w:rtl w:val="0"/>
              </w:rPr>
              <w:t xml:space="preserve">Gotenberg, OCR, email, ClickUp/Jira adapters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1">
            <w:pPr>
              <w:rPr/>
            </w:pPr>
            <w:r w:rsidDel="00000000" w:rsidR="00000000" w:rsidRPr="00000000">
              <w:rPr>
                <w:b w:val="0"/>
                <w:bCs w:val="0"/>
                <w:color w:val="2f3b4a"/>
                <w:sz w:val="18"/>
                <w:szCs w:val="18"/>
                <w:rtl w:val="0"/>
              </w:rPr>
              <w:t xml:space="preserve">/lib</w:t>
            </w:r>
            <w:r w:rsidDel="00000000" w:rsidR="00000000" w:rsidRPr="00000000">
              <w:rPr>
                <w:rtl w:val="0"/>
              </w:rPr>
            </w:r>
          </w:p>
        </w:tc>
        <w:tc>
          <w:tcPr>
            <w:vAlign w:val="top"/>
          </w:tcPr>
          <w:p w:rsidR="00000000" w:rsidDel="00000000" w:rsidP="00000000" w:rsidRDefault="00000000" w:rsidRPr="00000000" w14:paraId="00000072">
            <w:pPr>
              <w:rPr/>
            </w:pPr>
            <w:r w:rsidDel="00000000" w:rsidR="00000000" w:rsidRPr="00000000">
              <w:rPr>
                <w:b w:val="0"/>
                <w:bCs w:val="0"/>
                <w:color w:val="2f3b4a"/>
                <w:sz w:val="18"/>
                <w:szCs w:val="18"/>
                <w:rtl w:val="0"/>
              </w:rPr>
              <w:t xml:space="preserve">Shared utilities, constants, validation schemas</w:t>
            </w: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80" w:before="200" w:lineRule="auto"/>
        <w:rPr>
          <w:b w:val="1"/>
          <w:bCs w:val="1"/>
          <w:color w:val="13243e"/>
          <w:sz w:val="36"/>
          <w:szCs w:val="36"/>
        </w:rPr>
      </w:pPr>
      <w:r w:rsidDel="00000000" w:rsidR="00000000" w:rsidRPr="00000000">
        <w:rPr>
          <w:rtl w:val="0"/>
        </w:rPr>
      </w:r>
    </w:p>
    <w:p w:rsidR="00000000" w:rsidDel="00000000" w:rsidP="00000000" w:rsidRDefault="00000000" w:rsidRPr="00000000" w14:paraId="00000075">
      <w:pPr>
        <w:spacing w:after="80" w:before="200" w:lineRule="auto"/>
        <w:rPr>
          <w:b w:val="1"/>
          <w:bCs w:val="1"/>
          <w:color w:val="13243e"/>
          <w:sz w:val="36"/>
          <w:szCs w:val="36"/>
        </w:rPr>
      </w:pPr>
      <w:r w:rsidDel="00000000" w:rsidR="00000000" w:rsidRPr="00000000">
        <w:rPr>
          <w:rtl w:val="0"/>
        </w:rPr>
      </w:r>
    </w:p>
    <w:p w:rsidR="00000000" w:rsidDel="00000000" w:rsidP="00000000" w:rsidRDefault="00000000" w:rsidRPr="00000000" w14:paraId="00000076">
      <w:pPr>
        <w:spacing w:after="80" w:before="200" w:lineRule="auto"/>
        <w:rPr/>
      </w:pPr>
      <w:r w:rsidDel="00000000" w:rsidR="00000000" w:rsidRPr="00000000">
        <w:rPr>
          <w:b w:val="1"/>
          <w:bCs w:val="1"/>
          <w:color w:val="13243e"/>
          <w:sz w:val="36"/>
          <w:szCs w:val="36"/>
          <w:rtl w:val="0"/>
        </w:rPr>
        <w:t xml:space="preserve">6. SOP Refinement Technical Flow</w:t>
      </w:r>
      <w:r w:rsidDel="00000000" w:rsidR="00000000" w:rsidRPr="00000000">
        <w:rPr>
          <w:rtl w:val="0"/>
        </w:rPr>
      </w:r>
    </w:p>
    <w:p w:rsidR="00000000" w:rsidDel="00000000" w:rsidP="00000000" w:rsidRDefault="00000000" w:rsidRPr="00000000" w14:paraId="00000077">
      <w:pPr>
        <w:jc w:val="center"/>
        <w:rPr/>
      </w:pPr>
      <w:r w:rsidDel="00000000" w:rsidR="00000000" w:rsidRPr="00000000">
        <w:rPr/>
        <w:drawing>
          <wp:inline distB="0" distT="0" distL="114300" distR="114300">
            <wp:extent cx="6192000" cy="30960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192000" cy="3096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80" w:line="259" w:lineRule="auto"/>
        <w:rPr>
          <w:color w:val="2f3b4a"/>
          <w:sz w:val="20"/>
          <w:szCs w:val="20"/>
        </w:rPr>
      </w:pPr>
      <w:r w:rsidDel="00000000" w:rsidR="00000000" w:rsidRPr="00000000">
        <w:rPr>
          <w:color w:val="2f3b4a"/>
          <w:sz w:val="20"/>
          <w:szCs w:val="20"/>
          <w:rtl w:val="0"/>
        </w:rPr>
        <w:t xml:space="preserve">SOP Refinement adalah langkah analisis utama. Input-nya bisa berupa draft SOP baru, AI-generated template, atau current SOP dari repository. Proses membandingkan draft/current SOP terhadap preferred data, regulation, theory, best practice, business needs, audit finding, fraud detection (AI), dan spending analysis (AI). Output AI tidak otomatis resmi; status awalnya Needs Review sampai Corporate Compliance melakukan validasi.</w:t>
      </w:r>
    </w:p>
    <w:p w:rsidR="00000000" w:rsidDel="00000000" w:rsidP="00000000" w:rsidRDefault="00000000" w:rsidRPr="00000000" w14:paraId="00000079">
      <w:pPr>
        <w:spacing w:after="80" w:line="259" w:lineRule="auto"/>
        <w:rPr>
          <w:color w:val="2f3b4a"/>
        </w:rPr>
      </w:pPr>
      <w:r w:rsidDel="00000000" w:rsidR="00000000" w:rsidRPr="00000000">
        <w:rPr>
          <w:color w:val="2f3b4a"/>
          <w:rtl w:val="0"/>
        </w:rPr>
        <w:t xml:space="preserve">Untuk MVP, proses AI dan pemrosesan dokumen berat tidak dijalankan langsung di server aplikasi. Aplikasi Next.js berperan sebagai orchestration layer yang mengirim konten SOP dan reference source ke managed AI/document service, menerima hasil analisis dalam format terstruktur, menyimpannya ke database, dan menampilkannya untuk validasi manusia.</w:t>
      </w:r>
    </w:p>
    <w:p w:rsidR="00000000" w:rsidDel="00000000" w:rsidP="00000000" w:rsidRDefault="00000000" w:rsidRPr="00000000" w14:paraId="0000007A">
      <w:pPr>
        <w:spacing w:after="80" w:before="200" w:lineRule="auto"/>
        <w:rPr/>
      </w:pPr>
      <w:r w:rsidDel="00000000" w:rsidR="00000000" w:rsidRPr="00000000">
        <w:rPr>
          <w:b w:val="1"/>
          <w:bCs w:val="1"/>
          <w:color w:val="13243e"/>
          <w:sz w:val="36"/>
          <w:szCs w:val="36"/>
          <w:rtl w:val="0"/>
        </w:rPr>
        <w:t xml:space="preserve">7. External Processing Strategy</w:t>
      </w:r>
      <w:r w:rsidDel="00000000" w:rsidR="00000000" w:rsidRPr="00000000">
        <w:rPr>
          <w:rtl w:val="0"/>
        </w:rPr>
      </w:r>
    </w:p>
    <w:tbl>
      <w:tblPr>
        <w:tblStyle w:val="Table5"/>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dce6f1" w:val="clear"/>
          </w:tcPr>
          <w:p w:rsidR="00000000" w:rsidDel="00000000" w:rsidP="00000000" w:rsidRDefault="00000000" w:rsidRPr="00000000" w14:paraId="0000007B">
            <w:pPr>
              <w:rPr/>
            </w:pPr>
            <w:r w:rsidDel="00000000" w:rsidR="00000000" w:rsidRPr="00000000">
              <w:rPr>
                <w:b w:val="1"/>
                <w:bCs w:val="1"/>
                <w:color w:val="13243e"/>
                <w:sz w:val="19"/>
                <w:szCs w:val="19"/>
                <w:rtl w:val="0"/>
              </w:rPr>
              <w:t xml:space="preserve">Processing Type</w:t>
            </w:r>
            <w:r w:rsidDel="00000000" w:rsidR="00000000" w:rsidRPr="00000000">
              <w:rPr>
                <w:rtl w:val="0"/>
              </w:rPr>
            </w:r>
          </w:p>
        </w:tc>
        <w:tc>
          <w:tcPr>
            <w:shd w:fill="dce6f1" w:val="clear"/>
          </w:tcPr>
          <w:p w:rsidR="00000000" w:rsidDel="00000000" w:rsidP="00000000" w:rsidRDefault="00000000" w:rsidRPr="00000000" w14:paraId="0000007C">
            <w:pPr>
              <w:rPr/>
            </w:pPr>
            <w:r w:rsidDel="00000000" w:rsidR="00000000" w:rsidRPr="00000000">
              <w:rPr>
                <w:b w:val="1"/>
                <w:bCs w:val="1"/>
                <w:color w:val="13243e"/>
                <w:sz w:val="19"/>
                <w:szCs w:val="19"/>
                <w:rtl w:val="0"/>
              </w:rPr>
              <w:t xml:space="preserve">Recommended Approach</w:t>
            </w:r>
            <w:r w:rsidDel="00000000" w:rsidR="00000000" w:rsidRPr="00000000">
              <w:rPr>
                <w:rtl w:val="0"/>
              </w:rPr>
            </w:r>
          </w:p>
        </w:tc>
        <w:tc>
          <w:tcPr>
            <w:shd w:fill="dce6f1" w:val="clear"/>
          </w:tcPr>
          <w:p w:rsidR="00000000" w:rsidDel="00000000" w:rsidP="00000000" w:rsidRDefault="00000000" w:rsidRPr="00000000" w14:paraId="0000007D">
            <w:pPr>
              <w:rPr/>
            </w:pPr>
            <w:r w:rsidDel="00000000" w:rsidR="00000000" w:rsidRPr="00000000">
              <w:rPr>
                <w:b w:val="1"/>
                <w:bCs w:val="1"/>
                <w:color w:val="13243e"/>
                <w:sz w:val="19"/>
                <w:szCs w:val="19"/>
                <w:rtl w:val="0"/>
              </w:rPr>
              <w:t xml:space="preserve">MVP Notes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E">
            <w:pPr>
              <w:rPr/>
            </w:pPr>
            <w:r w:rsidDel="00000000" w:rsidR="00000000" w:rsidRPr="00000000">
              <w:rPr>
                <w:b w:val="0"/>
                <w:bCs w:val="0"/>
                <w:color w:val="2f3b4a"/>
                <w:sz w:val="18"/>
                <w:szCs w:val="18"/>
                <w:rtl w:val="0"/>
              </w:rPr>
              <w:t xml:space="preserve">Document conversion</w:t>
            </w:r>
            <w:r w:rsidDel="00000000" w:rsidR="00000000" w:rsidRPr="00000000">
              <w:rPr>
                <w:rtl w:val="0"/>
              </w:rPr>
            </w:r>
          </w:p>
        </w:tc>
        <w:tc>
          <w:tcPr>
            <w:vAlign w:val="top"/>
          </w:tcPr>
          <w:p w:rsidR="00000000" w:rsidDel="00000000" w:rsidP="00000000" w:rsidRDefault="00000000" w:rsidRPr="00000000" w14:paraId="0000007F">
            <w:pPr>
              <w:rPr/>
            </w:pPr>
            <w:r w:rsidDel="00000000" w:rsidR="00000000" w:rsidRPr="00000000">
              <w:rPr>
                <w:b w:val="0"/>
                <w:bCs w:val="0"/>
                <w:color w:val="2f3b4a"/>
                <w:sz w:val="18"/>
                <w:szCs w:val="18"/>
                <w:rtl w:val="0"/>
              </w:rPr>
              <w:t xml:space="preserve">Gotenberg API/container</w:t>
            </w:r>
            <w:r w:rsidDel="00000000" w:rsidR="00000000" w:rsidRPr="00000000">
              <w:rPr>
                <w:rtl w:val="0"/>
              </w:rPr>
            </w:r>
          </w:p>
        </w:tc>
        <w:tc>
          <w:tcPr>
            <w:vAlign w:val="top"/>
          </w:tcPr>
          <w:p w:rsidR="00000000" w:rsidDel="00000000" w:rsidP="00000000" w:rsidRDefault="00000000" w:rsidRPr="00000000" w14:paraId="00000080">
            <w:pPr>
              <w:rPr/>
            </w:pPr>
            <w:r w:rsidDel="00000000" w:rsidR="00000000" w:rsidRPr="00000000">
              <w:rPr>
                <w:b w:val="0"/>
                <w:bCs w:val="0"/>
                <w:color w:val="2f3b4a"/>
                <w:sz w:val="18"/>
                <w:szCs w:val="18"/>
                <w:rtl w:val="0"/>
              </w:rPr>
              <w:t xml:space="preserve">Cocok untuk Office/HTML/Markdown to PDF. Bukan OCR utama.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rPr/>
            </w:pPr>
            <w:r w:rsidDel="00000000" w:rsidR="00000000" w:rsidRPr="00000000">
              <w:rPr>
                <w:b w:val="0"/>
                <w:bCs w:val="0"/>
                <w:color w:val="2f3b4a"/>
                <w:sz w:val="18"/>
                <w:szCs w:val="18"/>
                <w:rtl w:val="0"/>
              </w:rPr>
              <w:t xml:space="preserve">Text extraction</w:t>
            </w:r>
            <w:r w:rsidDel="00000000" w:rsidR="00000000" w:rsidRPr="00000000">
              <w:rPr>
                <w:rtl w:val="0"/>
              </w:rPr>
            </w:r>
          </w:p>
        </w:tc>
        <w:tc>
          <w:tcPr>
            <w:vAlign w:val="top"/>
          </w:tcPr>
          <w:p w:rsidR="00000000" w:rsidDel="00000000" w:rsidP="00000000" w:rsidRDefault="00000000" w:rsidRPr="00000000" w14:paraId="00000082">
            <w:pPr>
              <w:rPr/>
            </w:pPr>
            <w:r w:rsidDel="00000000" w:rsidR="00000000" w:rsidRPr="00000000">
              <w:rPr>
                <w:b w:val="0"/>
                <w:bCs w:val="0"/>
                <w:color w:val="2f3b4a"/>
                <w:sz w:val="18"/>
                <w:szCs w:val="18"/>
                <w:rtl w:val="0"/>
              </w:rPr>
              <w:t xml:space="preserve">Basic PDF/DOCX extraction first</w:t>
            </w:r>
            <w:r w:rsidDel="00000000" w:rsidR="00000000" w:rsidRPr="00000000">
              <w:rPr>
                <w:rtl w:val="0"/>
              </w:rPr>
            </w:r>
          </w:p>
        </w:tc>
        <w:tc>
          <w:tcPr>
            <w:vAlign w:val="top"/>
          </w:tcPr>
          <w:p w:rsidR="00000000" w:rsidDel="00000000" w:rsidP="00000000" w:rsidRDefault="00000000" w:rsidRPr="00000000" w14:paraId="00000083">
            <w:pPr>
              <w:rPr/>
            </w:pPr>
            <w:r w:rsidDel="00000000" w:rsidR="00000000" w:rsidRPr="00000000">
              <w:rPr>
                <w:b w:val="0"/>
                <w:bCs w:val="0"/>
                <w:color w:val="2f3b4a"/>
                <w:sz w:val="18"/>
                <w:szCs w:val="18"/>
                <w:rtl w:val="0"/>
              </w:rPr>
              <w:t xml:space="preserve">Jika dokumen born-digital, cukup extraction standar.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rPr/>
            </w:pPr>
            <w:r w:rsidDel="00000000" w:rsidR="00000000" w:rsidRPr="00000000">
              <w:rPr>
                <w:b w:val="0"/>
                <w:bCs w:val="0"/>
                <w:color w:val="2f3b4a"/>
                <w:sz w:val="18"/>
                <w:szCs w:val="18"/>
                <w:rtl w:val="0"/>
              </w:rPr>
              <w:t xml:space="preserve">OCR scanned PDF</w:t>
            </w:r>
            <w:r w:rsidDel="00000000" w:rsidR="00000000" w:rsidRPr="00000000">
              <w:rPr>
                <w:rtl w:val="0"/>
              </w:rPr>
            </w:r>
          </w:p>
        </w:tc>
        <w:tc>
          <w:tcPr>
            <w:vAlign w:val="top"/>
          </w:tcPr>
          <w:p w:rsidR="00000000" w:rsidDel="00000000" w:rsidP="00000000" w:rsidRDefault="00000000" w:rsidRPr="00000000" w14:paraId="00000085">
            <w:pPr>
              <w:rPr/>
            </w:pPr>
            <w:r w:rsidDel="00000000" w:rsidR="00000000" w:rsidRPr="00000000">
              <w:rPr>
                <w:b w:val="0"/>
                <w:bCs w:val="0"/>
                <w:color w:val="2f3b4a"/>
                <w:sz w:val="18"/>
                <w:szCs w:val="18"/>
                <w:rtl w:val="0"/>
              </w:rPr>
              <w:t xml:space="preserve">Textract/Azure/Google/OCR provider optional</w:t>
            </w:r>
            <w:r w:rsidDel="00000000" w:rsidR="00000000" w:rsidRPr="00000000">
              <w:rPr>
                <w:rtl w:val="0"/>
              </w:rPr>
            </w:r>
          </w:p>
        </w:tc>
        <w:tc>
          <w:tcPr>
            <w:vAlign w:val="top"/>
          </w:tcPr>
          <w:p w:rsidR="00000000" w:rsidDel="00000000" w:rsidP="00000000" w:rsidRDefault="00000000" w:rsidRPr="00000000" w14:paraId="00000086">
            <w:pPr>
              <w:rPr/>
            </w:pPr>
            <w:r w:rsidDel="00000000" w:rsidR="00000000" w:rsidRPr="00000000">
              <w:rPr>
                <w:b w:val="0"/>
                <w:bCs w:val="0"/>
                <w:color w:val="2f3b4a"/>
                <w:sz w:val="18"/>
                <w:szCs w:val="18"/>
                <w:rtl w:val="0"/>
              </w:rPr>
              <w:t xml:space="preserve">Hanya aktif bila scanned document muncul dalam pilot.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rPr/>
            </w:pPr>
            <w:r w:rsidDel="00000000" w:rsidR="00000000" w:rsidRPr="00000000">
              <w:rPr>
                <w:b w:val="0"/>
                <w:bCs w:val="0"/>
                <w:color w:val="2f3b4a"/>
                <w:sz w:val="18"/>
                <w:szCs w:val="18"/>
                <w:rtl w:val="0"/>
              </w:rPr>
              <w:t xml:space="preserve">AI template drafting</w:t>
            </w:r>
            <w:r w:rsidDel="00000000" w:rsidR="00000000" w:rsidRPr="00000000">
              <w:rPr>
                <w:rtl w:val="0"/>
              </w:rPr>
            </w:r>
          </w:p>
        </w:tc>
        <w:tc>
          <w:tcPr>
            <w:vAlign w:val="top"/>
          </w:tcPr>
          <w:p w:rsidR="00000000" w:rsidDel="00000000" w:rsidP="00000000" w:rsidRDefault="00000000" w:rsidRPr="00000000" w14:paraId="00000088">
            <w:pPr>
              <w:rPr/>
            </w:pPr>
            <w:r w:rsidDel="00000000" w:rsidR="00000000" w:rsidRPr="00000000">
              <w:rPr>
                <w:b w:val="0"/>
                <w:bCs w:val="0"/>
                <w:color w:val="2f3b4a"/>
                <w:sz w:val="18"/>
                <w:szCs w:val="18"/>
                <w:rtl w:val="0"/>
              </w:rPr>
              <w:t xml:space="preserve">LLM API call from Next.js</w:t>
            </w:r>
            <w:r w:rsidDel="00000000" w:rsidR="00000000" w:rsidRPr="00000000">
              <w:rPr>
                <w:rtl w:val="0"/>
              </w:rPr>
            </w:r>
          </w:p>
        </w:tc>
        <w:tc>
          <w:tcPr>
            <w:vAlign w:val="top"/>
          </w:tcPr>
          <w:p w:rsidR="00000000" w:rsidDel="00000000" w:rsidP="00000000" w:rsidRDefault="00000000" w:rsidRPr="00000000" w14:paraId="00000089">
            <w:pPr>
              <w:rPr/>
            </w:pPr>
            <w:r w:rsidDel="00000000" w:rsidR="00000000" w:rsidRPr="00000000">
              <w:rPr>
                <w:b w:val="0"/>
                <w:bCs w:val="0"/>
                <w:color w:val="2f3b4a"/>
                <w:sz w:val="18"/>
                <w:szCs w:val="18"/>
                <w:rtl w:val="0"/>
              </w:rPr>
              <w:t xml:space="preserve">Store generated draft as request artifact.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rPr/>
            </w:pPr>
            <w:r w:rsidDel="00000000" w:rsidR="00000000" w:rsidRPr="00000000">
              <w:rPr>
                <w:b w:val="0"/>
                <w:bCs w:val="0"/>
                <w:color w:val="2f3b4a"/>
                <w:sz w:val="18"/>
                <w:szCs w:val="18"/>
                <w:rtl w:val="0"/>
              </w:rPr>
              <w:t xml:space="preserve">AI SOP Refinement</w:t>
            </w:r>
            <w:r w:rsidDel="00000000" w:rsidR="00000000" w:rsidRPr="00000000">
              <w:rPr>
                <w:rtl w:val="0"/>
              </w:rPr>
            </w:r>
          </w:p>
        </w:tc>
        <w:tc>
          <w:tcPr>
            <w:vAlign w:val="top"/>
          </w:tcPr>
          <w:p w:rsidR="00000000" w:rsidDel="00000000" w:rsidP="00000000" w:rsidRDefault="00000000" w:rsidRPr="00000000" w14:paraId="0000008B">
            <w:pPr>
              <w:rPr/>
            </w:pPr>
            <w:r w:rsidDel="00000000" w:rsidR="00000000" w:rsidRPr="00000000">
              <w:rPr>
                <w:b w:val="0"/>
                <w:bCs w:val="0"/>
                <w:color w:val="2f3b4a"/>
                <w:sz w:val="18"/>
                <w:szCs w:val="18"/>
                <w:rtl w:val="0"/>
              </w:rPr>
              <w:t xml:space="preserve">Provider-side long-running analysis if needed</w:t>
            </w:r>
            <w:r w:rsidDel="00000000" w:rsidR="00000000" w:rsidRPr="00000000">
              <w:rPr>
                <w:rtl w:val="0"/>
              </w:rPr>
            </w:r>
          </w:p>
        </w:tc>
        <w:tc>
          <w:tcPr>
            <w:vAlign w:val="top"/>
          </w:tcPr>
          <w:p w:rsidR="00000000" w:rsidDel="00000000" w:rsidP="00000000" w:rsidRDefault="00000000" w:rsidRPr="00000000" w14:paraId="0000008C">
            <w:pPr>
              <w:rPr/>
            </w:pPr>
            <w:r w:rsidDel="00000000" w:rsidR="00000000" w:rsidRPr="00000000">
              <w:rPr>
                <w:b w:val="0"/>
                <w:bCs w:val="0"/>
                <w:color w:val="2f3b4a"/>
                <w:sz w:val="18"/>
                <w:szCs w:val="18"/>
                <w:rtl w:val="0"/>
              </w:rPr>
              <w:t xml:space="preserve">Next.js create job, provider callback/polling, store structured result.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rPr/>
            </w:pPr>
            <w:r w:rsidDel="00000000" w:rsidR="00000000" w:rsidRPr="00000000">
              <w:rPr>
                <w:b w:val="0"/>
                <w:bCs w:val="0"/>
                <w:color w:val="2f3b4a"/>
                <w:sz w:val="18"/>
                <w:szCs w:val="18"/>
                <w:rtl w:val="0"/>
              </w:rPr>
              <w:t xml:space="preserve">Regulatory monitoring</w:t>
            </w:r>
            <w:r w:rsidDel="00000000" w:rsidR="00000000" w:rsidRPr="00000000">
              <w:rPr>
                <w:rtl w:val="0"/>
              </w:rPr>
            </w:r>
          </w:p>
        </w:tc>
        <w:tc>
          <w:tcPr>
            <w:vAlign w:val="top"/>
          </w:tcPr>
          <w:p w:rsidR="00000000" w:rsidDel="00000000" w:rsidP="00000000" w:rsidRDefault="00000000" w:rsidRPr="00000000" w14:paraId="0000008E">
            <w:pPr>
              <w:rPr/>
            </w:pPr>
            <w:r w:rsidDel="00000000" w:rsidR="00000000" w:rsidRPr="00000000">
              <w:rPr>
                <w:b w:val="0"/>
                <w:bCs w:val="0"/>
                <w:color w:val="2f3b4a"/>
                <w:sz w:val="18"/>
                <w:szCs w:val="18"/>
                <w:rtl w:val="0"/>
              </w:rPr>
              <w:t xml:space="preserve">Not in MVP core</w:t>
            </w:r>
            <w:r w:rsidDel="00000000" w:rsidR="00000000" w:rsidRPr="00000000">
              <w:rPr>
                <w:rtl w:val="0"/>
              </w:rPr>
            </w:r>
          </w:p>
        </w:tc>
        <w:tc>
          <w:tcPr>
            <w:vAlign w:val="top"/>
          </w:tcPr>
          <w:p w:rsidR="00000000" w:rsidDel="00000000" w:rsidP="00000000" w:rsidRDefault="00000000" w:rsidRPr="00000000" w14:paraId="0000008F">
            <w:pPr>
              <w:rPr/>
            </w:pPr>
            <w:r w:rsidDel="00000000" w:rsidR="00000000" w:rsidRPr="00000000">
              <w:rPr>
                <w:b w:val="0"/>
                <w:bCs w:val="0"/>
                <w:color w:val="2f3b4a"/>
                <w:sz w:val="18"/>
                <w:szCs w:val="18"/>
                <w:rtl w:val="0"/>
              </w:rPr>
              <w:t xml:space="preserve">Can be external service later; MVP starts with manual reference upload.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0">
            <w:pPr>
              <w:rPr/>
            </w:pPr>
            <w:r w:rsidDel="00000000" w:rsidR="00000000" w:rsidRPr="00000000">
              <w:rPr>
                <w:b w:val="0"/>
                <w:bCs w:val="0"/>
                <w:color w:val="2f3b4a"/>
                <w:sz w:val="18"/>
                <w:szCs w:val="18"/>
                <w:rtl w:val="0"/>
              </w:rPr>
              <w:t xml:space="preserve">ClickUp/Jira sync</w:t>
            </w:r>
            <w:r w:rsidDel="00000000" w:rsidR="00000000" w:rsidRPr="00000000">
              <w:rPr>
                <w:rtl w:val="0"/>
              </w:rPr>
            </w:r>
          </w:p>
        </w:tc>
        <w:tc>
          <w:tcPr>
            <w:vAlign w:val="top"/>
          </w:tcPr>
          <w:p w:rsidR="00000000" w:rsidDel="00000000" w:rsidP="00000000" w:rsidRDefault="00000000" w:rsidRPr="00000000" w14:paraId="00000091">
            <w:pPr>
              <w:rPr/>
            </w:pPr>
            <w:r w:rsidDel="00000000" w:rsidR="00000000" w:rsidRPr="00000000">
              <w:rPr>
                <w:b w:val="0"/>
                <w:bCs w:val="0"/>
                <w:color w:val="2f3b4a"/>
                <w:sz w:val="18"/>
                <w:szCs w:val="18"/>
                <w:rtl w:val="0"/>
              </w:rPr>
              <w:t xml:space="preserve">Optional integration</w:t>
            </w:r>
            <w:r w:rsidDel="00000000" w:rsidR="00000000" w:rsidRPr="00000000">
              <w:rPr>
                <w:rtl w:val="0"/>
              </w:rPr>
            </w:r>
          </w:p>
        </w:tc>
        <w:tc>
          <w:tcPr>
            <w:vAlign w:val="top"/>
          </w:tcPr>
          <w:p w:rsidR="00000000" w:rsidDel="00000000" w:rsidP="00000000" w:rsidRDefault="00000000" w:rsidRPr="00000000" w14:paraId="00000092">
            <w:pPr>
              <w:rPr/>
            </w:pPr>
            <w:r w:rsidDel="00000000" w:rsidR="00000000" w:rsidRPr="00000000">
              <w:rPr>
                <w:b w:val="0"/>
                <w:bCs w:val="0"/>
                <w:color w:val="2f3b4a"/>
                <w:sz w:val="18"/>
                <w:szCs w:val="18"/>
                <w:rtl w:val="0"/>
              </w:rPr>
              <w:t xml:space="preserve">Create task only from validated action item.</w:t>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80" w:before="200" w:lineRule="auto"/>
        <w:rPr/>
      </w:pPr>
      <w:r w:rsidDel="00000000" w:rsidR="00000000" w:rsidRPr="00000000">
        <w:rPr>
          <w:b w:val="1"/>
          <w:bCs w:val="1"/>
          <w:color w:val="13243e"/>
          <w:sz w:val="36"/>
          <w:szCs w:val="36"/>
          <w:rtl w:val="0"/>
        </w:rPr>
        <w:t xml:space="preserve">8. API &amp; Route Handler Design</w:t>
      </w:r>
      <w:r w:rsidDel="00000000" w:rsidR="00000000" w:rsidRPr="00000000">
        <w:rPr>
          <w:rtl w:val="0"/>
        </w:rPr>
      </w:r>
    </w:p>
    <w:tbl>
      <w:tblPr>
        <w:tblStyle w:val="Table6"/>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dce6f1" w:val="clear"/>
          </w:tcPr>
          <w:p w:rsidR="00000000" w:rsidDel="00000000" w:rsidP="00000000" w:rsidRDefault="00000000" w:rsidRPr="00000000" w14:paraId="00000095">
            <w:pPr>
              <w:rPr/>
            </w:pPr>
            <w:r w:rsidDel="00000000" w:rsidR="00000000" w:rsidRPr="00000000">
              <w:rPr>
                <w:b w:val="1"/>
                <w:bCs w:val="1"/>
                <w:color w:val="13243e"/>
                <w:sz w:val="19"/>
                <w:szCs w:val="19"/>
                <w:rtl w:val="0"/>
              </w:rPr>
              <w:t xml:space="preserve">Route</w:t>
            </w:r>
            <w:r w:rsidDel="00000000" w:rsidR="00000000" w:rsidRPr="00000000">
              <w:rPr>
                <w:rtl w:val="0"/>
              </w:rPr>
            </w:r>
          </w:p>
        </w:tc>
        <w:tc>
          <w:tcPr>
            <w:shd w:fill="dce6f1" w:val="clear"/>
          </w:tcPr>
          <w:p w:rsidR="00000000" w:rsidDel="00000000" w:rsidP="00000000" w:rsidRDefault="00000000" w:rsidRPr="00000000" w14:paraId="00000096">
            <w:pPr>
              <w:rPr/>
            </w:pPr>
            <w:r w:rsidDel="00000000" w:rsidR="00000000" w:rsidRPr="00000000">
              <w:rPr>
                <w:b w:val="1"/>
                <w:bCs w:val="1"/>
                <w:color w:val="13243e"/>
                <w:sz w:val="19"/>
                <w:szCs w:val="19"/>
                <w:rtl w:val="0"/>
              </w:rPr>
              <w:t xml:space="preserve">Method</w:t>
            </w:r>
            <w:r w:rsidDel="00000000" w:rsidR="00000000" w:rsidRPr="00000000">
              <w:rPr>
                <w:rtl w:val="0"/>
              </w:rPr>
            </w:r>
          </w:p>
        </w:tc>
        <w:tc>
          <w:tcPr>
            <w:shd w:fill="dce6f1" w:val="clear"/>
          </w:tcPr>
          <w:p w:rsidR="00000000" w:rsidDel="00000000" w:rsidP="00000000" w:rsidRDefault="00000000" w:rsidRPr="00000000" w14:paraId="00000097">
            <w:pPr>
              <w:rPr/>
            </w:pPr>
            <w:r w:rsidDel="00000000" w:rsidR="00000000" w:rsidRPr="00000000">
              <w:rPr>
                <w:b w:val="1"/>
                <w:bCs w:val="1"/>
                <w:color w:val="13243e"/>
                <w:sz w:val="19"/>
                <w:szCs w:val="19"/>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8">
            <w:pPr>
              <w:rPr/>
            </w:pPr>
            <w:r w:rsidDel="00000000" w:rsidR="00000000" w:rsidRPr="00000000">
              <w:rPr>
                <w:b w:val="0"/>
                <w:bCs w:val="0"/>
                <w:color w:val="2f3b4a"/>
                <w:sz w:val="18"/>
                <w:szCs w:val="18"/>
                <w:rtl w:val="0"/>
              </w:rPr>
              <w:t xml:space="preserve">/api/sops</w:t>
            </w:r>
            <w:r w:rsidDel="00000000" w:rsidR="00000000" w:rsidRPr="00000000">
              <w:rPr>
                <w:rtl w:val="0"/>
              </w:rPr>
            </w:r>
          </w:p>
        </w:tc>
        <w:tc>
          <w:tcPr>
            <w:vAlign w:val="top"/>
          </w:tcPr>
          <w:p w:rsidR="00000000" w:rsidDel="00000000" w:rsidP="00000000" w:rsidRDefault="00000000" w:rsidRPr="00000000" w14:paraId="00000099">
            <w:pPr>
              <w:rPr/>
            </w:pPr>
            <w:r w:rsidDel="00000000" w:rsidR="00000000" w:rsidRPr="00000000">
              <w:rPr>
                <w:b w:val="0"/>
                <w:bCs w:val="0"/>
                <w:color w:val="2f3b4a"/>
                <w:sz w:val="18"/>
                <w:szCs w:val="18"/>
                <w:rtl w:val="0"/>
              </w:rPr>
              <w:t xml:space="preserve">GET/POST</w:t>
            </w:r>
            <w:r w:rsidDel="00000000" w:rsidR="00000000" w:rsidRPr="00000000">
              <w:rPr>
                <w:rtl w:val="0"/>
              </w:rPr>
            </w:r>
          </w:p>
        </w:tc>
        <w:tc>
          <w:tcPr>
            <w:vAlign w:val="top"/>
          </w:tcPr>
          <w:p w:rsidR="00000000" w:rsidDel="00000000" w:rsidP="00000000" w:rsidRDefault="00000000" w:rsidRPr="00000000" w14:paraId="0000009A">
            <w:pPr>
              <w:rPr/>
            </w:pPr>
            <w:r w:rsidDel="00000000" w:rsidR="00000000" w:rsidRPr="00000000">
              <w:rPr>
                <w:b w:val="0"/>
                <w:bCs w:val="0"/>
                <w:color w:val="2f3b4a"/>
                <w:sz w:val="18"/>
                <w:szCs w:val="18"/>
                <w:rtl w:val="0"/>
              </w:rPr>
              <w:t xml:space="preserve">List/create SOP metadata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B">
            <w:pPr>
              <w:rPr/>
            </w:pPr>
            <w:r w:rsidDel="00000000" w:rsidR="00000000" w:rsidRPr="00000000">
              <w:rPr>
                <w:b w:val="0"/>
                <w:bCs w:val="0"/>
                <w:color w:val="2f3b4a"/>
                <w:sz w:val="18"/>
                <w:szCs w:val="18"/>
                <w:rtl w:val="0"/>
              </w:rPr>
              <w:t xml:space="preserve">/api/sops/[id]</w:t>
            </w:r>
            <w:r w:rsidDel="00000000" w:rsidR="00000000" w:rsidRPr="00000000">
              <w:rPr>
                <w:rtl w:val="0"/>
              </w:rPr>
            </w:r>
          </w:p>
        </w:tc>
        <w:tc>
          <w:tcPr>
            <w:vAlign w:val="top"/>
          </w:tcPr>
          <w:p w:rsidR="00000000" w:rsidDel="00000000" w:rsidP="00000000" w:rsidRDefault="00000000" w:rsidRPr="00000000" w14:paraId="0000009C">
            <w:pPr>
              <w:rPr/>
            </w:pPr>
            <w:r w:rsidDel="00000000" w:rsidR="00000000" w:rsidRPr="00000000">
              <w:rPr>
                <w:b w:val="0"/>
                <w:bCs w:val="0"/>
                <w:color w:val="2f3b4a"/>
                <w:sz w:val="18"/>
                <w:szCs w:val="18"/>
                <w:rtl w:val="0"/>
              </w:rPr>
              <w:t xml:space="preserve">GET/PATCH</w:t>
            </w:r>
            <w:r w:rsidDel="00000000" w:rsidR="00000000" w:rsidRPr="00000000">
              <w:rPr>
                <w:rtl w:val="0"/>
              </w:rPr>
            </w:r>
          </w:p>
        </w:tc>
        <w:tc>
          <w:tcPr>
            <w:vAlign w:val="top"/>
          </w:tcPr>
          <w:p w:rsidR="00000000" w:rsidDel="00000000" w:rsidP="00000000" w:rsidRDefault="00000000" w:rsidRPr="00000000" w14:paraId="0000009D">
            <w:pPr>
              <w:rPr/>
            </w:pPr>
            <w:r w:rsidDel="00000000" w:rsidR="00000000" w:rsidRPr="00000000">
              <w:rPr>
                <w:b w:val="0"/>
                <w:bCs w:val="0"/>
                <w:color w:val="2f3b4a"/>
                <w:sz w:val="18"/>
                <w:szCs w:val="18"/>
                <w:rtl w:val="0"/>
              </w:rPr>
              <w:t xml:space="preserve">Read/update SOP detail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rPr/>
            </w:pPr>
            <w:r w:rsidDel="00000000" w:rsidR="00000000" w:rsidRPr="00000000">
              <w:rPr>
                <w:b w:val="0"/>
                <w:bCs w:val="0"/>
                <w:color w:val="2f3b4a"/>
                <w:sz w:val="18"/>
                <w:szCs w:val="18"/>
                <w:rtl w:val="0"/>
              </w:rPr>
              <w:t xml:space="preserve">/api/sops/[id]/versions</w:t>
            </w:r>
            <w:r w:rsidDel="00000000" w:rsidR="00000000" w:rsidRPr="00000000">
              <w:rPr>
                <w:rtl w:val="0"/>
              </w:rPr>
            </w:r>
          </w:p>
        </w:tc>
        <w:tc>
          <w:tcPr>
            <w:vAlign w:val="top"/>
          </w:tcPr>
          <w:p w:rsidR="00000000" w:rsidDel="00000000" w:rsidP="00000000" w:rsidRDefault="00000000" w:rsidRPr="00000000" w14:paraId="0000009F">
            <w:pPr>
              <w:rPr/>
            </w:pPr>
            <w:r w:rsidDel="00000000" w:rsidR="00000000" w:rsidRPr="00000000">
              <w:rPr>
                <w:b w:val="0"/>
                <w:bCs w:val="0"/>
                <w:color w:val="2f3b4a"/>
                <w:sz w:val="18"/>
                <w:szCs w:val="18"/>
                <w:rtl w:val="0"/>
              </w:rPr>
              <w:t xml:space="preserve">GET/POST</w:t>
            </w:r>
            <w:r w:rsidDel="00000000" w:rsidR="00000000" w:rsidRPr="00000000">
              <w:rPr>
                <w:rtl w:val="0"/>
              </w:rPr>
            </w:r>
          </w:p>
        </w:tc>
        <w:tc>
          <w:tcPr>
            <w:vAlign w:val="top"/>
          </w:tcPr>
          <w:p w:rsidR="00000000" w:rsidDel="00000000" w:rsidP="00000000" w:rsidRDefault="00000000" w:rsidRPr="00000000" w14:paraId="000000A0">
            <w:pPr>
              <w:rPr/>
            </w:pPr>
            <w:r w:rsidDel="00000000" w:rsidR="00000000" w:rsidRPr="00000000">
              <w:rPr>
                <w:b w:val="0"/>
                <w:bCs w:val="0"/>
                <w:color w:val="2f3b4a"/>
                <w:sz w:val="18"/>
                <w:szCs w:val="18"/>
                <w:rtl w:val="0"/>
              </w:rPr>
              <w:t xml:space="preserve">Manage SOP version history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rPr/>
            </w:pPr>
            <w:r w:rsidDel="00000000" w:rsidR="00000000" w:rsidRPr="00000000">
              <w:rPr>
                <w:b w:val="0"/>
                <w:bCs w:val="0"/>
                <w:color w:val="2f3b4a"/>
                <w:sz w:val="18"/>
                <w:szCs w:val="18"/>
                <w:rtl w:val="0"/>
              </w:rPr>
              <w:t xml:space="preserve">/api/requests</w:t>
            </w:r>
            <w:r w:rsidDel="00000000" w:rsidR="00000000" w:rsidRPr="00000000">
              <w:rPr>
                <w:rtl w:val="0"/>
              </w:rPr>
            </w:r>
          </w:p>
        </w:tc>
        <w:tc>
          <w:tcPr>
            <w:vAlign w:val="top"/>
          </w:tcPr>
          <w:p w:rsidR="00000000" w:rsidDel="00000000" w:rsidP="00000000" w:rsidRDefault="00000000" w:rsidRPr="00000000" w14:paraId="000000A2">
            <w:pPr>
              <w:rPr/>
            </w:pPr>
            <w:r w:rsidDel="00000000" w:rsidR="00000000" w:rsidRPr="00000000">
              <w:rPr>
                <w:b w:val="0"/>
                <w:bCs w:val="0"/>
                <w:color w:val="2f3b4a"/>
                <w:sz w:val="18"/>
                <w:szCs w:val="18"/>
                <w:rtl w:val="0"/>
              </w:rPr>
              <w:t xml:space="preserve">GET/POST</w:t>
            </w:r>
            <w:r w:rsidDel="00000000" w:rsidR="00000000" w:rsidRPr="00000000">
              <w:rPr>
                <w:rtl w:val="0"/>
              </w:rPr>
            </w:r>
          </w:p>
        </w:tc>
        <w:tc>
          <w:tcPr>
            <w:vAlign w:val="top"/>
          </w:tcPr>
          <w:p w:rsidR="00000000" w:rsidDel="00000000" w:rsidP="00000000" w:rsidRDefault="00000000" w:rsidRPr="00000000" w14:paraId="000000A3">
            <w:pPr>
              <w:rPr/>
            </w:pPr>
            <w:r w:rsidDel="00000000" w:rsidR="00000000" w:rsidRPr="00000000">
              <w:rPr>
                <w:b w:val="0"/>
                <w:bCs w:val="0"/>
                <w:color w:val="2f3b4a"/>
                <w:sz w:val="18"/>
                <w:szCs w:val="18"/>
                <w:rtl w:val="0"/>
              </w:rPr>
              <w:t xml:space="preserve">Create and track SOP requests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rPr/>
            </w:pPr>
            <w:r w:rsidDel="00000000" w:rsidR="00000000" w:rsidRPr="00000000">
              <w:rPr>
                <w:b w:val="0"/>
                <w:bCs w:val="0"/>
                <w:color w:val="2f3b4a"/>
                <w:sz w:val="18"/>
                <w:szCs w:val="18"/>
                <w:rtl w:val="0"/>
              </w:rPr>
              <w:t xml:space="preserve">/api/references</w:t>
            </w:r>
            <w:r w:rsidDel="00000000" w:rsidR="00000000" w:rsidRPr="00000000">
              <w:rPr>
                <w:rtl w:val="0"/>
              </w:rPr>
            </w:r>
          </w:p>
        </w:tc>
        <w:tc>
          <w:tcPr>
            <w:vAlign w:val="top"/>
          </w:tcPr>
          <w:p w:rsidR="00000000" w:rsidDel="00000000" w:rsidP="00000000" w:rsidRDefault="00000000" w:rsidRPr="00000000" w14:paraId="000000A5">
            <w:pPr>
              <w:rPr/>
            </w:pPr>
            <w:r w:rsidDel="00000000" w:rsidR="00000000" w:rsidRPr="00000000">
              <w:rPr>
                <w:b w:val="0"/>
                <w:bCs w:val="0"/>
                <w:color w:val="2f3b4a"/>
                <w:sz w:val="18"/>
                <w:szCs w:val="18"/>
                <w:rtl w:val="0"/>
              </w:rPr>
              <w:t xml:space="preserve">GET/POST</w:t>
            </w:r>
            <w:r w:rsidDel="00000000" w:rsidR="00000000" w:rsidRPr="00000000">
              <w:rPr>
                <w:rtl w:val="0"/>
              </w:rPr>
            </w:r>
          </w:p>
        </w:tc>
        <w:tc>
          <w:tcPr>
            <w:vAlign w:val="top"/>
          </w:tcPr>
          <w:p w:rsidR="00000000" w:rsidDel="00000000" w:rsidP="00000000" w:rsidRDefault="00000000" w:rsidRPr="00000000" w14:paraId="000000A6">
            <w:pPr>
              <w:rPr/>
            </w:pPr>
            <w:r w:rsidDel="00000000" w:rsidR="00000000" w:rsidRPr="00000000">
              <w:rPr>
                <w:b w:val="0"/>
                <w:bCs w:val="0"/>
                <w:color w:val="2f3b4a"/>
                <w:sz w:val="18"/>
                <w:szCs w:val="18"/>
                <w:rtl w:val="0"/>
              </w:rPr>
              <w:t xml:space="preserve">Upload/list preferred reference sources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rPr/>
            </w:pPr>
            <w:r w:rsidDel="00000000" w:rsidR="00000000" w:rsidRPr="00000000">
              <w:rPr>
                <w:b w:val="0"/>
                <w:bCs w:val="0"/>
                <w:color w:val="2f3b4a"/>
                <w:sz w:val="18"/>
                <w:szCs w:val="18"/>
                <w:rtl w:val="0"/>
              </w:rPr>
              <w:t xml:space="preserve">/api/refinement/jobs</w:t>
            </w:r>
            <w:r w:rsidDel="00000000" w:rsidR="00000000" w:rsidRPr="00000000">
              <w:rPr>
                <w:rtl w:val="0"/>
              </w:rPr>
            </w:r>
          </w:p>
        </w:tc>
        <w:tc>
          <w:tcPr>
            <w:vAlign w:val="top"/>
          </w:tcPr>
          <w:p w:rsidR="00000000" w:rsidDel="00000000" w:rsidP="00000000" w:rsidRDefault="00000000" w:rsidRPr="00000000" w14:paraId="000000A8">
            <w:pPr>
              <w:rPr/>
            </w:pPr>
            <w:r w:rsidDel="00000000" w:rsidR="00000000" w:rsidRPr="00000000">
              <w:rPr>
                <w:b w:val="0"/>
                <w:bCs w:val="0"/>
                <w:color w:val="2f3b4a"/>
                <w:sz w:val="18"/>
                <w:szCs w:val="18"/>
                <w:rtl w:val="0"/>
              </w:rPr>
              <w:t xml:space="preserve">POST</w:t>
            </w:r>
            <w:r w:rsidDel="00000000" w:rsidR="00000000" w:rsidRPr="00000000">
              <w:rPr>
                <w:rtl w:val="0"/>
              </w:rPr>
            </w:r>
          </w:p>
        </w:tc>
        <w:tc>
          <w:tcPr>
            <w:vAlign w:val="top"/>
          </w:tcPr>
          <w:p w:rsidR="00000000" w:rsidDel="00000000" w:rsidP="00000000" w:rsidRDefault="00000000" w:rsidRPr="00000000" w14:paraId="000000A9">
            <w:pPr>
              <w:rPr/>
            </w:pPr>
            <w:r w:rsidDel="00000000" w:rsidR="00000000" w:rsidRPr="00000000">
              <w:rPr>
                <w:b w:val="0"/>
                <w:bCs w:val="0"/>
                <w:color w:val="2f3b4a"/>
                <w:sz w:val="18"/>
                <w:szCs w:val="18"/>
                <w:rtl w:val="0"/>
              </w:rPr>
              <w:t xml:space="preserve">Start SOP Refinement job</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rPr/>
            </w:pPr>
            <w:r w:rsidDel="00000000" w:rsidR="00000000" w:rsidRPr="00000000">
              <w:rPr>
                <w:b w:val="0"/>
                <w:bCs w:val="0"/>
                <w:color w:val="2f3b4a"/>
                <w:sz w:val="18"/>
                <w:szCs w:val="18"/>
                <w:rtl w:val="0"/>
              </w:rPr>
              <w:t xml:space="preserve">/api/refinement/jobs/[id]</w:t>
            </w:r>
            <w:r w:rsidDel="00000000" w:rsidR="00000000" w:rsidRPr="00000000">
              <w:rPr>
                <w:rtl w:val="0"/>
              </w:rPr>
            </w:r>
          </w:p>
        </w:tc>
        <w:tc>
          <w:tcPr>
            <w:vAlign w:val="top"/>
          </w:tcPr>
          <w:p w:rsidR="00000000" w:rsidDel="00000000" w:rsidP="00000000" w:rsidRDefault="00000000" w:rsidRPr="00000000" w14:paraId="000000AB">
            <w:pPr>
              <w:rPr/>
            </w:pPr>
            <w:r w:rsidDel="00000000" w:rsidR="00000000" w:rsidRPr="00000000">
              <w:rPr>
                <w:b w:val="0"/>
                <w:bCs w:val="0"/>
                <w:color w:val="2f3b4a"/>
                <w:sz w:val="18"/>
                <w:szCs w:val="18"/>
                <w:rtl w:val="0"/>
              </w:rPr>
              <w:t xml:space="preserve">GET</w:t>
            </w:r>
            <w:r w:rsidDel="00000000" w:rsidR="00000000" w:rsidRPr="00000000">
              <w:rPr>
                <w:rtl w:val="0"/>
              </w:rPr>
            </w:r>
          </w:p>
        </w:tc>
        <w:tc>
          <w:tcPr>
            <w:vAlign w:val="top"/>
          </w:tcPr>
          <w:p w:rsidR="00000000" w:rsidDel="00000000" w:rsidP="00000000" w:rsidRDefault="00000000" w:rsidRPr="00000000" w14:paraId="000000AC">
            <w:pPr>
              <w:rPr/>
            </w:pPr>
            <w:r w:rsidDel="00000000" w:rsidR="00000000" w:rsidRPr="00000000">
              <w:rPr>
                <w:b w:val="0"/>
                <w:bCs w:val="0"/>
                <w:color w:val="2f3b4a"/>
                <w:sz w:val="18"/>
                <w:szCs w:val="18"/>
                <w:rtl w:val="0"/>
              </w:rPr>
              <w:t xml:space="preserve">Check refinement status/result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D">
            <w:pPr>
              <w:rPr/>
            </w:pPr>
            <w:r w:rsidDel="00000000" w:rsidR="00000000" w:rsidRPr="00000000">
              <w:rPr>
                <w:b w:val="0"/>
                <w:bCs w:val="0"/>
                <w:color w:val="2f3b4a"/>
                <w:sz w:val="18"/>
                <w:szCs w:val="18"/>
                <w:rtl w:val="0"/>
              </w:rPr>
              <w:t xml:space="preserve">/api/webhooks/ai-result</w:t>
            </w:r>
            <w:r w:rsidDel="00000000" w:rsidR="00000000" w:rsidRPr="00000000">
              <w:rPr>
                <w:rtl w:val="0"/>
              </w:rPr>
            </w:r>
          </w:p>
        </w:tc>
        <w:tc>
          <w:tcPr>
            <w:vAlign w:val="top"/>
          </w:tcPr>
          <w:p w:rsidR="00000000" w:rsidDel="00000000" w:rsidP="00000000" w:rsidRDefault="00000000" w:rsidRPr="00000000" w14:paraId="000000AE">
            <w:pPr>
              <w:rPr/>
            </w:pPr>
            <w:r w:rsidDel="00000000" w:rsidR="00000000" w:rsidRPr="00000000">
              <w:rPr>
                <w:b w:val="0"/>
                <w:bCs w:val="0"/>
                <w:color w:val="2f3b4a"/>
                <w:sz w:val="18"/>
                <w:szCs w:val="18"/>
                <w:rtl w:val="0"/>
              </w:rPr>
              <w:t xml:space="preserve">POST</w:t>
            </w:r>
            <w:r w:rsidDel="00000000" w:rsidR="00000000" w:rsidRPr="00000000">
              <w:rPr>
                <w:rtl w:val="0"/>
              </w:rPr>
            </w:r>
          </w:p>
        </w:tc>
        <w:tc>
          <w:tcPr>
            <w:vAlign w:val="top"/>
          </w:tcPr>
          <w:p w:rsidR="00000000" w:rsidDel="00000000" w:rsidP="00000000" w:rsidRDefault="00000000" w:rsidRPr="00000000" w14:paraId="000000AF">
            <w:pPr>
              <w:rPr/>
            </w:pPr>
            <w:r w:rsidDel="00000000" w:rsidR="00000000" w:rsidRPr="00000000">
              <w:rPr>
                <w:b w:val="0"/>
                <w:bCs w:val="0"/>
                <w:color w:val="2f3b4a"/>
                <w:sz w:val="18"/>
                <w:szCs w:val="18"/>
                <w:rtl w:val="0"/>
              </w:rPr>
              <w:t xml:space="preserve">Receive AI provider result callback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0">
            <w:pPr>
              <w:rPr/>
            </w:pPr>
            <w:r w:rsidDel="00000000" w:rsidR="00000000" w:rsidRPr="00000000">
              <w:rPr>
                <w:b w:val="0"/>
                <w:bCs w:val="0"/>
                <w:color w:val="2f3b4a"/>
                <w:sz w:val="18"/>
                <w:szCs w:val="18"/>
                <w:rtl w:val="0"/>
              </w:rPr>
              <w:t xml:space="preserve">/api/validation/queue</w:t>
            </w:r>
            <w:r w:rsidDel="00000000" w:rsidR="00000000" w:rsidRPr="00000000">
              <w:rPr>
                <w:rtl w:val="0"/>
              </w:rPr>
            </w:r>
          </w:p>
        </w:tc>
        <w:tc>
          <w:tcPr>
            <w:vAlign w:val="top"/>
          </w:tcPr>
          <w:p w:rsidR="00000000" w:rsidDel="00000000" w:rsidP="00000000" w:rsidRDefault="00000000" w:rsidRPr="00000000" w14:paraId="000000B1">
            <w:pPr>
              <w:rPr/>
            </w:pPr>
            <w:r w:rsidDel="00000000" w:rsidR="00000000" w:rsidRPr="00000000">
              <w:rPr>
                <w:b w:val="0"/>
                <w:bCs w:val="0"/>
                <w:color w:val="2f3b4a"/>
                <w:sz w:val="18"/>
                <w:szCs w:val="18"/>
                <w:rtl w:val="0"/>
              </w:rPr>
              <w:t xml:space="preserve">GET</w:t>
            </w:r>
            <w:r w:rsidDel="00000000" w:rsidR="00000000" w:rsidRPr="00000000">
              <w:rPr>
                <w:rtl w:val="0"/>
              </w:rPr>
            </w:r>
          </w:p>
        </w:tc>
        <w:tc>
          <w:tcPr>
            <w:vAlign w:val="top"/>
          </w:tcPr>
          <w:p w:rsidR="00000000" w:rsidDel="00000000" w:rsidP="00000000" w:rsidRDefault="00000000" w:rsidRPr="00000000" w14:paraId="000000B2">
            <w:pPr>
              <w:rPr/>
            </w:pPr>
            <w:r w:rsidDel="00000000" w:rsidR="00000000" w:rsidRPr="00000000">
              <w:rPr>
                <w:b w:val="0"/>
                <w:bCs w:val="0"/>
                <w:color w:val="2f3b4a"/>
                <w:sz w:val="18"/>
                <w:szCs w:val="18"/>
                <w:rtl w:val="0"/>
              </w:rPr>
              <w:t xml:space="preserve">Reviewer queue for findings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3">
            <w:pPr>
              <w:rPr/>
            </w:pPr>
            <w:r w:rsidDel="00000000" w:rsidR="00000000" w:rsidRPr="00000000">
              <w:rPr>
                <w:b w:val="0"/>
                <w:bCs w:val="0"/>
                <w:color w:val="2f3b4a"/>
                <w:sz w:val="18"/>
                <w:szCs w:val="18"/>
                <w:rtl w:val="0"/>
              </w:rPr>
              <w:t xml:space="preserve">/api/validation/[findingId]</w:t>
            </w:r>
            <w:r w:rsidDel="00000000" w:rsidR="00000000" w:rsidRPr="00000000">
              <w:rPr>
                <w:rtl w:val="0"/>
              </w:rPr>
            </w:r>
          </w:p>
        </w:tc>
        <w:tc>
          <w:tcPr>
            <w:vAlign w:val="top"/>
          </w:tcPr>
          <w:p w:rsidR="00000000" w:rsidDel="00000000" w:rsidP="00000000" w:rsidRDefault="00000000" w:rsidRPr="00000000" w14:paraId="000000B4">
            <w:pPr>
              <w:rPr/>
            </w:pPr>
            <w:r w:rsidDel="00000000" w:rsidR="00000000" w:rsidRPr="00000000">
              <w:rPr>
                <w:b w:val="0"/>
                <w:bCs w:val="0"/>
                <w:color w:val="2f3b4a"/>
                <w:sz w:val="18"/>
                <w:szCs w:val="18"/>
                <w:rtl w:val="0"/>
              </w:rPr>
              <w:t xml:space="preserve">POST</w:t>
            </w:r>
            <w:r w:rsidDel="00000000" w:rsidR="00000000" w:rsidRPr="00000000">
              <w:rPr>
                <w:rtl w:val="0"/>
              </w:rPr>
            </w:r>
          </w:p>
        </w:tc>
        <w:tc>
          <w:tcPr>
            <w:vAlign w:val="top"/>
          </w:tcPr>
          <w:p w:rsidR="00000000" w:rsidDel="00000000" w:rsidP="00000000" w:rsidRDefault="00000000" w:rsidRPr="00000000" w14:paraId="000000B5">
            <w:pPr>
              <w:rPr/>
            </w:pPr>
            <w:r w:rsidDel="00000000" w:rsidR="00000000" w:rsidRPr="00000000">
              <w:rPr>
                <w:b w:val="0"/>
                <w:bCs w:val="0"/>
                <w:color w:val="2f3b4a"/>
                <w:sz w:val="18"/>
                <w:szCs w:val="18"/>
                <w:rtl w:val="0"/>
              </w:rPr>
              <w:t xml:space="preserve">Validate/reject/request revision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rPr/>
            </w:pPr>
            <w:r w:rsidDel="00000000" w:rsidR="00000000" w:rsidRPr="00000000">
              <w:rPr>
                <w:b w:val="0"/>
                <w:bCs w:val="0"/>
                <w:color w:val="2f3b4a"/>
                <w:sz w:val="18"/>
                <w:szCs w:val="18"/>
                <w:rtl w:val="0"/>
              </w:rPr>
              <w:t xml:space="preserve">/api/actions</w:t>
            </w:r>
            <w:r w:rsidDel="00000000" w:rsidR="00000000" w:rsidRPr="00000000">
              <w:rPr>
                <w:rtl w:val="0"/>
              </w:rPr>
            </w:r>
          </w:p>
        </w:tc>
        <w:tc>
          <w:tcPr>
            <w:vAlign w:val="top"/>
          </w:tcPr>
          <w:p w:rsidR="00000000" w:rsidDel="00000000" w:rsidP="00000000" w:rsidRDefault="00000000" w:rsidRPr="00000000" w14:paraId="000000B7">
            <w:pPr>
              <w:rPr/>
            </w:pPr>
            <w:r w:rsidDel="00000000" w:rsidR="00000000" w:rsidRPr="00000000">
              <w:rPr>
                <w:b w:val="0"/>
                <w:bCs w:val="0"/>
                <w:color w:val="2f3b4a"/>
                <w:sz w:val="18"/>
                <w:szCs w:val="18"/>
                <w:rtl w:val="0"/>
              </w:rPr>
              <w:t xml:space="preserve">GET/POST</w:t>
            </w:r>
            <w:r w:rsidDel="00000000" w:rsidR="00000000" w:rsidRPr="00000000">
              <w:rPr>
                <w:rtl w:val="0"/>
              </w:rPr>
            </w:r>
          </w:p>
        </w:tc>
        <w:tc>
          <w:tcPr>
            <w:vAlign w:val="top"/>
          </w:tcPr>
          <w:p w:rsidR="00000000" w:rsidDel="00000000" w:rsidP="00000000" w:rsidRDefault="00000000" w:rsidRPr="00000000" w14:paraId="000000B8">
            <w:pPr>
              <w:rPr/>
            </w:pPr>
            <w:r w:rsidDel="00000000" w:rsidR="00000000" w:rsidRPr="00000000">
              <w:rPr>
                <w:b w:val="0"/>
                <w:bCs w:val="0"/>
                <w:color w:val="2f3b4a"/>
                <w:sz w:val="18"/>
                <w:szCs w:val="18"/>
                <w:rtl w:val="0"/>
              </w:rPr>
              <w:t xml:space="preserve">Create and track action item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rPr/>
            </w:pPr>
            <w:r w:rsidDel="00000000" w:rsidR="00000000" w:rsidRPr="00000000">
              <w:rPr>
                <w:b w:val="0"/>
                <w:bCs w:val="0"/>
                <w:color w:val="2f3b4a"/>
                <w:sz w:val="18"/>
                <w:szCs w:val="18"/>
                <w:rtl w:val="0"/>
              </w:rPr>
              <w:t xml:space="preserve">/api/dashboard/summary</w:t>
            </w:r>
            <w:r w:rsidDel="00000000" w:rsidR="00000000" w:rsidRPr="00000000">
              <w:rPr>
                <w:rtl w:val="0"/>
              </w:rPr>
            </w:r>
          </w:p>
        </w:tc>
        <w:tc>
          <w:tcPr>
            <w:vAlign w:val="top"/>
          </w:tcPr>
          <w:p w:rsidR="00000000" w:rsidDel="00000000" w:rsidP="00000000" w:rsidRDefault="00000000" w:rsidRPr="00000000" w14:paraId="000000BA">
            <w:pPr>
              <w:rPr/>
            </w:pPr>
            <w:r w:rsidDel="00000000" w:rsidR="00000000" w:rsidRPr="00000000">
              <w:rPr>
                <w:b w:val="0"/>
                <w:bCs w:val="0"/>
                <w:color w:val="2f3b4a"/>
                <w:sz w:val="18"/>
                <w:szCs w:val="18"/>
                <w:rtl w:val="0"/>
              </w:rPr>
              <w:t xml:space="preserve">GET</w:t>
            </w:r>
            <w:r w:rsidDel="00000000" w:rsidR="00000000" w:rsidRPr="00000000">
              <w:rPr>
                <w:rtl w:val="0"/>
              </w:rPr>
            </w:r>
          </w:p>
        </w:tc>
        <w:tc>
          <w:tcPr>
            <w:vAlign w:val="top"/>
          </w:tcPr>
          <w:p w:rsidR="00000000" w:rsidDel="00000000" w:rsidP="00000000" w:rsidRDefault="00000000" w:rsidRPr="00000000" w14:paraId="000000BB">
            <w:pPr>
              <w:rPr/>
            </w:pPr>
            <w:r w:rsidDel="00000000" w:rsidR="00000000" w:rsidRPr="00000000">
              <w:rPr>
                <w:b w:val="0"/>
                <w:bCs w:val="0"/>
                <w:color w:val="2f3b4a"/>
                <w:sz w:val="18"/>
                <w:szCs w:val="18"/>
                <w:rtl w:val="0"/>
              </w:rPr>
              <w:t xml:space="preserve">Dashboard KPIs and executive summary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C">
            <w:pPr>
              <w:rPr/>
            </w:pPr>
            <w:r w:rsidDel="00000000" w:rsidR="00000000" w:rsidRPr="00000000">
              <w:rPr>
                <w:b w:val="0"/>
                <w:bCs w:val="0"/>
                <w:color w:val="2f3b4a"/>
                <w:sz w:val="18"/>
                <w:szCs w:val="18"/>
                <w:rtl w:val="0"/>
              </w:rPr>
              <w:t xml:space="preserve">/api/copilot</w:t>
            </w:r>
            <w:r w:rsidDel="00000000" w:rsidR="00000000" w:rsidRPr="00000000">
              <w:rPr>
                <w:rtl w:val="0"/>
              </w:rPr>
            </w:r>
          </w:p>
        </w:tc>
        <w:tc>
          <w:tcPr>
            <w:vAlign w:val="top"/>
          </w:tcPr>
          <w:p w:rsidR="00000000" w:rsidDel="00000000" w:rsidP="00000000" w:rsidRDefault="00000000" w:rsidRPr="00000000" w14:paraId="000000BD">
            <w:pPr>
              <w:rPr/>
            </w:pPr>
            <w:r w:rsidDel="00000000" w:rsidR="00000000" w:rsidRPr="00000000">
              <w:rPr>
                <w:b w:val="0"/>
                <w:bCs w:val="0"/>
                <w:color w:val="2f3b4a"/>
                <w:sz w:val="18"/>
                <w:szCs w:val="18"/>
                <w:rtl w:val="0"/>
              </w:rPr>
              <w:t xml:space="preserve">POST</w:t>
            </w:r>
            <w:r w:rsidDel="00000000" w:rsidR="00000000" w:rsidRPr="00000000">
              <w:rPr>
                <w:rtl w:val="0"/>
              </w:rPr>
            </w:r>
          </w:p>
        </w:tc>
        <w:tc>
          <w:tcPr>
            <w:vAlign w:val="top"/>
          </w:tcPr>
          <w:p w:rsidR="00000000" w:rsidDel="00000000" w:rsidP="00000000" w:rsidRDefault="00000000" w:rsidRPr="00000000" w14:paraId="000000BE">
            <w:pPr>
              <w:rPr/>
            </w:pPr>
            <w:r w:rsidDel="00000000" w:rsidR="00000000" w:rsidRPr="00000000">
              <w:rPr>
                <w:b w:val="0"/>
                <w:bCs w:val="0"/>
                <w:color w:val="2f3b4a"/>
                <w:sz w:val="18"/>
                <w:szCs w:val="18"/>
                <w:rtl w:val="0"/>
              </w:rPr>
              <w:t xml:space="preserve">Context-bound Q&amp;A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F">
            <w:pPr>
              <w:rPr/>
            </w:pPr>
            <w:r w:rsidDel="00000000" w:rsidR="00000000" w:rsidRPr="00000000">
              <w:rPr>
                <w:b w:val="0"/>
                <w:bCs w:val="0"/>
                <w:color w:val="2f3b4a"/>
                <w:sz w:val="18"/>
                <w:szCs w:val="18"/>
                <w:rtl w:val="0"/>
              </w:rPr>
              <w:t xml:space="preserve">/api/integrations/clickup</w:t>
            </w:r>
            <w:r w:rsidDel="00000000" w:rsidR="00000000" w:rsidRPr="00000000">
              <w:rPr>
                <w:rtl w:val="0"/>
              </w:rPr>
            </w:r>
          </w:p>
        </w:tc>
        <w:tc>
          <w:tcPr>
            <w:vAlign w:val="top"/>
          </w:tcPr>
          <w:p w:rsidR="00000000" w:rsidDel="00000000" w:rsidP="00000000" w:rsidRDefault="00000000" w:rsidRPr="00000000" w14:paraId="000000C0">
            <w:pPr>
              <w:rPr/>
            </w:pPr>
            <w:r w:rsidDel="00000000" w:rsidR="00000000" w:rsidRPr="00000000">
              <w:rPr>
                <w:b w:val="0"/>
                <w:bCs w:val="0"/>
                <w:color w:val="2f3b4a"/>
                <w:sz w:val="18"/>
                <w:szCs w:val="18"/>
                <w:rtl w:val="0"/>
              </w:rPr>
              <w:t xml:space="preserve">POST</w:t>
            </w:r>
            <w:r w:rsidDel="00000000" w:rsidR="00000000" w:rsidRPr="00000000">
              <w:rPr>
                <w:rtl w:val="0"/>
              </w:rPr>
            </w:r>
          </w:p>
        </w:tc>
        <w:tc>
          <w:tcPr>
            <w:vAlign w:val="top"/>
          </w:tcPr>
          <w:p w:rsidR="00000000" w:rsidDel="00000000" w:rsidP="00000000" w:rsidRDefault="00000000" w:rsidRPr="00000000" w14:paraId="000000C1">
            <w:pPr>
              <w:rPr/>
            </w:pPr>
            <w:r w:rsidDel="00000000" w:rsidR="00000000" w:rsidRPr="00000000">
              <w:rPr>
                <w:b w:val="0"/>
                <w:bCs w:val="0"/>
                <w:color w:val="2f3b4a"/>
                <w:sz w:val="18"/>
                <w:szCs w:val="18"/>
                <w:rtl w:val="0"/>
              </w:rPr>
              <w:t xml:space="preserve">Optional task creation/sync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2">
            <w:pPr>
              <w:rPr/>
            </w:pPr>
            <w:r w:rsidDel="00000000" w:rsidR="00000000" w:rsidRPr="00000000">
              <w:rPr>
                <w:b w:val="0"/>
                <w:bCs w:val="0"/>
                <w:color w:val="2f3b4a"/>
                <w:sz w:val="18"/>
                <w:szCs w:val="18"/>
                <w:rtl w:val="0"/>
              </w:rPr>
              <w:t xml:space="preserve">/api/notifications/email</w:t>
            </w:r>
            <w:r w:rsidDel="00000000" w:rsidR="00000000" w:rsidRPr="00000000">
              <w:rPr>
                <w:rtl w:val="0"/>
              </w:rPr>
            </w:r>
          </w:p>
        </w:tc>
        <w:tc>
          <w:tcPr>
            <w:vAlign w:val="top"/>
          </w:tcPr>
          <w:p w:rsidR="00000000" w:rsidDel="00000000" w:rsidP="00000000" w:rsidRDefault="00000000" w:rsidRPr="00000000" w14:paraId="000000C3">
            <w:pPr>
              <w:rPr/>
            </w:pPr>
            <w:r w:rsidDel="00000000" w:rsidR="00000000" w:rsidRPr="00000000">
              <w:rPr>
                <w:b w:val="0"/>
                <w:bCs w:val="0"/>
                <w:color w:val="2f3b4a"/>
                <w:sz w:val="18"/>
                <w:szCs w:val="18"/>
                <w:rtl w:val="0"/>
              </w:rPr>
              <w:t xml:space="preserve">POST</w:t>
            </w:r>
            <w:r w:rsidDel="00000000" w:rsidR="00000000" w:rsidRPr="00000000">
              <w:rPr>
                <w:rtl w:val="0"/>
              </w:rPr>
            </w:r>
          </w:p>
        </w:tc>
        <w:tc>
          <w:tcPr>
            <w:vAlign w:val="top"/>
          </w:tcPr>
          <w:p w:rsidR="00000000" w:rsidDel="00000000" w:rsidP="00000000" w:rsidRDefault="00000000" w:rsidRPr="00000000" w14:paraId="000000C4">
            <w:pPr>
              <w:rPr/>
            </w:pPr>
            <w:r w:rsidDel="00000000" w:rsidR="00000000" w:rsidRPr="00000000">
              <w:rPr>
                <w:b w:val="0"/>
                <w:bCs w:val="0"/>
                <w:color w:val="2f3b4a"/>
                <w:sz w:val="18"/>
                <w:szCs w:val="18"/>
                <w:rtl w:val="0"/>
              </w:rPr>
              <w:t xml:space="preserve">Send email/reminder</w:t>
            </w: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80" w:before="200" w:lineRule="auto"/>
        <w:rPr/>
      </w:pPr>
      <w:r w:rsidDel="00000000" w:rsidR="00000000" w:rsidRPr="00000000">
        <w:rPr>
          <w:b w:val="1"/>
          <w:bCs w:val="1"/>
          <w:color w:val="13243e"/>
          <w:sz w:val="36"/>
          <w:szCs w:val="36"/>
          <w:rtl w:val="0"/>
        </w:rPr>
        <w:t xml:space="preserve">9. Logical Data Model</w:t>
      </w:r>
      <w:r w:rsidDel="00000000" w:rsidR="00000000" w:rsidRPr="00000000">
        <w:rPr>
          <w:rtl w:val="0"/>
        </w:rPr>
      </w:r>
    </w:p>
    <w:p w:rsidR="00000000" w:rsidDel="00000000" w:rsidP="00000000" w:rsidRDefault="00000000" w:rsidRPr="00000000" w14:paraId="000000C7">
      <w:pPr>
        <w:jc w:val="center"/>
        <w:rPr/>
      </w:pPr>
      <w:r w:rsidDel="00000000" w:rsidR="00000000" w:rsidRPr="00000000">
        <w:rPr/>
        <w:drawing>
          <wp:inline distB="0" distT="0" distL="114300" distR="114300">
            <wp:extent cx="6192000" cy="39560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92000" cy="39560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80" w:line="259" w:lineRule="auto"/>
        <w:rPr/>
      </w:pPr>
      <w:r w:rsidDel="00000000" w:rsidR="00000000" w:rsidRPr="00000000">
        <w:rPr>
          <w:color w:val="2f3b4a"/>
          <w:sz w:val="20"/>
          <w:szCs w:val="20"/>
          <w:rtl w:val="0"/>
        </w:rPr>
        <w:t xml:space="preserve">Database utama disarankan PostgreSQL. File fisik tidak disimpan di database, tetapi di object storage. Database menyimpan metadata, pointer file URL/path, status workflow, validation result, action item, dan audit log.</w:t>
      </w:r>
      <w:r w:rsidDel="00000000" w:rsidR="00000000" w:rsidRPr="00000000">
        <w:rPr>
          <w:rtl w:val="0"/>
        </w:rPr>
      </w:r>
    </w:p>
    <w:p w:rsidR="00000000" w:rsidDel="00000000" w:rsidP="00000000" w:rsidRDefault="00000000" w:rsidRPr="00000000" w14:paraId="000000C9">
      <w:pPr>
        <w:spacing w:after="80" w:before="200" w:lineRule="auto"/>
        <w:rPr/>
      </w:pPr>
      <w:r w:rsidDel="00000000" w:rsidR="00000000" w:rsidRPr="00000000">
        <w:rPr>
          <w:b w:val="1"/>
          <w:bCs w:val="1"/>
          <w:color w:val="13243e"/>
          <w:sz w:val="36"/>
          <w:szCs w:val="36"/>
          <w:rtl w:val="0"/>
        </w:rPr>
        <w:t xml:space="preserve">10. Core Database Tables</w:t>
      </w:r>
      <w:r w:rsidDel="00000000" w:rsidR="00000000" w:rsidRPr="00000000">
        <w:rPr>
          <w:rtl w:val="0"/>
        </w:rPr>
      </w:r>
    </w:p>
    <w:tbl>
      <w:tblPr>
        <w:tblStyle w:val="Table7"/>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dce6f1" w:val="clear"/>
          </w:tcPr>
          <w:p w:rsidR="00000000" w:rsidDel="00000000" w:rsidP="00000000" w:rsidRDefault="00000000" w:rsidRPr="00000000" w14:paraId="000000CA">
            <w:pPr>
              <w:rPr/>
            </w:pPr>
            <w:r w:rsidDel="00000000" w:rsidR="00000000" w:rsidRPr="00000000">
              <w:rPr>
                <w:b w:val="1"/>
                <w:bCs w:val="1"/>
                <w:color w:val="13243e"/>
                <w:sz w:val="19"/>
                <w:szCs w:val="19"/>
                <w:rtl w:val="0"/>
              </w:rPr>
              <w:t xml:space="preserve">Table</w:t>
            </w:r>
            <w:r w:rsidDel="00000000" w:rsidR="00000000" w:rsidRPr="00000000">
              <w:rPr>
                <w:rtl w:val="0"/>
              </w:rPr>
            </w:r>
          </w:p>
        </w:tc>
        <w:tc>
          <w:tcPr>
            <w:shd w:fill="dce6f1" w:val="clear"/>
          </w:tcPr>
          <w:p w:rsidR="00000000" w:rsidDel="00000000" w:rsidP="00000000" w:rsidRDefault="00000000" w:rsidRPr="00000000" w14:paraId="000000CB">
            <w:pPr>
              <w:rPr/>
            </w:pPr>
            <w:r w:rsidDel="00000000" w:rsidR="00000000" w:rsidRPr="00000000">
              <w:rPr>
                <w:b w:val="1"/>
                <w:bCs w:val="1"/>
                <w:color w:val="13243e"/>
                <w:sz w:val="19"/>
                <w:szCs w:val="19"/>
                <w:rtl w:val="0"/>
              </w:rPr>
              <w:t xml:space="preserve">Purpose</w:t>
            </w:r>
            <w:r w:rsidDel="00000000" w:rsidR="00000000" w:rsidRPr="00000000">
              <w:rPr>
                <w:rtl w:val="0"/>
              </w:rPr>
            </w:r>
          </w:p>
        </w:tc>
        <w:tc>
          <w:tcPr>
            <w:shd w:fill="dce6f1" w:val="clear"/>
          </w:tcPr>
          <w:p w:rsidR="00000000" w:rsidDel="00000000" w:rsidP="00000000" w:rsidRDefault="00000000" w:rsidRPr="00000000" w14:paraId="000000CC">
            <w:pPr>
              <w:rPr/>
            </w:pPr>
            <w:r w:rsidDel="00000000" w:rsidR="00000000" w:rsidRPr="00000000">
              <w:rPr>
                <w:b w:val="1"/>
                <w:bCs w:val="1"/>
                <w:color w:val="13243e"/>
                <w:sz w:val="19"/>
                <w:szCs w:val="19"/>
                <w:rtl w:val="0"/>
              </w:rPr>
              <w:t xml:space="preserve">Key Fields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D">
            <w:pPr>
              <w:rPr/>
            </w:pPr>
            <w:r w:rsidDel="00000000" w:rsidR="00000000" w:rsidRPr="00000000">
              <w:rPr>
                <w:b w:val="0"/>
                <w:bCs w:val="0"/>
                <w:color w:val="2f3b4a"/>
                <w:sz w:val="18"/>
                <w:szCs w:val="18"/>
                <w:rtl w:val="0"/>
              </w:rPr>
              <w:t xml:space="preserve">business_units</w:t>
            </w:r>
            <w:r w:rsidDel="00000000" w:rsidR="00000000" w:rsidRPr="00000000">
              <w:rPr>
                <w:rtl w:val="0"/>
              </w:rPr>
            </w:r>
          </w:p>
        </w:tc>
        <w:tc>
          <w:tcPr>
            <w:vAlign w:val="top"/>
          </w:tcPr>
          <w:p w:rsidR="00000000" w:rsidDel="00000000" w:rsidP="00000000" w:rsidRDefault="00000000" w:rsidRPr="00000000" w14:paraId="000000CE">
            <w:pPr>
              <w:rPr/>
            </w:pPr>
            <w:r w:rsidDel="00000000" w:rsidR="00000000" w:rsidRPr="00000000">
              <w:rPr>
                <w:b w:val="0"/>
                <w:bCs w:val="0"/>
                <w:color w:val="2f3b4a"/>
                <w:sz w:val="18"/>
                <w:szCs w:val="18"/>
                <w:rtl w:val="0"/>
              </w:rPr>
              <w:t xml:space="preserve">Master business unit/entity</w:t>
            </w:r>
            <w:r w:rsidDel="00000000" w:rsidR="00000000" w:rsidRPr="00000000">
              <w:rPr>
                <w:rtl w:val="0"/>
              </w:rPr>
            </w:r>
          </w:p>
        </w:tc>
        <w:tc>
          <w:tcPr>
            <w:vAlign w:val="top"/>
          </w:tcPr>
          <w:p w:rsidR="00000000" w:rsidDel="00000000" w:rsidP="00000000" w:rsidRDefault="00000000" w:rsidRPr="00000000" w14:paraId="000000CF">
            <w:pPr>
              <w:rPr/>
            </w:pPr>
            <w:r w:rsidDel="00000000" w:rsidR="00000000" w:rsidRPr="00000000">
              <w:rPr>
                <w:b w:val="0"/>
                <w:bCs w:val="0"/>
                <w:color w:val="2f3b4a"/>
                <w:sz w:val="18"/>
                <w:szCs w:val="18"/>
                <w:rtl w:val="0"/>
              </w:rPr>
              <w:t xml:space="preserve">id, name, country,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0">
            <w:pPr>
              <w:rPr/>
            </w:pPr>
            <w:r w:rsidDel="00000000" w:rsidR="00000000" w:rsidRPr="00000000">
              <w:rPr>
                <w:b w:val="0"/>
                <w:bCs w:val="0"/>
                <w:color w:val="2f3b4a"/>
                <w:sz w:val="18"/>
                <w:szCs w:val="18"/>
                <w:rtl w:val="0"/>
              </w:rPr>
              <w:t xml:space="preserve">users</w:t>
            </w:r>
            <w:r w:rsidDel="00000000" w:rsidR="00000000" w:rsidRPr="00000000">
              <w:rPr>
                <w:rtl w:val="0"/>
              </w:rPr>
            </w:r>
          </w:p>
        </w:tc>
        <w:tc>
          <w:tcPr>
            <w:vAlign w:val="top"/>
          </w:tcPr>
          <w:p w:rsidR="00000000" w:rsidDel="00000000" w:rsidP="00000000" w:rsidRDefault="00000000" w:rsidRPr="00000000" w14:paraId="000000D1">
            <w:pPr>
              <w:rPr/>
            </w:pPr>
            <w:r w:rsidDel="00000000" w:rsidR="00000000" w:rsidRPr="00000000">
              <w:rPr>
                <w:b w:val="0"/>
                <w:bCs w:val="0"/>
                <w:color w:val="2f3b4a"/>
                <w:sz w:val="18"/>
                <w:szCs w:val="18"/>
                <w:rtl w:val="0"/>
              </w:rPr>
              <w:t xml:space="preserve">User and role mapping</w:t>
            </w:r>
            <w:r w:rsidDel="00000000" w:rsidR="00000000" w:rsidRPr="00000000">
              <w:rPr>
                <w:rtl w:val="0"/>
              </w:rPr>
            </w:r>
          </w:p>
        </w:tc>
        <w:tc>
          <w:tcPr>
            <w:vAlign w:val="top"/>
          </w:tcPr>
          <w:p w:rsidR="00000000" w:rsidDel="00000000" w:rsidP="00000000" w:rsidRDefault="00000000" w:rsidRPr="00000000" w14:paraId="000000D2">
            <w:pPr>
              <w:rPr/>
            </w:pPr>
            <w:r w:rsidDel="00000000" w:rsidR="00000000" w:rsidRPr="00000000">
              <w:rPr>
                <w:b w:val="0"/>
                <w:bCs w:val="0"/>
                <w:color w:val="2f3b4a"/>
                <w:sz w:val="18"/>
                <w:szCs w:val="18"/>
                <w:rtl w:val="0"/>
              </w:rPr>
              <w:t xml:space="preserve">id, business_unit_id, name, email, role, locale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3">
            <w:pPr>
              <w:rPr/>
            </w:pPr>
            <w:r w:rsidDel="00000000" w:rsidR="00000000" w:rsidRPr="00000000">
              <w:rPr>
                <w:b w:val="0"/>
                <w:bCs w:val="0"/>
                <w:color w:val="2f3b4a"/>
                <w:sz w:val="18"/>
                <w:szCs w:val="18"/>
                <w:rtl w:val="0"/>
              </w:rPr>
              <w:t xml:space="preserve">sop_requests</w:t>
            </w:r>
            <w:r w:rsidDel="00000000" w:rsidR="00000000" w:rsidRPr="00000000">
              <w:rPr>
                <w:rtl w:val="0"/>
              </w:rPr>
            </w:r>
          </w:p>
        </w:tc>
        <w:tc>
          <w:tcPr>
            <w:vAlign w:val="top"/>
          </w:tcPr>
          <w:p w:rsidR="00000000" w:rsidDel="00000000" w:rsidP="00000000" w:rsidRDefault="00000000" w:rsidRPr="00000000" w14:paraId="000000D4">
            <w:pPr>
              <w:rPr/>
            </w:pPr>
            <w:r w:rsidDel="00000000" w:rsidR="00000000" w:rsidRPr="00000000">
              <w:rPr>
                <w:b w:val="0"/>
                <w:bCs w:val="0"/>
                <w:color w:val="2f3b4a"/>
                <w:sz w:val="18"/>
                <w:szCs w:val="18"/>
                <w:rtl w:val="0"/>
              </w:rPr>
              <w:t xml:space="preserve">New SOP/template/revision request</w:t>
            </w:r>
            <w:r w:rsidDel="00000000" w:rsidR="00000000" w:rsidRPr="00000000">
              <w:rPr>
                <w:rtl w:val="0"/>
              </w:rPr>
            </w:r>
          </w:p>
        </w:tc>
        <w:tc>
          <w:tcPr>
            <w:vAlign w:val="top"/>
          </w:tcPr>
          <w:p w:rsidR="00000000" w:rsidDel="00000000" w:rsidP="00000000" w:rsidRDefault="00000000" w:rsidRPr="00000000" w14:paraId="000000D5">
            <w:pPr>
              <w:rPr/>
            </w:pPr>
            <w:r w:rsidDel="00000000" w:rsidR="00000000" w:rsidRPr="00000000">
              <w:rPr>
                <w:b w:val="0"/>
                <w:bCs w:val="0"/>
                <w:color w:val="2f3b4a"/>
                <w:sz w:val="18"/>
                <w:szCs w:val="18"/>
                <w:rtl w:val="0"/>
              </w:rPr>
              <w:t xml:space="preserve">id, requester_id, request_type,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6">
            <w:pPr>
              <w:rPr/>
            </w:pPr>
            <w:r w:rsidDel="00000000" w:rsidR="00000000" w:rsidRPr="00000000">
              <w:rPr>
                <w:b w:val="0"/>
                <w:bCs w:val="0"/>
                <w:color w:val="2f3b4a"/>
                <w:sz w:val="18"/>
                <w:szCs w:val="18"/>
                <w:rtl w:val="0"/>
              </w:rPr>
              <w:t xml:space="preserve">sop_documents</w:t>
            </w:r>
            <w:r w:rsidDel="00000000" w:rsidR="00000000" w:rsidRPr="00000000">
              <w:rPr>
                <w:rtl w:val="0"/>
              </w:rPr>
            </w:r>
          </w:p>
        </w:tc>
        <w:tc>
          <w:tcPr>
            <w:vAlign w:val="top"/>
          </w:tcPr>
          <w:p w:rsidR="00000000" w:rsidDel="00000000" w:rsidP="00000000" w:rsidRDefault="00000000" w:rsidRPr="00000000" w14:paraId="000000D7">
            <w:pPr>
              <w:rPr/>
            </w:pPr>
            <w:r w:rsidDel="00000000" w:rsidR="00000000" w:rsidRPr="00000000">
              <w:rPr>
                <w:b w:val="0"/>
                <w:bCs w:val="0"/>
                <w:color w:val="2f3b4a"/>
                <w:sz w:val="18"/>
                <w:szCs w:val="18"/>
                <w:rtl w:val="0"/>
              </w:rPr>
              <w:t xml:space="preserve">SOP master record</w:t>
            </w:r>
            <w:r w:rsidDel="00000000" w:rsidR="00000000" w:rsidRPr="00000000">
              <w:rPr>
                <w:rtl w:val="0"/>
              </w:rPr>
            </w:r>
          </w:p>
        </w:tc>
        <w:tc>
          <w:tcPr>
            <w:vAlign w:val="top"/>
          </w:tcPr>
          <w:p w:rsidR="00000000" w:rsidDel="00000000" w:rsidP="00000000" w:rsidRDefault="00000000" w:rsidRPr="00000000" w14:paraId="000000D8">
            <w:pPr>
              <w:rPr/>
            </w:pPr>
            <w:r w:rsidDel="00000000" w:rsidR="00000000" w:rsidRPr="00000000">
              <w:rPr>
                <w:b w:val="0"/>
                <w:bCs w:val="0"/>
                <w:color w:val="2f3b4a"/>
                <w:sz w:val="18"/>
                <w:szCs w:val="18"/>
                <w:rtl w:val="0"/>
              </w:rPr>
              <w:t xml:space="preserve">id, business_unit_id, pic_user_id, title, language,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rPr/>
            </w:pPr>
            <w:r w:rsidDel="00000000" w:rsidR="00000000" w:rsidRPr="00000000">
              <w:rPr>
                <w:b w:val="0"/>
                <w:bCs w:val="0"/>
                <w:color w:val="2f3b4a"/>
                <w:sz w:val="18"/>
                <w:szCs w:val="18"/>
                <w:rtl w:val="0"/>
              </w:rPr>
              <w:t xml:space="preserve">sop_versions</w:t>
            </w:r>
            <w:r w:rsidDel="00000000" w:rsidR="00000000" w:rsidRPr="00000000">
              <w:rPr>
                <w:rtl w:val="0"/>
              </w:rPr>
            </w:r>
          </w:p>
        </w:tc>
        <w:tc>
          <w:tcPr>
            <w:vAlign w:val="top"/>
          </w:tcPr>
          <w:p w:rsidR="00000000" w:rsidDel="00000000" w:rsidP="00000000" w:rsidRDefault="00000000" w:rsidRPr="00000000" w14:paraId="000000DA">
            <w:pPr>
              <w:rPr/>
            </w:pPr>
            <w:r w:rsidDel="00000000" w:rsidR="00000000" w:rsidRPr="00000000">
              <w:rPr>
                <w:b w:val="0"/>
                <w:bCs w:val="0"/>
                <w:color w:val="2f3b4a"/>
                <w:sz w:val="18"/>
                <w:szCs w:val="18"/>
                <w:rtl w:val="0"/>
              </w:rPr>
              <w:t xml:space="preserve">Versioned SOP files</w:t>
            </w:r>
            <w:r w:rsidDel="00000000" w:rsidR="00000000" w:rsidRPr="00000000">
              <w:rPr>
                <w:rtl w:val="0"/>
              </w:rPr>
            </w:r>
          </w:p>
        </w:tc>
        <w:tc>
          <w:tcPr>
            <w:vAlign w:val="top"/>
          </w:tcPr>
          <w:p w:rsidR="00000000" w:rsidDel="00000000" w:rsidP="00000000" w:rsidRDefault="00000000" w:rsidRPr="00000000" w14:paraId="000000DB">
            <w:pPr>
              <w:rPr/>
            </w:pPr>
            <w:r w:rsidDel="00000000" w:rsidR="00000000" w:rsidRPr="00000000">
              <w:rPr>
                <w:b w:val="0"/>
                <w:bCs w:val="0"/>
                <w:color w:val="2f3b4a"/>
                <w:sz w:val="18"/>
                <w:szCs w:val="18"/>
                <w:rtl w:val="0"/>
              </w:rPr>
              <w:t xml:space="preserve">id, sop_document_id, version_no, file_url, approval_status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C">
            <w:pPr>
              <w:rPr/>
            </w:pPr>
            <w:r w:rsidDel="00000000" w:rsidR="00000000" w:rsidRPr="00000000">
              <w:rPr>
                <w:b w:val="0"/>
                <w:bCs w:val="0"/>
                <w:color w:val="2f3b4a"/>
                <w:sz w:val="18"/>
                <w:szCs w:val="18"/>
                <w:rtl w:val="0"/>
              </w:rPr>
              <w:t xml:space="preserve">reference_sources</w:t>
            </w:r>
            <w:r w:rsidDel="00000000" w:rsidR="00000000" w:rsidRPr="00000000">
              <w:rPr>
                <w:rtl w:val="0"/>
              </w:rPr>
            </w:r>
          </w:p>
        </w:tc>
        <w:tc>
          <w:tcPr>
            <w:vAlign w:val="top"/>
          </w:tcPr>
          <w:p w:rsidR="00000000" w:rsidDel="00000000" w:rsidP="00000000" w:rsidRDefault="00000000" w:rsidRPr="00000000" w14:paraId="000000DD">
            <w:pPr>
              <w:rPr/>
            </w:pPr>
            <w:r w:rsidDel="00000000" w:rsidR="00000000" w:rsidRPr="00000000">
              <w:rPr>
                <w:b w:val="0"/>
                <w:bCs w:val="0"/>
                <w:color w:val="2f3b4a"/>
                <w:sz w:val="18"/>
                <w:szCs w:val="18"/>
                <w:rtl w:val="0"/>
              </w:rPr>
              <w:t xml:space="preserve">Preferred reference layer</w:t>
            </w:r>
            <w:r w:rsidDel="00000000" w:rsidR="00000000" w:rsidRPr="00000000">
              <w:rPr>
                <w:rtl w:val="0"/>
              </w:rPr>
            </w:r>
          </w:p>
        </w:tc>
        <w:tc>
          <w:tcPr>
            <w:vAlign w:val="top"/>
          </w:tcPr>
          <w:p w:rsidR="00000000" w:rsidDel="00000000" w:rsidP="00000000" w:rsidRDefault="00000000" w:rsidRPr="00000000" w14:paraId="000000DE">
            <w:pPr>
              <w:rPr/>
            </w:pPr>
            <w:r w:rsidDel="00000000" w:rsidR="00000000" w:rsidRPr="00000000">
              <w:rPr>
                <w:b w:val="0"/>
                <w:bCs w:val="0"/>
                <w:color w:val="2f3b4a"/>
                <w:sz w:val="18"/>
                <w:szCs w:val="18"/>
                <w:rtl w:val="0"/>
              </w:rPr>
              <w:t xml:space="preserve">id, type, title, regulator/topic, file_url, effective_date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F">
            <w:pPr>
              <w:rPr/>
            </w:pPr>
            <w:r w:rsidDel="00000000" w:rsidR="00000000" w:rsidRPr="00000000">
              <w:rPr>
                <w:b w:val="0"/>
                <w:bCs w:val="0"/>
                <w:color w:val="2f3b4a"/>
                <w:sz w:val="18"/>
                <w:szCs w:val="18"/>
                <w:rtl w:val="0"/>
              </w:rPr>
              <w:t xml:space="preserve">refinement_jobs</w:t>
            </w:r>
            <w:r w:rsidDel="00000000" w:rsidR="00000000" w:rsidRPr="00000000">
              <w:rPr>
                <w:rtl w:val="0"/>
              </w:rPr>
            </w:r>
          </w:p>
        </w:tc>
        <w:tc>
          <w:tcPr>
            <w:vAlign w:val="top"/>
          </w:tcPr>
          <w:p w:rsidR="00000000" w:rsidDel="00000000" w:rsidP="00000000" w:rsidRDefault="00000000" w:rsidRPr="00000000" w14:paraId="000000E0">
            <w:pPr>
              <w:rPr/>
            </w:pPr>
            <w:r w:rsidDel="00000000" w:rsidR="00000000" w:rsidRPr="00000000">
              <w:rPr>
                <w:b w:val="0"/>
                <w:bCs w:val="0"/>
                <w:color w:val="2f3b4a"/>
                <w:sz w:val="18"/>
                <w:szCs w:val="18"/>
                <w:rtl w:val="0"/>
              </w:rPr>
              <w:t xml:space="preserve">AI analysis orchestration</w:t>
            </w:r>
            <w:r w:rsidDel="00000000" w:rsidR="00000000" w:rsidRPr="00000000">
              <w:rPr>
                <w:rtl w:val="0"/>
              </w:rPr>
            </w:r>
          </w:p>
        </w:tc>
        <w:tc>
          <w:tcPr>
            <w:vAlign w:val="top"/>
          </w:tcPr>
          <w:p w:rsidR="00000000" w:rsidDel="00000000" w:rsidP="00000000" w:rsidRDefault="00000000" w:rsidRPr="00000000" w14:paraId="000000E1">
            <w:pPr>
              <w:rPr/>
            </w:pPr>
            <w:r w:rsidDel="00000000" w:rsidR="00000000" w:rsidRPr="00000000">
              <w:rPr>
                <w:b w:val="0"/>
                <w:bCs w:val="0"/>
                <w:color w:val="2f3b4a"/>
                <w:sz w:val="18"/>
                <w:szCs w:val="18"/>
                <w:rtl w:val="0"/>
              </w:rPr>
              <w:t xml:space="preserve">id, sop_request_id, sop_version_id, status, provider_job_id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2">
            <w:pPr>
              <w:rPr/>
            </w:pPr>
            <w:r w:rsidDel="00000000" w:rsidR="00000000" w:rsidRPr="00000000">
              <w:rPr>
                <w:b w:val="0"/>
                <w:bCs w:val="0"/>
                <w:color w:val="2f3b4a"/>
                <w:sz w:val="18"/>
                <w:szCs w:val="18"/>
                <w:rtl w:val="0"/>
              </w:rPr>
              <w:t xml:space="preserve">findings</w:t>
            </w:r>
            <w:r w:rsidDel="00000000" w:rsidR="00000000" w:rsidRPr="00000000">
              <w:rPr>
                <w:rtl w:val="0"/>
              </w:rPr>
            </w:r>
          </w:p>
        </w:tc>
        <w:tc>
          <w:tcPr>
            <w:vAlign w:val="top"/>
          </w:tcPr>
          <w:p w:rsidR="00000000" w:rsidDel="00000000" w:rsidP="00000000" w:rsidRDefault="00000000" w:rsidRPr="00000000" w14:paraId="000000E3">
            <w:pPr>
              <w:rPr/>
            </w:pPr>
            <w:r w:rsidDel="00000000" w:rsidR="00000000" w:rsidRPr="00000000">
              <w:rPr>
                <w:b w:val="0"/>
                <w:bCs w:val="0"/>
                <w:color w:val="2f3b4a"/>
                <w:sz w:val="18"/>
                <w:szCs w:val="18"/>
                <w:rtl w:val="0"/>
              </w:rPr>
              <w:t xml:space="preserve">Candidate/validated findings</w:t>
            </w:r>
            <w:r w:rsidDel="00000000" w:rsidR="00000000" w:rsidRPr="00000000">
              <w:rPr>
                <w:rtl w:val="0"/>
              </w:rPr>
            </w:r>
          </w:p>
        </w:tc>
        <w:tc>
          <w:tcPr>
            <w:vAlign w:val="top"/>
          </w:tcPr>
          <w:p w:rsidR="00000000" w:rsidDel="00000000" w:rsidP="00000000" w:rsidRDefault="00000000" w:rsidRPr="00000000" w14:paraId="000000E4">
            <w:pPr>
              <w:rPr/>
            </w:pPr>
            <w:r w:rsidDel="00000000" w:rsidR="00000000" w:rsidRPr="00000000">
              <w:rPr>
                <w:b w:val="0"/>
                <w:bCs w:val="0"/>
                <w:color w:val="2f3b4a"/>
                <w:sz w:val="18"/>
                <w:szCs w:val="18"/>
                <w:rtl w:val="0"/>
              </w:rPr>
              <w:t xml:space="preserve">id, refinement_job_id, description, risk_level, validation_status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5">
            <w:pPr>
              <w:rPr/>
            </w:pPr>
            <w:r w:rsidDel="00000000" w:rsidR="00000000" w:rsidRPr="00000000">
              <w:rPr>
                <w:b w:val="0"/>
                <w:bCs w:val="0"/>
                <w:color w:val="2f3b4a"/>
                <w:sz w:val="18"/>
                <w:szCs w:val="18"/>
                <w:rtl w:val="0"/>
              </w:rPr>
              <w:t xml:space="preserve">action_items</w:t>
            </w:r>
            <w:r w:rsidDel="00000000" w:rsidR="00000000" w:rsidRPr="00000000">
              <w:rPr>
                <w:rtl w:val="0"/>
              </w:rPr>
            </w:r>
          </w:p>
        </w:tc>
        <w:tc>
          <w:tcPr>
            <w:vAlign w:val="top"/>
          </w:tcPr>
          <w:p w:rsidR="00000000" w:rsidDel="00000000" w:rsidP="00000000" w:rsidRDefault="00000000" w:rsidRPr="00000000" w14:paraId="000000E6">
            <w:pPr>
              <w:rPr/>
            </w:pPr>
            <w:r w:rsidDel="00000000" w:rsidR="00000000" w:rsidRPr="00000000">
              <w:rPr>
                <w:b w:val="0"/>
                <w:bCs w:val="0"/>
                <w:color w:val="2f3b4a"/>
                <w:sz w:val="18"/>
                <w:szCs w:val="18"/>
                <w:rtl w:val="0"/>
              </w:rPr>
              <w:t xml:space="preserve">Follow-up tracking</w:t>
            </w:r>
            <w:r w:rsidDel="00000000" w:rsidR="00000000" w:rsidRPr="00000000">
              <w:rPr>
                <w:rtl w:val="0"/>
              </w:rPr>
            </w:r>
          </w:p>
        </w:tc>
        <w:tc>
          <w:tcPr>
            <w:vAlign w:val="top"/>
          </w:tcPr>
          <w:p w:rsidR="00000000" w:rsidDel="00000000" w:rsidP="00000000" w:rsidRDefault="00000000" w:rsidRPr="00000000" w14:paraId="000000E7">
            <w:pPr>
              <w:rPr/>
            </w:pPr>
            <w:r w:rsidDel="00000000" w:rsidR="00000000" w:rsidRPr="00000000">
              <w:rPr>
                <w:b w:val="0"/>
                <w:bCs w:val="0"/>
                <w:color w:val="2f3b4a"/>
                <w:sz w:val="18"/>
                <w:szCs w:val="18"/>
                <w:rtl w:val="0"/>
              </w:rPr>
              <w:t xml:space="preserve">id, finding_id, owner_user_id, due_date, priority,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8">
            <w:pPr>
              <w:rPr/>
            </w:pPr>
            <w:r w:rsidDel="00000000" w:rsidR="00000000" w:rsidRPr="00000000">
              <w:rPr>
                <w:b w:val="0"/>
                <w:bCs w:val="0"/>
                <w:color w:val="2f3b4a"/>
                <w:sz w:val="18"/>
                <w:szCs w:val="18"/>
                <w:rtl w:val="0"/>
              </w:rPr>
              <w:t xml:space="preserve">audit_logs</w:t>
            </w:r>
            <w:r w:rsidDel="00000000" w:rsidR="00000000" w:rsidRPr="00000000">
              <w:rPr>
                <w:rtl w:val="0"/>
              </w:rPr>
            </w:r>
          </w:p>
        </w:tc>
        <w:tc>
          <w:tcPr>
            <w:vAlign w:val="top"/>
          </w:tcPr>
          <w:p w:rsidR="00000000" w:rsidDel="00000000" w:rsidP="00000000" w:rsidRDefault="00000000" w:rsidRPr="00000000" w14:paraId="000000E9">
            <w:pPr>
              <w:rPr/>
            </w:pPr>
            <w:r w:rsidDel="00000000" w:rsidR="00000000" w:rsidRPr="00000000">
              <w:rPr>
                <w:b w:val="0"/>
                <w:bCs w:val="0"/>
                <w:color w:val="2f3b4a"/>
                <w:sz w:val="18"/>
                <w:szCs w:val="18"/>
                <w:rtl w:val="0"/>
              </w:rPr>
              <w:t xml:space="preserve">Immutable/append-only trail</w:t>
            </w:r>
            <w:r w:rsidDel="00000000" w:rsidR="00000000" w:rsidRPr="00000000">
              <w:rPr>
                <w:rtl w:val="0"/>
              </w:rPr>
            </w:r>
          </w:p>
        </w:tc>
        <w:tc>
          <w:tcPr>
            <w:vAlign w:val="top"/>
          </w:tcPr>
          <w:p w:rsidR="00000000" w:rsidDel="00000000" w:rsidP="00000000" w:rsidRDefault="00000000" w:rsidRPr="00000000" w14:paraId="000000EA">
            <w:pPr>
              <w:rPr/>
            </w:pPr>
            <w:r w:rsidDel="00000000" w:rsidR="00000000" w:rsidRPr="00000000">
              <w:rPr>
                <w:b w:val="0"/>
                <w:bCs w:val="0"/>
                <w:color w:val="2f3b4a"/>
                <w:sz w:val="18"/>
                <w:szCs w:val="18"/>
                <w:rtl w:val="0"/>
              </w:rPr>
              <w:t xml:space="preserve">id, entity_name, entity_id, action, actor_user_id, created_at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B">
            <w:pPr>
              <w:rPr/>
            </w:pPr>
            <w:r w:rsidDel="00000000" w:rsidR="00000000" w:rsidRPr="00000000">
              <w:rPr>
                <w:b w:val="0"/>
                <w:bCs w:val="0"/>
                <w:color w:val="2f3b4a"/>
                <w:sz w:val="18"/>
                <w:szCs w:val="18"/>
                <w:rtl w:val="0"/>
              </w:rPr>
              <w:t xml:space="preserve">chat_sessions</w:t>
            </w:r>
            <w:r w:rsidDel="00000000" w:rsidR="00000000" w:rsidRPr="00000000">
              <w:rPr>
                <w:rtl w:val="0"/>
              </w:rPr>
            </w:r>
          </w:p>
        </w:tc>
        <w:tc>
          <w:tcPr>
            <w:vAlign w:val="top"/>
          </w:tcPr>
          <w:p w:rsidR="00000000" w:rsidDel="00000000" w:rsidP="00000000" w:rsidRDefault="00000000" w:rsidRPr="00000000" w14:paraId="000000EC">
            <w:pPr>
              <w:rPr/>
            </w:pPr>
            <w:r w:rsidDel="00000000" w:rsidR="00000000" w:rsidRPr="00000000">
              <w:rPr>
                <w:b w:val="0"/>
                <w:bCs w:val="0"/>
                <w:color w:val="2f3b4a"/>
                <w:sz w:val="18"/>
                <w:szCs w:val="18"/>
                <w:rtl w:val="0"/>
              </w:rPr>
              <w:t xml:space="preserve">Copilot logs and QA visibility</w:t>
            </w:r>
            <w:r w:rsidDel="00000000" w:rsidR="00000000" w:rsidRPr="00000000">
              <w:rPr>
                <w:rtl w:val="0"/>
              </w:rPr>
            </w:r>
          </w:p>
        </w:tc>
        <w:tc>
          <w:tcPr>
            <w:vAlign w:val="top"/>
          </w:tcPr>
          <w:p w:rsidR="00000000" w:rsidDel="00000000" w:rsidP="00000000" w:rsidRDefault="00000000" w:rsidRPr="00000000" w14:paraId="000000ED">
            <w:pPr>
              <w:rPr/>
            </w:pPr>
            <w:r w:rsidDel="00000000" w:rsidR="00000000" w:rsidRPr="00000000">
              <w:rPr>
                <w:b w:val="0"/>
                <w:bCs w:val="0"/>
                <w:color w:val="2f3b4a"/>
                <w:sz w:val="18"/>
                <w:szCs w:val="18"/>
                <w:rtl w:val="0"/>
              </w:rPr>
              <w:t xml:space="preserve">id, user_id, question, answer_summary, created_at</w:t>
            </w: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80" w:before="200" w:lineRule="auto"/>
        <w:rPr/>
      </w:pPr>
      <w:r w:rsidDel="00000000" w:rsidR="00000000" w:rsidRPr="00000000">
        <w:rPr>
          <w:b w:val="1"/>
          <w:bCs w:val="1"/>
          <w:color w:val="13243e"/>
          <w:sz w:val="36"/>
          <w:szCs w:val="36"/>
          <w:rtl w:val="0"/>
        </w:rPr>
        <w:t xml:space="preserve">11. Security, Access Control, and Audit Trail</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Role-based access control: BU PIC, Corporate Compliance Reviewer, Corporate Compliance Admin, Director/Executive, IT Admin.</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Business unit scoping: BU users can only view/update SOPs and actions relevant to their BU unless granted broader access.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All validation decisions must write audit log: who, when, what decision, source finding, comment/reason.</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AI outputs must not overwrite official data directly. AI outputs are drafts/candidates until validated.</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Uploaded files should use signed URL or protected access pattern, not public bucket exposure.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Secrets for AI, email, storage, and PM tools must be stored in environment secret manager, not code.</w:t>
      </w:r>
      <w:r w:rsidDel="00000000" w:rsidR="00000000" w:rsidRPr="00000000">
        <w:rPr>
          <w:rtl w:val="0"/>
        </w:rPr>
      </w:r>
    </w:p>
    <w:p w:rsidR="00000000" w:rsidDel="00000000" w:rsidP="00000000" w:rsidRDefault="00000000" w:rsidRPr="00000000" w14:paraId="000000F6">
      <w:pPr>
        <w:spacing w:after="80" w:before="200" w:lineRule="auto"/>
        <w:rPr/>
      </w:pPr>
      <w:r w:rsidDel="00000000" w:rsidR="00000000" w:rsidRPr="00000000">
        <w:rPr>
          <w:b w:val="1"/>
          <w:bCs w:val="1"/>
          <w:color w:val="13243e"/>
          <w:sz w:val="36"/>
          <w:szCs w:val="36"/>
          <w:rtl w:val="0"/>
        </w:rPr>
        <w:t xml:space="preserve">12. AI Guardrails Implementation</w:t>
      </w:r>
      <w:r w:rsidDel="00000000" w:rsidR="00000000" w:rsidRPr="00000000">
        <w:rPr>
          <w:rtl w:val="0"/>
        </w:rPr>
      </w:r>
    </w:p>
    <w:tbl>
      <w:tblPr>
        <w:tblStyle w:val="Table8"/>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56"/>
        <w:gridCol w:w="5156"/>
        <w:tblGridChange w:id="0">
          <w:tblGrid>
            <w:gridCol w:w="5156"/>
            <w:gridCol w:w="5156"/>
          </w:tblGrid>
        </w:tblGridChange>
      </w:tblGrid>
      <w:tr>
        <w:trPr>
          <w:cantSplit w:val="0"/>
          <w:tblHeader w:val="0"/>
        </w:trPr>
        <w:tc>
          <w:tcPr>
            <w:shd w:fill="dce6f1" w:val="clear"/>
          </w:tcPr>
          <w:p w:rsidR="00000000" w:rsidDel="00000000" w:rsidP="00000000" w:rsidRDefault="00000000" w:rsidRPr="00000000" w14:paraId="000000F7">
            <w:pPr>
              <w:rPr/>
            </w:pPr>
            <w:r w:rsidDel="00000000" w:rsidR="00000000" w:rsidRPr="00000000">
              <w:rPr>
                <w:b w:val="1"/>
                <w:bCs w:val="1"/>
                <w:color w:val="13243e"/>
                <w:sz w:val="19"/>
                <w:szCs w:val="19"/>
                <w:rtl w:val="0"/>
              </w:rPr>
              <w:t xml:space="preserve">Guardrail</w:t>
            </w:r>
            <w:r w:rsidDel="00000000" w:rsidR="00000000" w:rsidRPr="00000000">
              <w:rPr>
                <w:rtl w:val="0"/>
              </w:rPr>
            </w:r>
          </w:p>
        </w:tc>
        <w:tc>
          <w:tcPr>
            <w:shd w:fill="dce6f1" w:val="clear"/>
          </w:tcPr>
          <w:p w:rsidR="00000000" w:rsidDel="00000000" w:rsidP="00000000" w:rsidRDefault="00000000" w:rsidRPr="00000000" w14:paraId="000000F8">
            <w:pPr>
              <w:rPr/>
            </w:pPr>
            <w:r w:rsidDel="00000000" w:rsidR="00000000" w:rsidRPr="00000000">
              <w:rPr>
                <w:b w:val="1"/>
                <w:bCs w:val="1"/>
                <w:color w:val="13243e"/>
                <w:sz w:val="19"/>
                <w:szCs w:val="19"/>
                <w:rtl w:val="0"/>
              </w:rPr>
              <w:t xml:space="preserve">Implementation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9">
            <w:pPr>
              <w:rPr/>
            </w:pPr>
            <w:r w:rsidDel="00000000" w:rsidR="00000000" w:rsidRPr="00000000">
              <w:rPr>
                <w:b w:val="0"/>
                <w:bCs w:val="0"/>
                <w:color w:val="2f3b4a"/>
                <w:sz w:val="18"/>
                <w:szCs w:val="18"/>
                <w:rtl w:val="0"/>
              </w:rPr>
              <w:t xml:space="preserve">Context-bound response</w:t>
            </w:r>
            <w:r w:rsidDel="00000000" w:rsidR="00000000" w:rsidRPr="00000000">
              <w:rPr>
                <w:rtl w:val="0"/>
              </w:rPr>
            </w:r>
          </w:p>
        </w:tc>
        <w:tc>
          <w:tcPr>
            <w:vAlign w:val="top"/>
          </w:tcPr>
          <w:p w:rsidR="00000000" w:rsidDel="00000000" w:rsidP="00000000" w:rsidRDefault="00000000" w:rsidRPr="00000000" w14:paraId="000000FA">
            <w:pPr>
              <w:rPr/>
            </w:pPr>
            <w:r w:rsidDel="00000000" w:rsidR="00000000" w:rsidRPr="00000000">
              <w:rPr>
                <w:b w:val="0"/>
                <w:bCs w:val="0"/>
                <w:color w:val="2f3b4a"/>
                <w:sz w:val="18"/>
                <w:szCs w:val="18"/>
                <w:rtl w:val="0"/>
              </w:rPr>
              <w:t xml:space="preserve">Copilot receives only approved portal context and retrieved source snippets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B">
            <w:pPr>
              <w:rPr/>
            </w:pPr>
            <w:r w:rsidDel="00000000" w:rsidR="00000000" w:rsidRPr="00000000">
              <w:rPr>
                <w:b w:val="0"/>
                <w:bCs w:val="0"/>
                <w:color w:val="2f3b4a"/>
                <w:sz w:val="18"/>
                <w:szCs w:val="18"/>
                <w:rtl w:val="0"/>
              </w:rPr>
              <w:t xml:space="preserve">Evidence-based output</w:t>
            </w:r>
            <w:r w:rsidDel="00000000" w:rsidR="00000000" w:rsidRPr="00000000">
              <w:rPr>
                <w:rtl w:val="0"/>
              </w:rPr>
            </w:r>
          </w:p>
        </w:tc>
        <w:tc>
          <w:tcPr>
            <w:vAlign w:val="top"/>
          </w:tcPr>
          <w:p w:rsidR="00000000" w:rsidDel="00000000" w:rsidP="00000000" w:rsidRDefault="00000000" w:rsidRPr="00000000" w14:paraId="000000FC">
            <w:pPr>
              <w:rPr/>
            </w:pPr>
            <w:r w:rsidDel="00000000" w:rsidR="00000000" w:rsidRPr="00000000">
              <w:rPr>
                <w:b w:val="0"/>
                <w:bCs w:val="0"/>
                <w:color w:val="2f3b4a"/>
                <w:sz w:val="18"/>
                <w:szCs w:val="18"/>
                <w:rtl w:val="0"/>
              </w:rPr>
              <w:t xml:space="preserve">Refinement result schema requires source/reference, finding text, recommendation, risk,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D">
            <w:pPr>
              <w:rPr/>
            </w:pPr>
            <w:r w:rsidDel="00000000" w:rsidR="00000000" w:rsidRPr="00000000">
              <w:rPr>
                <w:b w:val="0"/>
                <w:bCs w:val="0"/>
                <w:color w:val="2f3b4a"/>
                <w:sz w:val="18"/>
                <w:szCs w:val="18"/>
                <w:rtl w:val="0"/>
              </w:rPr>
              <w:t xml:space="preserve">Human approval mandatory</w:t>
            </w:r>
            <w:r w:rsidDel="00000000" w:rsidR="00000000" w:rsidRPr="00000000">
              <w:rPr>
                <w:rtl w:val="0"/>
              </w:rPr>
            </w:r>
          </w:p>
        </w:tc>
        <w:tc>
          <w:tcPr>
            <w:vAlign w:val="top"/>
          </w:tcPr>
          <w:p w:rsidR="00000000" w:rsidDel="00000000" w:rsidP="00000000" w:rsidRDefault="00000000" w:rsidRPr="00000000" w14:paraId="000000FE">
            <w:pPr>
              <w:rPr/>
            </w:pPr>
            <w:r w:rsidDel="00000000" w:rsidR="00000000" w:rsidRPr="00000000">
              <w:rPr>
                <w:b w:val="0"/>
                <w:bCs w:val="0"/>
                <w:color w:val="2f3b4a"/>
                <w:sz w:val="18"/>
                <w:szCs w:val="18"/>
                <w:rtl w:val="0"/>
              </w:rPr>
              <w:t xml:space="preserve">System blocks publish/action conversion until finding is validated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F">
            <w:pPr>
              <w:rPr/>
            </w:pPr>
            <w:r w:rsidDel="00000000" w:rsidR="00000000" w:rsidRPr="00000000">
              <w:rPr>
                <w:b w:val="0"/>
                <w:bCs w:val="0"/>
                <w:color w:val="2f3b4a"/>
                <w:sz w:val="18"/>
                <w:szCs w:val="18"/>
                <w:rtl w:val="0"/>
              </w:rPr>
              <w:t xml:space="preserve">No silent automation</w:t>
            </w:r>
            <w:r w:rsidDel="00000000" w:rsidR="00000000" w:rsidRPr="00000000">
              <w:rPr>
                <w:rtl w:val="0"/>
              </w:rPr>
            </w:r>
          </w:p>
        </w:tc>
        <w:tc>
          <w:tcPr>
            <w:vAlign w:val="top"/>
          </w:tcPr>
          <w:p w:rsidR="00000000" w:rsidDel="00000000" w:rsidP="00000000" w:rsidRDefault="00000000" w:rsidRPr="00000000" w14:paraId="00000100">
            <w:pPr>
              <w:rPr/>
            </w:pPr>
            <w:r w:rsidDel="00000000" w:rsidR="00000000" w:rsidRPr="00000000">
              <w:rPr>
                <w:b w:val="0"/>
                <w:bCs w:val="0"/>
                <w:color w:val="2f3b4a"/>
                <w:sz w:val="18"/>
                <w:szCs w:val="18"/>
                <w:rtl w:val="0"/>
              </w:rPr>
              <w:t xml:space="preserve">AI cannot approve, close, or change official status by itself</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rPr/>
            </w:pPr>
            <w:r w:rsidDel="00000000" w:rsidR="00000000" w:rsidRPr="00000000">
              <w:rPr>
                <w:b w:val="0"/>
                <w:bCs w:val="0"/>
                <w:color w:val="2f3b4a"/>
                <w:sz w:val="18"/>
                <w:szCs w:val="18"/>
                <w:rtl w:val="0"/>
              </w:rPr>
              <w:t xml:space="preserve">Logged prompts/results</w:t>
            </w:r>
            <w:r w:rsidDel="00000000" w:rsidR="00000000" w:rsidRPr="00000000">
              <w:rPr>
                <w:rtl w:val="0"/>
              </w:rPr>
            </w:r>
          </w:p>
        </w:tc>
        <w:tc>
          <w:tcPr>
            <w:vAlign w:val="top"/>
          </w:tcPr>
          <w:p w:rsidR="00000000" w:rsidDel="00000000" w:rsidP="00000000" w:rsidRDefault="00000000" w:rsidRPr="00000000" w14:paraId="00000102">
            <w:pPr>
              <w:rPr/>
            </w:pPr>
            <w:r w:rsidDel="00000000" w:rsidR="00000000" w:rsidRPr="00000000">
              <w:rPr>
                <w:b w:val="0"/>
                <w:bCs w:val="0"/>
                <w:color w:val="2f3b4a"/>
                <w:sz w:val="18"/>
                <w:szCs w:val="18"/>
                <w:rtl w:val="0"/>
              </w:rPr>
              <w:t xml:space="preserve">Store prompt version, model/provider, timestamp, job ID, and output summary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3">
            <w:pPr>
              <w:rPr/>
            </w:pPr>
            <w:r w:rsidDel="00000000" w:rsidR="00000000" w:rsidRPr="00000000">
              <w:rPr>
                <w:b w:val="0"/>
                <w:bCs w:val="0"/>
                <w:color w:val="2f3b4a"/>
                <w:sz w:val="18"/>
                <w:szCs w:val="18"/>
                <w:rtl w:val="0"/>
              </w:rPr>
              <w:t xml:space="preserve">Fallback behavior</w:t>
            </w:r>
            <w:r w:rsidDel="00000000" w:rsidR="00000000" w:rsidRPr="00000000">
              <w:rPr>
                <w:rtl w:val="0"/>
              </w:rPr>
            </w:r>
          </w:p>
        </w:tc>
        <w:tc>
          <w:tcPr>
            <w:vAlign w:val="top"/>
          </w:tcPr>
          <w:p w:rsidR="00000000" w:rsidDel="00000000" w:rsidP="00000000" w:rsidRDefault="00000000" w:rsidRPr="00000000" w14:paraId="00000104">
            <w:pPr>
              <w:rPr/>
            </w:pPr>
            <w:r w:rsidDel="00000000" w:rsidR="00000000" w:rsidRPr="00000000">
              <w:rPr>
                <w:b w:val="0"/>
                <w:bCs w:val="0"/>
                <w:color w:val="2f3b4a"/>
                <w:sz w:val="18"/>
                <w:szCs w:val="18"/>
                <w:rtl w:val="0"/>
              </w:rPr>
              <w:t xml:space="preserve">If data not available, AI must say data is not available rather than inventing</w:t>
            </w:r>
            <w:r w:rsidDel="00000000" w:rsidR="00000000" w:rsidRPr="00000000">
              <w:rPr>
                <w:rtl w:val="0"/>
              </w:rPr>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80" w:before="200" w:lineRule="auto"/>
        <w:rPr/>
      </w:pPr>
      <w:r w:rsidDel="00000000" w:rsidR="00000000" w:rsidRPr="00000000">
        <w:rPr>
          <w:b w:val="1"/>
          <w:bCs w:val="1"/>
          <w:color w:val="13243e"/>
          <w:sz w:val="36"/>
          <w:szCs w:val="36"/>
          <w:rtl w:val="0"/>
        </w:rPr>
        <w:t xml:space="preserve">13. Deployment &amp; Environment Model</w:t>
      </w:r>
      <w:r w:rsidDel="00000000" w:rsidR="00000000" w:rsidRPr="00000000">
        <w:rPr>
          <w:rtl w:val="0"/>
        </w:rPr>
      </w:r>
    </w:p>
    <w:p w:rsidR="00000000" w:rsidDel="00000000" w:rsidP="00000000" w:rsidRDefault="00000000" w:rsidRPr="00000000" w14:paraId="00000107">
      <w:pPr>
        <w:jc w:val="center"/>
        <w:rPr/>
      </w:pPr>
      <w:r w:rsidDel="00000000" w:rsidR="00000000" w:rsidRPr="00000000">
        <w:rPr/>
        <w:drawing>
          <wp:inline distB="0" distT="0" distL="114300" distR="114300">
            <wp:extent cx="5329238" cy="2997696"/>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29238" cy="2997696"/>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80" w:before="200" w:lineRule="auto"/>
        <w:rPr/>
      </w:pPr>
      <w:r w:rsidDel="00000000" w:rsidR="00000000" w:rsidRPr="00000000">
        <w:rPr>
          <w:b w:val="1"/>
          <w:bCs w:val="1"/>
          <w:color w:val="13243e"/>
          <w:sz w:val="36"/>
          <w:szCs w:val="36"/>
          <w:rtl w:val="0"/>
        </w:rPr>
        <w:t xml:space="preserve">14. CI/CD &amp; Operational Controls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Use Git-based workflow with pull request review before merge to main.</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Every pull request deploys to Vercel Preview for user/stakeholder review.</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Run automated checks: lint, typecheck, unit test, build test.</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Use separate environment variables for development, staging, and production.</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Production release should be manual-approved during MVP/pilot.</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Rollback strategy: revert to previous stable Vercel deployment.</w:t>
      </w:r>
      <w:r w:rsidDel="00000000" w:rsidR="00000000" w:rsidRPr="00000000">
        <w:rPr>
          <w:rtl w:val="0"/>
        </w:rPr>
      </w:r>
    </w:p>
    <w:p w:rsidR="00000000" w:rsidDel="00000000" w:rsidP="00000000" w:rsidRDefault="00000000" w:rsidRPr="00000000" w14:paraId="0000010F">
      <w:pPr>
        <w:spacing w:after="80" w:before="200" w:lineRule="auto"/>
        <w:rPr/>
      </w:pPr>
      <w:r w:rsidDel="00000000" w:rsidR="00000000" w:rsidRPr="00000000">
        <w:rPr>
          <w:b w:val="1"/>
          <w:bCs w:val="1"/>
          <w:color w:val="13243e"/>
          <w:sz w:val="36"/>
          <w:szCs w:val="36"/>
          <w:rtl w:val="0"/>
        </w:rPr>
        <w:t xml:space="preserve">15. Recommended Tech Stack</w:t>
      </w:r>
      <w:r w:rsidDel="00000000" w:rsidR="00000000" w:rsidRPr="00000000">
        <w:rPr>
          <w:rtl w:val="0"/>
        </w:rPr>
      </w:r>
    </w:p>
    <w:tbl>
      <w:tblPr>
        <w:tblStyle w:val="Table9"/>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dce6f1" w:val="clear"/>
          </w:tcPr>
          <w:p w:rsidR="00000000" w:rsidDel="00000000" w:rsidP="00000000" w:rsidRDefault="00000000" w:rsidRPr="00000000" w14:paraId="00000110">
            <w:pPr>
              <w:rPr/>
            </w:pPr>
            <w:r w:rsidDel="00000000" w:rsidR="00000000" w:rsidRPr="00000000">
              <w:rPr>
                <w:b w:val="1"/>
                <w:bCs w:val="1"/>
                <w:color w:val="13243e"/>
                <w:sz w:val="19"/>
                <w:szCs w:val="19"/>
                <w:rtl w:val="0"/>
              </w:rPr>
              <w:t xml:space="preserve">Area</w:t>
            </w:r>
            <w:r w:rsidDel="00000000" w:rsidR="00000000" w:rsidRPr="00000000">
              <w:rPr>
                <w:rtl w:val="0"/>
              </w:rPr>
            </w:r>
          </w:p>
        </w:tc>
        <w:tc>
          <w:tcPr>
            <w:shd w:fill="dce6f1" w:val="clear"/>
          </w:tcPr>
          <w:p w:rsidR="00000000" w:rsidDel="00000000" w:rsidP="00000000" w:rsidRDefault="00000000" w:rsidRPr="00000000" w14:paraId="00000111">
            <w:pPr>
              <w:rPr/>
            </w:pPr>
            <w:r w:rsidDel="00000000" w:rsidR="00000000" w:rsidRPr="00000000">
              <w:rPr>
                <w:b w:val="1"/>
                <w:bCs w:val="1"/>
                <w:color w:val="13243e"/>
                <w:sz w:val="19"/>
                <w:szCs w:val="19"/>
                <w:rtl w:val="0"/>
              </w:rPr>
              <w:t xml:space="preserve">Recommended for MVP</w:t>
            </w:r>
            <w:r w:rsidDel="00000000" w:rsidR="00000000" w:rsidRPr="00000000">
              <w:rPr>
                <w:rtl w:val="0"/>
              </w:rPr>
            </w:r>
          </w:p>
        </w:tc>
        <w:tc>
          <w:tcPr>
            <w:shd w:fill="dce6f1" w:val="clear"/>
          </w:tcPr>
          <w:p w:rsidR="00000000" w:rsidDel="00000000" w:rsidP="00000000" w:rsidRDefault="00000000" w:rsidRPr="00000000" w14:paraId="00000112">
            <w:pPr>
              <w:rPr/>
            </w:pPr>
            <w:r w:rsidDel="00000000" w:rsidR="00000000" w:rsidRPr="00000000">
              <w:rPr>
                <w:b w:val="1"/>
                <w:bCs w:val="1"/>
                <w:color w:val="13243e"/>
                <w:sz w:val="19"/>
                <w:szCs w:val="19"/>
                <w:rtl w:val="0"/>
              </w:rPr>
              <w:t xml:space="preserve">Reason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3">
            <w:pPr>
              <w:rPr/>
            </w:pPr>
            <w:r w:rsidDel="00000000" w:rsidR="00000000" w:rsidRPr="00000000">
              <w:rPr>
                <w:b w:val="0"/>
                <w:bCs w:val="0"/>
                <w:color w:val="2f3b4a"/>
                <w:sz w:val="18"/>
                <w:szCs w:val="18"/>
                <w:rtl w:val="0"/>
              </w:rPr>
              <w:t xml:space="preserve">Web application</w:t>
            </w:r>
            <w:r w:rsidDel="00000000" w:rsidR="00000000" w:rsidRPr="00000000">
              <w:rPr>
                <w:rtl w:val="0"/>
              </w:rPr>
            </w:r>
          </w:p>
        </w:tc>
        <w:tc>
          <w:tcPr>
            <w:vAlign w:val="top"/>
          </w:tcPr>
          <w:p w:rsidR="00000000" w:rsidDel="00000000" w:rsidP="00000000" w:rsidRDefault="00000000" w:rsidRPr="00000000" w14:paraId="00000114">
            <w:pPr>
              <w:rPr/>
            </w:pPr>
            <w:r w:rsidDel="00000000" w:rsidR="00000000" w:rsidRPr="00000000">
              <w:rPr>
                <w:b w:val="0"/>
                <w:bCs w:val="0"/>
                <w:color w:val="2f3b4a"/>
                <w:sz w:val="18"/>
                <w:szCs w:val="18"/>
                <w:rtl w:val="0"/>
              </w:rPr>
              <w:t xml:space="preserve">Next.js full-stack</w:t>
            </w:r>
            <w:r w:rsidDel="00000000" w:rsidR="00000000" w:rsidRPr="00000000">
              <w:rPr>
                <w:rtl w:val="0"/>
              </w:rPr>
            </w:r>
          </w:p>
        </w:tc>
        <w:tc>
          <w:tcPr>
            <w:vAlign w:val="top"/>
          </w:tcPr>
          <w:p w:rsidR="00000000" w:rsidDel="00000000" w:rsidP="00000000" w:rsidRDefault="00000000" w:rsidRPr="00000000" w14:paraId="00000115">
            <w:pPr>
              <w:rPr/>
            </w:pPr>
            <w:r w:rsidDel="00000000" w:rsidR="00000000" w:rsidRPr="00000000">
              <w:rPr>
                <w:b w:val="0"/>
                <w:bCs w:val="0"/>
                <w:color w:val="2f3b4a"/>
                <w:sz w:val="18"/>
                <w:szCs w:val="18"/>
                <w:rtl w:val="0"/>
              </w:rPr>
              <w:t xml:space="preserve">Fast delivery, UI + backend route handlers in one app</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6">
            <w:pPr>
              <w:rPr/>
            </w:pPr>
            <w:r w:rsidDel="00000000" w:rsidR="00000000" w:rsidRPr="00000000">
              <w:rPr>
                <w:b w:val="0"/>
                <w:bCs w:val="0"/>
                <w:color w:val="2f3b4a"/>
                <w:sz w:val="18"/>
                <w:szCs w:val="18"/>
                <w:rtl w:val="0"/>
              </w:rPr>
              <w:t xml:space="preserve">Hosting</w:t>
            </w:r>
            <w:r w:rsidDel="00000000" w:rsidR="00000000" w:rsidRPr="00000000">
              <w:rPr>
                <w:rtl w:val="0"/>
              </w:rPr>
            </w:r>
          </w:p>
        </w:tc>
        <w:tc>
          <w:tcPr>
            <w:vAlign w:val="top"/>
          </w:tcPr>
          <w:p w:rsidR="00000000" w:rsidDel="00000000" w:rsidP="00000000" w:rsidRDefault="00000000" w:rsidRPr="00000000" w14:paraId="00000117">
            <w:pPr>
              <w:rPr/>
            </w:pPr>
            <w:r w:rsidDel="00000000" w:rsidR="00000000" w:rsidRPr="00000000">
              <w:rPr>
                <w:b w:val="0"/>
                <w:bCs w:val="0"/>
                <w:color w:val="2f3b4a"/>
                <w:sz w:val="18"/>
                <w:szCs w:val="18"/>
                <w:rtl w:val="0"/>
              </w:rPr>
              <w:t xml:space="preserve">Vercel Pro</w:t>
            </w:r>
            <w:r w:rsidDel="00000000" w:rsidR="00000000" w:rsidRPr="00000000">
              <w:rPr>
                <w:rtl w:val="0"/>
              </w:rPr>
            </w:r>
          </w:p>
        </w:tc>
        <w:tc>
          <w:tcPr>
            <w:vAlign w:val="top"/>
          </w:tcPr>
          <w:p w:rsidR="00000000" w:rsidDel="00000000" w:rsidP="00000000" w:rsidRDefault="00000000" w:rsidRPr="00000000" w14:paraId="00000118">
            <w:pPr>
              <w:rPr/>
            </w:pPr>
            <w:r w:rsidDel="00000000" w:rsidR="00000000" w:rsidRPr="00000000">
              <w:rPr>
                <w:b w:val="0"/>
                <w:bCs w:val="0"/>
                <w:color w:val="2f3b4a"/>
                <w:sz w:val="18"/>
                <w:szCs w:val="18"/>
                <w:rtl w:val="0"/>
              </w:rPr>
              <w:t xml:space="preserve">Fast deploy, preview environments, CDN, serverless functions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9">
            <w:pPr>
              <w:rPr/>
            </w:pPr>
            <w:r w:rsidDel="00000000" w:rsidR="00000000" w:rsidRPr="00000000">
              <w:rPr>
                <w:b w:val="0"/>
                <w:bCs w:val="0"/>
                <w:color w:val="2f3b4a"/>
                <w:sz w:val="18"/>
                <w:szCs w:val="18"/>
                <w:rtl w:val="0"/>
              </w:rPr>
              <w:t xml:space="preserve">Database</w:t>
            </w:r>
            <w:r w:rsidDel="00000000" w:rsidR="00000000" w:rsidRPr="00000000">
              <w:rPr>
                <w:rtl w:val="0"/>
              </w:rPr>
            </w:r>
          </w:p>
        </w:tc>
        <w:tc>
          <w:tcPr>
            <w:vAlign w:val="top"/>
          </w:tcPr>
          <w:p w:rsidR="00000000" w:rsidDel="00000000" w:rsidP="00000000" w:rsidRDefault="00000000" w:rsidRPr="00000000" w14:paraId="0000011A">
            <w:pPr>
              <w:rPr/>
            </w:pPr>
            <w:r w:rsidDel="00000000" w:rsidR="00000000" w:rsidRPr="00000000">
              <w:rPr>
                <w:b w:val="0"/>
                <w:bCs w:val="0"/>
                <w:color w:val="2f3b4a"/>
                <w:sz w:val="18"/>
                <w:szCs w:val="18"/>
                <w:rtl w:val="0"/>
              </w:rPr>
              <w:t xml:space="preserve">Supabase PostgreSQL / Neon / managed Postgres</w:t>
            </w:r>
            <w:r w:rsidDel="00000000" w:rsidR="00000000" w:rsidRPr="00000000">
              <w:rPr>
                <w:rtl w:val="0"/>
              </w:rPr>
            </w:r>
          </w:p>
        </w:tc>
        <w:tc>
          <w:tcPr>
            <w:vAlign w:val="top"/>
          </w:tcPr>
          <w:p w:rsidR="00000000" w:rsidDel="00000000" w:rsidP="00000000" w:rsidRDefault="00000000" w:rsidRPr="00000000" w14:paraId="0000011B">
            <w:pPr>
              <w:rPr/>
            </w:pPr>
            <w:r w:rsidDel="00000000" w:rsidR="00000000" w:rsidRPr="00000000">
              <w:rPr>
                <w:b w:val="0"/>
                <w:bCs w:val="0"/>
                <w:color w:val="2f3b4a"/>
                <w:sz w:val="18"/>
                <w:szCs w:val="18"/>
                <w:rtl w:val="0"/>
              </w:rPr>
              <w:t xml:space="preserve">Managed DB, fast setup, standard SQL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C">
            <w:pPr>
              <w:rPr/>
            </w:pPr>
            <w:r w:rsidDel="00000000" w:rsidR="00000000" w:rsidRPr="00000000">
              <w:rPr>
                <w:b w:val="0"/>
                <w:bCs w:val="0"/>
                <w:color w:val="2f3b4a"/>
                <w:sz w:val="18"/>
                <w:szCs w:val="18"/>
                <w:rtl w:val="0"/>
              </w:rPr>
              <w:t xml:space="preserve">ORM/query</w:t>
            </w:r>
            <w:r w:rsidDel="00000000" w:rsidR="00000000" w:rsidRPr="00000000">
              <w:rPr>
                <w:rtl w:val="0"/>
              </w:rPr>
            </w:r>
          </w:p>
        </w:tc>
        <w:tc>
          <w:tcPr>
            <w:vAlign w:val="top"/>
          </w:tcPr>
          <w:p w:rsidR="00000000" w:rsidDel="00000000" w:rsidP="00000000" w:rsidRDefault="00000000" w:rsidRPr="00000000" w14:paraId="0000011D">
            <w:pPr>
              <w:rPr/>
            </w:pPr>
            <w:r w:rsidDel="00000000" w:rsidR="00000000" w:rsidRPr="00000000">
              <w:rPr>
                <w:b w:val="0"/>
                <w:bCs w:val="0"/>
                <w:color w:val="2f3b4a"/>
                <w:sz w:val="18"/>
                <w:szCs w:val="18"/>
                <w:rtl w:val="0"/>
              </w:rPr>
              <w:t xml:space="preserve">Prisma or Drizzle</w:t>
            </w:r>
            <w:r w:rsidDel="00000000" w:rsidR="00000000" w:rsidRPr="00000000">
              <w:rPr>
                <w:rtl w:val="0"/>
              </w:rPr>
            </w:r>
          </w:p>
        </w:tc>
        <w:tc>
          <w:tcPr>
            <w:vAlign w:val="top"/>
          </w:tcPr>
          <w:p w:rsidR="00000000" w:rsidDel="00000000" w:rsidP="00000000" w:rsidRDefault="00000000" w:rsidRPr="00000000" w14:paraId="0000011E">
            <w:pPr>
              <w:rPr/>
            </w:pPr>
            <w:r w:rsidDel="00000000" w:rsidR="00000000" w:rsidRPr="00000000">
              <w:rPr>
                <w:b w:val="0"/>
                <w:bCs w:val="0"/>
                <w:color w:val="2f3b4a"/>
                <w:sz w:val="18"/>
                <w:szCs w:val="18"/>
                <w:rtl w:val="0"/>
              </w:rPr>
              <w:t xml:space="preserve">Typed schema and migrations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F">
            <w:pPr>
              <w:rPr/>
            </w:pPr>
            <w:r w:rsidDel="00000000" w:rsidR="00000000" w:rsidRPr="00000000">
              <w:rPr>
                <w:b w:val="0"/>
                <w:bCs w:val="0"/>
                <w:color w:val="2f3b4a"/>
                <w:sz w:val="18"/>
                <w:szCs w:val="18"/>
                <w:rtl w:val="0"/>
              </w:rPr>
              <w:t xml:space="preserve">Object storage</w:t>
            </w:r>
            <w:r w:rsidDel="00000000" w:rsidR="00000000" w:rsidRPr="00000000">
              <w:rPr>
                <w:rtl w:val="0"/>
              </w:rPr>
            </w:r>
          </w:p>
        </w:tc>
        <w:tc>
          <w:tcPr>
            <w:vAlign w:val="top"/>
          </w:tcPr>
          <w:p w:rsidR="00000000" w:rsidDel="00000000" w:rsidP="00000000" w:rsidRDefault="00000000" w:rsidRPr="00000000" w14:paraId="00000120">
            <w:pPr>
              <w:rPr/>
            </w:pPr>
            <w:r w:rsidDel="00000000" w:rsidR="00000000" w:rsidRPr="00000000">
              <w:rPr>
                <w:b w:val="0"/>
                <w:bCs w:val="0"/>
                <w:color w:val="2f3b4a"/>
                <w:sz w:val="18"/>
                <w:szCs w:val="18"/>
                <w:rtl w:val="0"/>
              </w:rPr>
              <w:t xml:space="preserve">Cloudflare R2 / S3-compatible storage</w:t>
            </w:r>
            <w:r w:rsidDel="00000000" w:rsidR="00000000" w:rsidRPr="00000000">
              <w:rPr>
                <w:rtl w:val="0"/>
              </w:rPr>
            </w:r>
          </w:p>
        </w:tc>
        <w:tc>
          <w:tcPr>
            <w:vAlign w:val="top"/>
          </w:tcPr>
          <w:p w:rsidR="00000000" w:rsidDel="00000000" w:rsidP="00000000" w:rsidRDefault="00000000" w:rsidRPr="00000000" w14:paraId="00000121">
            <w:pPr>
              <w:rPr/>
            </w:pPr>
            <w:r w:rsidDel="00000000" w:rsidR="00000000" w:rsidRPr="00000000">
              <w:rPr>
                <w:b w:val="0"/>
                <w:bCs w:val="0"/>
                <w:color w:val="2f3b4a"/>
                <w:sz w:val="18"/>
                <w:szCs w:val="18"/>
                <w:rtl w:val="0"/>
              </w:rPr>
              <w:t xml:space="preserve">Low-cost document storage, external persistence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2">
            <w:pPr>
              <w:rPr/>
            </w:pPr>
            <w:r w:rsidDel="00000000" w:rsidR="00000000" w:rsidRPr="00000000">
              <w:rPr>
                <w:b w:val="0"/>
                <w:bCs w:val="0"/>
                <w:color w:val="2f3b4a"/>
                <w:sz w:val="18"/>
                <w:szCs w:val="18"/>
                <w:rtl w:val="0"/>
              </w:rPr>
              <w:t xml:space="preserve">Document conversion</w:t>
            </w:r>
            <w:r w:rsidDel="00000000" w:rsidR="00000000" w:rsidRPr="00000000">
              <w:rPr>
                <w:rtl w:val="0"/>
              </w:rPr>
            </w:r>
          </w:p>
        </w:tc>
        <w:tc>
          <w:tcPr>
            <w:vAlign w:val="top"/>
          </w:tcPr>
          <w:p w:rsidR="00000000" w:rsidDel="00000000" w:rsidP="00000000" w:rsidRDefault="00000000" w:rsidRPr="00000000" w14:paraId="00000123">
            <w:pPr>
              <w:rPr/>
            </w:pPr>
            <w:r w:rsidDel="00000000" w:rsidR="00000000" w:rsidRPr="00000000">
              <w:rPr>
                <w:b w:val="0"/>
                <w:bCs w:val="0"/>
                <w:color w:val="2f3b4a"/>
                <w:sz w:val="18"/>
                <w:szCs w:val="18"/>
                <w:rtl w:val="0"/>
              </w:rPr>
              <w:t xml:space="preserve">Gotenberg container/API</w:t>
            </w:r>
            <w:r w:rsidDel="00000000" w:rsidR="00000000" w:rsidRPr="00000000">
              <w:rPr>
                <w:rtl w:val="0"/>
              </w:rPr>
            </w:r>
          </w:p>
        </w:tc>
        <w:tc>
          <w:tcPr>
            <w:vAlign w:val="top"/>
          </w:tcPr>
          <w:p w:rsidR="00000000" w:rsidDel="00000000" w:rsidP="00000000" w:rsidRDefault="00000000" w:rsidRPr="00000000" w14:paraId="00000124">
            <w:pPr>
              <w:rPr/>
            </w:pPr>
            <w:r w:rsidDel="00000000" w:rsidR="00000000" w:rsidRPr="00000000">
              <w:rPr>
                <w:b w:val="0"/>
                <w:bCs w:val="0"/>
                <w:color w:val="2f3b4a"/>
                <w:sz w:val="18"/>
                <w:szCs w:val="18"/>
                <w:rtl w:val="0"/>
              </w:rPr>
              <w:t xml:space="preserve">Office/HTML/Markdown to PDF conversion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5">
            <w:pPr>
              <w:rPr/>
            </w:pPr>
            <w:r w:rsidDel="00000000" w:rsidR="00000000" w:rsidRPr="00000000">
              <w:rPr>
                <w:b w:val="0"/>
                <w:bCs w:val="0"/>
                <w:color w:val="2f3b4a"/>
                <w:sz w:val="18"/>
                <w:szCs w:val="18"/>
                <w:rtl w:val="0"/>
              </w:rPr>
              <w:t xml:space="preserve">OCR</w:t>
            </w:r>
            <w:r w:rsidDel="00000000" w:rsidR="00000000" w:rsidRPr="00000000">
              <w:rPr>
                <w:rtl w:val="0"/>
              </w:rPr>
            </w:r>
          </w:p>
        </w:tc>
        <w:tc>
          <w:tcPr>
            <w:vAlign w:val="top"/>
          </w:tcPr>
          <w:p w:rsidR="00000000" w:rsidDel="00000000" w:rsidP="00000000" w:rsidRDefault="00000000" w:rsidRPr="00000000" w14:paraId="00000126">
            <w:pPr>
              <w:rPr/>
            </w:pPr>
            <w:r w:rsidDel="00000000" w:rsidR="00000000" w:rsidRPr="00000000">
              <w:rPr>
                <w:b w:val="0"/>
                <w:bCs w:val="0"/>
                <w:color w:val="2f3b4a"/>
                <w:sz w:val="18"/>
                <w:szCs w:val="18"/>
                <w:rtl w:val="0"/>
              </w:rPr>
              <w:t xml:space="preserve">AWS Textract / Azure DI / Google Document AI optional</w:t>
            </w:r>
            <w:r w:rsidDel="00000000" w:rsidR="00000000" w:rsidRPr="00000000">
              <w:rPr>
                <w:rtl w:val="0"/>
              </w:rPr>
            </w:r>
          </w:p>
        </w:tc>
        <w:tc>
          <w:tcPr>
            <w:vAlign w:val="top"/>
          </w:tcPr>
          <w:p w:rsidR="00000000" w:rsidDel="00000000" w:rsidP="00000000" w:rsidRDefault="00000000" w:rsidRPr="00000000" w14:paraId="00000127">
            <w:pPr>
              <w:rPr/>
            </w:pPr>
            <w:r w:rsidDel="00000000" w:rsidR="00000000" w:rsidRPr="00000000">
              <w:rPr>
                <w:b w:val="0"/>
                <w:bCs w:val="0"/>
                <w:color w:val="2f3b4a"/>
                <w:sz w:val="18"/>
                <w:szCs w:val="18"/>
                <w:rtl w:val="0"/>
              </w:rPr>
              <w:t xml:space="preserve">Only for scanned PDF or complex extraction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8">
            <w:pPr>
              <w:rPr/>
            </w:pPr>
            <w:r w:rsidDel="00000000" w:rsidR="00000000" w:rsidRPr="00000000">
              <w:rPr>
                <w:b w:val="0"/>
                <w:bCs w:val="0"/>
                <w:color w:val="2f3b4a"/>
                <w:sz w:val="18"/>
                <w:szCs w:val="18"/>
                <w:rtl w:val="0"/>
              </w:rPr>
              <w:t xml:space="preserve">AI provider</w:t>
            </w:r>
            <w:r w:rsidDel="00000000" w:rsidR="00000000" w:rsidRPr="00000000">
              <w:rPr>
                <w:rtl w:val="0"/>
              </w:rPr>
            </w:r>
          </w:p>
        </w:tc>
        <w:tc>
          <w:tcPr>
            <w:vAlign w:val="top"/>
          </w:tcPr>
          <w:p w:rsidR="00000000" w:rsidDel="00000000" w:rsidP="00000000" w:rsidRDefault="00000000" w:rsidRPr="00000000" w14:paraId="00000129">
            <w:pPr>
              <w:rPr/>
            </w:pPr>
            <w:r w:rsidDel="00000000" w:rsidR="00000000" w:rsidRPr="00000000">
              <w:rPr>
                <w:b w:val="0"/>
                <w:bCs w:val="0"/>
                <w:color w:val="2f3b4a"/>
                <w:sz w:val="18"/>
                <w:szCs w:val="18"/>
                <w:rtl w:val="0"/>
              </w:rPr>
              <w:t xml:space="preserve">OpenAI / Azure OpenAI / </w:t>
            </w:r>
            <w:r w:rsidDel="00000000" w:rsidR="00000000" w:rsidRPr="00000000">
              <w:rPr>
                <w:color w:val="2f3b4a"/>
                <w:sz w:val="18"/>
                <w:szCs w:val="18"/>
                <w:rtl w:val="0"/>
              </w:rPr>
              <w:t xml:space="preserve">Anthropic</w:t>
            </w:r>
            <w:r w:rsidDel="00000000" w:rsidR="00000000" w:rsidRPr="00000000">
              <w:rPr>
                <w:rtl w:val="0"/>
              </w:rPr>
            </w:r>
          </w:p>
        </w:tc>
        <w:tc>
          <w:tcPr>
            <w:vAlign w:val="top"/>
          </w:tcPr>
          <w:p w:rsidR="00000000" w:rsidDel="00000000" w:rsidP="00000000" w:rsidRDefault="00000000" w:rsidRPr="00000000" w14:paraId="0000012A">
            <w:pPr>
              <w:rPr/>
            </w:pPr>
            <w:r w:rsidDel="00000000" w:rsidR="00000000" w:rsidRPr="00000000">
              <w:rPr>
                <w:b w:val="0"/>
                <w:bCs w:val="0"/>
                <w:color w:val="2f3b4a"/>
                <w:sz w:val="18"/>
                <w:szCs w:val="18"/>
                <w:rtl w:val="0"/>
              </w:rPr>
              <w:t xml:space="preserve">Template drafting, refinement, copilot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B">
            <w:pPr>
              <w:rPr/>
            </w:pPr>
            <w:r w:rsidDel="00000000" w:rsidR="00000000" w:rsidRPr="00000000">
              <w:rPr>
                <w:b w:val="0"/>
                <w:bCs w:val="0"/>
                <w:color w:val="2f3b4a"/>
                <w:sz w:val="18"/>
                <w:szCs w:val="18"/>
                <w:rtl w:val="0"/>
              </w:rPr>
              <w:t xml:space="preserve">Email</w:t>
            </w:r>
            <w:r w:rsidDel="00000000" w:rsidR="00000000" w:rsidRPr="00000000">
              <w:rPr>
                <w:rtl w:val="0"/>
              </w:rPr>
            </w:r>
          </w:p>
        </w:tc>
        <w:tc>
          <w:tcPr>
            <w:vAlign w:val="top"/>
          </w:tcPr>
          <w:p w:rsidR="00000000" w:rsidDel="00000000" w:rsidP="00000000" w:rsidRDefault="00000000" w:rsidRPr="00000000" w14:paraId="0000012C">
            <w:pPr>
              <w:rPr/>
            </w:pPr>
            <w:r w:rsidDel="00000000" w:rsidR="00000000" w:rsidRPr="00000000">
              <w:rPr>
                <w:b w:val="0"/>
                <w:bCs w:val="0"/>
                <w:color w:val="2f3b4a"/>
                <w:sz w:val="18"/>
                <w:szCs w:val="18"/>
                <w:rtl w:val="0"/>
              </w:rPr>
              <w:t xml:space="preserve">Resend / SendGrid / corporate SMTP</w:t>
            </w:r>
            <w:r w:rsidDel="00000000" w:rsidR="00000000" w:rsidRPr="00000000">
              <w:rPr>
                <w:rtl w:val="0"/>
              </w:rPr>
            </w:r>
          </w:p>
        </w:tc>
        <w:tc>
          <w:tcPr>
            <w:vAlign w:val="top"/>
          </w:tcPr>
          <w:p w:rsidR="00000000" w:rsidDel="00000000" w:rsidP="00000000" w:rsidRDefault="00000000" w:rsidRPr="00000000" w14:paraId="0000012D">
            <w:pPr>
              <w:rPr/>
            </w:pPr>
            <w:r w:rsidDel="00000000" w:rsidR="00000000" w:rsidRPr="00000000">
              <w:rPr>
                <w:b w:val="0"/>
                <w:bCs w:val="0"/>
                <w:color w:val="2f3b4a"/>
                <w:sz w:val="18"/>
                <w:szCs w:val="18"/>
                <w:rtl w:val="0"/>
              </w:rPr>
              <w:t xml:space="preserve">Transactional notification and reminders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E">
            <w:pPr>
              <w:rPr/>
            </w:pPr>
            <w:r w:rsidDel="00000000" w:rsidR="00000000" w:rsidRPr="00000000">
              <w:rPr>
                <w:b w:val="0"/>
                <w:bCs w:val="0"/>
                <w:color w:val="2f3b4a"/>
                <w:sz w:val="18"/>
                <w:szCs w:val="18"/>
                <w:rtl w:val="0"/>
              </w:rPr>
              <w:t xml:space="preserve">PM integration</w:t>
            </w:r>
            <w:r w:rsidDel="00000000" w:rsidR="00000000" w:rsidRPr="00000000">
              <w:rPr>
                <w:rtl w:val="0"/>
              </w:rPr>
            </w:r>
          </w:p>
        </w:tc>
        <w:tc>
          <w:tcPr>
            <w:vAlign w:val="top"/>
          </w:tcPr>
          <w:p w:rsidR="00000000" w:rsidDel="00000000" w:rsidP="00000000" w:rsidRDefault="00000000" w:rsidRPr="00000000" w14:paraId="0000012F">
            <w:pPr>
              <w:rPr/>
            </w:pPr>
            <w:r w:rsidDel="00000000" w:rsidR="00000000" w:rsidRPr="00000000">
              <w:rPr>
                <w:b w:val="0"/>
                <w:bCs w:val="0"/>
                <w:color w:val="2f3b4a"/>
                <w:sz w:val="18"/>
                <w:szCs w:val="18"/>
                <w:rtl w:val="0"/>
              </w:rPr>
              <w:t xml:space="preserve">ClickUp/Jira API</w:t>
            </w:r>
            <w:r w:rsidDel="00000000" w:rsidR="00000000" w:rsidRPr="00000000">
              <w:rPr>
                <w:rtl w:val="0"/>
              </w:rPr>
            </w:r>
          </w:p>
        </w:tc>
        <w:tc>
          <w:tcPr>
            <w:vAlign w:val="top"/>
          </w:tcPr>
          <w:p w:rsidR="00000000" w:rsidDel="00000000" w:rsidP="00000000" w:rsidRDefault="00000000" w:rsidRPr="00000000" w14:paraId="00000130">
            <w:pPr>
              <w:rPr/>
            </w:pPr>
            <w:r w:rsidDel="00000000" w:rsidR="00000000" w:rsidRPr="00000000">
              <w:rPr>
                <w:b w:val="0"/>
                <w:bCs w:val="0"/>
                <w:color w:val="2f3b4a"/>
                <w:sz w:val="18"/>
                <w:szCs w:val="18"/>
                <w:rtl w:val="0"/>
              </w:rPr>
              <w:t xml:space="preserve">Create/sync action items if validated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1">
            <w:pPr>
              <w:rPr/>
            </w:pPr>
            <w:r w:rsidDel="00000000" w:rsidR="00000000" w:rsidRPr="00000000">
              <w:rPr>
                <w:b w:val="0"/>
                <w:bCs w:val="0"/>
                <w:color w:val="2f3b4a"/>
                <w:sz w:val="18"/>
                <w:szCs w:val="18"/>
                <w:rtl w:val="0"/>
              </w:rPr>
              <w:t xml:space="preserve">Monitoring</w:t>
            </w:r>
            <w:r w:rsidDel="00000000" w:rsidR="00000000" w:rsidRPr="00000000">
              <w:rPr>
                <w:rtl w:val="0"/>
              </w:rPr>
            </w:r>
          </w:p>
        </w:tc>
        <w:tc>
          <w:tcPr>
            <w:vAlign w:val="top"/>
          </w:tcPr>
          <w:p w:rsidR="00000000" w:rsidDel="00000000" w:rsidP="00000000" w:rsidRDefault="00000000" w:rsidRPr="00000000" w14:paraId="00000132">
            <w:pPr>
              <w:rPr/>
            </w:pPr>
            <w:r w:rsidDel="00000000" w:rsidR="00000000" w:rsidRPr="00000000">
              <w:rPr>
                <w:b w:val="0"/>
                <w:bCs w:val="0"/>
                <w:color w:val="2f3b4a"/>
                <w:sz w:val="18"/>
                <w:szCs w:val="18"/>
                <w:rtl w:val="0"/>
              </w:rPr>
              <w:t xml:space="preserve">Vercel analytics/logs + Sentry optional</w:t>
            </w:r>
            <w:r w:rsidDel="00000000" w:rsidR="00000000" w:rsidRPr="00000000">
              <w:rPr>
                <w:rtl w:val="0"/>
              </w:rPr>
            </w:r>
          </w:p>
        </w:tc>
        <w:tc>
          <w:tcPr>
            <w:vAlign w:val="top"/>
          </w:tcPr>
          <w:p w:rsidR="00000000" w:rsidDel="00000000" w:rsidP="00000000" w:rsidRDefault="00000000" w:rsidRPr="00000000" w14:paraId="00000133">
            <w:pPr>
              <w:rPr/>
            </w:pPr>
            <w:r w:rsidDel="00000000" w:rsidR="00000000" w:rsidRPr="00000000">
              <w:rPr>
                <w:b w:val="0"/>
                <w:bCs w:val="0"/>
                <w:color w:val="2f3b4a"/>
                <w:sz w:val="18"/>
                <w:szCs w:val="18"/>
                <w:rtl w:val="0"/>
              </w:rPr>
              <w:t xml:space="preserve">Error tracking and usage monitoring</w:t>
            </w:r>
            <w:r w:rsidDel="00000000" w:rsidR="00000000" w:rsidRPr="00000000">
              <w:rPr>
                <w:rtl w:val="0"/>
              </w:rPr>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80" w:before="200" w:lineRule="auto"/>
        <w:rPr/>
      </w:pPr>
      <w:r w:rsidDel="00000000" w:rsidR="00000000" w:rsidRPr="00000000">
        <w:rPr>
          <w:b w:val="1"/>
          <w:bCs w:val="1"/>
          <w:color w:val="13243e"/>
          <w:sz w:val="36"/>
          <w:szCs w:val="36"/>
          <w:rtl w:val="0"/>
        </w:rPr>
        <w:t xml:space="preserve">16. Infrastructure Budget Assumptions</w:t>
      </w:r>
      <w:r w:rsidDel="00000000" w:rsidR="00000000" w:rsidRPr="00000000">
        <w:rPr>
          <w:rtl w:val="0"/>
        </w:rPr>
      </w:r>
    </w:p>
    <w:p w:rsidR="00000000" w:rsidDel="00000000" w:rsidP="00000000" w:rsidRDefault="00000000" w:rsidRPr="00000000" w14:paraId="00000136">
      <w:pPr>
        <w:spacing w:after="80" w:line="259" w:lineRule="auto"/>
        <w:rPr/>
      </w:pPr>
      <w:r w:rsidDel="00000000" w:rsidR="00000000" w:rsidRPr="00000000">
        <w:rPr>
          <w:color w:val="2f3b4a"/>
          <w:sz w:val="20"/>
          <w:szCs w:val="20"/>
          <w:rtl w:val="0"/>
        </w:rPr>
        <w:t xml:space="preserve">Angka berikut adalah planning estimate, bukan quotation final. Kurs memakai pembulatan Rp18,100/USD. Estimasi tidak memasukkan manpower, procurement discount, security assessment, legal review, vendor enterprise contract, atau biaya internal corporate IT. Karena ini masih fase start small, budget didesain dengan asumsi Next.js + Vercel + managed database + external AI/provider, bukan microservices enterprise besar-besaran.</w:t>
      </w:r>
      <w:r w:rsidDel="00000000" w:rsidR="00000000" w:rsidRPr="00000000">
        <w:rPr>
          <w:rtl w:val="0"/>
        </w:rPr>
      </w:r>
    </w:p>
    <w:tbl>
      <w:tblPr>
        <w:tblStyle w:val="Table10"/>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0"/>
        </w:trPr>
        <w:tc>
          <w:tcPr>
            <w:shd w:fill="dce6f1" w:val="clear"/>
          </w:tcPr>
          <w:p w:rsidR="00000000" w:rsidDel="00000000" w:rsidP="00000000" w:rsidRDefault="00000000" w:rsidRPr="00000000" w14:paraId="00000137">
            <w:pPr>
              <w:rPr/>
            </w:pPr>
            <w:r w:rsidDel="00000000" w:rsidR="00000000" w:rsidRPr="00000000">
              <w:rPr>
                <w:b w:val="1"/>
                <w:bCs w:val="1"/>
                <w:color w:val="13243e"/>
                <w:sz w:val="19"/>
                <w:szCs w:val="19"/>
                <w:rtl w:val="0"/>
              </w:rPr>
              <w:t xml:space="preserve">Assumption</w:t>
            </w:r>
            <w:r w:rsidDel="00000000" w:rsidR="00000000" w:rsidRPr="00000000">
              <w:rPr>
                <w:rtl w:val="0"/>
              </w:rPr>
            </w:r>
          </w:p>
        </w:tc>
        <w:tc>
          <w:tcPr>
            <w:shd w:fill="dce6f1" w:val="clear"/>
          </w:tcPr>
          <w:p w:rsidR="00000000" w:rsidDel="00000000" w:rsidP="00000000" w:rsidRDefault="00000000" w:rsidRPr="00000000" w14:paraId="00000138">
            <w:pPr>
              <w:rPr/>
            </w:pPr>
            <w:r w:rsidDel="00000000" w:rsidR="00000000" w:rsidRPr="00000000">
              <w:rPr>
                <w:b w:val="1"/>
                <w:bCs w:val="1"/>
                <w:color w:val="13243e"/>
                <w:sz w:val="19"/>
                <w:szCs w:val="19"/>
                <w:rtl w:val="0"/>
              </w:rPr>
              <w:t xml:space="preserve">Lean MVP</w:t>
            </w:r>
            <w:r w:rsidDel="00000000" w:rsidR="00000000" w:rsidRPr="00000000">
              <w:rPr>
                <w:rtl w:val="0"/>
              </w:rPr>
            </w:r>
          </w:p>
        </w:tc>
        <w:tc>
          <w:tcPr>
            <w:shd w:fill="dce6f1" w:val="clear"/>
          </w:tcPr>
          <w:p w:rsidR="00000000" w:rsidDel="00000000" w:rsidP="00000000" w:rsidRDefault="00000000" w:rsidRPr="00000000" w14:paraId="00000139">
            <w:pPr>
              <w:rPr/>
            </w:pPr>
            <w:r w:rsidDel="00000000" w:rsidR="00000000" w:rsidRPr="00000000">
              <w:rPr>
                <w:b w:val="1"/>
                <w:bCs w:val="1"/>
                <w:color w:val="13243e"/>
                <w:sz w:val="19"/>
                <w:szCs w:val="19"/>
                <w:rtl w:val="0"/>
              </w:rPr>
              <w:t xml:space="preserve">Controlled Pilot</w:t>
            </w:r>
            <w:r w:rsidDel="00000000" w:rsidR="00000000" w:rsidRPr="00000000">
              <w:rPr>
                <w:rtl w:val="0"/>
              </w:rPr>
            </w:r>
          </w:p>
        </w:tc>
        <w:tc>
          <w:tcPr>
            <w:shd w:fill="dce6f1" w:val="clear"/>
          </w:tcPr>
          <w:p w:rsidR="00000000" w:rsidDel="00000000" w:rsidP="00000000" w:rsidRDefault="00000000" w:rsidRPr="00000000" w14:paraId="0000013A">
            <w:pPr>
              <w:rPr/>
            </w:pPr>
            <w:r w:rsidDel="00000000" w:rsidR="00000000" w:rsidRPr="00000000">
              <w:rPr>
                <w:b w:val="1"/>
                <w:bCs w:val="1"/>
                <w:color w:val="13243e"/>
                <w:sz w:val="19"/>
                <w:szCs w:val="19"/>
                <w:rtl w:val="0"/>
              </w:rPr>
              <w:t xml:space="preserve">Department Production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B">
            <w:pPr>
              <w:rPr/>
            </w:pPr>
            <w:r w:rsidDel="00000000" w:rsidR="00000000" w:rsidRPr="00000000">
              <w:rPr>
                <w:b w:val="0"/>
                <w:bCs w:val="0"/>
                <w:color w:val="2f3b4a"/>
                <w:sz w:val="18"/>
                <w:szCs w:val="18"/>
                <w:rtl w:val="0"/>
              </w:rPr>
              <w:t xml:space="preserve">Users</w:t>
            </w:r>
            <w:r w:rsidDel="00000000" w:rsidR="00000000" w:rsidRPr="00000000">
              <w:rPr>
                <w:rtl w:val="0"/>
              </w:rPr>
            </w:r>
          </w:p>
        </w:tc>
        <w:tc>
          <w:tcPr>
            <w:vAlign w:val="top"/>
          </w:tcPr>
          <w:p w:rsidR="00000000" w:rsidDel="00000000" w:rsidP="00000000" w:rsidRDefault="00000000" w:rsidRPr="00000000" w14:paraId="0000013C">
            <w:pPr>
              <w:rPr/>
            </w:pPr>
            <w:r w:rsidDel="00000000" w:rsidR="00000000" w:rsidRPr="00000000">
              <w:rPr>
                <w:b w:val="0"/>
                <w:bCs w:val="0"/>
                <w:color w:val="2f3b4a"/>
                <w:sz w:val="18"/>
                <w:szCs w:val="18"/>
                <w:rtl w:val="0"/>
              </w:rPr>
              <w:t xml:space="preserve">20-50</w:t>
            </w:r>
            <w:r w:rsidDel="00000000" w:rsidR="00000000" w:rsidRPr="00000000">
              <w:rPr>
                <w:rtl w:val="0"/>
              </w:rPr>
            </w:r>
          </w:p>
        </w:tc>
        <w:tc>
          <w:tcPr>
            <w:vAlign w:val="top"/>
          </w:tcPr>
          <w:p w:rsidR="00000000" w:rsidDel="00000000" w:rsidP="00000000" w:rsidRDefault="00000000" w:rsidRPr="00000000" w14:paraId="0000013D">
            <w:pPr>
              <w:rPr/>
            </w:pPr>
            <w:r w:rsidDel="00000000" w:rsidR="00000000" w:rsidRPr="00000000">
              <w:rPr>
                <w:b w:val="0"/>
                <w:bCs w:val="0"/>
                <w:color w:val="2f3b4a"/>
                <w:sz w:val="18"/>
                <w:szCs w:val="18"/>
                <w:rtl w:val="0"/>
              </w:rPr>
              <w:t xml:space="preserve">50-1</w:t>
            </w:r>
            <w:r w:rsidDel="00000000" w:rsidR="00000000" w:rsidRPr="00000000">
              <w:rPr>
                <w:color w:val="2f3b4a"/>
                <w:sz w:val="18"/>
                <w:szCs w:val="18"/>
                <w:rtl w:val="0"/>
              </w:rPr>
              <w:t xml:space="preserve">00</w:t>
            </w:r>
            <w:r w:rsidDel="00000000" w:rsidR="00000000" w:rsidRPr="00000000">
              <w:rPr>
                <w:rtl w:val="0"/>
              </w:rPr>
            </w:r>
          </w:p>
        </w:tc>
        <w:tc>
          <w:tcPr>
            <w:vAlign w:val="top"/>
          </w:tcPr>
          <w:p w:rsidR="00000000" w:rsidDel="00000000" w:rsidP="00000000" w:rsidRDefault="00000000" w:rsidRPr="00000000" w14:paraId="0000013E">
            <w:pPr>
              <w:rPr/>
            </w:pPr>
            <w:r w:rsidDel="00000000" w:rsidR="00000000" w:rsidRPr="00000000">
              <w:rPr>
                <w:b w:val="0"/>
                <w:bCs w:val="0"/>
                <w:color w:val="2f3b4a"/>
                <w:sz w:val="18"/>
                <w:szCs w:val="18"/>
                <w:rtl w:val="0"/>
              </w:rPr>
              <w:t xml:space="preserve">1</w:t>
            </w:r>
            <w:r w:rsidDel="00000000" w:rsidR="00000000" w:rsidRPr="00000000">
              <w:rPr>
                <w:color w:val="2f3b4a"/>
                <w:sz w:val="18"/>
                <w:szCs w:val="18"/>
                <w:rtl w:val="0"/>
              </w:rPr>
              <w:t xml:space="preserve">00</w:t>
            </w:r>
            <w:r w:rsidDel="00000000" w:rsidR="00000000" w:rsidRPr="00000000">
              <w:rPr>
                <w:b w:val="0"/>
                <w:bCs w:val="0"/>
                <w:color w:val="2f3b4a"/>
                <w:sz w:val="18"/>
                <w:szCs w:val="18"/>
                <w:rtl w:val="0"/>
              </w:rPr>
              <w:t xml:space="preserve">-</w:t>
            </w:r>
            <w:r w:rsidDel="00000000" w:rsidR="00000000" w:rsidRPr="00000000">
              <w:rPr>
                <w:color w:val="2f3b4a"/>
                <w:sz w:val="18"/>
                <w:szCs w:val="18"/>
                <w:rtl w:val="0"/>
              </w:rPr>
              <w:t xml:space="preserve">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F">
            <w:pPr>
              <w:rPr/>
            </w:pPr>
            <w:r w:rsidDel="00000000" w:rsidR="00000000" w:rsidRPr="00000000">
              <w:rPr>
                <w:b w:val="0"/>
                <w:bCs w:val="0"/>
                <w:color w:val="2f3b4a"/>
                <w:sz w:val="18"/>
                <w:szCs w:val="18"/>
                <w:rtl w:val="0"/>
              </w:rPr>
              <w:t xml:space="preserve">Business Units</w:t>
            </w:r>
            <w:r w:rsidDel="00000000" w:rsidR="00000000" w:rsidRPr="00000000">
              <w:rPr>
                <w:rtl w:val="0"/>
              </w:rPr>
            </w:r>
          </w:p>
        </w:tc>
        <w:tc>
          <w:tcPr>
            <w:vAlign w:val="top"/>
          </w:tcPr>
          <w:p w:rsidR="00000000" w:rsidDel="00000000" w:rsidP="00000000" w:rsidRDefault="00000000" w:rsidRPr="00000000" w14:paraId="00000140">
            <w:pPr>
              <w:rPr/>
            </w:pPr>
            <w:r w:rsidDel="00000000" w:rsidR="00000000" w:rsidRPr="00000000">
              <w:rPr>
                <w:color w:val="2f3b4a"/>
                <w:sz w:val="18"/>
                <w:szCs w:val="18"/>
                <w:rtl w:val="0"/>
              </w:rPr>
              <w:t xml:space="preserve">5</w:t>
            </w:r>
            <w:r w:rsidDel="00000000" w:rsidR="00000000" w:rsidRPr="00000000">
              <w:rPr>
                <w:b w:val="0"/>
                <w:bCs w:val="0"/>
                <w:color w:val="2f3b4a"/>
                <w:sz w:val="18"/>
                <w:szCs w:val="18"/>
                <w:rtl w:val="0"/>
              </w:rPr>
              <w:t xml:space="preserve">-</w:t>
            </w:r>
            <w:r w:rsidDel="00000000" w:rsidR="00000000" w:rsidRPr="00000000">
              <w:rPr>
                <w:color w:val="2f3b4a"/>
                <w:sz w:val="18"/>
                <w:szCs w:val="18"/>
                <w:rtl w:val="0"/>
              </w:rPr>
              <w:t xml:space="preserve">10</w:t>
            </w:r>
            <w:r w:rsidDel="00000000" w:rsidR="00000000" w:rsidRPr="00000000">
              <w:rPr>
                <w:b w:val="0"/>
                <w:bCs w:val="0"/>
                <w:color w:val="2f3b4a"/>
                <w:sz w:val="18"/>
                <w:szCs w:val="18"/>
                <w:rtl w:val="0"/>
              </w:rPr>
              <w:t xml:space="preserve"> pilot BU</w:t>
            </w:r>
            <w:r w:rsidDel="00000000" w:rsidR="00000000" w:rsidRPr="00000000">
              <w:rPr>
                <w:rtl w:val="0"/>
              </w:rPr>
            </w:r>
          </w:p>
        </w:tc>
        <w:tc>
          <w:tcPr>
            <w:vAlign w:val="top"/>
          </w:tcPr>
          <w:p w:rsidR="00000000" w:rsidDel="00000000" w:rsidP="00000000" w:rsidRDefault="00000000" w:rsidRPr="00000000" w14:paraId="00000141">
            <w:pPr>
              <w:rPr/>
            </w:pPr>
            <w:r w:rsidDel="00000000" w:rsidR="00000000" w:rsidRPr="00000000">
              <w:rPr>
                <w:color w:val="2f3b4a"/>
                <w:sz w:val="18"/>
                <w:szCs w:val="18"/>
                <w:rtl w:val="0"/>
              </w:rPr>
              <w:t xml:space="preserve">10</w:t>
            </w:r>
            <w:r w:rsidDel="00000000" w:rsidR="00000000" w:rsidRPr="00000000">
              <w:rPr>
                <w:b w:val="0"/>
                <w:bCs w:val="0"/>
                <w:color w:val="2f3b4a"/>
                <w:sz w:val="18"/>
                <w:szCs w:val="18"/>
                <w:rtl w:val="0"/>
              </w:rPr>
              <w:t xml:space="preserve">-</w:t>
            </w:r>
            <w:r w:rsidDel="00000000" w:rsidR="00000000" w:rsidRPr="00000000">
              <w:rPr>
                <w:color w:val="2f3b4a"/>
                <w:sz w:val="18"/>
                <w:szCs w:val="18"/>
                <w:rtl w:val="0"/>
              </w:rPr>
              <w:t xml:space="preserve">30</w:t>
            </w:r>
            <w:r w:rsidDel="00000000" w:rsidR="00000000" w:rsidRPr="00000000">
              <w:rPr>
                <w:b w:val="0"/>
                <w:bCs w:val="0"/>
                <w:color w:val="2f3b4a"/>
                <w:sz w:val="18"/>
                <w:szCs w:val="18"/>
                <w:rtl w:val="0"/>
              </w:rPr>
              <w:t xml:space="preserve"> BU</w:t>
            </w:r>
            <w:r w:rsidDel="00000000" w:rsidR="00000000" w:rsidRPr="00000000">
              <w:rPr>
                <w:rtl w:val="0"/>
              </w:rPr>
            </w:r>
          </w:p>
        </w:tc>
        <w:tc>
          <w:tcPr>
            <w:vAlign w:val="top"/>
          </w:tcPr>
          <w:p w:rsidR="00000000" w:rsidDel="00000000" w:rsidP="00000000" w:rsidRDefault="00000000" w:rsidRPr="00000000" w14:paraId="00000142">
            <w:pPr>
              <w:rPr/>
            </w:pPr>
            <w:r w:rsidDel="00000000" w:rsidR="00000000" w:rsidRPr="00000000">
              <w:rPr>
                <w:color w:val="2f3b4a"/>
                <w:sz w:val="18"/>
                <w:szCs w:val="18"/>
                <w:rtl w:val="0"/>
              </w:rPr>
              <w:t xml:space="preserve">All </w:t>
            </w:r>
            <w:r w:rsidDel="00000000" w:rsidR="00000000" w:rsidRPr="00000000">
              <w:rPr>
                <w:b w:val="0"/>
                <w:bCs w:val="0"/>
                <w:color w:val="2f3b4a"/>
                <w:sz w:val="18"/>
                <w:szCs w:val="18"/>
                <w:rtl w:val="0"/>
              </w:rPr>
              <w:t xml:space="preserve">BU / multi-entity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3">
            <w:pPr>
              <w:rPr/>
            </w:pPr>
            <w:r w:rsidDel="00000000" w:rsidR="00000000" w:rsidRPr="00000000">
              <w:rPr>
                <w:b w:val="0"/>
                <w:bCs w:val="0"/>
                <w:color w:val="2f3b4a"/>
                <w:sz w:val="18"/>
                <w:szCs w:val="18"/>
                <w:rtl w:val="0"/>
              </w:rPr>
              <w:t xml:space="preserve">SOP documents</w:t>
            </w:r>
            <w:r w:rsidDel="00000000" w:rsidR="00000000" w:rsidRPr="00000000">
              <w:rPr>
                <w:rtl w:val="0"/>
              </w:rPr>
            </w:r>
          </w:p>
        </w:tc>
        <w:tc>
          <w:tcPr>
            <w:vAlign w:val="top"/>
          </w:tcPr>
          <w:p w:rsidR="00000000" w:rsidDel="00000000" w:rsidP="00000000" w:rsidRDefault="00000000" w:rsidRPr="00000000" w14:paraId="00000144">
            <w:pPr>
              <w:rPr/>
            </w:pPr>
            <w:r w:rsidDel="00000000" w:rsidR="00000000" w:rsidRPr="00000000">
              <w:rPr>
                <w:b w:val="0"/>
                <w:bCs w:val="0"/>
                <w:color w:val="2f3b4a"/>
                <w:sz w:val="18"/>
                <w:szCs w:val="18"/>
                <w:rtl w:val="0"/>
              </w:rPr>
              <w:t xml:space="preserve">50-150</w:t>
            </w:r>
            <w:r w:rsidDel="00000000" w:rsidR="00000000" w:rsidRPr="00000000">
              <w:rPr>
                <w:rtl w:val="0"/>
              </w:rPr>
            </w:r>
          </w:p>
        </w:tc>
        <w:tc>
          <w:tcPr>
            <w:vAlign w:val="top"/>
          </w:tcPr>
          <w:p w:rsidR="00000000" w:rsidDel="00000000" w:rsidP="00000000" w:rsidRDefault="00000000" w:rsidRPr="00000000" w14:paraId="00000145">
            <w:pPr>
              <w:rPr/>
            </w:pPr>
            <w:r w:rsidDel="00000000" w:rsidR="00000000" w:rsidRPr="00000000">
              <w:rPr>
                <w:b w:val="0"/>
                <w:bCs w:val="0"/>
                <w:color w:val="2f3b4a"/>
                <w:sz w:val="18"/>
                <w:szCs w:val="18"/>
                <w:rtl w:val="0"/>
              </w:rPr>
              <w:t xml:space="preserve">150-500</w:t>
            </w:r>
            <w:r w:rsidDel="00000000" w:rsidR="00000000" w:rsidRPr="00000000">
              <w:rPr>
                <w:rtl w:val="0"/>
              </w:rPr>
            </w:r>
          </w:p>
        </w:tc>
        <w:tc>
          <w:tcPr>
            <w:vAlign w:val="top"/>
          </w:tcPr>
          <w:p w:rsidR="00000000" w:rsidDel="00000000" w:rsidP="00000000" w:rsidRDefault="00000000" w:rsidRPr="00000000" w14:paraId="00000146">
            <w:pPr>
              <w:rPr/>
            </w:pPr>
            <w:r w:rsidDel="00000000" w:rsidR="00000000" w:rsidRPr="00000000">
              <w:rPr>
                <w:b w:val="0"/>
                <w:bCs w:val="0"/>
                <w:color w:val="2f3b4a"/>
                <w:sz w:val="18"/>
                <w:szCs w:val="18"/>
                <w:rtl w:val="0"/>
              </w:rPr>
              <w:t xml:space="preserve">500-2,000+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7">
            <w:pPr>
              <w:rPr/>
            </w:pPr>
            <w:r w:rsidDel="00000000" w:rsidR="00000000" w:rsidRPr="00000000">
              <w:rPr>
                <w:b w:val="0"/>
                <w:bCs w:val="0"/>
                <w:color w:val="2f3b4a"/>
                <w:sz w:val="18"/>
                <w:szCs w:val="18"/>
                <w:rtl w:val="0"/>
              </w:rPr>
              <w:t xml:space="preserve">Storage</w:t>
            </w:r>
            <w:r w:rsidDel="00000000" w:rsidR="00000000" w:rsidRPr="00000000">
              <w:rPr>
                <w:rtl w:val="0"/>
              </w:rPr>
            </w:r>
          </w:p>
        </w:tc>
        <w:tc>
          <w:tcPr>
            <w:vAlign w:val="top"/>
          </w:tcPr>
          <w:p w:rsidR="00000000" w:rsidDel="00000000" w:rsidP="00000000" w:rsidRDefault="00000000" w:rsidRPr="00000000" w14:paraId="00000148">
            <w:pPr>
              <w:rPr/>
            </w:pPr>
            <w:r w:rsidDel="00000000" w:rsidR="00000000" w:rsidRPr="00000000">
              <w:rPr>
                <w:b w:val="0"/>
                <w:bCs w:val="0"/>
                <w:color w:val="2f3b4a"/>
                <w:sz w:val="18"/>
                <w:szCs w:val="18"/>
                <w:rtl w:val="0"/>
              </w:rPr>
              <w:t xml:space="preserve">10-</w:t>
            </w:r>
            <w:r w:rsidDel="00000000" w:rsidR="00000000" w:rsidRPr="00000000">
              <w:rPr>
                <w:color w:val="2f3b4a"/>
                <w:sz w:val="18"/>
                <w:szCs w:val="18"/>
                <w:rtl w:val="0"/>
              </w:rPr>
              <w:t xml:space="preserve">2</w:t>
            </w:r>
            <w:r w:rsidDel="00000000" w:rsidR="00000000" w:rsidRPr="00000000">
              <w:rPr>
                <w:b w:val="0"/>
                <w:bCs w:val="0"/>
                <w:color w:val="2f3b4a"/>
                <w:sz w:val="18"/>
                <w:szCs w:val="18"/>
                <w:rtl w:val="0"/>
              </w:rPr>
              <w:t xml:space="preserve">0 GB</w:t>
            </w:r>
            <w:r w:rsidDel="00000000" w:rsidR="00000000" w:rsidRPr="00000000">
              <w:rPr>
                <w:rtl w:val="0"/>
              </w:rPr>
            </w:r>
          </w:p>
        </w:tc>
        <w:tc>
          <w:tcPr>
            <w:vAlign w:val="top"/>
          </w:tcPr>
          <w:p w:rsidR="00000000" w:rsidDel="00000000" w:rsidP="00000000" w:rsidRDefault="00000000" w:rsidRPr="00000000" w14:paraId="00000149">
            <w:pPr>
              <w:rPr/>
            </w:pPr>
            <w:r w:rsidDel="00000000" w:rsidR="00000000" w:rsidRPr="00000000">
              <w:rPr>
                <w:color w:val="2f3b4a"/>
                <w:sz w:val="18"/>
                <w:szCs w:val="18"/>
                <w:rtl w:val="0"/>
              </w:rPr>
              <w:t xml:space="preserve">2</w:t>
            </w:r>
            <w:r w:rsidDel="00000000" w:rsidR="00000000" w:rsidRPr="00000000">
              <w:rPr>
                <w:b w:val="0"/>
                <w:bCs w:val="0"/>
                <w:color w:val="2f3b4a"/>
                <w:sz w:val="18"/>
                <w:szCs w:val="18"/>
                <w:rtl w:val="0"/>
              </w:rPr>
              <w:t xml:space="preserve">0-</w:t>
            </w:r>
            <w:r w:rsidDel="00000000" w:rsidR="00000000" w:rsidRPr="00000000">
              <w:rPr>
                <w:color w:val="2f3b4a"/>
                <w:sz w:val="18"/>
                <w:szCs w:val="18"/>
                <w:rtl w:val="0"/>
              </w:rPr>
              <w:t xml:space="preserve">5</w:t>
            </w:r>
            <w:r w:rsidDel="00000000" w:rsidR="00000000" w:rsidRPr="00000000">
              <w:rPr>
                <w:b w:val="0"/>
                <w:bCs w:val="0"/>
                <w:color w:val="2f3b4a"/>
                <w:sz w:val="18"/>
                <w:szCs w:val="18"/>
                <w:rtl w:val="0"/>
              </w:rPr>
              <w:t xml:space="preserve">0 GB</w:t>
            </w:r>
            <w:r w:rsidDel="00000000" w:rsidR="00000000" w:rsidRPr="00000000">
              <w:rPr>
                <w:rtl w:val="0"/>
              </w:rPr>
            </w:r>
          </w:p>
        </w:tc>
        <w:tc>
          <w:tcPr>
            <w:vAlign w:val="top"/>
          </w:tcPr>
          <w:p w:rsidR="00000000" w:rsidDel="00000000" w:rsidP="00000000" w:rsidRDefault="00000000" w:rsidRPr="00000000" w14:paraId="0000014A">
            <w:pPr>
              <w:rPr/>
            </w:pPr>
            <w:r w:rsidDel="00000000" w:rsidR="00000000" w:rsidRPr="00000000">
              <w:rPr>
                <w:color w:val="2f3b4a"/>
                <w:sz w:val="18"/>
                <w:szCs w:val="18"/>
                <w:rtl w:val="0"/>
              </w:rPr>
              <w:t xml:space="preserve">5</w:t>
            </w:r>
            <w:r w:rsidDel="00000000" w:rsidR="00000000" w:rsidRPr="00000000">
              <w:rPr>
                <w:b w:val="0"/>
                <w:bCs w:val="0"/>
                <w:color w:val="2f3b4a"/>
                <w:sz w:val="18"/>
                <w:szCs w:val="18"/>
                <w:rtl w:val="0"/>
              </w:rPr>
              <w:t xml:space="preserve">0 GB - </w:t>
            </w:r>
            <w:r w:rsidDel="00000000" w:rsidR="00000000" w:rsidRPr="00000000">
              <w:rPr>
                <w:color w:val="2f3b4a"/>
                <w:sz w:val="18"/>
                <w:szCs w:val="18"/>
                <w:rtl w:val="0"/>
              </w:rPr>
              <w:t xml:space="preserve">100 GB</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B">
            <w:pPr>
              <w:rPr/>
            </w:pPr>
            <w:r w:rsidDel="00000000" w:rsidR="00000000" w:rsidRPr="00000000">
              <w:rPr>
                <w:b w:val="0"/>
                <w:bCs w:val="0"/>
                <w:color w:val="2f3b4a"/>
                <w:sz w:val="18"/>
                <w:szCs w:val="18"/>
                <w:rtl w:val="0"/>
              </w:rPr>
              <w:t xml:space="preserve">AI refinement jobs/month</w:t>
            </w:r>
            <w:r w:rsidDel="00000000" w:rsidR="00000000" w:rsidRPr="00000000">
              <w:rPr>
                <w:rtl w:val="0"/>
              </w:rPr>
            </w:r>
          </w:p>
        </w:tc>
        <w:tc>
          <w:tcPr>
            <w:vAlign w:val="top"/>
          </w:tcPr>
          <w:p w:rsidR="00000000" w:rsidDel="00000000" w:rsidP="00000000" w:rsidRDefault="00000000" w:rsidRPr="00000000" w14:paraId="0000014C">
            <w:pPr>
              <w:rPr/>
            </w:pPr>
            <w:r w:rsidDel="00000000" w:rsidR="00000000" w:rsidRPr="00000000">
              <w:rPr>
                <w:b w:val="0"/>
                <w:bCs w:val="0"/>
                <w:color w:val="2f3b4a"/>
                <w:sz w:val="18"/>
                <w:szCs w:val="18"/>
                <w:rtl w:val="0"/>
              </w:rPr>
              <w:t xml:space="preserve">50-150</w:t>
            </w:r>
            <w:r w:rsidDel="00000000" w:rsidR="00000000" w:rsidRPr="00000000">
              <w:rPr>
                <w:rtl w:val="0"/>
              </w:rPr>
            </w:r>
          </w:p>
        </w:tc>
        <w:tc>
          <w:tcPr>
            <w:vAlign w:val="top"/>
          </w:tcPr>
          <w:p w:rsidR="00000000" w:rsidDel="00000000" w:rsidP="00000000" w:rsidRDefault="00000000" w:rsidRPr="00000000" w14:paraId="0000014D">
            <w:pPr>
              <w:rPr/>
            </w:pPr>
            <w:r w:rsidDel="00000000" w:rsidR="00000000" w:rsidRPr="00000000">
              <w:rPr>
                <w:b w:val="0"/>
                <w:bCs w:val="0"/>
                <w:color w:val="2f3b4a"/>
                <w:sz w:val="18"/>
                <w:szCs w:val="18"/>
                <w:rtl w:val="0"/>
              </w:rPr>
              <w:t xml:space="preserve">150-600</w:t>
            </w:r>
            <w:r w:rsidDel="00000000" w:rsidR="00000000" w:rsidRPr="00000000">
              <w:rPr>
                <w:rtl w:val="0"/>
              </w:rPr>
            </w:r>
          </w:p>
        </w:tc>
        <w:tc>
          <w:tcPr>
            <w:vAlign w:val="top"/>
          </w:tcPr>
          <w:p w:rsidR="00000000" w:rsidDel="00000000" w:rsidP="00000000" w:rsidRDefault="00000000" w:rsidRPr="00000000" w14:paraId="0000014E">
            <w:pPr>
              <w:rPr/>
            </w:pPr>
            <w:r w:rsidDel="00000000" w:rsidR="00000000" w:rsidRPr="00000000">
              <w:rPr>
                <w:b w:val="0"/>
                <w:bCs w:val="0"/>
                <w:color w:val="2f3b4a"/>
                <w:sz w:val="18"/>
                <w:szCs w:val="18"/>
                <w:rtl w:val="0"/>
              </w:rPr>
              <w:t xml:space="preserve">600-2,000+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F">
            <w:pPr>
              <w:rPr/>
            </w:pPr>
            <w:r w:rsidDel="00000000" w:rsidR="00000000" w:rsidRPr="00000000">
              <w:rPr>
                <w:b w:val="0"/>
                <w:bCs w:val="0"/>
                <w:color w:val="2f3b4a"/>
                <w:sz w:val="18"/>
                <w:szCs w:val="18"/>
                <w:rtl w:val="0"/>
              </w:rPr>
              <w:t xml:space="preserve">Copilot questions/month</w:t>
            </w:r>
            <w:r w:rsidDel="00000000" w:rsidR="00000000" w:rsidRPr="00000000">
              <w:rPr>
                <w:rtl w:val="0"/>
              </w:rPr>
            </w:r>
          </w:p>
        </w:tc>
        <w:tc>
          <w:tcPr>
            <w:vAlign w:val="top"/>
          </w:tcPr>
          <w:p w:rsidR="00000000" w:rsidDel="00000000" w:rsidP="00000000" w:rsidRDefault="00000000" w:rsidRPr="00000000" w14:paraId="00000150">
            <w:pPr>
              <w:rPr/>
            </w:pPr>
            <w:r w:rsidDel="00000000" w:rsidR="00000000" w:rsidRPr="00000000">
              <w:rPr>
                <w:b w:val="0"/>
                <w:bCs w:val="0"/>
                <w:color w:val="2f3b4a"/>
                <w:sz w:val="18"/>
                <w:szCs w:val="18"/>
                <w:rtl w:val="0"/>
              </w:rPr>
              <w:t xml:space="preserve">500-2,000</w:t>
            </w:r>
            <w:r w:rsidDel="00000000" w:rsidR="00000000" w:rsidRPr="00000000">
              <w:rPr>
                <w:rtl w:val="0"/>
              </w:rPr>
            </w:r>
          </w:p>
        </w:tc>
        <w:tc>
          <w:tcPr>
            <w:vAlign w:val="top"/>
          </w:tcPr>
          <w:p w:rsidR="00000000" w:rsidDel="00000000" w:rsidP="00000000" w:rsidRDefault="00000000" w:rsidRPr="00000000" w14:paraId="00000151">
            <w:pPr>
              <w:rPr/>
            </w:pPr>
            <w:r w:rsidDel="00000000" w:rsidR="00000000" w:rsidRPr="00000000">
              <w:rPr>
                <w:b w:val="0"/>
                <w:bCs w:val="0"/>
                <w:color w:val="2f3b4a"/>
                <w:sz w:val="18"/>
                <w:szCs w:val="18"/>
                <w:rtl w:val="0"/>
              </w:rPr>
              <w:t xml:space="preserve">2,000-10,000</w:t>
            </w:r>
            <w:r w:rsidDel="00000000" w:rsidR="00000000" w:rsidRPr="00000000">
              <w:rPr>
                <w:rtl w:val="0"/>
              </w:rPr>
            </w:r>
          </w:p>
        </w:tc>
        <w:tc>
          <w:tcPr>
            <w:vAlign w:val="top"/>
          </w:tcPr>
          <w:p w:rsidR="00000000" w:rsidDel="00000000" w:rsidP="00000000" w:rsidRDefault="00000000" w:rsidRPr="00000000" w14:paraId="00000152">
            <w:pPr>
              <w:rPr/>
            </w:pPr>
            <w:r w:rsidDel="00000000" w:rsidR="00000000" w:rsidRPr="00000000">
              <w:rPr>
                <w:b w:val="0"/>
                <w:bCs w:val="0"/>
                <w:color w:val="2f3b4a"/>
                <w:sz w:val="18"/>
                <w:szCs w:val="18"/>
                <w:rtl w:val="0"/>
              </w:rPr>
              <w:t xml:space="preserve">10,000+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3">
            <w:pPr>
              <w:rPr/>
            </w:pPr>
            <w:r w:rsidDel="00000000" w:rsidR="00000000" w:rsidRPr="00000000">
              <w:rPr>
                <w:b w:val="0"/>
                <w:bCs w:val="0"/>
                <w:color w:val="2f3b4a"/>
                <w:sz w:val="18"/>
                <w:szCs w:val="18"/>
                <w:rtl w:val="0"/>
              </w:rPr>
              <w:t xml:space="preserve">OCR pages/month</w:t>
            </w:r>
            <w:r w:rsidDel="00000000" w:rsidR="00000000" w:rsidRPr="00000000">
              <w:rPr>
                <w:rtl w:val="0"/>
              </w:rPr>
            </w:r>
          </w:p>
        </w:tc>
        <w:tc>
          <w:tcPr>
            <w:vAlign w:val="top"/>
          </w:tcPr>
          <w:p w:rsidR="00000000" w:rsidDel="00000000" w:rsidP="00000000" w:rsidRDefault="00000000" w:rsidRPr="00000000" w14:paraId="00000154">
            <w:pPr>
              <w:rPr/>
            </w:pPr>
            <w:r w:rsidDel="00000000" w:rsidR="00000000" w:rsidRPr="00000000">
              <w:rPr>
                <w:b w:val="0"/>
                <w:bCs w:val="0"/>
                <w:color w:val="2f3b4a"/>
                <w:sz w:val="18"/>
                <w:szCs w:val="18"/>
                <w:rtl w:val="0"/>
              </w:rPr>
              <w:t xml:space="preserve">0-2,000 optional</w:t>
            </w:r>
            <w:r w:rsidDel="00000000" w:rsidR="00000000" w:rsidRPr="00000000">
              <w:rPr>
                <w:rtl w:val="0"/>
              </w:rPr>
            </w:r>
          </w:p>
        </w:tc>
        <w:tc>
          <w:tcPr>
            <w:vAlign w:val="top"/>
          </w:tcPr>
          <w:p w:rsidR="00000000" w:rsidDel="00000000" w:rsidP="00000000" w:rsidRDefault="00000000" w:rsidRPr="00000000" w14:paraId="00000155">
            <w:pPr>
              <w:rPr/>
            </w:pPr>
            <w:r w:rsidDel="00000000" w:rsidR="00000000" w:rsidRPr="00000000">
              <w:rPr>
                <w:b w:val="0"/>
                <w:bCs w:val="0"/>
                <w:color w:val="2f3b4a"/>
                <w:sz w:val="18"/>
                <w:szCs w:val="18"/>
                <w:rtl w:val="0"/>
              </w:rPr>
              <w:t xml:space="preserve">2,000-10,000 optional</w:t>
            </w:r>
            <w:r w:rsidDel="00000000" w:rsidR="00000000" w:rsidRPr="00000000">
              <w:rPr>
                <w:rtl w:val="0"/>
              </w:rPr>
            </w:r>
          </w:p>
        </w:tc>
        <w:tc>
          <w:tcPr>
            <w:vAlign w:val="top"/>
          </w:tcPr>
          <w:p w:rsidR="00000000" w:rsidDel="00000000" w:rsidP="00000000" w:rsidRDefault="00000000" w:rsidRPr="00000000" w14:paraId="00000156">
            <w:pPr>
              <w:rPr/>
            </w:pPr>
            <w:r w:rsidDel="00000000" w:rsidR="00000000" w:rsidRPr="00000000">
              <w:rPr>
                <w:b w:val="0"/>
                <w:bCs w:val="0"/>
                <w:color w:val="2f3b4a"/>
                <w:sz w:val="18"/>
                <w:szCs w:val="18"/>
                <w:rtl w:val="0"/>
              </w:rPr>
              <w:t xml:space="preserve">10,000+ if scanned docs dominate</w:t>
            </w:r>
            <w:r w:rsidDel="00000000" w:rsidR="00000000" w:rsidRPr="00000000">
              <w:rPr>
                <w:rtl w:val="0"/>
              </w:rPr>
            </w:r>
          </w:p>
        </w:tc>
      </w:tr>
    </w:tbl>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after="80" w:before="200" w:lineRule="auto"/>
        <w:rPr>
          <w:b w:val="1"/>
          <w:bCs w:val="1"/>
          <w:color w:val="13243e"/>
          <w:sz w:val="36"/>
          <w:szCs w:val="36"/>
        </w:rPr>
      </w:pPr>
      <w:r w:rsidDel="00000000" w:rsidR="00000000" w:rsidRPr="00000000">
        <w:rPr>
          <w:rtl w:val="0"/>
        </w:rPr>
      </w:r>
    </w:p>
    <w:p w:rsidR="00000000" w:rsidDel="00000000" w:rsidP="00000000" w:rsidRDefault="00000000" w:rsidRPr="00000000" w14:paraId="00000159">
      <w:pPr>
        <w:spacing w:after="80" w:before="200" w:lineRule="auto"/>
        <w:rPr>
          <w:b w:val="1"/>
          <w:bCs w:val="1"/>
          <w:color w:val="13243e"/>
          <w:sz w:val="36"/>
          <w:szCs w:val="36"/>
        </w:rPr>
      </w:pPr>
      <w:r w:rsidDel="00000000" w:rsidR="00000000" w:rsidRPr="00000000">
        <w:rPr>
          <w:rtl w:val="0"/>
        </w:rPr>
      </w:r>
    </w:p>
    <w:p w:rsidR="00000000" w:rsidDel="00000000" w:rsidP="00000000" w:rsidRDefault="00000000" w:rsidRPr="00000000" w14:paraId="0000015A">
      <w:pPr>
        <w:spacing w:after="80" w:before="200" w:lineRule="auto"/>
        <w:rPr>
          <w:b w:val="1"/>
          <w:bCs w:val="1"/>
          <w:color w:val="13243e"/>
          <w:sz w:val="36"/>
          <w:szCs w:val="36"/>
        </w:rPr>
      </w:pPr>
      <w:r w:rsidDel="00000000" w:rsidR="00000000" w:rsidRPr="00000000">
        <w:rPr>
          <w:rtl w:val="0"/>
        </w:rPr>
      </w:r>
    </w:p>
    <w:p w:rsidR="00000000" w:rsidDel="00000000" w:rsidP="00000000" w:rsidRDefault="00000000" w:rsidRPr="00000000" w14:paraId="0000015B">
      <w:pPr>
        <w:spacing w:after="80" w:before="200" w:lineRule="auto"/>
        <w:rPr/>
      </w:pPr>
      <w:r w:rsidDel="00000000" w:rsidR="00000000" w:rsidRPr="00000000">
        <w:rPr>
          <w:b w:val="1"/>
          <w:bCs w:val="1"/>
          <w:color w:val="13243e"/>
          <w:sz w:val="36"/>
          <w:szCs w:val="36"/>
          <w:rtl w:val="0"/>
        </w:rPr>
        <w:t xml:space="preserve">17. Infra Budget Summary</w:t>
      </w:r>
      <w:r w:rsidDel="00000000" w:rsidR="00000000" w:rsidRPr="00000000">
        <w:rPr>
          <w:rtl w:val="0"/>
        </w:rPr>
      </w:r>
    </w:p>
    <w:p w:rsidR="00000000" w:rsidDel="00000000" w:rsidP="00000000" w:rsidRDefault="00000000" w:rsidRPr="00000000" w14:paraId="0000015C">
      <w:pPr>
        <w:jc w:val="center"/>
        <w:rPr/>
      </w:pPr>
      <w:r w:rsidDel="00000000" w:rsidR="00000000" w:rsidRPr="00000000">
        <w:rPr/>
        <w:drawing>
          <wp:inline distB="0" distT="0" distL="114300" distR="114300">
            <wp:extent cx="5940000" cy="315562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0000" cy="3155625"/>
                    </a:xfrm>
                    <a:prstGeom prst="rect"/>
                    <a:ln/>
                  </pic:spPr>
                </pic:pic>
              </a:graphicData>
            </a:graphic>
          </wp:inline>
        </w:drawing>
      </w:r>
      <w:r w:rsidDel="00000000" w:rsidR="00000000" w:rsidRPr="00000000">
        <w:rPr>
          <w:rtl w:val="0"/>
        </w:rPr>
      </w:r>
    </w:p>
    <w:tbl>
      <w:tblPr>
        <w:tblStyle w:val="Table11"/>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0"/>
        </w:trPr>
        <w:tc>
          <w:tcPr>
            <w:shd w:fill="dce6f1" w:val="clear"/>
          </w:tcPr>
          <w:p w:rsidR="00000000" w:rsidDel="00000000" w:rsidP="00000000" w:rsidRDefault="00000000" w:rsidRPr="00000000" w14:paraId="0000015D">
            <w:pPr>
              <w:rPr/>
            </w:pPr>
            <w:r w:rsidDel="00000000" w:rsidR="00000000" w:rsidRPr="00000000">
              <w:rPr>
                <w:b w:val="1"/>
                <w:bCs w:val="1"/>
                <w:color w:val="13243e"/>
                <w:sz w:val="19"/>
                <w:szCs w:val="19"/>
                <w:rtl w:val="0"/>
              </w:rPr>
              <w:t xml:space="preserve">Scenario</w:t>
            </w:r>
            <w:r w:rsidDel="00000000" w:rsidR="00000000" w:rsidRPr="00000000">
              <w:rPr>
                <w:rtl w:val="0"/>
              </w:rPr>
            </w:r>
          </w:p>
        </w:tc>
        <w:tc>
          <w:tcPr>
            <w:shd w:fill="dce6f1" w:val="clear"/>
          </w:tcPr>
          <w:p w:rsidR="00000000" w:rsidDel="00000000" w:rsidP="00000000" w:rsidRDefault="00000000" w:rsidRPr="00000000" w14:paraId="0000015E">
            <w:pPr>
              <w:rPr/>
            </w:pPr>
            <w:r w:rsidDel="00000000" w:rsidR="00000000" w:rsidRPr="00000000">
              <w:rPr>
                <w:b w:val="1"/>
                <w:bCs w:val="1"/>
                <w:color w:val="13243e"/>
                <w:sz w:val="19"/>
                <w:szCs w:val="19"/>
                <w:rtl w:val="0"/>
              </w:rPr>
              <w:t xml:space="preserve">Estimated Monthly USD</w:t>
            </w:r>
            <w:r w:rsidDel="00000000" w:rsidR="00000000" w:rsidRPr="00000000">
              <w:rPr>
                <w:rtl w:val="0"/>
              </w:rPr>
            </w:r>
          </w:p>
        </w:tc>
        <w:tc>
          <w:tcPr>
            <w:shd w:fill="dce6f1" w:val="clear"/>
          </w:tcPr>
          <w:p w:rsidR="00000000" w:rsidDel="00000000" w:rsidP="00000000" w:rsidRDefault="00000000" w:rsidRPr="00000000" w14:paraId="0000015F">
            <w:pPr>
              <w:rPr/>
            </w:pPr>
            <w:r w:rsidDel="00000000" w:rsidR="00000000" w:rsidRPr="00000000">
              <w:rPr>
                <w:b w:val="1"/>
                <w:bCs w:val="1"/>
                <w:color w:val="13243e"/>
                <w:sz w:val="19"/>
                <w:szCs w:val="19"/>
                <w:rtl w:val="0"/>
              </w:rPr>
              <w:t xml:space="preserve">Estimated Monthly IDR</w:t>
            </w:r>
            <w:r w:rsidDel="00000000" w:rsidR="00000000" w:rsidRPr="00000000">
              <w:rPr>
                <w:rtl w:val="0"/>
              </w:rPr>
            </w:r>
          </w:p>
        </w:tc>
        <w:tc>
          <w:tcPr>
            <w:shd w:fill="dce6f1" w:val="clear"/>
          </w:tcPr>
          <w:p w:rsidR="00000000" w:rsidDel="00000000" w:rsidP="00000000" w:rsidRDefault="00000000" w:rsidRPr="00000000" w14:paraId="00000160">
            <w:pPr>
              <w:rPr/>
            </w:pPr>
            <w:r w:rsidDel="00000000" w:rsidR="00000000" w:rsidRPr="00000000">
              <w:rPr>
                <w:b w:val="1"/>
                <w:bCs w:val="1"/>
                <w:color w:val="13243e"/>
                <w:sz w:val="19"/>
                <w:szCs w:val="19"/>
                <w:rtl w:val="0"/>
              </w:rPr>
              <w:t xml:space="preserve">Best for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1">
            <w:pPr>
              <w:rPr/>
            </w:pPr>
            <w:r w:rsidDel="00000000" w:rsidR="00000000" w:rsidRPr="00000000">
              <w:rPr>
                <w:b w:val="0"/>
                <w:bCs w:val="0"/>
                <w:color w:val="2f3b4a"/>
                <w:sz w:val="18"/>
                <w:szCs w:val="18"/>
                <w:rtl w:val="0"/>
              </w:rPr>
              <w:t xml:space="preserve">Lean MVP</w:t>
            </w:r>
            <w:r w:rsidDel="00000000" w:rsidR="00000000" w:rsidRPr="00000000">
              <w:rPr>
                <w:rtl w:val="0"/>
              </w:rPr>
            </w:r>
          </w:p>
        </w:tc>
        <w:tc>
          <w:tcPr>
            <w:vAlign w:val="top"/>
          </w:tcPr>
          <w:p w:rsidR="00000000" w:rsidDel="00000000" w:rsidP="00000000" w:rsidRDefault="00000000" w:rsidRPr="00000000" w14:paraId="00000162">
            <w:pPr>
              <w:rPr/>
            </w:pPr>
            <w:r w:rsidDel="00000000" w:rsidR="00000000" w:rsidRPr="00000000">
              <w:rPr>
                <w:b w:val="0"/>
                <w:bCs w:val="0"/>
                <w:color w:val="2f3b4a"/>
                <w:sz w:val="18"/>
                <w:szCs w:val="18"/>
                <w:rtl w:val="0"/>
              </w:rPr>
              <w:t xml:space="preserve">$200 - $500</w:t>
            </w:r>
            <w:r w:rsidDel="00000000" w:rsidR="00000000" w:rsidRPr="00000000">
              <w:rPr>
                <w:rtl w:val="0"/>
              </w:rPr>
            </w:r>
          </w:p>
        </w:tc>
        <w:tc>
          <w:tcPr>
            <w:vAlign w:val="top"/>
          </w:tcPr>
          <w:p w:rsidR="00000000" w:rsidDel="00000000" w:rsidP="00000000" w:rsidRDefault="00000000" w:rsidRPr="00000000" w14:paraId="00000163">
            <w:pPr>
              <w:rPr/>
            </w:pPr>
            <w:r w:rsidDel="00000000" w:rsidR="00000000" w:rsidRPr="00000000">
              <w:rPr>
                <w:b w:val="0"/>
                <w:bCs w:val="0"/>
                <w:color w:val="2f3b4a"/>
                <w:sz w:val="18"/>
                <w:szCs w:val="18"/>
                <w:rtl w:val="0"/>
              </w:rPr>
              <w:t xml:space="preserve">Rp3.6 - 9.1 juta</w:t>
            </w:r>
            <w:r w:rsidDel="00000000" w:rsidR="00000000" w:rsidRPr="00000000">
              <w:rPr>
                <w:rtl w:val="0"/>
              </w:rPr>
            </w:r>
          </w:p>
        </w:tc>
        <w:tc>
          <w:tcPr>
            <w:vAlign w:val="top"/>
          </w:tcPr>
          <w:p w:rsidR="00000000" w:rsidDel="00000000" w:rsidP="00000000" w:rsidRDefault="00000000" w:rsidRPr="00000000" w14:paraId="00000164">
            <w:pPr>
              <w:rPr/>
            </w:pPr>
            <w:r w:rsidDel="00000000" w:rsidR="00000000" w:rsidRPr="00000000">
              <w:rPr>
                <w:b w:val="0"/>
                <w:bCs w:val="0"/>
                <w:color w:val="2f3b4a"/>
                <w:sz w:val="18"/>
                <w:szCs w:val="18"/>
                <w:rtl w:val="0"/>
              </w:rPr>
              <w:t xml:space="preserve">3-month pilot launch, low document/AI volume, manual reference upload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5">
            <w:pPr>
              <w:rPr/>
            </w:pPr>
            <w:r w:rsidDel="00000000" w:rsidR="00000000" w:rsidRPr="00000000">
              <w:rPr>
                <w:b w:val="0"/>
                <w:bCs w:val="0"/>
                <w:color w:val="2f3b4a"/>
                <w:sz w:val="18"/>
                <w:szCs w:val="18"/>
                <w:rtl w:val="0"/>
              </w:rPr>
              <w:t xml:space="preserve">Controlled Pilot</w:t>
            </w:r>
            <w:r w:rsidDel="00000000" w:rsidR="00000000" w:rsidRPr="00000000">
              <w:rPr>
                <w:rtl w:val="0"/>
              </w:rPr>
            </w:r>
          </w:p>
        </w:tc>
        <w:tc>
          <w:tcPr>
            <w:vAlign w:val="top"/>
          </w:tcPr>
          <w:p w:rsidR="00000000" w:rsidDel="00000000" w:rsidP="00000000" w:rsidRDefault="00000000" w:rsidRPr="00000000" w14:paraId="00000166">
            <w:pPr>
              <w:rPr/>
            </w:pPr>
            <w:r w:rsidDel="00000000" w:rsidR="00000000" w:rsidRPr="00000000">
              <w:rPr>
                <w:b w:val="0"/>
                <w:bCs w:val="0"/>
                <w:color w:val="2f3b4a"/>
                <w:sz w:val="18"/>
                <w:szCs w:val="18"/>
                <w:rtl w:val="0"/>
              </w:rPr>
              <w:t xml:space="preserve">$500 - $1,500</w:t>
            </w:r>
            <w:r w:rsidDel="00000000" w:rsidR="00000000" w:rsidRPr="00000000">
              <w:rPr>
                <w:rtl w:val="0"/>
              </w:rPr>
            </w:r>
          </w:p>
        </w:tc>
        <w:tc>
          <w:tcPr>
            <w:vAlign w:val="top"/>
          </w:tcPr>
          <w:p w:rsidR="00000000" w:rsidDel="00000000" w:rsidP="00000000" w:rsidRDefault="00000000" w:rsidRPr="00000000" w14:paraId="00000167">
            <w:pPr>
              <w:rPr/>
            </w:pPr>
            <w:r w:rsidDel="00000000" w:rsidR="00000000" w:rsidRPr="00000000">
              <w:rPr>
                <w:b w:val="0"/>
                <w:bCs w:val="0"/>
                <w:color w:val="2f3b4a"/>
                <w:sz w:val="18"/>
                <w:szCs w:val="18"/>
                <w:rtl w:val="0"/>
              </w:rPr>
              <w:t xml:space="preserve">Rp9.1 - 27.2 juta</w:t>
            </w:r>
            <w:r w:rsidDel="00000000" w:rsidR="00000000" w:rsidRPr="00000000">
              <w:rPr>
                <w:rtl w:val="0"/>
              </w:rPr>
            </w:r>
          </w:p>
        </w:tc>
        <w:tc>
          <w:tcPr>
            <w:vAlign w:val="top"/>
          </w:tcPr>
          <w:p w:rsidR="00000000" w:rsidDel="00000000" w:rsidP="00000000" w:rsidRDefault="00000000" w:rsidRPr="00000000" w14:paraId="00000168">
            <w:pPr>
              <w:rPr/>
            </w:pPr>
            <w:r w:rsidDel="00000000" w:rsidR="00000000" w:rsidRPr="00000000">
              <w:rPr>
                <w:b w:val="0"/>
                <w:bCs w:val="0"/>
                <w:color w:val="2f3b4a"/>
                <w:sz w:val="18"/>
                <w:szCs w:val="18"/>
                <w:rtl w:val="0"/>
              </w:rPr>
              <w:t xml:space="preserve">More BU onboarding, more refinement jobs, stronger monitoring/notification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9">
            <w:pPr>
              <w:rPr/>
            </w:pPr>
            <w:r w:rsidDel="00000000" w:rsidR="00000000" w:rsidRPr="00000000">
              <w:rPr>
                <w:b w:val="0"/>
                <w:bCs w:val="0"/>
                <w:color w:val="2f3b4a"/>
                <w:sz w:val="18"/>
                <w:szCs w:val="18"/>
                <w:rtl w:val="0"/>
              </w:rPr>
              <w:t xml:space="preserve">Department Production</w:t>
            </w:r>
            <w:r w:rsidDel="00000000" w:rsidR="00000000" w:rsidRPr="00000000">
              <w:rPr>
                <w:rtl w:val="0"/>
              </w:rPr>
            </w:r>
          </w:p>
        </w:tc>
        <w:tc>
          <w:tcPr>
            <w:vAlign w:val="top"/>
          </w:tcPr>
          <w:p w:rsidR="00000000" w:rsidDel="00000000" w:rsidP="00000000" w:rsidRDefault="00000000" w:rsidRPr="00000000" w14:paraId="0000016A">
            <w:pPr>
              <w:rPr/>
            </w:pPr>
            <w:r w:rsidDel="00000000" w:rsidR="00000000" w:rsidRPr="00000000">
              <w:rPr>
                <w:b w:val="0"/>
                <w:bCs w:val="0"/>
                <w:color w:val="2f3b4a"/>
                <w:sz w:val="18"/>
                <w:szCs w:val="18"/>
                <w:rtl w:val="0"/>
              </w:rPr>
              <w:t xml:space="preserve">$1,500 - $5,000</w:t>
            </w:r>
            <w:r w:rsidDel="00000000" w:rsidR="00000000" w:rsidRPr="00000000">
              <w:rPr>
                <w:rtl w:val="0"/>
              </w:rPr>
            </w:r>
          </w:p>
        </w:tc>
        <w:tc>
          <w:tcPr>
            <w:vAlign w:val="top"/>
          </w:tcPr>
          <w:p w:rsidR="00000000" w:rsidDel="00000000" w:rsidP="00000000" w:rsidRDefault="00000000" w:rsidRPr="00000000" w14:paraId="0000016B">
            <w:pPr>
              <w:rPr/>
            </w:pPr>
            <w:r w:rsidDel="00000000" w:rsidR="00000000" w:rsidRPr="00000000">
              <w:rPr>
                <w:b w:val="0"/>
                <w:bCs w:val="0"/>
                <w:color w:val="2f3b4a"/>
                <w:sz w:val="18"/>
                <w:szCs w:val="18"/>
                <w:rtl w:val="0"/>
              </w:rPr>
              <w:t xml:space="preserve">Rp27.2 - 90.5 juta</w:t>
            </w:r>
            <w:r w:rsidDel="00000000" w:rsidR="00000000" w:rsidRPr="00000000">
              <w:rPr>
                <w:rtl w:val="0"/>
              </w:rPr>
            </w:r>
          </w:p>
        </w:tc>
        <w:tc>
          <w:tcPr>
            <w:vAlign w:val="top"/>
          </w:tcPr>
          <w:p w:rsidR="00000000" w:rsidDel="00000000" w:rsidP="00000000" w:rsidRDefault="00000000" w:rsidRPr="00000000" w14:paraId="0000016C">
            <w:pPr>
              <w:rPr/>
            </w:pPr>
            <w:r w:rsidDel="00000000" w:rsidR="00000000" w:rsidRPr="00000000">
              <w:rPr>
                <w:b w:val="0"/>
                <w:bCs w:val="0"/>
                <w:color w:val="2f3b4a"/>
                <w:sz w:val="18"/>
                <w:szCs w:val="18"/>
                <w:rtl w:val="0"/>
              </w:rPr>
              <w:t xml:space="preserve">Wider adoption, higher AI/OCR usage, stronger DB/security/observability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D">
            <w:pPr>
              <w:rPr/>
            </w:pPr>
            <w:r w:rsidDel="00000000" w:rsidR="00000000" w:rsidRPr="00000000">
              <w:rPr>
                <w:b w:val="0"/>
                <w:bCs w:val="0"/>
                <w:color w:val="2f3b4a"/>
                <w:sz w:val="18"/>
                <w:szCs w:val="18"/>
                <w:rtl w:val="0"/>
              </w:rPr>
              <w:t xml:space="preserve">Enterprise Hardened</w:t>
            </w:r>
            <w:r w:rsidDel="00000000" w:rsidR="00000000" w:rsidRPr="00000000">
              <w:rPr>
                <w:rtl w:val="0"/>
              </w:rPr>
            </w:r>
          </w:p>
        </w:tc>
        <w:tc>
          <w:tcPr>
            <w:vAlign w:val="top"/>
          </w:tcPr>
          <w:p w:rsidR="00000000" w:rsidDel="00000000" w:rsidP="00000000" w:rsidRDefault="00000000" w:rsidRPr="00000000" w14:paraId="0000016E">
            <w:pPr>
              <w:rPr/>
            </w:pPr>
            <w:r w:rsidDel="00000000" w:rsidR="00000000" w:rsidRPr="00000000">
              <w:rPr>
                <w:b w:val="0"/>
                <w:bCs w:val="0"/>
                <w:color w:val="2f3b4a"/>
                <w:sz w:val="18"/>
                <w:szCs w:val="18"/>
                <w:rtl w:val="0"/>
              </w:rPr>
              <w:t xml:space="preserve">$5,000+</w:t>
            </w:r>
            <w:r w:rsidDel="00000000" w:rsidR="00000000" w:rsidRPr="00000000">
              <w:rPr>
                <w:rtl w:val="0"/>
              </w:rPr>
            </w:r>
          </w:p>
        </w:tc>
        <w:tc>
          <w:tcPr>
            <w:vAlign w:val="top"/>
          </w:tcPr>
          <w:p w:rsidR="00000000" w:rsidDel="00000000" w:rsidP="00000000" w:rsidRDefault="00000000" w:rsidRPr="00000000" w14:paraId="0000016F">
            <w:pPr>
              <w:rPr/>
            </w:pPr>
            <w:r w:rsidDel="00000000" w:rsidR="00000000" w:rsidRPr="00000000">
              <w:rPr>
                <w:b w:val="0"/>
                <w:bCs w:val="0"/>
                <w:color w:val="2f3b4a"/>
                <w:sz w:val="18"/>
                <w:szCs w:val="18"/>
                <w:rtl w:val="0"/>
              </w:rPr>
              <w:t xml:space="preserve">Rp90.5 juta+</w:t>
            </w:r>
            <w:r w:rsidDel="00000000" w:rsidR="00000000" w:rsidRPr="00000000">
              <w:rPr>
                <w:rtl w:val="0"/>
              </w:rPr>
            </w:r>
          </w:p>
        </w:tc>
        <w:tc>
          <w:tcPr>
            <w:vAlign w:val="top"/>
          </w:tcPr>
          <w:p w:rsidR="00000000" w:rsidDel="00000000" w:rsidP="00000000" w:rsidRDefault="00000000" w:rsidRPr="00000000" w14:paraId="00000170">
            <w:pPr>
              <w:rPr/>
            </w:pPr>
            <w:r w:rsidDel="00000000" w:rsidR="00000000" w:rsidRPr="00000000">
              <w:rPr>
                <w:b w:val="0"/>
                <w:bCs w:val="0"/>
                <w:color w:val="2f3b4a"/>
                <w:sz w:val="18"/>
                <w:szCs w:val="18"/>
                <w:rtl w:val="0"/>
              </w:rPr>
              <w:t xml:space="preserve">SSO enterprise, stricter SLA, support, compliance/security add-ons</w:t>
            </w:r>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80" w:before="200" w:lineRule="auto"/>
        <w:rPr/>
      </w:pPr>
      <w:r w:rsidDel="00000000" w:rsidR="00000000" w:rsidRPr="00000000">
        <w:rPr>
          <w:b w:val="1"/>
          <w:bCs w:val="1"/>
          <w:color w:val="13243e"/>
          <w:sz w:val="36"/>
          <w:szCs w:val="36"/>
          <w:rtl w:val="0"/>
        </w:rPr>
        <w:t xml:space="preserve">18. Infra Budget Detail by Component</w:t>
      </w:r>
      <w:r w:rsidDel="00000000" w:rsidR="00000000" w:rsidRPr="00000000">
        <w:rPr>
          <w:rtl w:val="0"/>
        </w:rPr>
      </w:r>
    </w:p>
    <w:tbl>
      <w:tblPr>
        <w:tblStyle w:val="Table12"/>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0"/>
        </w:trPr>
        <w:tc>
          <w:tcPr>
            <w:shd w:fill="dce6f1" w:val="clear"/>
          </w:tcPr>
          <w:p w:rsidR="00000000" w:rsidDel="00000000" w:rsidP="00000000" w:rsidRDefault="00000000" w:rsidRPr="00000000" w14:paraId="00000173">
            <w:pPr>
              <w:rPr/>
            </w:pPr>
            <w:r w:rsidDel="00000000" w:rsidR="00000000" w:rsidRPr="00000000">
              <w:rPr>
                <w:b w:val="1"/>
                <w:bCs w:val="1"/>
                <w:color w:val="13243e"/>
                <w:sz w:val="19"/>
                <w:szCs w:val="19"/>
                <w:rtl w:val="0"/>
              </w:rPr>
              <w:t xml:space="preserve">Component</w:t>
            </w:r>
            <w:r w:rsidDel="00000000" w:rsidR="00000000" w:rsidRPr="00000000">
              <w:rPr>
                <w:rtl w:val="0"/>
              </w:rPr>
            </w:r>
          </w:p>
        </w:tc>
        <w:tc>
          <w:tcPr>
            <w:shd w:fill="dce6f1" w:val="clear"/>
          </w:tcPr>
          <w:p w:rsidR="00000000" w:rsidDel="00000000" w:rsidP="00000000" w:rsidRDefault="00000000" w:rsidRPr="00000000" w14:paraId="00000174">
            <w:pPr>
              <w:rPr/>
            </w:pPr>
            <w:r w:rsidDel="00000000" w:rsidR="00000000" w:rsidRPr="00000000">
              <w:rPr>
                <w:b w:val="1"/>
                <w:bCs w:val="1"/>
                <w:color w:val="13243e"/>
                <w:sz w:val="19"/>
                <w:szCs w:val="19"/>
                <w:rtl w:val="0"/>
              </w:rPr>
              <w:t xml:space="preserve">MVP Approach</w:t>
            </w:r>
            <w:r w:rsidDel="00000000" w:rsidR="00000000" w:rsidRPr="00000000">
              <w:rPr>
                <w:rtl w:val="0"/>
              </w:rPr>
            </w:r>
          </w:p>
        </w:tc>
        <w:tc>
          <w:tcPr>
            <w:shd w:fill="dce6f1" w:val="clear"/>
          </w:tcPr>
          <w:p w:rsidR="00000000" w:rsidDel="00000000" w:rsidP="00000000" w:rsidRDefault="00000000" w:rsidRPr="00000000" w14:paraId="00000175">
            <w:pPr>
              <w:rPr/>
            </w:pPr>
            <w:r w:rsidDel="00000000" w:rsidR="00000000" w:rsidRPr="00000000">
              <w:rPr>
                <w:b w:val="1"/>
                <w:bCs w:val="1"/>
                <w:color w:val="13243e"/>
                <w:sz w:val="19"/>
                <w:szCs w:val="19"/>
                <w:rtl w:val="0"/>
              </w:rPr>
              <w:t xml:space="preserve">Indicative Monthly Cost</w:t>
            </w:r>
            <w:r w:rsidDel="00000000" w:rsidR="00000000" w:rsidRPr="00000000">
              <w:rPr>
                <w:rtl w:val="0"/>
              </w:rPr>
            </w:r>
          </w:p>
        </w:tc>
        <w:tc>
          <w:tcPr>
            <w:shd w:fill="dce6f1" w:val="clear"/>
          </w:tcPr>
          <w:p w:rsidR="00000000" w:rsidDel="00000000" w:rsidP="00000000" w:rsidRDefault="00000000" w:rsidRPr="00000000" w14:paraId="00000176">
            <w:pPr>
              <w:rPr/>
            </w:pPr>
            <w:r w:rsidDel="00000000" w:rsidR="00000000" w:rsidRPr="00000000">
              <w:rPr>
                <w:b w:val="1"/>
                <w:bCs w:val="1"/>
                <w:color w:val="13243e"/>
                <w:sz w:val="19"/>
                <w:szCs w:val="19"/>
                <w:rtl w:val="0"/>
              </w:rPr>
              <w:t xml:space="preserve">Notes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7">
            <w:pPr>
              <w:rPr/>
            </w:pPr>
            <w:r w:rsidDel="00000000" w:rsidR="00000000" w:rsidRPr="00000000">
              <w:rPr>
                <w:b w:val="0"/>
                <w:bCs w:val="0"/>
                <w:color w:val="2f3b4a"/>
                <w:sz w:val="18"/>
                <w:szCs w:val="18"/>
                <w:rtl w:val="0"/>
              </w:rPr>
              <w:t xml:space="preserve">Vercel hosting</w:t>
            </w:r>
            <w:r w:rsidDel="00000000" w:rsidR="00000000" w:rsidRPr="00000000">
              <w:rPr>
                <w:rtl w:val="0"/>
              </w:rPr>
            </w:r>
          </w:p>
        </w:tc>
        <w:tc>
          <w:tcPr>
            <w:vAlign w:val="top"/>
          </w:tcPr>
          <w:p w:rsidR="00000000" w:rsidDel="00000000" w:rsidP="00000000" w:rsidRDefault="00000000" w:rsidRPr="00000000" w14:paraId="00000178">
            <w:pPr>
              <w:rPr/>
            </w:pPr>
            <w:r w:rsidDel="00000000" w:rsidR="00000000" w:rsidRPr="00000000">
              <w:rPr>
                <w:b w:val="0"/>
                <w:bCs w:val="0"/>
                <w:color w:val="2f3b4a"/>
                <w:sz w:val="18"/>
                <w:szCs w:val="18"/>
                <w:rtl w:val="0"/>
              </w:rPr>
              <w:t xml:space="preserve">Pro plan, 2-5 seats</w:t>
            </w:r>
            <w:r w:rsidDel="00000000" w:rsidR="00000000" w:rsidRPr="00000000">
              <w:rPr>
                <w:rtl w:val="0"/>
              </w:rPr>
            </w:r>
          </w:p>
        </w:tc>
        <w:tc>
          <w:tcPr>
            <w:vAlign w:val="top"/>
          </w:tcPr>
          <w:p w:rsidR="00000000" w:rsidDel="00000000" w:rsidP="00000000" w:rsidRDefault="00000000" w:rsidRPr="00000000" w14:paraId="00000179">
            <w:pPr>
              <w:rPr/>
            </w:pPr>
            <w:r w:rsidDel="00000000" w:rsidR="00000000" w:rsidRPr="00000000">
              <w:rPr>
                <w:b w:val="0"/>
                <w:bCs w:val="0"/>
                <w:color w:val="2f3b4a"/>
                <w:sz w:val="18"/>
                <w:szCs w:val="18"/>
                <w:rtl w:val="0"/>
              </w:rPr>
              <w:t xml:space="preserve">$</w:t>
            </w:r>
            <w:r w:rsidDel="00000000" w:rsidR="00000000" w:rsidRPr="00000000">
              <w:rPr>
                <w:color w:val="2f3b4a"/>
                <w:sz w:val="18"/>
                <w:szCs w:val="18"/>
                <w:rtl w:val="0"/>
              </w:rPr>
              <w:t xml:space="preserve">20</w:t>
            </w:r>
            <w:r w:rsidDel="00000000" w:rsidR="00000000" w:rsidRPr="00000000">
              <w:rPr>
                <w:rtl w:val="0"/>
              </w:rPr>
            </w:r>
          </w:p>
        </w:tc>
        <w:tc>
          <w:tcPr>
            <w:vAlign w:val="top"/>
          </w:tcPr>
          <w:p w:rsidR="00000000" w:rsidDel="00000000" w:rsidP="00000000" w:rsidRDefault="00000000" w:rsidRPr="00000000" w14:paraId="0000017A">
            <w:pPr>
              <w:rPr/>
            </w:pPr>
            <w:r w:rsidDel="00000000" w:rsidR="00000000" w:rsidRPr="00000000">
              <w:rPr>
                <w:b w:val="0"/>
                <w:bCs w:val="0"/>
                <w:color w:val="2f3b4a"/>
                <w:sz w:val="18"/>
                <w:szCs w:val="18"/>
                <w:rtl w:val="0"/>
              </w:rPr>
              <w:t xml:space="preserve">Base plan is per user/seat. Higher usage may add consumption cost.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B">
            <w:pPr>
              <w:rPr/>
            </w:pPr>
            <w:r w:rsidDel="00000000" w:rsidR="00000000" w:rsidRPr="00000000">
              <w:rPr>
                <w:b w:val="0"/>
                <w:bCs w:val="0"/>
                <w:color w:val="2f3b4a"/>
                <w:sz w:val="18"/>
                <w:szCs w:val="18"/>
                <w:rtl w:val="0"/>
              </w:rPr>
              <w:t xml:space="preserve">Managed PostgreSQL</w:t>
            </w:r>
            <w:r w:rsidDel="00000000" w:rsidR="00000000" w:rsidRPr="00000000">
              <w:rPr>
                <w:rtl w:val="0"/>
              </w:rPr>
            </w:r>
          </w:p>
        </w:tc>
        <w:tc>
          <w:tcPr>
            <w:vAlign w:val="top"/>
          </w:tcPr>
          <w:p w:rsidR="00000000" w:rsidDel="00000000" w:rsidP="00000000" w:rsidRDefault="00000000" w:rsidRPr="00000000" w14:paraId="0000017C">
            <w:pPr>
              <w:rPr/>
            </w:pPr>
            <w:r w:rsidDel="00000000" w:rsidR="00000000" w:rsidRPr="00000000">
              <w:rPr>
                <w:b w:val="0"/>
                <w:bCs w:val="0"/>
                <w:color w:val="2f3b4a"/>
                <w:sz w:val="18"/>
                <w:szCs w:val="18"/>
                <w:rtl w:val="0"/>
              </w:rPr>
              <w:t xml:space="preserve">Supabase Pro/Neon/managed Postgres</w:t>
            </w:r>
            <w:r w:rsidDel="00000000" w:rsidR="00000000" w:rsidRPr="00000000">
              <w:rPr>
                <w:rtl w:val="0"/>
              </w:rPr>
            </w:r>
          </w:p>
        </w:tc>
        <w:tc>
          <w:tcPr>
            <w:vAlign w:val="top"/>
          </w:tcPr>
          <w:p w:rsidR="00000000" w:rsidDel="00000000" w:rsidP="00000000" w:rsidRDefault="00000000" w:rsidRPr="00000000" w14:paraId="0000017D">
            <w:pPr>
              <w:rPr/>
            </w:pPr>
            <w:r w:rsidDel="00000000" w:rsidR="00000000" w:rsidRPr="00000000">
              <w:rPr>
                <w:b w:val="0"/>
                <w:bCs w:val="0"/>
                <w:color w:val="2f3b4a"/>
                <w:sz w:val="18"/>
                <w:szCs w:val="18"/>
                <w:rtl w:val="0"/>
              </w:rPr>
              <w:t xml:space="preserve">$25</w:t>
            </w:r>
            <w:r w:rsidDel="00000000" w:rsidR="00000000" w:rsidRPr="00000000">
              <w:rPr>
                <w:rtl w:val="0"/>
              </w:rPr>
            </w:r>
          </w:p>
        </w:tc>
        <w:tc>
          <w:tcPr>
            <w:vAlign w:val="top"/>
          </w:tcPr>
          <w:p w:rsidR="00000000" w:rsidDel="00000000" w:rsidP="00000000" w:rsidRDefault="00000000" w:rsidRPr="00000000" w14:paraId="0000017E">
            <w:pPr>
              <w:rPr/>
            </w:pPr>
            <w:r w:rsidDel="00000000" w:rsidR="00000000" w:rsidRPr="00000000">
              <w:rPr>
                <w:b w:val="0"/>
                <w:bCs w:val="0"/>
                <w:color w:val="2f3b4a"/>
                <w:sz w:val="18"/>
                <w:szCs w:val="18"/>
                <w:rtl w:val="0"/>
              </w:rPr>
              <w:t xml:space="preserve">Start small; scale compute/storage only when needed.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F">
            <w:pPr>
              <w:rPr/>
            </w:pPr>
            <w:r w:rsidDel="00000000" w:rsidR="00000000" w:rsidRPr="00000000">
              <w:rPr>
                <w:b w:val="0"/>
                <w:bCs w:val="0"/>
                <w:color w:val="2f3b4a"/>
                <w:sz w:val="18"/>
                <w:szCs w:val="18"/>
                <w:rtl w:val="0"/>
              </w:rPr>
              <w:t xml:space="preserve">Object storage</w:t>
            </w:r>
            <w:r w:rsidDel="00000000" w:rsidR="00000000" w:rsidRPr="00000000">
              <w:rPr>
                <w:rtl w:val="0"/>
              </w:rPr>
            </w:r>
          </w:p>
        </w:tc>
        <w:tc>
          <w:tcPr>
            <w:vAlign w:val="top"/>
          </w:tcPr>
          <w:p w:rsidR="00000000" w:rsidDel="00000000" w:rsidP="00000000" w:rsidRDefault="00000000" w:rsidRPr="00000000" w14:paraId="00000180">
            <w:pPr>
              <w:rPr/>
            </w:pPr>
            <w:r w:rsidDel="00000000" w:rsidR="00000000" w:rsidRPr="00000000">
              <w:rPr>
                <w:b w:val="0"/>
                <w:bCs w:val="0"/>
                <w:color w:val="2f3b4a"/>
                <w:sz w:val="18"/>
                <w:szCs w:val="18"/>
                <w:rtl w:val="0"/>
              </w:rPr>
              <w:t xml:space="preserve">Cloudflare R2 or S3-compatible</w:t>
            </w:r>
            <w:r w:rsidDel="00000000" w:rsidR="00000000" w:rsidRPr="00000000">
              <w:rPr>
                <w:rtl w:val="0"/>
              </w:rPr>
            </w:r>
          </w:p>
        </w:tc>
        <w:tc>
          <w:tcPr>
            <w:vAlign w:val="top"/>
          </w:tcPr>
          <w:p w:rsidR="00000000" w:rsidDel="00000000" w:rsidP="00000000" w:rsidRDefault="00000000" w:rsidRPr="00000000" w14:paraId="00000181">
            <w:pPr>
              <w:rPr/>
            </w:pPr>
            <w:r w:rsidDel="00000000" w:rsidR="00000000" w:rsidRPr="00000000">
              <w:rPr>
                <w:b w:val="0"/>
                <w:bCs w:val="0"/>
                <w:color w:val="2f3b4a"/>
                <w:sz w:val="18"/>
                <w:szCs w:val="18"/>
                <w:rtl w:val="0"/>
              </w:rPr>
              <w:t xml:space="preserve">$30</w:t>
            </w:r>
            <w:r w:rsidDel="00000000" w:rsidR="00000000" w:rsidRPr="00000000">
              <w:rPr>
                <w:rtl w:val="0"/>
              </w:rPr>
            </w:r>
          </w:p>
        </w:tc>
        <w:tc>
          <w:tcPr>
            <w:vAlign w:val="top"/>
          </w:tcPr>
          <w:p w:rsidR="00000000" w:rsidDel="00000000" w:rsidP="00000000" w:rsidRDefault="00000000" w:rsidRPr="00000000" w14:paraId="00000182">
            <w:pPr>
              <w:rPr/>
            </w:pPr>
            <w:r w:rsidDel="00000000" w:rsidR="00000000" w:rsidRPr="00000000">
              <w:rPr>
                <w:b w:val="0"/>
                <w:bCs w:val="0"/>
                <w:color w:val="2f3b4a"/>
                <w:sz w:val="18"/>
                <w:szCs w:val="18"/>
                <w:rtl w:val="0"/>
              </w:rPr>
              <w:t xml:space="preserve">SOP PDFs and reference docs are usually not huge in MVP.</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3">
            <w:pPr>
              <w:rPr/>
            </w:pPr>
            <w:r w:rsidDel="00000000" w:rsidR="00000000" w:rsidRPr="00000000">
              <w:rPr>
                <w:b w:val="0"/>
                <w:bCs w:val="0"/>
                <w:color w:val="2f3b4a"/>
                <w:sz w:val="18"/>
                <w:szCs w:val="18"/>
                <w:rtl w:val="0"/>
              </w:rPr>
              <w:t xml:space="preserve">AI API usage</w:t>
            </w:r>
            <w:r w:rsidDel="00000000" w:rsidR="00000000" w:rsidRPr="00000000">
              <w:rPr>
                <w:rtl w:val="0"/>
              </w:rPr>
            </w:r>
          </w:p>
        </w:tc>
        <w:tc>
          <w:tcPr>
            <w:vAlign w:val="top"/>
          </w:tcPr>
          <w:p w:rsidR="00000000" w:rsidDel="00000000" w:rsidP="00000000" w:rsidRDefault="00000000" w:rsidRPr="00000000" w14:paraId="00000184">
            <w:pPr>
              <w:rPr/>
            </w:pPr>
            <w:r w:rsidDel="00000000" w:rsidR="00000000" w:rsidRPr="00000000">
              <w:rPr>
                <w:b w:val="0"/>
                <w:bCs w:val="0"/>
                <w:color w:val="2f3b4a"/>
                <w:sz w:val="18"/>
                <w:szCs w:val="18"/>
                <w:rtl w:val="0"/>
              </w:rPr>
              <w:t xml:space="preserve">Model mix for template, refinement, copilot</w:t>
            </w:r>
            <w:r w:rsidDel="00000000" w:rsidR="00000000" w:rsidRPr="00000000">
              <w:rPr>
                <w:rtl w:val="0"/>
              </w:rPr>
            </w:r>
          </w:p>
        </w:tc>
        <w:tc>
          <w:tcPr>
            <w:vAlign w:val="top"/>
          </w:tcPr>
          <w:p w:rsidR="00000000" w:rsidDel="00000000" w:rsidP="00000000" w:rsidRDefault="00000000" w:rsidRPr="00000000" w14:paraId="00000185">
            <w:pPr>
              <w:rPr/>
            </w:pPr>
            <w:r w:rsidDel="00000000" w:rsidR="00000000" w:rsidRPr="00000000">
              <w:rPr>
                <w:b w:val="0"/>
                <w:bCs w:val="0"/>
                <w:color w:val="2f3b4a"/>
                <w:sz w:val="18"/>
                <w:szCs w:val="18"/>
                <w:rtl w:val="0"/>
              </w:rPr>
              <w:t xml:space="preserve">$100 - $1,000</w:t>
            </w:r>
            <w:r w:rsidDel="00000000" w:rsidR="00000000" w:rsidRPr="00000000">
              <w:rPr>
                <w:rtl w:val="0"/>
              </w:rPr>
            </w:r>
          </w:p>
        </w:tc>
        <w:tc>
          <w:tcPr>
            <w:vAlign w:val="top"/>
          </w:tcPr>
          <w:p w:rsidR="00000000" w:rsidDel="00000000" w:rsidP="00000000" w:rsidRDefault="00000000" w:rsidRPr="00000000" w14:paraId="00000186">
            <w:pPr>
              <w:rPr/>
            </w:pPr>
            <w:r w:rsidDel="00000000" w:rsidR="00000000" w:rsidRPr="00000000">
              <w:rPr>
                <w:b w:val="0"/>
                <w:bCs w:val="0"/>
                <w:color w:val="2f3b4a"/>
                <w:sz w:val="18"/>
                <w:szCs w:val="18"/>
                <w:rtl w:val="0"/>
              </w:rPr>
              <w:t xml:space="preserve">Most variable line item; apply monthly quota and usage dashboard.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7">
            <w:pPr>
              <w:rPr/>
            </w:pPr>
            <w:r w:rsidDel="00000000" w:rsidR="00000000" w:rsidRPr="00000000">
              <w:rPr>
                <w:b w:val="0"/>
                <w:bCs w:val="0"/>
                <w:color w:val="2f3b4a"/>
                <w:sz w:val="18"/>
                <w:szCs w:val="18"/>
                <w:rtl w:val="0"/>
              </w:rPr>
              <w:t xml:space="preserve">Gotenberg container/API</w:t>
            </w:r>
            <w:r w:rsidDel="00000000" w:rsidR="00000000" w:rsidRPr="00000000">
              <w:rPr>
                <w:rtl w:val="0"/>
              </w:rPr>
            </w:r>
          </w:p>
        </w:tc>
        <w:tc>
          <w:tcPr>
            <w:vAlign w:val="top"/>
          </w:tcPr>
          <w:p w:rsidR="00000000" w:rsidDel="00000000" w:rsidP="00000000" w:rsidRDefault="00000000" w:rsidRPr="00000000" w14:paraId="00000188">
            <w:pPr>
              <w:rPr/>
            </w:pPr>
            <w:r w:rsidDel="00000000" w:rsidR="00000000" w:rsidRPr="00000000">
              <w:rPr>
                <w:b w:val="0"/>
                <w:bCs w:val="0"/>
                <w:color w:val="2f3b4a"/>
                <w:sz w:val="18"/>
                <w:szCs w:val="18"/>
                <w:rtl w:val="0"/>
              </w:rPr>
              <w:t xml:space="preserve">Small hosted container/API</w:t>
            </w:r>
            <w:r w:rsidDel="00000000" w:rsidR="00000000" w:rsidRPr="00000000">
              <w:rPr>
                <w:rtl w:val="0"/>
              </w:rPr>
            </w:r>
          </w:p>
        </w:tc>
        <w:tc>
          <w:tcPr>
            <w:vAlign w:val="top"/>
          </w:tcPr>
          <w:p w:rsidR="00000000" w:rsidDel="00000000" w:rsidP="00000000" w:rsidRDefault="00000000" w:rsidRPr="00000000" w14:paraId="00000189">
            <w:pPr>
              <w:rPr/>
            </w:pPr>
            <w:r w:rsidDel="00000000" w:rsidR="00000000" w:rsidRPr="00000000">
              <w:rPr>
                <w:b w:val="0"/>
                <w:bCs w:val="0"/>
                <w:color w:val="2f3b4a"/>
                <w:sz w:val="18"/>
                <w:szCs w:val="18"/>
                <w:rtl w:val="0"/>
              </w:rPr>
              <w:t xml:space="preserve">$10 - $60</w:t>
            </w:r>
            <w:r w:rsidDel="00000000" w:rsidR="00000000" w:rsidRPr="00000000">
              <w:rPr>
                <w:rtl w:val="0"/>
              </w:rPr>
            </w:r>
          </w:p>
        </w:tc>
        <w:tc>
          <w:tcPr>
            <w:vAlign w:val="top"/>
          </w:tcPr>
          <w:p w:rsidR="00000000" w:rsidDel="00000000" w:rsidP="00000000" w:rsidRDefault="00000000" w:rsidRPr="00000000" w14:paraId="0000018A">
            <w:pPr>
              <w:rPr/>
            </w:pPr>
            <w:r w:rsidDel="00000000" w:rsidR="00000000" w:rsidRPr="00000000">
              <w:rPr>
                <w:b w:val="0"/>
                <w:bCs w:val="0"/>
                <w:color w:val="2f3b4a"/>
                <w:sz w:val="18"/>
                <w:szCs w:val="18"/>
                <w:rtl w:val="0"/>
              </w:rPr>
              <w:t xml:space="preserve">Conversion service only; not OCR.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B">
            <w:pPr>
              <w:rPr/>
            </w:pPr>
            <w:r w:rsidDel="00000000" w:rsidR="00000000" w:rsidRPr="00000000">
              <w:rPr>
                <w:b w:val="0"/>
                <w:bCs w:val="0"/>
                <w:color w:val="2f3b4a"/>
                <w:sz w:val="18"/>
                <w:szCs w:val="18"/>
                <w:rtl w:val="0"/>
              </w:rPr>
              <w:t xml:space="preserve">OCR / document intelligence</w:t>
            </w:r>
            <w:r w:rsidDel="00000000" w:rsidR="00000000" w:rsidRPr="00000000">
              <w:rPr>
                <w:rtl w:val="0"/>
              </w:rPr>
            </w:r>
          </w:p>
        </w:tc>
        <w:tc>
          <w:tcPr>
            <w:vAlign w:val="top"/>
          </w:tcPr>
          <w:p w:rsidR="00000000" w:rsidDel="00000000" w:rsidP="00000000" w:rsidRDefault="00000000" w:rsidRPr="00000000" w14:paraId="0000018C">
            <w:pPr>
              <w:rPr/>
            </w:pPr>
            <w:r w:rsidDel="00000000" w:rsidR="00000000" w:rsidRPr="00000000">
              <w:rPr>
                <w:b w:val="0"/>
                <w:bCs w:val="0"/>
                <w:color w:val="2f3b4a"/>
                <w:sz w:val="18"/>
                <w:szCs w:val="18"/>
                <w:rtl w:val="0"/>
              </w:rPr>
              <w:t xml:space="preserve">Optional, only scanned docs</w:t>
            </w:r>
            <w:r w:rsidDel="00000000" w:rsidR="00000000" w:rsidRPr="00000000">
              <w:rPr>
                <w:rtl w:val="0"/>
              </w:rPr>
            </w:r>
          </w:p>
        </w:tc>
        <w:tc>
          <w:tcPr>
            <w:vAlign w:val="top"/>
          </w:tcPr>
          <w:p w:rsidR="00000000" w:rsidDel="00000000" w:rsidP="00000000" w:rsidRDefault="00000000" w:rsidRPr="00000000" w14:paraId="0000018D">
            <w:pPr>
              <w:rPr/>
            </w:pPr>
            <w:r w:rsidDel="00000000" w:rsidR="00000000" w:rsidRPr="00000000">
              <w:rPr>
                <w:b w:val="0"/>
                <w:bCs w:val="0"/>
                <w:color w:val="2f3b4a"/>
                <w:sz w:val="18"/>
                <w:szCs w:val="18"/>
                <w:rtl w:val="0"/>
              </w:rPr>
              <w:t xml:space="preserve">$0 - $300</w:t>
            </w:r>
            <w:r w:rsidDel="00000000" w:rsidR="00000000" w:rsidRPr="00000000">
              <w:rPr>
                <w:rtl w:val="0"/>
              </w:rPr>
            </w:r>
          </w:p>
        </w:tc>
        <w:tc>
          <w:tcPr>
            <w:vAlign w:val="top"/>
          </w:tcPr>
          <w:p w:rsidR="00000000" w:rsidDel="00000000" w:rsidP="00000000" w:rsidRDefault="00000000" w:rsidRPr="00000000" w14:paraId="0000018E">
            <w:pPr>
              <w:rPr/>
            </w:pPr>
            <w:r w:rsidDel="00000000" w:rsidR="00000000" w:rsidRPr="00000000">
              <w:rPr>
                <w:b w:val="0"/>
                <w:bCs w:val="0"/>
                <w:color w:val="2f3b4a"/>
                <w:sz w:val="18"/>
                <w:szCs w:val="18"/>
                <w:rtl w:val="0"/>
              </w:rPr>
              <w:t xml:space="preserve">Use only when text extraction fails or scanned docs dominate.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F">
            <w:pPr>
              <w:rPr/>
            </w:pPr>
            <w:r w:rsidDel="00000000" w:rsidR="00000000" w:rsidRPr="00000000">
              <w:rPr>
                <w:b w:val="0"/>
                <w:bCs w:val="0"/>
                <w:color w:val="2f3b4a"/>
                <w:sz w:val="18"/>
                <w:szCs w:val="18"/>
                <w:rtl w:val="0"/>
              </w:rPr>
              <w:t xml:space="preserve">Email delivery</w:t>
            </w:r>
            <w:r w:rsidDel="00000000" w:rsidR="00000000" w:rsidRPr="00000000">
              <w:rPr>
                <w:rtl w:val="0"/>
              </w:rPr>
            </w:r>
          </w:p>
        </w:tc>
        <w:tc>
          <w:tcPr>
            <w:vAlign w:val="top"/>
          </w:tcPr>
          <w:p w:rsidR="00000000" w:rsidDel="00000000" w:rsidP="00000000" w:rsidRDefault="00000000" w:rsidRPr="00000000" w14:paraId="00000190">
            <w:pPr>
              <w:rPr/>
            </w:pPr>
            <w:r w:rsidDel="00000000" w:rsidR="00000000" w:rsidRPr="00000000">
              <w:rPr>
                <w:b w:val="0"/>
                <w:bCs w:val="0"/>
                <w:color w:val="2f3b4a"/>
                <w:sz w:val="18"/>
                <w:szCs w:val="18"/>
                <w:rtl w:val="0"/>
              </w:rPr>
              <w:t xml:space="preserve">Resend/SendGrid/corporate SMTP</w:t>
            </w:r>
            <w:r w:rsidDel="00000000" w:rsidR="00000000" w:rsidRPr="00000000">
              <w:rPr>
                <w:rtl w:val="0"/>
              </w:rPr>
            </w:r>
          </w:p>
        </w:tc>
        <w:tc>
          <w:tcPr>
            <w:vAlign w:val="top"/>
          </w:tcPr>
          <w:p w:rsidR="00000000" w:rsidDel="00000000" w:rsidP="00000000" w:rsidRDefault="00000000" w:rsidRPr="00000000" w14:paraId="00000191">
            <w:pPr>
              <w:rPr/>
            </w:pPr>
            <w:r w:rsidDel="00000000" w:rsidR="00000000" w:rsidRPr="00000000">
              <w:rPr>
                <w:b w:val="0"/>
                <w:bCs w:val="0"/>
                <w:color w:val="2f3b4a"/>
                <w:sz w:val="18"/>
                <w:szCs w:val="18"/>
                <w:rtl w:val="0"/>
              </w:rPr>
              <w:t xml:space="preserve">$0 - $50</w:t>
            </w:r>
            <w:r w:rsidDel="00000000" w:rsidR="00000000" w:rsidRPr="00000000">
              <w:rPr>
                <w:rtl w:val="0"/>
              </w:rPr>
            </w:r>
          </w:p>
        </w:tc>
        <w:tc>
          <w:tcPr>
            <w:vAlign w:val="top"/>
          </w:tcPr>
          <w:p w:rsidR="00000000" w:rsidDel="00000000" w:rsidP="00000000" w:rsidRDefault="00000000" w:rsidRPr="00000000" w14:paraId="00000192">
            <w:pPr>
              <w:rPr/>
            </w:pPr>
            <w:r w:rsidDel="00000000" w:rsidR="00000000" w:rsidRPr="00000000">
              <w:rPr>
                <w:b w:val="0"/>
                <w:bCs w:val="0"/>
                <w:color w:val="2f3b4a"/>
                <w:sz w:val="18"/>
                <w:szCs w:val="18"/>
                <w:rtl w:val="0"/>
              </w:rPr>
              <w:t xml:space="preserve">MVP notification volume should be small.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3">
            <w:pPr>
              <w:rPr/>
            </w:pPr>
            <w:r w:rsidDel="00000000" w:rsidR="00000000" w:rsidRPr="00000000">
              <w:rPr>
                <w:b w:val="0"/>
                <w:bCs w:val="0"/>
                <w:color w:val="2f3b4a"/>
                <w:sz w:val="18"/>
                <w:szCs w:val="18"/>
                <w:rtl w:val="0"/>
              </w:rPr>
              <w:t xml:space="preserve">Monitoring/logging</w:t>
            </w:r>
            <w:r w:rsidDel="00000000" w:rsidR="00000000" w:rsidRPr="00000000">
              <w:rPr>
                <w:rtl w:val="0"/>
              </w:rPr>
            </w:r>
          </w:p>
        </w:tc>
        <w:tc>
          <w:tcPr>
            <w:vAlign w:val="top"/>
          </w:tcPr>
          <w:p w:rsidR="00000000" w:rsidDel="00000000" w:rsidP="00000000" w:rsidRDefault="00000000" w:rsidRPr="00000000" w14:paraId="00000194">
            <w:pPr>
              <w:rPr/>
            </w:pPr>
            <w:r w:rsidDel="00000000" w:rsidR="00000000" w:rsidRPr="00000000">
              <w:rPr>
                <w:b w:val="0"/>
                <w:bCs w:val="0"/>
                <w:color w:val="2f3b4a"/>
                <w:sz w:val="18"/>
                <w:szCs w:val="18"/>
                <w:rtl w:val="0"/>
              </w:rPr>
              <w:t xml:space="preserve">Vercel logs + Sentry optional</w:t>
            </w:r>
            <w:r w:rsidDel="00000000" w:rsidR="00000000" w:rsidRPr="00000000">
              <w:rPr>
                <w:rtl w:val="0"/>
              </w:rPr>
            </w:r>
          </w:p>
        </w:tc>
        <w:tc>
          <w:tcPr>
            <w:vAlign w:val="top"/>
          </w:tcPr>
          <w:p w:rsidR="00000000" w:rsidDel="00000000" w:rsidP="00000000" w:rsidRDefault="00000000" w:rsidRPr="00000000" w14:paraId="00000195">
            <w:pPr>
              <w:rPr/>
            </w:pPr>
            <w:r w:rsidDel="00000000" w:rsidR="00000000" w:rsidRPr="00000000">
              <w:rPr>
                <w:b w:val="0"/>
                <w:bCs w:val="0"/>
                <w:color w:val="2f3b4a"/>
                <w:sz w:val="18"/>
                <w:szCs w:val="18"/>
                <w:rtl w:val="0"/>
              </w:rPr>
              <w:t xml:space="preserve">$0 - $</w:t>
            </w:r>
            <w:r w:rsidDel="00000000" w:rsidR="00000000" w:rsidRPr="00000000">
              <w:rPr>
                <w:color w:val="2f3b4a"/>
                <w:sz w:val="18"/>
                <w:szCs w:val="18"/>
                <w:rtl w:val="0"/>
              </w:rPr>
              <w:t xml:space="preserve">50</w:t>
            </w:r>
            <w:r w:rsidDel="00000000" w:rsidR="00000000" w:rsidRPr="00000000">
              <w:rPr>
                <w:rtl w:val="0"/>
              </w:rPr>
            </w:r>
          </w:p>
        </w:tc>
        <w:tc>
          <w:tcPr>
            <w:vAlign w:val="top"/>
          </w:tcPr>
          <w:p w:rsidR="00000000" w:rsidDel="00000000" w:rsidP="00000000" w:rsidRDefault="00000000" w:rsidRPr="00000000" w14:paraId="00000196">
            <w:pPr>
              <w:rPr/>
            </w:pPr>
            <w:r w:rsidDel="00000000" w:rsidR="00000000" w:rsidRPr="00000000">
              <w:rPr>
                <w:b w:val="0"/>
                <w:bCs w:val="0"/>
                <w:color w:val="2f3b4a"/>
                <w:sz w:val="18"/>
                <w:szCs w:val="18"/>
                <w:rtl w:val="0"/>
              </w:rPr>
              <w:t xml:space="preserve">Add Sentry/observability if production pilot needs 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7">
            <w:pPr>
              <w:rPr/>
            </w:pPr>
            <w:r w:rsidDel="00000000" w:rsidR="00000000" w:rsidRPr="00000000">
              <w:rPr>
                <w:b w:val="0"/>
                <w:bCs w:val="0"/>
                <w:color w:val="2f3b4a"/>
                <w:sz w:val="18"/>
                <w:szCs w:val="18"/>
                <w:rtl w:val="0"/>
              </w:rPr>
              <w:t xml:space="preserve">PM tool integration</w:t>
            </w:r>
            <w:r w:rsidDel="00000000" w:rsidR="00000000" w:rsidRPr="00000000">
              <w:rPr>
                <w:rtl w:val="0"/>
              </w:rPr>
            </w:r>
          </w:p>
        </w:tc>
        <w:tc>
          <w:tcPr>
            <w:vAlign w:val="top"/>
          </w:tcPr>
          <w:p w:rsidR="00000000" w:rsidDel="00000000" w:rsidP="00000000" w:rsidRDefault="00000000" w:rsidRPr="00000000" w14:paraId="00000198">
            <w:pPr>
              <w:rPr/>
            </w:pPr>
            <w:r w:rsidDel="00000000" w:rsidR="00000000" w:rsidRPr="00000000">
              <w:rPr>
                <w:b w:val="0"/>
                <w:bCs w:val="0"/>
                <w:color w:val="2f3b4a"/>
                <w:sz w:val="18"/>
                <w:szCs w:val="18"/>
                <w:rtl w:val="0"/>
              </w:rPr>
              <w:t xml:space="preserve">ClickUp/Jira API</w:t>
            </w:r>
            <w:r w:rsidDel="00000000" w:rsidR="00000000" w:rsidRPr="00000000">
              <w:rPr>
                <w:rtl w:val="0"/>
              </w:rPr>
            </w:r>
          </w:p>
        </w:tc>
        <w:tc>
          <w:tcPr>
            <w:vAlign w:val="top"/>
          </w:tcPr>
          <w:p w:rsidR="00000000" w:rsidDel="00000000" w:rsidP="00000000" w:rsidRDefault="00000000" w:rsidRPr="00000000" w14:paraId="00000199">
            <w:pPr>
              <w:rPr/>
            </w:pPr>
            <w:r w:rsidDel="00000000" w:rsidR="00000000" w:rsidRPr="00000000">
              <w:rPr>
                <w:b w:val="0"/>
                <w:bCs w:val="0"/>
                <w:color w:val="2f3b4a"/>
                <w:sz w:val="18"/>
                <w:szCs w:val="18"/>
                <w:rtl w:val="0"/>
              </w:rPr>
              <w:t xml:space="preserve">$0 - $50</w:t>
            </w:r>
            <w:r w:rsidDel="00000000" w:rsidR="00000000" w:rsidRPr="00000000">
              <w:rPr>
                <w:rtl w:val="0"/>
              </w:rPr>
            </w:r>
          </w:p>
        </w:tc>
        <w:tc>
          <w:tcPr>
            <w:vAlign w:val="top"/>
          </w:tcPr>
          <w:p w:rsidR="00000000" w:rsidDel="00000000" w:rsidP="00000000" w:rsidRDefault="00000000" w:rsidRPr="00000000" w14:paraId="0000019A">
            <w:pPr>
              <w:rPr/>
            </w:pPr>
            <w:r w:rsidDel="00000000" w:rsidR="00000000" w:rsidRPr="00000000">
              <w:rPr>
                <w:b w:val="0"/>
                <w:bCs w:val="0"/>
                <w:color w:val="2f3b4a"/>
                <w:sz w:val="18"/>
                <w:szCs w:val="18"/>
                <w:rtl w:val="0"/>
              </w:rPr>
              <w:t xml:space="preserve">Assumes existing license. Integration cost mostly dev effort, not infra.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B">
            <w:pPr>
              <w:rPr/>
            </w:pPr>
            <w:r w:rsidDel="00000000" w:rsidR="00000000" w:rsidRPr="00000000">
              <w:rPr>
                <w:b w:val="0"/>
                <w:bCs w:val="0"/>
                <w:color w:val="2f3b4a"/>
                <w:sz w:val="18"/>
                <w:szCs w:val="18"/>
                <w:rtl w:val="0"/>
              </w:rPr>
              <w:t xml:space="preserve">Security add-ons</w:t>
            </w:r>
            <w:r w:rsidDel="00000000" w:rsidR="00000000" w:rsidRPr="00000000">
              <w:rPr>
                <w:rtl w:val="0"/>
              </w:rPr>
            </w:r>
          </w:p>
        </w:tc>
        <w:tc>
          <w:tcPr>
            <w:vAlign w:val="top"/>
          </w:tcPr>
          <w:p w:rsidR="00000000" w:rsidDel="00000000" w:rsidP="00000000" w:rsidRDefault="00000000" w:rsidRPr="00000000" w14:paraId="0000019C">
            <w:pPr>
              <w:rPr/>
            </w:pPr>
            <w:r w:rsidDel="00000000" w:rsidR="00000000" w:rsidRPr="00000000">
              <w:rPr>
                <w:b w:val="0"/>
                <w:bCs w:val="0"/>
                <w:color w:val="2f3b4a"/>
                <w:sz w:val="18"/>
                <w:szCs w:val="18"/>
                <w:rtl w:val="0"/>
              </w:rPr>
              <w:t xml:space="preserve">WAF included/basic + optional tools</w:t>
            </w:r>
            <w:r w:rsidDel="00000000" w:rsidR="00000000" w:rsidRPr="00000000">
              <w:rPr>
                <w:rtl w:val="0"/>
              </w:rPr>
            </w:r>
          </w:p>
        </w:tc>
        <w:tc>
          <w:tcPr>
            <w:vAlign w:val="top"/>
          </w:tcPr>
          <w:p w:rsidR="00000000" w:rsidDel="00000000" w:rsidP="00000000" w:rsidRDefault="00000000" w:rsidRPr="00000000" w14:paraId="0000019D">
            <w:pPr>
              <w:rPr/>
            </w:pPr>
            <w:r w:rsidDel="00000000" w:rsidR="00000000" w:rsidRPr="00000000">
              <w:rPr>
                <w:b w:val="0"/>
                <w:bCs w:val="0"/>
                <w:color w:val="2f3b4a"/>
                <w:sz w:val="18"/>
                <w:szCs w:val="18"/>
                <w:rtl w:val="0"/>
              </w:rPr>
              <w:t xml:space="preserve">$</w:t>
            </w:r>
            <w:r w:rsidDel="00000000" w:rsidR="00000000" w:rsidRPr="00000000">
              <w:rPr>
                <w:color w:val="2f3b4a"/>
                <w:sz w:val="18"/>
                <w:szCs w:val="18"/>
                <w:rtl w:val="0"/>
              </w:rPr>
              <w:t xml:space="preserve">20</w:t>
            </w:r>
            <w:r w:rsidDel="00000000" w:rsidR="00000000" w:rsidRPr="00000000">
              <w:rPr>
                <w:rtl w:val="0"/>
              </w:rPr>
            </w:r>
          </w:p>
        </w:tc>
        <w:tc>
          <w:tcPr>
            <w:vAlign w:val="top"/>
          </w:tcPr>
          <w:p w:rsidR="00000000" w:rsidDel="00000000" w:rsidP="00000000" w:rsidRDefault="00000000" w:rsidRPr="00000000" w14:paraId="0000019E">
            <w:pPr>
              <w:rPr/>
            </w:pPr>
            <w:r w:rsidDel="00000000" w:rsidR="00000000" w:rsidRPr="00000000">
              <w:rPr>
                <w:b w:val="0"/>
                <w:bCs w:val="0"/>
                <w:color w:val="2f3b4a"/>
                <w:sz w:val="18"/>
                <w:szCs w:val="18"/>
                <w:rtl w:val="0"/>
              </w:rPr>
              <w:t xml:space="preserve">Enterprise SSO/security review may change budget significantly.</w:t>
            </w:r>
            <w:r w:rsidDel="00000000" w:rsidR="00000000" w:rsidRPr="00000000">
              <w:rPr>
                <w:rtl w:val="0"/>
              </w:rPr>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80" w:before="200" w:lineRule="auto"/>
        <w:rPr/>
      </w:pPr>
      <w:r w:rsidDel="00000000" w:rsidR="00000000" w:rsidRPr="00000000">
        <w:rPr>
          <w:b w:val="1"/>
          <w:bCs w:val="1"/>
          <w:color w:val="13243e"/>
          <w:sz w:val="36"/>
          <w:szCs w:val="36"/>
          <w:rtl w:val="0"/>
        </w:rPr>
        <w:t xml:space="preserve">19. AI Cost Control Model</w:t>
      </w:r>
      <w:r w:rsidDel="00000000" w:rsidR="00000000" w:rsidRPr="00000000">
        <w:rPr>
          <w:rtl w:val="0"/>
        </w:rPr>
      </w:r>
    </w:p>
    <w:p w:rsidR="00000000" w:rsidDel="00000000" w:rsidP="00000000" w:rsidRDefault="00000000" w:rsidRPr="00000000" w14:paraId="000001A1">
      <w:pPr>
        <w:spacing w:after="80" w:line="259" w:lineRule="auto"/>
        <w:rPr/>
      </w:pPr>
      <w:r w:rsidDel="00000000" w:rsidR="00000000" w:rsidRPr="00000000">
        <w:rPr>
          <w:color w:val="2f3b4a"/>
          <w:sz w:val="20"/>
          <w:szCs w:val="20"/>
          <w:rtl w:val="0"/>
        </w:rPr>
        <w:t xml:space="preserve">AI adalah cost driver yang paling mudah bocor kalau tidak dibatasi. Karena setiap user bisa bertanya macam-macam, wajib ada quota, logging, dan model routing. Jangan biarkan chatbot menjadi mesin pembakar token berkedok produktivitas.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Set monthly AI budget cap per environment: dev, staging, production.</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Separate AI usage category: template drafting, SOP Refinement, copilot Q&amp;A, summary/translation.</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Use cheaper model for classification/summary; reserve stronger model for SOP Refinement or strategic reasoning.</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Cache reference analysis where possible; do not re-analyze the same SOP/reference repeatedly without reason.</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Store structured results so reviewers can reuse findings without re-calling AI.</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f3b4a"/>
          <w:sz w:val="20"/>
          <w:szCs w:val="20"/>
          <w:u w:val="none"/>
          <w:shd w:fill="auto" w:val="clear"/>
          <w:vertAlign w:val="baseline"/>
          <w:rtl w:val="0"/>
        </w:rPr>
        <w:t xml:space="preserve">Show usage dashboard: jobs count, tokens/cost estimate, failed calls, average cost per SOP Refinement.</w:t>
      </w:r>
      <w:r w:rsidDel="00000000" w:rsidR="00000000" w:rsidRPr="00000000">
        <w:rPr>
          <w:rtl w:val="0"/>
        </w:rPr>
      </w:r>
    </w:p>
    <w:tbl>
      <w:tblPr>
        <w:tblStyle w:val="Table13"/>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56"/>
        <w:gridCol w:w="5156"/>
        <w:tblGridChange w:id="0">
          <w:tblGrid>
            <w:gridCol w:w="5156"/>
            <w:gridCol w:w="5156"/>
          </w:tblGrid>
        </w:tblGridChange>
      </w:tblGrid>
      <w:tr>
        <w:trPr>
          <w:cantSplit w:val="0"/>
          <w:tblHeader w:val="0"/>
        </w:trPr>
        <w:tc>
          <w:tcPr>
            <w:shd w:fill="dce6f1" w:val="clear"/>
          </w:tcPr>
          <w:p w:rsidR="00000000" w:rsidDel="00000000" w:rsidP="00000000" w:rsidRDefault="00000000" w:rsidRPr="00000000" w14:paraId="000001A8">
            <w:pPr>
              <w:rPr/>
            </w:pPr>
            <w:r w:rsidDel="00000000" w:rsidR="00000000" w:rsidRPr="00000000">
              <w:rPr>
                <w:b w:val="1"/>
                <w:bCs w:val="1"/>
                <w:color w:val="13243e"/>
                <w:sz w:val="19"/>
                <w:szCs w:val="19"/>
                <w:rtl w:val="0"/>
              </w:rPr>
              <w:t xml:space="preserve">Formula</w:t>
            </w:r>
            <w:r w:rsidDel="00000000" w:rsidR="00000000" w:rsidRPr="00000000">
              <w:rPr>
                <w:rtl w:val="0"/>
              </w:rPr>
            </w:r>
          </w:p>
        </w:tc>
        <w:tc>
          <w:tcPr>
            <w:shd w:fill="dce6f1" w:val="clear"/>
          </w:tcPr>
          <w:p w:rsidR="00000000" w:rsidDel="00000000" w:rsidP="00000000" w:rsidRDefault="00000000" w:rsidRPr="00000000" w14:paraId="000001A9">
            <w:pPr>
              <w:rPr/>
            </w:pPr>
            <w:r w:rsidDel="00000000" w:rsidR="00000000" w:rsidRPr="00000000">
              <w:rPr>
                <w:b w:val="1"/>
                <w:bCs w:val="1"/>
                <w:color w:val="13243e"/>
                <w:sz w:val="19"/>
                <w:szCs w:val="19"/>
                <w:rtl w:val="0"/>
              </w:rPr>
              <w:t xml:space="preserve">Explanation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A">
            <w:pPr>
              <w:rPr/>
            </w:pPr>
            <w:r w:rsidDel="00000000" w:rsidR="00000000" w:rsidRPr="00000000">
              <w:rPr>
                <w:b w:val="0"/>
                <w:bCs w:val="0"/>
                <w:color w:val="2f3b4a"/>
                <w:sz w:val="18"/>
                <w:szCs w:val="18"/>
                <w:rtl w:val="0"/>
              </w:rPr>
              <w:t xml:space="preserve">AI cost = input tokens x input rate + output tokens x output rate</w:t>
            </w:r>
            <w:r w:rsidDel="00000000" w:rsidR="00000000" w:rsidRPr="00000000">
              <w:rPr>
                <w:rtl w:val="0"/>
              </w:rPr>
            </w:r>
          </w:p>
        </w:tc>
        <w:tc>
          <w:tcPr>
            <w:vAlign w:val="top"/>
          </w:tcPr>
          <w:p w:rsidR="00000000" w:rsidDel="00000000" w:rsidP="00000000" w:rsidRDefault="00000000" w:rsidRPr="00000000" w14:paraId="000001AB">
            <w:pPr>
              <w:rPr/>
            </w:pPr>
            <w:r w:rsidDel="00000000" w:rsidR="00000000" w:rsidRPr="00000000">
              <w:rPr>
                <w:b w:val="0"/>
                <w:bCs w:val="0"/>
                <w:color w:val="2f3b4a"/>
                <w:sz w:val="18"/>
                <w:szCs w:val="18"/>
                <w:rtl w:val="0"/>
              </w:rPr>
              <w:t xml:space="preserve">Rate depends on selected model/provider. Use provider pricing page as source of truth.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C">
            <w:pPr>
              <w:rPr/>
            </w:pPr>
            <w:r w:rsidDel="00000000" w:rsidR="00000000" w:rsidRPr="00000000">
              <w:rPr>
                <w:b w:val="0"/>
                <w:bCs w:val="0"/>
                <w:color w:val="2f3b4a"/>
                <w:sz w:val="18"/>
                <w:szCs w:val="18"/>
                <w:rtl w:val="0"/>
              </w:rPr>
              <w:t xml:space="preserve">Cost per SOP Refinement = document tokens + reference tokens + output recommendation tokens</w:t>
            </w:r>
            <w:r w:rsidDel="00000000" w:rsidR="00000000" w:rsidRPr="00000000">
              <w:rPr>
                <w:rtl w:val="0"/>
              </w:rPr>
            </w:r>
          </w:p>
        </w:tc>
        <w:tc>
          <w:tcPr>
            <w:vAlign w:val="top"/>
          </w:tcPr>
          <w:p w:rsidR="00000000" w:rsidDel="00000000" w:rsidP="00000000" w:rsidRDefault="00000000" w:rsidRPr="00000000" w14:paraId="000001AD">
            <w:pPr>
              <w:rPr/>
            </w:pPr>
            <w:r w:rsidDel="00000000" w:rsidR="00000000" w:rsidRPr="00000000">
              <w:rPr>
                <w:b w:val="0"/>
                <w:bCs w:val="0"/>
                <w:color w:val="2f3b4a"/>
                <w:sz w:val="18"/>
                <w:szCs w:val="18"/>
                <w:rtl w:val="0"/>
              </w:rPr>
              <w:t xml:space="preserve">Large SOP/reference documents can increase cost quickly. Use chunking and retrieval.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E">
            <w:pPr>
              <w:rPr/>
            </w:pPr>
            <w:r w:rsidDel="00000000" w:rsidR="00000000" w:rsidRPr="00000000">
              <w:rPr>
                <w:b w:val="0"/>
                <w:bCs w:val="0"/>
                <w:color w:val="2f3b4a"/>
                <w:sz w:val="18"/>
                <w:szCs w:val="18"/>
                <w:rtl w:val="0"/>
              </w:rPr>
              <w:t xml:space="preserve">Monthly AI budget = refinement jobs + copilot Q&amp;A + template drafting + summaries</w:t>
            </w:r>
            <w:r w:rsidDel="00000000" w:rsidR="00000000" w:rsidRPr="00000000">
              <w:rPr>
                <w:rtl w:val="0"/>
              </w:rPr>
            </w:r>
          </w:p>
        </w:tc>
        <w:tc>
          <w:tcPr>
            <w:vAlign w:val="top"/>
          </w:tcPr>
          <w:p w:rsidR="00000000" w:rsidDel="00000000" w:rsidP="00000000" w:rsidRDefault="00000000" w:rsidRPr="00000000" w14:paraId="000001AF">
            <w:pPr>
              <w:rPr/>
            </w:pPr>
            <w:r w:rsidDel="00000000" w:rsidR="00000000" w:rsidRPr="00000000">
              <w:rPr>
                <w:b w:val="0"/>
                <w:bCs w:val="0"/>
                <w:color w:val="2f3b4a"/>
                <w:sz w:val="18"/>
                <w:szCs w:val="18"/>
                <w:rtl w:val="0"/>
              </w:rPr>
              <w:t xml:space="preserve">Set cap before broad rollout.</w:t>
            </w:r>
            <w:r w:rsidDel="00000000" w:rsidR="00000000" w:rsidRPr="00000000">
              <w:rPr>
                <w:rtl w:val="0"/>
              </w:rPr>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pacing w:after="80" w:before="200" w:lineRule="auto"/>
        <w:rPr/>
      </w:pPr>
      <w:r w:rsidDel="00000000" w:rsidR="00000000" w:rsidRPr="00000000">
        <w:rPr>
          <w:b w:val="1"/>
          <w:bCs w:val="1"/>
          <w:color w:val="13243e"/>
          <w:sz w:val="36"/>
          <w:szCs w:val="36"/>
          <w:rtl w:val="0"/>
        </w:rPr>
        <w:t xml:space="preserve">20. OCR and Document Conversion Cost Control</w:t>
      </w:r>
      <w:r w:rsidDel="00000000" w:rsidR="00000000" w:rsidRPr="00000000">
        <w:rPr>
          <w:rtl w:val="0"/>
        </w:rPr>
      </w:r>
    </w:p>
    <w:p w:rsidR="00000000" w:rsidDel="00000000" w:rsidP="00000000" w:rsidRDefault="00000000" w:rsidRPr="00000000" w14:paraId="000001B2">
      <w:pPr>
        <w:spacing w:after="80" w:line="259" w:lineRule="auto"/>
        <w:rPr/>
      </w:pPr>
      <w:r w:rsidDel="00000000" w:rsidR="00000000" w:rsidRPr="00000000">
        <w:rPr>
          <w:color w:val="2f3b4a"/>
          <w:sz w:val="20"/>
          <w:szCs w:val="20"/>
          <w:rtl w:val="0"/>
        </w:rPr>
        <w:t xml:space="preserve">Gotenberg dapat dipakai sebagai document conversion API untuk mengubah Office/HTML/Markdown ke PDF. Untuk OCR scanned PDF, gunakan OCR/document intelligence provider hanya jika perlu. Born-digital PDF/DOCX sebaiknya diekstrak teks secara normal dulu, baru fallback ke OCR jika extraction gagal.</w:t>
      </w:r>
      <w:r w:rsidDel="00000000" w:rsidR="00000000" w:rsidRPr="00000000">
        <w:rPr>
          <w:rtl w:val="0"/>
        </w:rPr>
      </w:r>
    </w:p>
    <w:tbl>
      <w:tblPr>
        <w:tblStyle w:val="Table14"/>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dce6f1" w:val="clear"/>
          </w:tcPr>
          <w:p w:rsidR="00000000" w:rsidDel="00000000" w:rsidP="00000000" w:rsidRDefault="00000000" w:rsidRPr="00000000" w14:paraId="000001B3">
            <w:pPr>
              <w:rPr/>
            </w:pPr>
            <w:r w:rsidDel="00000000" w:rsidR="00000000" w:rsidRPr="00000000">
              <w:rPr>
                <w:b w:val="1"/>
                <w:bCs w:val="1"/>
                <w:color w:val="13243e"/>
                <w:sz w:val="19"/>
                <w:szCs w:val="19"/>
                <w:rtl w:val="0"/>
              </w:rPr>
              <w:t xml:space="preserve">Case</w:t>
            </w:r>
            <w:r w:rsidDel="00000000" w:rsidR="00000000" w:rsidRPr="00000000">
              <w:rPr>
                <w:rtl w:val="0"/>
              </w:rPr>
            </w:r>
          </w:p>
        </w:tc>
        <w:tc>
          <w:tcPr>
            <w:shd w:fill="dce6f1" w:val="clear"/>
          </w:tcPr>
          <w:p w:rsidR="00000000" w:rsidDel="00000000" w:rsidP="00000000" w:rsidRDefault="00000000" w:rsidRPr="00000000" w14:paraId="000001B4">
            <w:pPr>
              <w:rPr/>
            </w:pPr>
            <w:r w:rsidDel="00000000" w:rsidR="00000000" w:rsidRPr="00000000">
              <w:rPr>
                <w:b w:val="1"/>
                <w:bCs w:val="1"/>
                <w:color w:val="13243e"/>
                <w:sz w:val="19"/>
                <w:szCs w:val="19"/>
                <w:rtl w:val="0"/>
              </w:rPr>
              <w:t xml:space="preserve">Recommended Handling</w:t>
            </w:r>
            <w:r w:rsidDel="00000000" w:rsidR="00000000" w:rsidRPr="00000000">
              <w:rPr>
                <w:rtl w:val="0"/>
              </w:rPr>
            </w:r>
          </w:p>
        </w:tc>
        <w:tc>
          <w:tcPr>
            <w:shd w:fill="dce6f1" w:val="clear"/>
          </w:tcPr>
          <w:p w:rsidR="00000000" w:rsidDel="00000000" w:rsidP="00000000" w:rsidRDefault="00000000" w:rsidRPr="00000000" w14:paraId="000001B5">
            <w:pPr>
              <w:rPr/>
            </w:pPr>
            <w:r w:rsidDel="00000000" w:rsidR="00000000" w:rsidRPr="00000000">
              <w:rPr>
                <w:b w:val="1"/>
                <w:bCs w:val="1"/>
                <w:color w:val="13243e"/>
                <w:sz w:val="19"/>
                <w:szCs w:val="19"/>
                <w:rtl w:val="0"/>
              </w:rPr>
              <w:t xml:space="preserve">Budget Impact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6">
            <w:pPr>
              <w:rPr/>
            </w:pPr>
            <w:r w:rsidDel="00000000" w:rsidR="00000000" w:rsidRPr="00000000">
              <w:rPr>
                <w:b w:val="0"/>
                <w:bCs w:val="0"/>
                <w:color w:val="2f3b4a"/>
                <w:sz w:val="18"/>
                <w:szCs w:val="18"/>
                <w:rtl w:val="0"/>
              </w:rPr>
              <w:t xml:space="preserve">DOCX/PPTX/XLSX to PDF</w:t>
            </w:r>
            <w:r w:rsidDel="00000000" w:rsidR="00000000" w:rsidRPr="00000000">
              <w:rPr>
                <w:rtl w:val="0"/>
              </w:rPr>
            </w:r>
          </w:p>
        </w:tc>
        <w:tc>
          <w:tcPr>
            <w:vAlign w:val="top"/>
          </w:tcPr>
          <w:p w:rsidR="00000000" w:rsidDel="00000000" w:rsidP="00000000" w:rsidRDefault="00000000" w:rsidRPr="00000000" w14:paraId="000001B7">
            <w:pPr>
              <w:rPr/>
            </w:pPr>
            <w:r w:rsidDel="00000000" w:rsidR="00000000" w:rsidRPr="00000000">
              <w:rPr>
                <w:b w:val="0"/>
                <w:bCs w:val="0"/>
                <w:color w:val="2f3b4a"/>
                <w:sz w:val="18"/>
                <w:szCs w:val="18"/>
                <w:rtl w:val="0"/>
              </w:rPr>
              <w:t xml:space="preserve">Gotenberg conversion</w:t>
            </w:r>
            <w:r w:rsidDel="00000000" w:rsidR="00000000" w:rsidRPr="00000000">
              <w:rPr>
                <w:rtl w:val="0"/>
              </w:rPr>
            </w:r>
          </w:p>
        </w:tc>
        <w:tc>
          <w:tcPr>
            <w:vAlign w:val="top"/>
          </w:tcPr>
          <w:p w:rsidR="00000000" w:rsidDel="00000000" w:rsidP="00000000" w:rsidRDefault="00000000" w:rsidRPr="00000000" w14:paraId="000001B8">
            <w:pPr>
              <w:rPr/>
            </w:pPr>
            <w:r w:rsidDel="00000000" w:rsidR="00000000" w:rsidRPr="00000000">
              <w:rPr>
                <w:b w:val="0"/>
                <w:bCs w:val="0"/>
                <w:color w:val="2f3b4a"/>
                <w:sz w:val="18"/>
                <w:szCs w:val="18"/>
                <w:rtl w:val="0"/>
              </w:rPr>
              <w:t xml:space="preserve">Container hosting cost, usually predictable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9">
            <w:pPr>
              <w:rPr/>
            </w:pPr>
            <w:r w:rsidDel="00000000" w:rsidR="00000000" w:rsidRPr="00000000">
              <w:rPr>
                <w:b w:val="0"/>
                <w:bCs w:val="0"/>
                <w:color w:val="2f3b4a"/>
                <w:sz w:val="18"/>
                <w:szCs w:val="18"/>
                <w:rtl w:val="0"/>
              </w:rPr>
              <w:t xml:space="preserve">Born-digital PDF</w:t>
            </w:r>
            <w:r w:rsidDel="00000000" w:rsidR="00000000" w:rsidRPr="00000000">
              <w:rPr>
                <w:rtl w:val="0"/>
              </w:rPr>
            </w:r>
          </w:p>
        </w:tc>
        <w:tc>
          <w:tcPr>
            <w:vAlign w:val="top"/>
          </w:tcPr>
          <w:p w:rsidR="00000000" w:rsidDel="00000000" w:rsidP="00000000" w:rsidRDefault="00000000" w:rsidRPr="00000000" w14:paraId="000001BA">
            <w:pPr>
              <w:rPr/>
            </w:pPr>
            <w:r w:rsidDel="00000000" w:rsidR="00000000" w:rsidRPr="00000000">
              <w:rPr>
                <w:b w:val="0"/>
                <w:bCs w:val="0"/>
                <w:color w:val="2f3b4a"/>
                <w:sz w:val="18"/>
                <w:szCs w:val="18"/>
                <w:rtl w:val="0"/>
              </w:rPr>
              <w:t xml:space="preserve">Text extraction without OCR</w:t>
            </w:r>
            <w:r w:rsidDel="00000000" w:rsidR="00000000" w:rsidRPr="00000000">
              <w:rPr>
                <w:rtl w:val="0"/>
              </w:rPr>
            </w:r>
          </w:p>
        </w:tc>
        <w:tc>
          <w:tcPr>
            <w:vAlign w:val="top"/>
          </w:tcPr>
          <w:p w:rsidR="00000000" w:rsidDel="00000000" w:rsidP="00000000" w:rsidRDefault="00000000" w:rsidRPr="00000000" w14:paraId="000001BB">
            <w:pPr>
              <w:rPr/>
            </w:pPr>
            <w:r w:rsidDel="00000000" w:rsidR="00000000" w:rsidRPr="00000000">
              <w:rPr>
                <w:b w:val="0"/>
                <w:bCs w:val="0"/>
                <w:color w:val="2f3b4a"/>
                <w:sz w:val="18"/>
                <w:szCs w:val="18"/>
                <w:rtl w:val="0"/>
              </w:rPr>
              <w:t xml:space="preserve">Very low cost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C">
            <w:pPr>
              <w:rPr/>
            </w:pPr>
            <w:r w:rsidDel="00000000" w:rsidR="00000000" w:rsidRPr="00000000">
              <w:rPr>
                <w:b w:val="0"/>
                <w:bCs w:val="0"/>
                <w:color w:val="2f3b4a"/>
                <w:sz w:val="18"/>
                <w:szCs w:val="18"/>
                <w:rtl w:val="0"/>
              </w:rPr>
              <w:t xml:space="preserve">Scanned PDF / image PDF</w:t>
            </w:r>
            <w:r w:rsidDel="00000000" w:rsidR="00000000" w:rsidRPr="00000000">
              <w:rPr>
                <w:rtl w:val="0"/>
              </w:rPr>
            </w:r>
          </w:p>
        </w:tc>
        <w:tc>
          <w:tcPr>
            <w:vAlign w:val="top"/>
          </w:tcPr>
          <w:p w:rsidR="00000000" w:rsidDel="00000000" w:rsidP="00000000" w:rsidRDefault="00000000" w:rsidRPr="00000000" w14:paraId="000001BD">
            <w:pPr>
              <w:rPr/>
            </w:pPr>
            <w:r w:rsidDel="00000000" w:rsidR="00000000" w:rsidRPr="00000000">
              <w:rPr>
                <w:b w:val="0"/>
                <w:bCs w:val="0"/>
                <w:color w:val="2f3b4a"/>
                <w:sz w:val="18"/>
                <w:szCs w:val="18"/>
                <w:rtl w:val="0"/>
              </w:rPr>
              <w:t xml:space="preserve">OCR provider such as Textract/Azure/Google</w:t>
            </w:r>
            <w:r w:rsidDel="00000000" w:rsidR="00000000" w:rsidRPr="00000000">
              <w:rPr>
                <w:rtl w:val="0"/>
              </w:rPr>
            </w:r>
          </w:p>
        </w:tc>
        <w:tc>
          <w:tcPr>
            <w:vAlign w:val="top"/>
          </w:tcPr>
          <w:p w:rsidR="00000000" w:rsidDel="00000000" w:rsidP="00000000" w:rsidRDefault="00000000" w:rsidRPr="00000000" w14:paraId="000001BE">
            <w:pPr>
              <w:rPr/>
            </w:pPr>
            <w:r w:rsidDel="00000000" w:rsidR="00000000" w:rsidRPr="00000000">
              <w:rPr>
                <w:b w:val="0"/>
                <w:bCs w:val="0"/>
                <w:color w:val="2f3b4a"/>
                <w:sz w:val="18"/>
                <w:szCs w:val="18"/>
                <w:rtl w:val="0"/>
              </w:rPr>
              <w:t xml:space="preserve">Cost per page; must be monitored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F">
            <w:pPr>
              <w:rPr/>
            </w:pPr>
            <w:r w:rsidDel="00000000" w:rsidR="00000000" w:rsidRPr="00000000">
              <w:rPr>
                <w:b w:val="0"/>
                <w:bCs w:val="0"/>
                <w:color w:val="2f3b4a"/>
                <w:sz w:val="18"/>
                <w:szCs w:val="18"/>
                <w:rtl w:val="0"/>
              </w:rPr>
              <w:t xml:space="preserve">Complex tables/forms</w:t>
            </w:r>
            <w:r w:rsidDel="00000000" w:rsidR="00000000" w:rsidRPr="00000000">
              <w:rPr>
                <w:rtl w:val="0"/>
              </w:rPr>
            </w:r>
          </w:p>
        </w:tc>
        <w:tc>
          <w:tcPr>
            <w:vAlign w:val="top"/>
          </w:tcPr>
          <w:p w:rsidR="00000000" w:rsidDel="00000000" w:rsidP="00000000" w:rsidRDefault="00000000" w:rsidRPr="00000000" w14:paraId="000001C0">
            <w:pPr>
              <w:rPr/>
            </w:pPr>
            <w:r w:rsidDel="00000000" w:rsidR="00000000" w:rsidRPr="00000000">
              <w:rPr>
                <w:b w:val="0"/>
                <w:bCs w:val="0"/>
                <w:color w:val="2f3b4a"/>
                <w:sz w:val="18"/>
                <w:szCs w:val="18"/>
                <w:rtl w:val="0"/>
              </w:rPr>
              <w:t xml:space="preserve">Document intelligence / layout extraction</w:t>
            </w:r>
            <w:r w:rsidDel="00000000" w:rsidR="00000000" w:rsidRPr="00000000">
              <w:rPr>
                <w:rtl w:val="0"/>
              </w:rPr>
            </w:r>
          </w:p>
        </w:tc>
        <w:tc>
          <w:tcPr>
            <w:vAlign w:val="top"/>
          </w:tcPr>
          <w:p w:rsidR="00000000" w:rsidDel="00000000" w:rsidP="00000000" w:rsidRDefault="00000000" w:rsidRPr="00000000" w14:paraId="000001C1">
            <w:pPr>
              <w:rPr/>
            </w:pPr>
            <w:r w:rsidDel="00000000" w:rsidR="00000000" w:rsidRPr="00000000">
              <w:rPr>
                <w:b w:val="0"/>
                <w:bCs w:val="0"/>
                <w:color w:val="2f3b4a"/>
                <w:sz w:val="18"/>
                <w:szCs w:val="18"/>
                <w:rtl w:val="0"/>
              </w:rPr>
              <w:t xml:space="preserve">Higher cost than raw OCR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2">
            <w:pPr>
              <w:rPr/>
            </w:pPr>
            <w:r w:rsidDel="00000000" w:rsidR="00000000" w:rsidRPr="00000000">
              <w:rPr>
                <w:b w:val="0"/>
                <w:bCs w:val="0"/>
                <w:color w:val="2f3b4a"/>
                <w:sz w:val="18"/>
                <w:szCs w:val="18"/>
                <w:rtl w:val="0"/>
              </w:rPr>
              <w:t xml:space="preserve">MVP policy</w:t>
            </w:r>
            <w:r w:rsidDel="00000000" w:rsidR="00000000" w:rsidRPr="00000000">
              <w:rPr>
                <w:rtl w:val="0"/>
              </w:rPr>
            </w:r>
          </w:p>
        </w:tc>
        <w:tc>
          <w:tcPr>
            <w:vAlign w:val="top"/>
          </w:tcPr>
          <w:p w:rsidR="00000000" w:rsidDel="00000000" w:rsidP="00000000" w:rsidRDefault="00000000" w:rsidRPr="00000000" w14:paraId="000001C3">
            <w:pPr>
              <w:rPr/>
            </w:pPr>
            <w:r w:rsidDel="00000000" w:rsidR="00000000" w:rsidRPr="00000000">
              <w:rPr>
                <w:b w:val="0"/>
                <w:bCs w:val="0"/>
                <w:color w:val="2f3b4a"/>
                <w:sz w:val="18"/>
                <w:szCs w:val="18"/>
                <w:rtl w:val="0"/>
              </w:rPr>
              <w:t xml:space="preserve">OCR only as fallback</w:t>
            </w:r>
            <w:r w:rsidDel="00000000" w:rsidR="00000000" w:rsidRPr="00000000">
              <w:rPr>
                <w:rtl w:val="0"/>
              </w:rPr>
            </w:r>
          </w:p>
        </w:tc>
        <w:tc>
          <w:tcPr>
            <w:vAlign w:val="top"/>
          </w:tcPr>
          <w:p w:rsidR="00000000" w:rsidDel="00000000" w:rsidP="00000000" w:rsidRDefault="00000000" w:rsidRPr="00000000" w14:paraId="000001C4">
            <w:pPr>
              <w:rPr/>
            </w:pPr>
            <w:r w:rsidDel="00000000" w:rsidR="00000000" w:rsidRPr="00000000">
              <w:rPr>
                <w:b w:val="0"/>
                <w:bCs w:val="0"/>
                <w:color w:val="2f3b4a"/>
                <w:sz w:val="18"/>
                <w:szCs w:val="18"/>
                <w:rtl w:val="0"/>
              </w:rPr>
              <w:t xml:space="preserve">Avoid paying for OCR when plain extraction is enough</w:t>
            </w:r>
            <w:r w:rsidDel="00000000" w:rsidR="00000000" w:rsidRPr="00000000">
              <w:rPr>
                <w:rtl w:val="0"/>
              </w:rPr>
            </w:r>
          </w:p>
        </w:tc>
      </w:tr>
    </w:tbl>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after="80" w:before="200" w:lineRule="auto"/>
        <w:rPr/>
      </w:pPr>
      <w:r w:rsidDel="00000000" w:rsidR="00000000" w:rsidRPr="00000000">
        <w:rPr>
          <w:b w:val="1"/>
          <w:bCs w:val="1"/>
          <w:color w:val="13243e"/>
          <w:sz w:val="36"/>
          <w:szCs w:val="36"/>
          <w:rtl w:val="0"/>
        </w:rPr>
        <w:t xml:space="preserve">21. Delivery Roadmap - Technical</w:t>
      </w:r>
      <w:r w:rsidDel="00000000" w:rsidR="00000000" w:rsidRPr="00000000">
        <w:rPr>
          <w:rtl w:val="0"/>
        </w:rPr>
      </w:r>
    </w:p>
    <w:tbl>
      <w:tblPr>
        <w:tblStyle w:val="Table15"/>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dce6f1" w:val="clear"/>
          </w:tcPr>
          <w:p w:rsidR="00000000" w:rsidDel="00000000" w:rsidP="00000000" w:rsidRDefault="00000000" w:rsidRPr="00000000" w14:paraId="000001C7">
            <w:pPr>
              <w:rPr/>
            </w:pPr>
            <w:r w:rsidDel="00000000" w:rsidR="00000000" w:rsidRPr="00000000">
              <w:rPr>
                <w:b w:val="1"/>
                <w:bCs w:val="1"/>
                <w:color w:val="13243e"/>
                <w:sz w:val="19"/>
                <w:szCs w:val="19"/>
                <w:rtl w:val="0"/>
              </w:rPr>
              <w:t xml:space="preserve">Phase</w:t>
            </w:r>
            <w:r w:rsidDel="00000000" w:rsidR="00000000" w:rsidRPr="00000000">
              <w:rPr>
                <w:rtl w:val="0"/>
              </w:rPr>
            </w:r>
          </w:p>
        </w:tc>
        <w:tc>
          <w:tcPr>
            <w:shd w:fill="dce6f1" w:val="clear"/>
          </w:tcPr>
          <w:p w:rsidR="00000000" w:rsidDel="00000000" w:rsidP="00000000" w:rsidRDefault="00000000" w:rsidRPr="00000000" w14:paraId="000001C8">
            <w:pPr>
              <w:rPr/>
            </w:pPr>
            <w:r w:rsidDel="00000000" w:rsidR="00000000" w:rsidRPr="00000000">
              <w:rPr>
                <w:b w:val="1"/>
                <w:bCs w:val="1"/>
                <w:color w:val="13243e"/>
                <w:sz w:val="19"/>
                <w:szCs w:val="19"/>
                <w:rtl w:val="0"/>
              </w:rPr>
              <w:t xml:space="preserve">Timeline</w:t>
            </w:r>
            <w:r w:rsidDel="00000000" w:rsidR="00000000" w:rsidRPr="00000000">
              <w:rPr>
                <w:rtl w:val="0"/>
              </w:rPr>
            </w:r>
          </w:p>
        </w:tc>
        <w:tc>
          <w:tcPr>
            <w:shd w:fill="dce6f1" w:val="clear"/>
          </w:tcPr>
          <w:p w:rsidR="00000000" w:rsidDel="00000000" w:rsidP="00000000" w:rsidRDefault="00000000" w:rsidRPr="00000000" w14:paraId="000001C9">
            <w:pPr>
              <w:rPr/>
            </w:pPr>
            <w:r w:rsidDel="00000000" w:rsidR="00000000" w:rsidRPr="00000000">
              <w:rPr>
                <w:b w:val="1"/>
                <w:bCs w:val="1"/>
                <w:color w:val="13243e"/>
                <w:sz w:val="19"/>
                <w:szCs w:val="19"/>
                <w:rtl w:val="0"/>
              </w:rPr>
              <w:t xml:space="preserve">Technical Deliverables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A">
            <w:pPr>
              <w:rPr/>
            </w:pPr>
            <w:r w:rsidDel="00000000" w:rsidR="00000000" w:rsidRPr="00000000">
              <w:rPr>
                <w:b w:val="0"/>
                <w:bCs w:val="0"/>
                <w:color w:val="2f3b4a"/>
                <w:sz w:val="18"/>
                <w:szCs w:val="18"/>
                <w:rtl w:val="0"/>
              </w:rPr>
              <w:t xml:space="preserve">Phase 1 - MVP Launch</w:t>
            </w:r>
            <w:r w:rsidDel="00000000" w:rsidR="00000000" w:rsidRPr="00000000">
              <w:rPr>
                <w:rtl w:val="0"/>
              </w:rPr>
            </w:r>
          </w:p>
        </w:tc>
        <w:tc>
          <w:tcPr>
            <w:vAlign w:val="top"/>
          </w:tcPr>
          <w:p w:rsidR="00000000" w:rsidDel="00000000" w:rsidP="00000000" w:rsidRDefault="00000000" w:rsidRPr="00000000" w14:paraId="000001CB">
            <w:pPr>
              <w:rPr/>
            </w:pPr>
            <w:r w:rsidDel="00000000" w:rsidR="00000000" w:rsidRPr="00000000">
              <w:rPr>
                <w:b w:val="0"/>
                <w:bCs w:val="0"/>
                <w:color w:val="2f3b4a"/>
                <w:sz w:val="18"/>
                <w:szCs w:val="18"/>
                <w:rtl w:val="0"/>
              </w:rPr>
              <w:t xml:space="preserve">0-3 months</w:t>
            </w:r>
            <w:r w:rsidDel="00000000" w:rsidR="00000000" w:rsidRPr="00000000">
              <w:rPr>
                <w:rtl w:val="0"/>
              </w:rPr>
            </w:r>
          </w:p>
        </w:tc>
        <w:tc>
          <w:tcPr>
            <w:vAlign w:val="top"/>
          </w:tcPr>
          <w:p w:rsidR="00000000" w:rsidDel="00000000" w:rsidP="00000000" w:rsidRDefault="00000000" w:rsidRPr="00000000" w14:paraId="000001CC">
            <w:pPr>
              <w:rPr/>
            </w:pPr>
            <w:r w:rsidDel="00000000" w:rsidR="00000000" w:rsidRPr="00000000">
              <w:rPr>
                <w:b w:val="0"/>
                <w:bCs w:val="0"/>
                <w:color w:val="2f3b4a"/>
                <w:sz w:val="18"/>
                <w:szCs w:val="18"/>
                <w:rtl w:val="0"/>
              </w:rPr>
              <w:t xml:space="preserve">Next.js app, Vercel deploy, auth/RBAC, SOP repository, request form, AI template draft, reference upload, SOP Refinement v1, validation queue, dashboard basic, ID/EN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D">
            <w:pPr>
              <w:rPr/>
            </w:pPr>
            <w:r w:rsidDel="00000000" w:rsidR="00000000" w:rsidRPr="00000000">
              <w:rPr>
                <w:b w:val="0"/>
                <w:bCs w:val="0"/>
                <w:color w:val="2f3b4a"/>
                <w:sz w:val="18"/>
                <w:szCs w:val="18"/>
                <w:rtl w:val="0"/>
              </w:rPr>
              <w:t xml:space="preserve">Phase 2 - Workflow Stabilization</w:t>
            </w:r>
            <w:r w:rsidDel="00000000" w:rsidR="00000000" w:rsidRPr="00000000">
              <w:rPr>
                <w:rtl w:val="0"/>
              </w:rPr>
            </w:r>
          </w:p>
        </w:tc>
        <w:tc>
          <w:tcPr>
            <w:vAlign w:val="top"/>
          </w:tcPr>
          <w:p w:rsidR="00000000" w:rsidDel="00000000" w:rsidP="00000000" w:rsidRDefault="00000000" w:rsidRPr="00000000" w14:paraId="000001CE">
            <w:pPr>
              <w:rPr/>
            </w:pPr>
            <w:r w:rsidDel="00000000" w:rsidR="00000000" w:rsidRPr="00000000">
              <w:rPr>
                <w:b w:val="0"/>
                <w:bCs w:val="0"/>
                <w:color w:val="2f3b4a"/>
                <w:sz w:val="18"/>
                <w:szCs w:val="18"/>
                <w:rtl w:val="0"/>
              </w:rPr>
              <w:t xml:space="preserve">4-6 months</w:t>
            </w:r>
            <w:r w:rsidDel="00000000" w:rsidR="00000000" w:rsidRPr="00000000">
              <w:rPr>
                <w:rtl w:val="0"/>
              </w:rPr>
            </w:r>
          </w:p>
        </w:tc>
        <w:tc>
          <w:tcPr>
            <w:vAlign w:val="top"/>
          </w:tcPr>
          <w:p w:rsidR="00000000" w:rsidDel="00000000" w:rsidP="00000000" w:rsidRDefault="00000000" w:rsidRPr="00000000" w14:paraId="000001CF">
            <w:pPr>
              <w:rPr/>
            </w:pPr>
            <w:r w:rsidDel="00000000" w:rsidR="00000000" w:rsidRPr="00000000">
              <w:rPr>
                <w:b w:val="0"/>
                <w:bCs w:val="0"/>
                <w:color w:val="2f3b4a"/>
                <w:sz w:val="18"/>
                <w:szCs w:val="18"/>
                <w:rtl w:val="0"/>
              </w:rPr>
              <w:t xml:space="preserve">Email notification, action tracking, ClickUp/Jira create task, audit trail v1, reviewer assignment, improved dashboard, usage/cost monitoring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0">
            <w:pPr>
              <w:rPr/>
            </w:pPr>
            <w:r w:rsidDel="00000000" w:rsidR="00000000" w:rsidRPr="00000000">
              <w:rPr>
                <w:b w:val="0"/>
                <w:bCs w:val="0"/>
                <w:color w:val="2f3b4a"/>
                <w:sz w:val="18"/>
                <w:szCs w:val="18"/>
                <w:rtl w:val="0"/>
              </w:rPr>
              <w:t xml:space="preserve">Phase 3 - AI &amp; Executive Visibility</w:t>
            </w:r>
            <w:r w:rsidDel="00000000" w:rsidR="00000000" w:rsidRPr="00000000">
              <w:rPr>
                <w:rtl w:val="0"/>
              </w:rPr>
            </w:r>
          </w:p>
        </w:tc>
        <w:tc>
          <w:tcPr>
            <w:vAlign w:val="top"/>
          </w:tcPr>
          <w:p w:rsidR="00000000" w:rsidDel="00000000" w:rsidP="00000000" w:rsidRDefault="00000000" w:rsidRPr="00000000" w14:paraId="000001D1">
            <w:pPr>
              <w:rPr/>
            </w:pPr>
            <w:r w:rsidDel="00000000" w:rsidR="00000000" w:rsidRPr="00000000">
              <w:rPr>
                <w:b w:val="0"/>
                <w:bCs w:val="0"/>
                <w:color w:val="2f3b4a"/>
                <w:sz w:val="18"/>
                <w:szCs w:val="18"/>
                <w:rtl w:val="0"/>
              </w:rPr>
              <w:t xml:space="preserve">7-9 months</w:t>
            </w:r>
            <w:r w:rsidDel="00000000" w:rsidR="00000000" w:rsidRPr="00000000">
              <w:rPr>
                <w:rtl w:val="0"/>
              </w:rPr>
            </w:r>
          </w:p>
        </w:tc>
        <w:tc>
          <w:tcPr>
            <w:vAlign w:val="top"/>
          </w:tcPr>
          <w:p w:rsidR="00000000" w:rsidDel="00000000" w:rsidP="00000000" w:rsidRDefault="00000000" w:rsidRPr="00000000" w14:paraId="000001D2">
            <w:pPr>
              <w:rPr/>
            </w:pPr>
            <w:r w:rsidDel="00000000" w:rsidR="00000000" w:rsidRPr="00000000">
              <w:rPr>
                <w:b w:val="0"/>
                <w:bCs w:val="0"/>
                <w:color w:val="2f3b4a"/>
                <w:sz w:val="18"/>
                <w:szCs w:val="18"/>
                <w:rtl w:val="0"/>
              </w:rPr>
              <w:t xml:space="preserve">Executive copilot improvement, AI impact analysis, controlled regulatory monitoring input, SLA/overdue tracking, refinement quality tuning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3">
            <w:pPr>
              <w:rPr/>
            </w:pPr>
            <w:r w:rsidDel="00000000" w:rsidR="00000000" w:rsidRPr="00000000">
              <w:rPr>
                <w:b w:val="0"/>
                <w:bCs w:val="0"/>
                <w:color w:val="2f3b4a"/>
                <w:sz w:val="18"/>
                <w:szCs w:val="18"/>
                <w:rtl w:val="0"/>
              </w:rPr>
              <w:t xml:space="preserve">Phase 4 - Scale &amp; Control</w:t>
            </w:r>
            <w:r w:rsidDel="00000000" w:rsidR="00000000" w:rsidRPr="00000000">
              <w:rPr>
                <w:rtl w:val="0"/>
              </w:rPr>
            </w:r>
          </w:p>
        </w:tc>
        <w:tc>
          <w:tcPr>
            <w:vAlign w:val="top"/>
          </w:tcPr>
          <w:p w:rsidR="00000000" w:rsidDel="00000000" w:rsidP="00000000" w:rsidRDefault="00000000" w:rsidRPr="00000000" w14:paraId="000001D4">
            <w:pPr>
              <w:rPr/>
            </w:pPr>
            <w:r w:rsidDel="00000000" w:rsidR="00000000" w:rsidRPr="00000000">
              <w:rPr>
                <w:b w:val="0"/>
                <w:bCs w:val="0"/>
                <w:color w:val="2f3b4a"/>
                <w:sz w:val="18"/>
                <w:szCs w:val="18"/>
                <w:rtl w:val="0"/>
              </w:rPr>
              <w:t xml:space="preserve">10-12 months</w:t>
            </w:r>
            <w:r w:rsidDel="00000000" w:rsidR="00000000" w:rsidRPr="00000000">
              <w:rPr>
                <w:rtl w:val="0"/>
              </w:rPr>
            </w:r>
          </w:p>
        </w:tc>
        <w:tc>
          <w:tcPr>
            <w:vAlign w:val="top"/>
          </w:tcPr>
          <w:p w:rsidR="00000000" w:rsidDel="00000000" w:rsidP="00000000" w:rsidRDefault="00000000" w:rsidRPr="00000000" w14:paraId="000001D5">
            <w:pPr>
              <w:rPr/>
            </w:pPr>
            <w:r w:rsidDel="00000000" w:rsidR="00000000" w:rsidRPr="00000000">
              <w:rPr>
                <w:b w:val="0"/>
                <w:bCs w:val="0"/>
                <w:color w:val="2f3b4a"/>
                <w:sz w:val="18"/>
                <w:szCs w:val="18"/>
                <w:rtl w:val="0"/>
              </w:rPr>
              <w:t xml:space="preserve">More BU rollout, stronger access review, security hardening, audit log retention, multi-country readiness, operational runbook</w:t>
            </w: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spacing w:after="80" w:before="200" w:lineRule="auto"/>
        <w:rPr/>
      </w:pPr>
      <w:r w:rsidDel="00000000" w:rsidR="00000000" w:rsidRPr="00000000">
        <w:rPr>
          <w:b w:val="1"/>
          <w:bCs w:val="1"/>
          <w:color w:val="13243e"/>
          <w:sz w:val="36"/>
          <w:szCs w:val="36"/>
          <w:rtl w:val="0"/>
        </w:rPr>
        <w:t xml:space="preserve">22. Initial Backlog for ClickUp/Jira</w:t>
      </w:r>
      <w:r w:rsidDel="00000000" w:rsidR="00000000" w:rsidRPr="00000000">
        <w:rPr>
          <w:rtl w:val="0"/>
        </w:rPr>
      </w:r>
    </w:p>
    <w:tbl>
      <w:tblPr>
        <w:tblStyle w:val="Table16"/>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56"/>
        <w:gridCol w:w="5156"/>
        <w:tblGridChange w:id="0">
          <w:tblGrid>
            <w:gridCol w:w="5156"/>
            <w:gridCol w:w="5156"/>
          </w:tblGrid>
        </w:tblGridChange>
      </w:tblGrid>
      <w:tr>
        <w:trPr>
          <w:cantSplit w:val="0"/>
          <w:tblHeader w:val="0"/>
        </w:trPr>
        <w:tc>
          <w:tcPr>
            <w:shd w:fill="dce6f1" w:val="clear"/>
          </w:tcPr>
          <w:p w:rsidR="00000000" w:rsidDel="00000000" w:rsidP="00000000" w:rsidRDefault="00000000" w:rsidRPr="00000000" w14:paraId="000001D8">
            <w:pPr>
              <w:rPr/>
            </w:pPr>
            <w:r w:rsidDel="00000000" w:rsidR="00000000" w:rsidRPr="00000000">
              <w:rPr>
                <w:b w:val="1"/>
                <w:bCs w:val="1"/>
                <w:color w:val="13243e"/>
                <w:sz w:val="19"/>
                <w:szCs w:val="19"/>
                <w:rtl w:val="0"/>
              </w:rPr>
              <w:t xml:space="preserve">Epic</w:t>
            </w:r>
            <w:r w:rsidDel="00000000" w:rsidR="00000000" w:rsidRPr="00000000">
              <w:rPr>
                <w:rtl w:val="0"/>
              </w:rPr>
            </w:r>
          </w:p>
        </w:tc>
        <w:tc>
          <w:tcPr>
            <w:shd w:fill="dce6f1" w:val="clear"/>
          </w:tcPr>
          <w:p w:rsidR="00000000" w:rsidDel="00000000" w:rsidP="00000000" w:rsidRDefault="00000000" w:rsidRPr="00000000" w14:paraId="000001D9">
            <w:pPr>
              <w:rPr/>
            </w:pPr>
            <w:r w:rsidDel="00000000" w:rsidR="00000000" w:rsidRPr="00000000">
              <w:rPr>
                <w:b w:val="1"/>
                <w:bCs w:val="1"/>
                <w:color w:val="13243e"/>
                <w:sz w:val="19"/>
                <w:szCs w:val="19"/>
                <w:rtl w:val="0"/>
              </w:rPr>
              <w:t xml:space="preserve">Sample Stories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A">
            <w:pPr>
              <w:rPr/>
            </w:pPr>
            <w:r w:rsidDel="00000000" w:rsidR="00000000" w:rsidRPr="00000000">
              <w:rPr>
                <w:b w:val="0"/>
                <w:bCs w:val="0"/>
                <w:color w:val="2f3b4a"/>
                <w:sz w:val="18"/>
                <w:szCs w:val="18"/>
                <w:rtl w:val="0"/>
              </w:rPr>
              <w:t xml:space="preserve">Platform Foundation</w:t>
            </w:r>
            <w:r w:rsidDel="00000000" w:rsidR="00000000" w:rsidRPr="00000000">
              <w:rPr>
                <w:rtl w:val="0"/>
              </w:rPr>
            </w:r>
          </w:p>
        </w:tc>
        <w:tc>
          <w:tcPr>
            <w:vAlign w:val="top"/>
          </w:tcPr>
          <w:p w:rsidR="00000000" w:rsidDel="00000000" w:rsidP="00000000" w:rsidRDefault="00000000" w:rsidRPr="00000000" w14:paraId="000001DB">
            <w:pPr>
              <w:rPr/>
            </w:pPr>
            <w:r w:rsidDel="00000000" w:rsidR="00000000" w:rsidRPr="00000000">
              <w:rPr>
                <w:b w:val="0"/>
                <w:bCs w:val="0"/>
                <w:color w:val="2f3b4a"/>
                <w:sz w:val="18"/>
                <w:szCs w:val="18"/>
                <w:rtl w:val="0"/>
              </w:rPr>
              <w:t xml:space="preserve">Set up Next.js repo, Vercel deployment, environment separation, CI checks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C">
            <w:pPr>
              <w:rPr/>
            </w:pPr>
            <w:r w:rsidDel="00000000" w:rsidR="00000000" w:rsidRPr="00000000">
              <w:rPr>
                <w:b w:val="0"/>
                <w:bCs w:val="0"/>
                <w:color w:val="2f3b4a"/>
                <w:sz w:val="18"/>
                <w:szCs w:val="18"/>
                <w:rtl w:val="0"/>
              </w:rPr>
              <w:t xml:space="preserve">Authentication &amp; RBAC</w:t>
            </w:r>
            <w:r w:rsidDel="00000000" w:rsidR="00000000" w:rsidRPr="00000000">
              <w:rPr>
                <w:rtl w:val="0"/>
              </w:rPr>
            </w:r>
          </w:p>
        </w:tc>
        <w:tc>
          <w:tcPr>
            <w:vAlign w:val="top"/>
          </w:tcPr>
          <w:p w:rsidR="00000000" w:rsidDel="00000000" w:rsidP="00000000" w:rsidRDefault="00000000" w:rsidRPr="00000000" w14:paraId="000001DD">
            <w:pPr>
              <w:rPr/>
            </w:pPr>
            <w:r w:rsidDel="00000000" w:rsidR="00000000" w:rsidRPr="00000000">
              <w:rPr>
                <w:b w:val="0"/>
                <w:bCs w:val="0"/>
                <w:color w:val="2f3b4a"/>
                <w:sz w:val="18"/>
                <w:szCs w:val="18"/>
                <w:rtl w:val="0"/>
              </w:rPr>
              <w:t xml:space="preserve">User login, role mapping, BU scoping, protected routes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E">
            <w:pPr>
              <w:rPr/>
            </w:pPr>
            <w:r w:rsidDel="00000000" w:rsidR="00000000" w:rsidRPr="00000000">
              <w:rPr>
                <w:b w:val="0"/>
                <w:bCs w:val="0"/>
                <w:color w:val="2f3b4a"/>
                <w:sz w:val="18"/>
                <w:szCs w:val="18"/>
                <w:rtl w:val="0"/>
              </w:rPr>
              <w:t xml:space="preserve">SOP Repository</w:t>
            </w:r>
            <w:r w:rsidDel="00000000" w:rsidR="00000000" w:rsidRPr="00000000">
              <w:rPr>
                <w:rtl w:val="0"/>
              </w:rPr>
            </w:r>
          </w:p>
        </w:tc>
        <w:tc>
          <w:tcPr>
            <w:vAlign w:val="top"/>
          </w:tcPr>
          <w:p w:rsidR="00000000" w:rsidDel="00000000" w:rsidP="00000000" w:rsidRDefault="00000000" w:rsidRPr="00000000" w14:paraId="000001DF">
            <w:pPr>
              <w:rPr/>
            </w:pPr>
            <w:r w:rsidDel="00000000" w:rsidR="00000000" w:rsidRPr="00000000">
              <w:rPr>
                <w:b w:val="0"/>
                <w:bCs w:val="0"/>
                <w:color w:val="2f3b4a"/>
                <w:sz w:val="18"/>
                <w:szCs w:val="18"/>
                <w:rtl w:val="0"/>
              </w:rPr>
              <w:t xml:space="preserve">Create/list/update SOP metadata, upload document, version history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0">
            <w:pPr>
              <w:rPr/>
            </w:pPr>
            <w:r w:rsidDel="00000000" w:rsidR="00000000" w:rsidRPr="00000000">
              <w:rPr>
                <w:b w:val="0"/>
                <w:bCs w:val="0"/>
                <w:color w:val="2f3b4a"/>
                <w:sz w:val="18"/>
                <w:szCs w:val="18"/>
                <w:rtl w:val="0"/>
              </w:rPr>
              <w:t xml:space="preserve">SOP Request</w:t>
            </w:r>
            <w:r w:rsidDel="00000000" w:rsidR="00000000" w:rsidRPr="00000000">
              <w:rPr>
                <w:rtl w:val="0"/>
              </w:rPr>
            </w:r>
          </w:p>
        </w:tc>
        <w:tc>
          <w:tcPr>
            <w:vAlign w:val="top"/>
          </w:tcPr>
          <w:p w:rsidR="00000000" w:rsidDel="00000000" w:rsidP="00000000" w:rsidRDefault="00000000" w:rsidRPr="00000000" w14:paraId="000001E1">
            <w:pPr>
              <w:rPr/>
            </w:pPr>
            <w:r w:rsidDel="00000000" w:rsidR="00000000" w:rsidRPr="00000000">
              <w:rPr>
                <w:b w:val="0"/>
                <w:bCs w:val="0"/>
                <w:color w:val="2f3b4a"/>
                <w:sz w:val="18"/>
                <w:szCs w:val="18"/>
                <w:rtl w:val="0"/>
              </w:rPr>
              <w:t xml:space="preserve">Create new SOP request, generate AI template, submit for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2">
            <w:pPr>
              <w:rPr/>
            </w:pPr>
            <w:r w:rsidDel="00000000" w:rsidR="00000000" w:rsidRPr="00000000">
              <w:rPr>
                <w:b w:val="0"/>
                <w:bCs w:val="0"/>
                <w:color w:val="2f3b4a"/>
                <w:sz w:val="18"/>
                <w:szCs w:val="18"/>
                <w:rtl w:val="0"/>
              </w:rPr>
              <w:t xml:space="preserve">Reference Source</w:t>
            </w:r>
            <w:r w:rsidDel="00000000" w:rsidR="00000000" w:rsidRPr="00000000">
              <w:rPr>
                <w:rtl w:val="0"/>
              </w:rPr>
            </w:r>
          </w:p>
        </w:tc>
        <w:tc>
          <w:tcPr>
            <w:vAlign w:val="top"/>
          </w:tcPr>
          <w:p w:rsidR="00000000" w:rsidDel="00000000" w:rsidP="00000000" w:rsidRDefault="00000000" w:rsidRPr="00000000" w14:paraId="000001E3">
            <w:pPr>
              <w:rPr/>
            </w:pPr>
            <w:r w:rsidDel="00000000" w:rsidR="00000000" w:rsidRPr="00000000">
              <w:rPr>
                <w:b w:val="0"/>
                <w:bCs w:val="0"/>
                <w:color w:val="2f3b4a"/>
                <w:sz w:val="18"/>
                <w:szCs w:val="18"/>
                <w:rtl w:val="0"/>
              </w:rPr>
              <w:t xml:space="preserve">Upload regulation/reference, classify type, attach metadata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4">
            <w:pPr>
              <w:rPr/>
            </w:pPr>
            <w:r w:rsidDel="00000000" w:rsidR="00000000" w:rsidRPr="00000000">
              <w:rPr>
                <w:b w:val="0"/>
                <w:bCs w:val="0"/>
                <w:color w:val="2f3b4a"/>
                <w:sz w:val="18"/>
                <w:szCs w:val="18"/>
                <w:rtl w:val="0"/>
              </w:rPr>
              <w:t xml:space="preserve">SOP Refinement</w:t>
            </w:r>
            <w:r w:rsidDel="00000000" w:rsidR="00000000" w:rsidRPr="00000000">
              <w:rPr>
                <w:rtl w:val="0"/>
              </w:rPr>
            </w:r>
          </w:p>
        </w:tc>
        <w:tc>
          <w:tcPr>
            <w:vAlign w:val="top"/>
          </w:tcPr>
          <w:p w:rsidR="00000000" w:rsidDel="00000000" w:rsidP="00000000" w:rsidRDefault="00000000" w:rsidRPr="00000000" w14:paraId="000001E5">
            <w:pPr>
              <w:rPr/>
            </w:pPr>
            <w:r w:rsidDel="00000000" w:rsidR="00000000" w:rsidRPr="00000000">
              <w:rPr>
                <w:b w:val="0"/>
                <w:bCs w:val="0"/>
                <w:color w:val="2f3b4a"/>
                <w:sz w:val="18"/>
                <w:szCs w:val="18"/>
                <w:rtl w:val="0"/>
              </w:rPr>
              <w:t xml:space="preserve">Start refinement job, call AI provider, receive callback, store findings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6">
            <w:pPr>
              <w:rPr/>
            </w:pPr>
            <w:r w:rsidDel="00000000" w:rsidR="00000000" w:rsidRPr="00000000">
              <w:rPr>
                <w:b w:val="0"/>
                <w:bCs w:val="0"/>
                <w:color w:val="2f3b4a"/>
                <w:sz w:val="18"/>
                <w:szCs w:val="18"/>
                <w:rtl w:val="0"/>
              </w:rPr>
              <w:t xml:space="preserve">Validation Workflow</w:t>
            </w:r>
            <w:r w:rsidDel="00000000" w:rsidR="00000000" w:rsidRPr="00000000">
              <w:rPr>
                <w:rtl w:val="0"/>
              </w:rPr>
            </w:r>
          </w:p>
        </w:tc>
        <w:tc>
          <w:tcPr>
            <w:vAlign w:val="top"/>
          </w:tcPr>
          <w:p w:rsidR="00000000" w:rsidDel="00000000" w:rsidP="00000000" w:rsidRDefault="00000000" w:rsidRPr="00000000" w14:paraId="000001E7">
            <w:pPr>
              <w:rPr/>
            </w:pPr>
            <w:r w:rsidDel="00000000" w:rsidR="00000000" w:rsidRPr="00000000">
              <w:rPr>
                <w:b w:val="0"/>
                <w:bCs w:val="0"/>
                <w:color w:val="2f3b4a"/>
                <w:sz w:val="18"/>
                <w:szCs w:val="18"/>
                <w:rtl w:val="0"/>
              </w:rPr>
              <w:t xml:space="preserve">Reviewer queue, validate/reject/request revision, decision comment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8">
            <w:pPr>
              <w:rPr/>
            </w:pPr>
            <w:r w:rsidDel="00000000" w:rsidR="00000000" w:rsidRPr="00000000">
              <w:rPr>
                <w:b w:val="0"/>
                <w:bCs w:val="0"/>
                <w:color w:val="2f3b4a"/>
                <w:sz w:val="18"/>
                <w:szCs w:val="18"/>
                <w:rtl w:val="0"/>
              </w:rPr>
              <w:t xml:space="preserve">Publishing</w:t>
            </w:r>
            <w:r w:rsidDel="00000000" w:rsidR="00000000" w:rsidRPr="00000000">
              <w:rPr>
                <w:rtl w:val="0"/>
              </w:rPr>
            </w:r>
          </w:p>
        </w:tc>
        <w:tc>
          <w:tcPr>
            <w:vAlign w:val="top"/>
          </w:tcPr>
          <w:p w:rsidR="00000000" w:rsidDel="00000000" w:rsidP="00000000" w:rsidRDefault="00000000" w:rsidRPr="00000000" w14:paraId="000001E9">
            <w:pPr>
              <w:rPr/>
            </w:pPr>
            <w:r w:rsidDel="00000000" w:rsidR="00000000" w:rsidRPr="00000000">
              <w:rPr>
                <w:b w:val="0"/>
                <w:bCs w:val="0"/>
                <w:color w:val="2f3b4a"/>
                <w:sz w:val="18"/>
                <w:szCs w:val="18"/>
                <w:rtl w:val="0"/>
              </w:rPr>
              <w:t xml:space="preserve">Publish approved SOP as new document/version, update history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A">
            <w:pPr>
              <w:rPr/>
            </w:pPr>
            <w:r w:rsidDel="00000000" w:rsidR="00000000" w:rsidRPr="00000000">
              <w:rPr>
                <w:b w:val="0"/>
                <w:bCs w:val="0"/>
                <w:color w:val="2f3b4a"/>
                <w:sz w:val="18"/>
                <w:szCs w:val="18"/>
                <w:rtl w:val="0"/>
              </w:rPr>
              <w:t xml:space="preserve">Action Tracking</w:t>
            </w:r>
            <w:r w:rsidDel="00000000" w:rsidR="00000000" w:rsidRPr="00000000">
              <w:rPr>
                <w:rtl w:val="0"/>
              </w:rPr>
            </w:r>
          </w:p>
        </w:tc>
        <w:tc>
          <w:tcPr>
            <w:vAlign w:val="top"/>
          </w:tcPr>
          <w:p w:rsidR="00000000" w:rsidDel="00000000" w:rsidP="00000000" w:rsidRDefault="00000000" w:rsidRPr="00000000" w14:paraId="000001EB">
            <w:pPr>
              <w:rPr/>
            </w:pPr>
            <w:r w:rsidDel="00000000" w:rsidR="00000000" w:rsidRPr="00000000">
              <w:rPr>
                <w:b w:val="0"/>
                <w:bCs w:val="0"/>
                <w:color w:val="2f3b4a"/>
                <w:sz w:val="18"/>
                <w:szCs w:val="18"/>
                <w:rtl w:val="0"/>
              </w:rPr>
              <w:t xml:space="preserve">Create action item, owner, due date, status, notification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C">
            <w:pPr>
              <w:rPr/>
            </w:pPr>
            <w:r w:rsidDel="00000000" w:rsidR="00000000" w:rsidRPr="00000000">
              <w:rPr>
                <w:b w:val="0"/>
                <w:bCs w:val="0"/>
                <w:color w:val="2f3b4a"/>
                <w:sz w:val="18"/>
                <w:szCs w:val="18"/>
                <w:rtl w:val="0"/>
              </w:rPr>
              <w:t xml:space="preserve">Dashboard &amp; Copilot</w:t>
            </w:r>
            <w:r w:rsidDel="00000000" w:rsidR="00000000" w:rsidRPr="00000000">
              <w:rPr>
                <w:rtl w:val="0"/>
              </w:rPr>
            </w:r>
          </w:p>
        </w:tc>
        <w:tc>
          <w:tcPr>
            <w:vAlign w:val="top"/>
          </w:tcPr>
          <w:p w:rsidR="00000000" w:rsidDel="00000000" w:rsidP="00000000" w:rsidRDefault="00000000" w:rsidRPr="00000000" w14:paraId="000001ED">
            <w:pPr>
              <w:rPr/>
            </w:pPr>
            <w:r w:rsidDel="00000000" w:rsidR="00000000" w:rsidRPr="00000000">
              <w:rPr>
                <w:b w:val="0"/>
                <w:bCs w:val="0"/>
                <w:color w:val="2f3b4a"/>
                <w:sz w:val="18"/>
                <w:szCs w:val="18"/>
                <w:rtl w:val="0"/>
              </w:rPr>
              <w:t xml:space="preserve">KPI cards, executive summary, context-bound Q&amp;A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E">
            <w:pPr>
              <w:rPr/>
            </w:pPr>
            <w:r w:rsidDel="00000000" w:rsidR="00000000" w:rsidRPr="00000000">
              <w:rPr>
                <w:b w:val="0"/>
                <w:bCs w:val="0"/>
                <w:color w:val="2f3b4a"/>
                <w:sz w:val="18"/>
                <w:szCs w:val="18"/>
                <w:rtl w:val="0"/>
              </w:rPr>
              <w:t xml:space="preserve">Integration</w:t>
            </w:r>
            <w:r w:rsidDel="00000000" w:rsidR="00000000" w:rsidRPr="00000000">
              <w:rPr>
                <w:rtl w:val="0"/>
              </w:rPr>
            </w:r>
          </w:p>
        </w:tc>
        <w:tc>
          <w:tcPr>
            <w:vAlign w:val="top"/>
          </w:tcPr>
          <w:p w:rsidR="00000000" w:rsidDel="00000000" w:rsidP="00000000" w:rsidRDefault="00000000" w:rsidRPr="00000000" w14:paraId="000001EF">
            <w:pPr>
              <w:rPr/>
            </w:pPr>
            <w:r w:rsidDel="00000000" w:rsidR="00000000" w:rsidRPr="00000000">
              <w:rPr>
                <w:b w:val="0"/>
                <w:bCs w:val="0"/>
                <w:color w:val="2f3b4a"/>
                <w:sz w:val="18"/>
                <w:szCs w:val="18"/>
                <w:rtl w:val="0"/>
              </w:rPr>
              <w:t xml:space="preserve">Email provider, optional ClickUp/Jira task creation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0">
            <w:pPr>
              <w:rPr/>
            </w:pPr>
            <w:r w:rsidDel="00000000" w:rsidR="00000000" w:rsidRPr="00000000">
              <w:rPr>
                <w:b w:val="0"/>
                <w:bCs w:val="0"/>
                <w:color w:val="2f3b4a"/>
                <w:sz w:val="18"/>
                <w:szCs w:val="18"/>
                <w:rtl w:val="0"/>
              </w:rPr>
              <w:t xml:space="preserve">Audit &amp; Monitoring</w:t>
            </w:r>
            <w:r w:rsidDel="00000000" w:rsidR="00000000" w:rsidRPr="00000000">
              <w:rPr>
                <w:rtl w:val="0"/>
              </w:rPr>
            </w:r>
          </w:p>
        </w:tc>
        <w:tc>
          <w:tcPr>
            <w:vAlign w:val="top"/>
          </w:tcPr>
          <w:p w:rsidR="00000000" w:rsidDel="00000000" w:rsidP="00000000" w:rsidRDefault="00000000" w:rsidRPr="00000000" w14:paraId="000001F1">
            <w:pPr>
              <w:rPr/>
            </w:pPr>
            <w:r w:rsidDel="00000000" w:rsidR="00000000" w:rsidRPr="00000000">
              <w:rPr>
                <w:b w:val="0"/>
                <w:bCs w:val="0"/>
                <w:color w:val="2f3b4a"/>
                <w:sz w:val="18"/>
                <w:szCs w:val="18"/>
                <w:rtl w:val="0"/>
              </w:rPr>
              <w:t xml:space="preserve">Audit log, error tracking, AI usage monitoring, cost dashboard</w:t>
            </w:r>
            <w:r w:rsidDel="00000000" w:rsidR="00000000" w:rsidRPr="00000000">
              <w:rPr>
                <w:rtl w:val="0"/>
              </w:rPr>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spacing w:after="80" w:before="200" w:lineRule="auto"/>
        <w:rPr/>
      </w:pPr>
      <w:r w:rsidDel="00000000" w:rsidR="00000000" w:rsidRPr="00000000">
        <w:rPr>
          <w:b w:val="1"/>
          <w:bCs w:val="1"/>
          <w:color w:val="13243e"/>
          <w:sz w:val="36"/>
          <w:szCs w:val="36"/>
          <w:rtl w:val="0"/>
        </w:rPr>
        <w:t xml:space="preserve">23. Risks and Mitigations</w:t>
      </w:r>
      <w:r w:rsidDel="00000000" w:rsidR="00000000" w:rsidRPr="00000000">
        <w:rPr>
          <w:rtl w:val="0"/>
        </w:rPr>
      </w:r>
    </w:p>
    <w:tbl>
      <w:tblPr>
        <w:tblStyle w:val="Table17"/>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dce6f1" w:val="clear"/>
          </w:tcPr>
          <w:p w:rsidR="00000000" w:rsidDel="00000000" w:rsidP="00000000" w:rsidRDefault="00000000" w:rsidRPr="00000000" w14:paraId="000001F4">
            <w:pPr>
              <w:rPr/>
            </w:pPr>
            <w:r w:rsidDel="00000000" w:rsidR="00000000" w:rsidRPr="00000000">
              <w:rPr>
                <w:b w:val="1"/>
                <w:bCs w:val="1"/>
                <w:color w:val="13243e"/>
                <w:sz w:val="19"/>
                <w:szCs w:val="19"/>
                <w:rtl w:val="0"/>
              </w:rPr>
              <w:t xml:space="preserve">Risk</w:t>
            </w:r>
            <w:r w:rsidDel="00000000" w:rsidR="00000000" w:rsidRPr="00000000">
              <w:rPr>
                <w:rtl w:val="0"/>
              </w:rPr>
            </w:r>
          </w:p>
        </w:tc>
        <w:tc>
          <w:tcPr>
            <w:shd w:fill="dce6f1" w:val="clear"/>
          </w:tcPr>
          <w:p w:rsidR="00000000" w:rsidDel="00000000" w:rsidP="00000000" w:rsidRDefault="00000000" w:rsidRPr="00000000" w14:paraId="000001F5">
            <w:pPr>
              <w:rPr/>
            </w:pPr>
            <w:r w:rsidDel="00000000" w:rsidR="00000000" w:rsidRPr="00000000">
              <w:rPr>
                <w:b w:val="1"/>
                <w:bCs w:val="1"/>
                <w:color w:val="13243e"/>
                <w:sz w:val="19"/>
                <w:szCs w:val="19"/>
                <w:rtl w:val="0"/>
              </w:rPr>
              <w:t xml:space="preserve">Impact</w:t>
            </w:r>
            <w:r w:rsidDel="00000000" w:rsidR="00000000" w:rsidRPr="00000000">
              <w:rPr>
                <w:rtl w:val="0"/>
              </w:rPr>
            </w:r>
          </w:p>
        </w:tc>
        <w:tc>
          <w:tcPr>
            <w:shd w:fill="dce6f1" w:val="clear"/>
          </w:tcPr>
          <w:p w:rsidR="00000000" w:rsidDel="00000000" w:rsidP="00000000" w:rsidRDefault="00000000" w:rsidRPr="00000000" w14:paraId="000001F6">
            <w:pPr>
              <w:rPr/>
            </w:pPr>
            <w:r w:rsidDel="00000000" w:rsidR="00000000" w:rsidRPr="00000000">
              <w:rPr>
                <w:b w:val="1"/>
                <w:bCs w:val="1"/>
                <w:color w:val="13243e"/>
                <w:sz w:val="19"/>
                <w:szCs w:val="19"/>
                <w:rtl w:val="0"/>
              </w:rPr>
              <w:t xml:space="preserve">Mitigation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7">
            <w:pPr>
              <w:rPr/>
            </w:pPr>
            <w:r w:rsidDel="00000000" w:rsidR="00000000" w:rsidRPr="00000000">
              <w:rPr>
                <w:b w:val="0"/>
                <w:bCs w:val="0"/>
                <w:color w:val="2f3b4a"/>
                <w:sz w:val="18"/>
                <w:szCs w:val="18"/>
                <w:rtl w:val="0"/>
              </w:rPr>
              <w:t xml:space="preserve">Scope creep into enterprise platform before MVP</w:t>
            </w:r>
            <w:r w:rsidDel="00000000" w:rsidR="00000000" w:rsidRPr="00000000">
              <w:rPr>
                <w:rtl w:val="0"/>
              </w:rPr>
            </w:r>
          </w:p>
        </w:tc>
        <w:tc>
          <w:tcPr>
            <w:vAlign w:val="top"/>
          </w:tcPr>
          <w:p w:rsidR="00000000" w:rsidDel="00000000" w:rsidP="00000000" w:rsidRDefault="00000000" w:rsidRPr="00000000" w14:paraId="000001F8">
            <w:pPr>
              <w:rPr/>
            </w:pPr>
            <w:r w:rsidDel="00000000" w:rsidR="00000000" w:rsidRPr="00000000">
              <w:rPr>
                <w:b w:val="0"/>
                <w:bCs w:val="0"/>
                <w:color w:val="2f3b4a"/>
                <w:sz w:val="18"/>
                <w:szCs w:val="18"/>
                <w:rtl w:val="0"/>
              </w:rPr>
              <w:t xml:space="preserve">Delivery delay</w:t>
            </w:r>
            <w:r w:rsidDel="00000000" w:rsidR="00000000" w:rsidRPr="00000000">
              <w:rPr>
                <w:rtl w:val="0"/>
              </w:rPr>
            </w:r>
          </w:p>
        </w:tc>
        <w:tc>
          <w:tcPr>
            <w:vAlign w:val="top"/>
          </w:tcPr>
          <w:p w:rsidR="00000000" w:rsidDel="00000000" w:rsidP="00000000" w:rsidRDefault="00000000" w:rsidRPr="00000000" w14:paraId="000001F9">
            <w:pPr>
              <w:rPr/>
            </w:pPr>
            <w:r w:rsidDel="00000000" w:rsidR="00000000" w:rsidRPr="00000000">
              <w:rPr>
                <w:b w:val="0"/>
                <w:bCs w:val="0"/>
                <w:color w:val="2f3b4a"/>
                <w:sz w:val="18"/>
                <w:szCs w:val="18"/>
                <w:rtl w:val="0"/>
              </w:rPr>
              <w:t xml:space="preserve">Lock MVP scope; advanced worker/scraper/analytics as later phase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A">
            <w:pPr>
              <w:rPr/>
            </w:pPr>
            <w:r w:rsidDel="00000000" w:rsidR="00000000" w:rsidRPr="00000000">
              <w:rPr>
                <w:b w:val="0"/>
                <w:bCs w:val="0"/>
                <w:color w:val="2f3b4a"/>
                <w:sz w:val="18"/>
                <w:szCs w:val="18"/>
                <w:rtl w:val="0"/>
              </w:rPr>
              <w:t xml:space="preserve">AI hallucination</w:t>
            </w:r>
            <w:r w:rsidDel="00000000" w:rsidR="00000000" w:rsidRPr="00000000">
              <w:rPr>
                <w:rtl w:val="0"/>
              </w:rPr>
            </w:r>
          </w:p>
        </w:tc>
        <w:tc>
          <w:tcPr>
            <w:vAlign w:val="top"/>
          </w:tcPr>
          <w:p w:rsidR="00000000" w:rsidDel="00000000" w:rsidP="00000000" w:rsidRDefault="00000000" w:rsidRPr="00000000" w14:paraId="000001FB">
            <w:pPr>
              <w:rPr/>
            </w:pPr>
            <w:r w:rsidDel="00000000" w:rsidR="00000000" w:rsidRPr="00000000">
              <w:rPr>
                <w:b w:val="0"/>
                <w:bCs w:val="0"/>
                <w:color w:val="2f3b4a"/>
                <w:sz w:val="18"/>
                <w:szCs w:val="18"/>
                <w:rtl w:val="0"/>
              </w:rPr>
              <w:t xml:space="preserve">Incorrect compliance interpretation</w:t>
            </w:r>
            <w:r w:rsidDel="00000000" w:rsidR="00000000" w:rsidRPr="00000000">
              <w:rPr>
                <w:rtl w:val="0"/>
              </w:rPr>
            </w:r>
          </w:p>
        </w:tc>
        <w:tc>
          <w:tcPr>
            <w:vAlign w:val="top"/>
          </w:tcPr>
          <w:p w:rsidR="00000000" w:rsidDel="00000000" w:rsidP="00000000" w:rsidRDefault="00000000" w:rsidRPr="00000000" w14:paraId="000001FC">
            <w:pPr>
              <w:rPr/>
            </w:pPr>
            <w:r w:rsidDel="00000000" w:rsidR="00000000" w:rsidRPr="00000000">
              <w:rPr>
                <w:b w:val="0"/>
                <w:bCs w:val="0"/>
                <w:color w:val="2f3b4a"/>
                <w:sz w:val="18"/>
                <w:szCs w:val="18"/>
                <w:rtl w:val="0"/>
              </w:rPr>
              <w:t xml:space="preserve">Evidence-based output, context-bound retrieval, human validation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D">
            <w:pPr>
              <w:rPr/>
            </w:pPr>
            <w:r w:rsidDel="00000000" w:rsidR="00000000" w:rsidRPr="00000000">
              <w:rPr>
                <w:b w:val="0"/>
                <w:bCs w:val="0"/>
                <w:color w:val="2f3b4a"/>
                <w:sz w:val="18"/>
                <w:szCs w:val="18"/>
                <w:rtl w:val="0"/>
              </w:rPr>
              <w:t xml:space="preserve">OCR cost explosion</w:t>
            </w:r>
            <w:r w:rsidDel="00000000" w:rsidR="00000000" w:rsidRPr="00000000">
              <w:rPr>
                <w:rtl w:val="0"/>
              </w:rPr>
            </w:r>
          </w:p>
        </w:tc>
        <w:tc>
          <w:tcPr>
            <w:vAlign w:val="top"/>
          </w:tcPr>
          <w:p w:rsidR="00000000" w:rsidDel="00000000" w:rsidP="00000000" w:rsidRDefault="00000000" w:rsidRPr="00000000" w14:paraId="000001FE">
            <w:pPr>
              <w:rPr/>
            </w:pPr>
            <w:r w:rsidDel="00000000" w:rsidR="00000000" w:rsidRPr="00000000">
              <w:rPr>
                <w:b w:val="0"/>
                <w:bCs w:val="0"/>
                <w:color w:val="2f3b4a"/>
                <w:sz w:val="18"/>
                <w:szCs w:val="18"/>
                <w:rtl w:val="0"/>
              </w:rPr>
              <w:t xml:space="preserve">Budget overrun</w:t>
            </w:r>
            <w:r w:rsidDel="00000000" w:rsidR="00000000" w:rsidRPr="00000000">
              <w:rPr>
                <w:rtl w:val="0"/>
              </w:rPr>
            </w:r>
          </w:p>
        </w:tc>
        <w:tc>
          <w:tcPr>
            <w:vAlign w:val="top"/>
          </w:tcPr>
          <w:p w:rsidR="00000000" w:rsidDel="00000000" w:rsidP="00000000" w:rsidRDefault="00000000" w:rsidRPr="00000000" w14:paraId="000001FF">
            <w:pPr>
              <w:rPr/>
            </w:pPr>
            <w:r w:rsidDel="00000000" w:rsidR="00000000" w:rsidRPr="00000000">
              <w:rPr>
                <w:b w:val="0"/>
                <w:bCs w:val="0"/>
                <w:color w:val="2f3b4a"/>
                <w:sz w:val="18"/>
                <w:szCs w:val="18"/>
                <w:rtl w:val="0"/>
              </w:rPr>
              <w:t xml:space="preserve">Use OCR only for scanned docs; log pages processed and cost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0">
            <w:pPr>
              <w:rPr/>
            </w:pPr>
            <w:r w:rsidDel="00000000" w:rsidR="00000000" w:rsidRPr="00000000">
              <w:rPr>
                <w:b w:val="0"/>
                <w:bCs w:val="0"/>
                <w:color w:val="2f3b4a"/>
                <w:sz w:val="18"/>
                <w:szCs w:val="18"/>
                <w:rtl w:val="0"/>
              </w:rPr>
              <w:t xml:space="preserve">Vercel request timeout for long jobs</w:t>
            </w:r>
            <w:r w:rsidDel="00000000" w:rsidR="00000000" w:rsidRPr="00000000">
              <w:rPr>
                <w:rtl w:val="0"/>
              </w:rPr>
            </w:r>
          </w:p>
        </w:tc>
        <w:tc>
          <w:tcPr>
            <w:vAlign w:val="top"/>
          </w:tcPr>
          <w:p w:rsidR="00000000" w:rsidDel="00000000" w:rsidP="00000000" w:rsidRDefault="00000000" w:rsidRPr="00000000" w14:paraId="00000201">
            <w:pPr>
              <w:rPr/>
            </w:pPr>
            <w:r w:rsidDel="00000000" w:rsidR="00000000" w:rsidRPr="00000000">
              <w:rPr>
                <w:b w:val="0"/>
                <w:bCs w:val="0"/>
                <w:color w:val="2f3b4a"/>
                <w:sz w:val="18"/>
                <w:szCs w:val="18"/>
                <w:rtl w:val="0"/>
              </w:rPr>
              <w:t xml:space="preserve">Failed analysis</w:t>
            </w:r>
            <w:r w:rsidDel="00000000" w:rsidR="00000000" w:rsidRPr="00000000">
              <w:rPr>
                <w:rtl w:val="0"/>
              </w:rPr>
            </w:r>
          </w:p>
        </w:tc>
        <w:tc>
          <w:tcPr>
            <w:vAlign w:val="top"/>
          </w:tcPr>
          <w:p w:rsidR="00000000" w:rsidDel="00000000" w:rsidP="00000000" w:rsidRDefault="00000000" w:rsidRPr="00000000" w14:paraId="00000202">
            <w:pPr>
              <w:rPr/>
            </w:pPr>
            <w:r w:rsidDel="00000000" w:rsidR="00000000" w:rsidRPr="00000000">
              <w:rPr>
                <w:b w:val="0"/>
                <w:bCs w:val="0"/>
                <w:color w:val="2f3b4a"/>
                <w:sz w:val="18"/>
                <w:szCs w:val="18"/>
                <w:rtl w:val="0"/>
              </w:rPr>
              <w:t xml:space="preserve">Use provider-side async analysis and webhook/polling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3">
            <w:pPr>
              <w:rPr/>
            </w:pPr>
            <w:r w:rsidDel="00000000" w:rsidR="00000000" w:rsidRPr="00000000">
              <w:rPr>
                <w:b w:val="0"/>
                <w:bCs w:val="0"/>
                <w:color w:val="2f3b4a"/>
                <w:sz w:val="18"/>
                <w:szCs w:val="18"/>
                <w:rtl w:val="0"/>
              </w:rPr>
              <w:t xml:space="preserve">Document access leakage</w:t>
            </w:r>
            <w:r w:rsidDel="00000000" w:rsidR="00000000" w:rsidRPr="00000000">
              <w:rPr>
                <w:rtl w:val="0"/>
              </w:rPr>
            </w:r>
          </w:p>
        </w:tc>
        <w:tc>
          <w:tcPr>
            <w:vAlign w:val="top"/>
          </w:tcPr>
          <w:p w:rsidR="00000000" w:rsidDel="00000000" w:rsidP="00000000" w:rsidRDefault="00000000" w:rsidRPr="00000000" w14:paraId="00000204">
            <w:pPr>
              <w:rPr/>
            </w:pPr>
            <w:r w:rsidDel="00000000" w:rsidR="00000000" w:rsidRPr="00000000">
              <w:rPr>
                <w:b w:val="0"/>
                <w:bCs w:val="0"/>
                <w:color w:val="2f3b4a"/>
                <w:sz w:val="18"/>
                <w:szCs w:val="18"/>
                <w:rtl w:val="0"/>
              </w:rPr>
              <w:t xml:space="preserve">Confidential data exposure</w:t>
            </w:r>
            <w:r w:rsidDel="00000000" w:rsidR="00000000" w:rsidRPr="00000000">
              <w:rPr>
                <w:rtl w:val="0"/>
              </w:rPr>
            </w:r>
          </w:p>
        </w:tc>
        <w:tc>
          <w:tcPr>
            <w:vAlign w:val="top"/>
          </w:tcPr>
          <w:p w:rsidR="00000000" w:rsidDel="00000000" w:rsidP="00000000" w:rsidRDefault="00000000" w:rsidRPr="00000000" w14:paraId="00000205">
            <w:pPr>
              <w:rPr/>
            </w:pPr>
            <w:r w:rsidDel="00000000" w:rsidR="00000000" w:rsidRPr="00000000">
              <w:rPr>
                <w:b w:val="0"/>
                <w:bCs w:val="0"/>
                <w:color w:val="2f3b4a"/>
                <w:sz w:val="18"/>
                <w:szCs w:val="18"/>
                <w:rtl w:val="0"/>
              </w:rPr>
              <w:t xml:space="preserve">Private bucket, signed URLs, RBAC, audit log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6">
            <w:pPr>
              <w:rPr/>
            </w:pPr>
            <w:r w:rsidDel="00000000" w:rsidR="00000000" w:rsidRPr="00000000">
              <w:rPr>
                <w:b w:val="0"/>
                <w:bCs w:val="0"/>
                <w:color w:val="2f3b4a"/>
                <w:sz w:val="18"/>
                <w:szCs w:val="18"/>
                <w:rtl w:val="0"/>
              </w:rPr>
              <w:t xml:space="preserve">Provider lock-in</w:t>
            </w:r>
            <w:r w:rsidDel="00000000" w:rsidR="00000000" w:rsidRPr="00000000">
              <w:rPr>
                <w:rtl w:val="0"/>
              </w:rPr>
            </w:r>
          </w:p>
        </w:tc>
        <w:tc>
          <w:tcPr>
            <w:vAlign w:val="top"/>
          </w:tcPr>
          <w:p w:rsidR="00000000" w:rsidDel="00000000" w:rsidP="00000000" w:rsidRDefault="00000000" w:rsidRPr="00000000" w14:paraId="00000207">
            <w:pPr>
              <w:rPr/>
            </w:pPr>
            <w:r w:rsidDel="00000000" w:rsidR="00000000" w:rsidRPr="00000000">
              <w:rPr>
                <w:b w:val="0"/>
                <w:bCs w:val="0"/>
                <w:color w:val="2f3b4a"/>
                <w:sz w:val="18"/>
                <w:szCs w:val="18"/>
                <w:rtl w:val="0"/>
              </w:rPr>
              <w:t xml:space="preserve">Hard migration later</w:t>
            </w:r>
            <w:r w:rsidDel="00000000" w:rsidR="00000000" w:rsidRPr="00000000">
              <w:rPr>
                <w:rtl w:val="0"/>
              </w:rPr>
            </w:r>
          </w:p>
        </w:tc>
        <w:tc>
          <w:tcPr>
            <w:vAlign w:val="top"/>
          </w:tcPr>
          <w:p w:rsidR="00000000" w:rsidDel="00000000" w:rsidP="00000000" w:rsidRDefault="00000000" w:rsidRPr="00000000" w14:paraId="00000208">
            <w:pPr>
              <w:rPr/>
            </w:pPr>
            <w:r w:rsidDel="00000000" w:rsidR="00000000" w:rsidRPr="00000000">
              <w:rPr>
                <w:b w:val="0"/>
                <w:bCs w:val="0"/>
                <w:color w:val="2f3b4a"/>
                <w:sz w:val="18"/>
                <w:szCs w:val="18"/>
                <w:rtl w:val="0"/>
              </w:rPr>
              <w:t xml:space="preserve">Use adapter pattern for AI/storage/email/PM tools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9">
            <w:pPr>
              <w:rPr/>
            </w:pPr>
            <w:r w:rsidDel="00000000" w:rsidR="00000000" w:rsidRPr="00000000">
              <w:rPr>
                <w:b w:val="0"/>
                <w:bCs w:val="0"/>
                <w:color w:val="2f3b4a"/>
                <w:sz w:val="18"/>
                <w:szCs w:val="18"/>
                <w:rtl w:val="0"/>
              </w:rPr>
              <w:t xml:space="preserve">Unclear ownership of validation</w:t>
            </w:r>
            <w:r w:rsidDel="00000000" w:rsidR="00000000" w:rsidRPr="00000000">
              <w:rPr>
                <w:rtl w:val="0"/>
              </w:rPr>
            </w:r>
          </w:p>
        </w:tc>
        <w:tc>
          <w:tcPr>
            <w:vAlign w:val="top"/>
          </w:tcPr>
          <w:p w:rsidR="00000000" w:rsidDel="00000000" w:rsidP="00000000" w:rsidRDefault="00000000" w:rsidRPr="00000000" w14:paraId="0000020A">
            <w:pPr>
              <w:rPr/>
            </w:pPr>
            <w:r w:rsidDel="00000000" w:rsidR="00000000" w:rsidRPr="00000000">
              <w:rPr>
                <w:b w:val="0"/>
                <w:bCs w:val="0"/>
                <w:color w:val="2f3b4a"/>
                <w:sz w:val="18"/>
                <w:szCs w:val="18"/>
                <w:rtl w:val="0"/>
              </w:rPr>
              <w:t xml:space="preserve">Workflow stuck</w:t>
            </w:r>
            <w:r w:rsidDel="00000000" w:rsidR="00000000" w:rsidRPr="00000000">
              <w:rPr>
                <w:rtl w:val="0"/>
              </w:rPr>
            </w:r>
          </w:p>
        </w:tc>
        <w:tc>
          <w:tcPr>
            <w:vAlign w:val="top"/>
          </w:tcPr>
          <w:p w:rsidR="00000000" w:rsidDel="00000000" w:rsidP="00000000" w:rsidRDefault="00000000" w:rsidRPr="00000000" w14:paraId="0000020B">
            <w:pPr>
              <w:rPr/>
            </w:pPr>
            <w:r w:rsidDel="00000000" w:rsidR="00000000" w:rsidRPr="00000000">
              <w:rPr>
                <w:b w:val="0"/>
                <w:bCs w:val="0"/>
                <w:color w:val="2f3b4a"/>
                <w:sz w:val="18"/>
                <w:szCs w:val="18"/>
                <w:rtl w:val="0"/>
              </w:rPr>
              <w:t xml:space="preserve">Define Corporate Compliance validation owner before launch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C">
            <w:pPr>
              <w:rPr/>
            </w:pPr>
            <w:r w:rsidDel="00000000" w:rsidR="00000000" w:rsidRPr="00000000">
              <w:rPr>
                <w:b w:val="0"/>
                <w:bCs w:val="0"/>
                <w:color w:val="2f3b4a"/>
                <w:sz w:val="18"/>
                <w:szCs w:val="18"/>
                <w:rtl w:val="0"/>
              </w:rPr>
              <w:t xml:space="preserve">Data quality issues</w:t>
            </w:r>
            <w:r w:rsidDel="00000000" w:rsidR="00000000" w:rsidRPr="00000000">
              <w:rPr>
                <w:rtl w:val="0"/>
              </w:rPr>
            </w:r>
          </w:p>
        </w:tc>
        <w:tc>
          <w:tcPr>
            <w:vAlign w:val="top"/>
          </w:tcPr>
          <w:p w:rsidR="00000000" w:rsidDel="00000000" w:rsidP="00000000" w:rsidRDefault="00000000" w:rsidRPr="00000000" w14:paraId="0000020D">
            <w:pPr>
              <w:rPr/>
            </w:pPr>
            <w:r w:rsidDel="00000000" w:rsidR="00000000" w:rsidRPr="00000000">
              <w:rPr>
                <w:b w:val="0"/>
                <w:bCs w:val="0"/>
                <w:color w:val="2f3b4a"/>
                <w:sz w:val="18"/>
                <w:szCs w:val="18"/>
                <w:rtl w:val="0"/>
              </w:rPr>
              <w:t xml:space="preserve">Poor AI output</w:t>
            </w:r>
            <w:r w:rsidDel="00000000" w:rsidR="00000000" w:rsidRPr="00000000">
              <w:rPr>
                <w:rtl w:val="0"/>
              </w:rPr>
            </w:r>
          </w:p>
        </w:tc>
        <w:tc>
          <w:tcPr>
            <w:vAlign w:val="top"/>
          </w:tcPr>
          <w:p w:rsidR="00000000" w:rsidDel="00000000" w:rsidP="00000000" w:rsidRDefault="00000000" w:rsidRPr="00000000" w14:paraId="0000020E">
            <w:pPr>
              <w:rPr/>
            </w:pPr>
            <w:r w:rsidDel="00000000" w:rsidR="00000000" w:rsidRPr="00000000">
              <w:rPr>
                <w:b w:val="0"/>
                <w:bCs w:val="0"/>
                <w:color w:val="2f3b4a"/>
                <w:sz w:val="18"/>
                <w:szCs w:val="18"/>
                <w:rtl w:val="0"/>
              </w:rPr>
              <w:t xml:space="preserve">Mandatory metadata, source classification, reviewer feedback loop</w:t>
            </w:r>
            <w:r w:rsidDel="00000000" w:rsidR="00000000" w:rsidRPr="00000000">
              <w:rPr>
                <w:rtl w:val="0"/>
              </w:rPr>
            </w:r>
          </w:p>
        </w:tc>
      </w:tr>
    </w:tbl>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spacing w:after="80" w:before="200" w:lineRule="auto"/>
        <w:rPr/>
      </w:pPr>
      <w:r w:rsidDel="00000000" w:rsidR="00000000" w:rsidRPr="00000000">
        <w:rPr>
          <w:b w:val="1"/>
          <w:bCs w:val="1"/>
          <w:color w:val="13243e"/>
          <w:sz w:val="36"/>
          <w:szCs w:val="36"/>
          <w:rtl w:val="0"/>
        </w:rPr>
        <w:t xml:space="preserve">24. Source Pricing References</w:t>
      </w:r>
      <w:r w:rsidDel="00000000" w:rsidR="00000000" w:rsidRPr="00000000">
        <w:rPr>
          <w:rtl w:val="0"/>
        </w:rPr>
      </w:r>
    </w:p>
    <w:p w:rsidR="00000000" w:rsidDel="00000000" w:rsidP="00000000" w:rsidRDefault="00000000" w:rsidRPr="00000000" w14:paraId="00000211">
      <w:pPr>
        <w:spacing w:after="80" w:line="259" w:lineRule="auto"/>
        <w:rPr/>
      </w:pPr>
      <w:r w:rsidDel="00000000" w:rsidR="00000000" w:rsidRPr="00000000">
        <w:rPr>
          <w:color w:val="2f3b4a"/>
          <w:sz w:val="20"/>
          <w:szCs w:val="20"/>
          <w:rtl w:val="0"/>
        </w:rPr>
        <w:t xml:space="preserve">Pricing below must be rechecked during procurement because provider pricing changes. The current estimate uses public pages available at the time of drafting.</w:t>
      </w:r>
      <w:r w:rsidDel="00000000" w:rsidR="00000000" w:rsidRPr="00000000">
        <w:rPr>
          <w:rtl w:val="0"/>
        </w:rPr>
      </w:r>
    </w:p>
    <w:tbl>
      <w:tblPr>
        <w:tblStyle w:val="Table18"/>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dce6f1" w:val="clear"/>
          </w:tcPr>
          <w:p w:rsidR="00000000" w:rsidDel="00000000" w:rsidP="00000000" w:rsidRDefault="00000000" w:rsidRPr="00000000" w14:paraId="00000212">
            <w:pPr>
              <w:rPr/>
            </w:pPr>
            <w:r w:rsidDel="00000000" w:rsidR="00000000" w:rsidRPr="00000000">
              <w:rPr>
                <w:b w:val="1"/>
                <w:bCs w:val="1"/>
                <w:color w:val="13243e"/>
                <w:sz w:val="19"/>
                <w:szCs w:val="19"/>
                <w:rtl w:val="0"/>
              </w:rPr>
              <w:t xml:space="preserve">Provider / Source</w:t>
            </w:r>
            <w:r w:rsidDel="00000000" w:rsidR="00000000" w:rsidRPr="00000000">
              <w:rPr>
                <w:rtl w:val="0"/>
              </w:rPr>
            </w:r>
          </w:p>
        </w:tc>
        <w:tc>
          <w:tcPr>
            <w:shd w:fill="dce6f1" w:val="clear"/>
          </w:tcPr>
          <w:p w:rsidR="00000000" w:rsidDel="00000000" w:rsidP="00000000" w:rsidRDefault="00000000" w:rsidRPr="00000000" w14:paraId="00000213">
            <w:pPr>
              <w:rPr/>
            </w:pPr>
            <w:r w:rsidDel="00000000" w:rsidR="00000000" w:rsidRPr="00000000">
              <w:rPr>
                <w:b w:val="1"/>
                <w:bCs w:val="1"/>
                <w:color w:val="13243e"/>
                <w:sz w:val="19"/>
                <w:szCs w:val="19"/>
                <w:rtl w:val="0"/>
              </w:rPr>
              <w:t xml:space="preserve">Pricing facts used</w:t>
            </w:r>
            <w:r w:rsidDel="00000000" w:rsidR="00000000" w:rsidRPr="00000000">
              <w:rPr>
                <w:rtl w:val="0"/>
              </w:rPr>
            </w:r>
          </w:p>
        </w:tc>
        <w:tc>
          <w:tcPr>
            <w:shd w:fill="dce6f1" w:val="clear"/>
          </w:tcPr>
          <w:p w:rsidR="00000000" w:rsidDel="00000000" w:rsidP="00000000" w:rsidRDefault="00000000" w:rsidRPr="00000000" w14:paraId="00000214">
            <w:pPr>
              <w:rPr/>
            </w:pPr>
            <w:r w:rsidDel="00000000" w:rsidR="00000000" w:rsidRPr="00000000">
              <w:rPr>
                <w:b w:val="1"/>
                <w:bCs w:val="1"/>
                <w:color w:val="13243e"/>
                <w:sz w:val="19"/>
                <w:szCs w:val="19"/>
                <w:rtl w:val="0"/>
              </w:rPr>
              <w:t xml:space="preserve">URL</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5">
            <w:pPr>
              <w:rPr/>
            </w:pPr>
            <w:r w:rsidDel="00000000" w:rsidR="00000000" w:rsidRPr="00000000">
              <w:rPr>
                <w:b w:val="0"/>
                <w:bCs w:val="0"/>
                <w:color w:val="2f3b4a"/>
                <w:sz w:val="18"/>
                <w:szCs w:val="18"/>
                <w:rtl w:val="0"/>
              </w:rPr>
              <w:t xml:space="preserve">Vercel</w:t>
            </w:r>
            <w:r w:rsidDel="00000000" w:rsidR="00000000" w:rsidRPr="00000000">
              <w:rPr>
                <w:rtl w:val="0"/>
              </w:rPr>
            </w:r>
          </w:p>
        </w:tc>
        <w:tc>
          <w:tcPr>
            <w:vAlign w:val="top"/>
          </w:tcPr>
          <w:p w:rsidR="00000000" w:rsidDel="00000000" w:rsidP="00000000" w:rsidRDefault="00000000" w:rsidRPr="00000000" w14:paraId="00000216">
            <w:pPr>
              <w:rPr/>
            </w:pPr>
            <w:r w:rsidDel="00000000" w:rsidR="00000000" w:rsidRPr="00000000">
              <w:rPr>
                <w:b w:val="0"/>
                <w:bCs w:val="0"/>
                <w:color w:val="2f3b4a"/>
                <w:sz w:val="18"/>
                <w:szCs w:val="18"/>
                <w:rtl w:val="0"/>
              </w:rPr>
              <w:t xml:space="preserve">Pro plan starts at $20/month and includes usage credit</w:t>
            </w:r>
            <w:r w:rsidDel="00000000" w:rsidR="00000000" w:rsidRPr="00000000">
              <w:rPr>
                <w:rtl w:val="0"/>
              </w:rPr>
            </w:r>
          </w:p>
        </w:tc>
        <w:tc>
          <w:tcPr>
            <w:vAlign w:val="top"/>
          </w:tcPr>
          <w:p w:rsidR="00000000" w:rsidDel="00000000" w:rsidP="00000000" w:rsidRDefault="00000000" w:rsidRPr="00000000" w14:paraId="00000217">
            <w:pPr>
              <w:rPr/>
            </w:pPr>
            <w:r w:rsidDel="00000000" w:rsidR="00000000" w:rsidRPr="00000000">
              <w:rPr>
                <w:b w:val="0"/>
                <w:bCs w:val="0"/>
                <w:color w:val="2f3b4a"/>
                <w:sz w:val="18"/>
                <w:szCs w:val="18"/>
                <w:rtl w:val="0"/>
              </w:rPr>
              <w:t xml:space="preserve">https://vercel.com/pricing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8">
            <w:pPr>
              <w:rPr/>
            </w:pPr>
            <w:r w:rsidDel="00000000" w:rsidR="00000000" w:rsidRPr="00000000">
              <w:rPr>
                <w:b w:val="0"/>
                <w:bCs w:val="0"/>
                <w:color w:val="2f3b4a"/>
                <w:sz w:val="18"/>
                <w:szCs w:val="18"/>
                <w:rtl w:val="0"/>
              </w:rPr>
              <w:t xml:space="preserve">Supabase</w:t>
            </w:r>
            <w:r w:rsidDel="00000000" w:rsidR="00000000" w:rsidRPr="00000000">
              <w:rPr>
                <w:rtl w:val="0"/>
              </w:rPr>
            </w:r>
          </w:p>
        </w:tc>
        <w:tc>
          <w:tcPr>
            <w:vAlign w:val="top"/>
          </w:tcPr>
          <w:p w:rsidR="00000000" w:rsidDel="00000000" w:rsidP="00000000" w:rsidRDefault="00000000" w:rsidRPr="00000000" w14:paraId="00000219">
            <w:pPr>
              <w:rPr/>
            </w:pPr>
            <w:r w:rsidDel="00000000" w:rsidR="00000000" w:rsidRPr="00000000">
              <w:rPr>
                <w:b w:val="0"/>
                <w:bCs w:val="0"/>
                <w:color w:val="2f3b4a"/>
                <w:sz w:val="18"/>
                <w:szCs w:val="18"/>
                <w:rtl w:val="0"/>
              </w:rPr>
              <w:t xml:space="preserve">Pro starts at $25/month; includes 8GB disk, 250GB egress, 100GB file storage; Team starts at $599/month</w:t>
            </w:r>
            <w:r w:rsidDel="00000000" w:rsidR="00000000" w:rsidRPr="00000000">
              <w:rPr>
                <w:rtl w:val="0"/>
              </w:rPr>
            </w:r>
          </w:p>
        </w:tc>
        <w:tc>
          <w:tcPr>
            <w:vAlign w:val="top"/>
          </w:tcPr>
          <w:p w:rsidR="00000000" w:rsidDel="00000000" w:rsidP="00000000" w:rsidRDefault="00000000" w:rsidRPr="00000000" w14:paraId="0000021A">
            <w:pPr>
              <w:rPr/>
            </w:pPr>
            <w:r w:rsidDel="00000000" w:rsidR="00000000" w:rsidRPr="00000000">
              <w:rPr>
                <w:b w:val="0"/>
                <w:bCs w:val="0"/>
                <w:color w:val="2f3b4a"/>
                <w:sz w:val="18"/>
                <w:szCs w:val="18"/>
                <w:rtl w:val="0"/>
              </w:rPr>
              <w:t xml:space="preserve">https://supabase.com/pricing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B">
            <w:pPr>
              <w:rPr/>
            </w:pPr>
            <w:r w:rsidDel="00000000" w:rsidR="00000000" w:rsidRPr="00000000">
              <w:rPr>
                <w:b w:val="0"/>
                <w:bCs w:val="0"/>
                <w:color w:val="2f3b4a"/>
                <w:sz w:val="18"/>
                <w:szCs w:val="18"/>
                <w:rtl w:val="0"/>
              </w:rPr>
              <w:t xml:space="preserve">Cloudflare R2</w:t>
            </w:r>
            <w:r w:rsidDel="00000000" w:rsidR="00000000" w:rsidRPr="00000000">
              <w:rPr>
                <w:rtl w:val="0"/>
              </w:rPr>
            </w:r>
          </w:p>
        </w:tc>
        <w:tc>
          <w:tcPr>
            <w:vAlign w:val="top"/>
          </w:tcPr>
          <w:p w:rsidR="00000000" w:rsidDel="00000000" w:rsidP="00000000" w:rsidRDefault="00000000" w:rsidRPr="00000000" w14:paraId="0000021C">
            <w:pPr>
              <w:rPr/>
            </w:pPr>
            <w:r w:rsidDel="00000000" w:rsidR="00000000" w:rsidRPr="00000000">
              <w:rPr>
                <w:b w:val="0"/>
                <w:bCs w:val="0"/>
                <w:color w:val="2f3b4a"/>
                <w:sz w:val="18"/>
                <w:szCs w:val="18"/>
                <w:rtl w:val="0"/>
              </w:rPr>
              <w:t xml:space="preserve">Standard storage $0.015/GB-month; no egress bandwidth charges for standard storage</w:t>
            </w:r>
            <w:r w:rsidDel="00000000" w:rsidR="00000000" w:rsidRPr="00000000">
              <w:rPr>
                <w:rtl w:val="0"/>
              </w:rPr>
            </w:r>
          </w:p>
        </w:tc>
        <w:tc>
          <w:tcPr>
            <w:vAlign w:val="top"/>
          </w:tcPr>
          <w:p w:rsidR="00000000" w:rsidDel="00000000" w:rsidP="00000000" w:rsidRDefault="00000000" w:rsidRPr="00000000" w14:paraId="0000021D">
            <w:pPr>
              <w:rPr/>
            </w:pPr>
            <w:r w:rsidDel="00000000" w:rsidR="00000000" w:rsidRPr="00000000">
              <w:rPr>
                <w:b w:val="0"/>
                <w:bCs w:val="0"/>
                <w:color w:val="2f3b4a"/>
                <w:sz w:val="18"/>
                <w:szCs w:val="18"/>
                <w:rtl w:val="0"/>
              </w:rPr>
              <w:t xml:space="preserve">https://developers.cloudflare.com/r2/pricing/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E">
            <w:pPr>
              <w:rPr/>
            </w:pPr>
            <w:r w:rsidDel="00000000" w:rsidR="00000000" w:rsidRPr="00000000">
              <w:rPr>
                <w:b w:val="0"/>
                <w:bCs w:val="0"/>
                <w:color w:val="2f3b4a"/>
                <w:sz w:val="18"/>
                <w:szCs w:val="18"/>
                <w:rtl w:val="0"/>
              </w:rPr>
              <w:t xml:space="preserve">OpenAI API</w:t>
            </w:r>
            <w:r w:rsidDel="00000000" w:rsidR="00000000" w:rsidRPr="00000000">
              <w:rPr>
                <w:rtl w:val="0"/>
              </w:rPr>
            </w:r>
          </w:p>
        </w:tc>
        <w:tc>
          <w:tcPr>
            <w:vAlign w:val="top"/>
          </w:tcPr>
          <w:p w:rsidR="00000000" w:rsidDel="00000000" w:rsidP="00000000" w:rsidRDefault="00000000" w:rsidRPr="00000000" w14:paraId="0000021F">
            <w:pPr>
              <w:rPr/>
            </w:pPr>
            <w:r w:rsidDel="00000000" w:rsidR="00000000" w:rsidRPr="00000000">
              <w:rPr>
                <w:b w:val="0"/>
                <w:bCs w:val="0"/>
                <w:color w:val="2f3b4a"/>
                <w:sz w:val="18"/>
                <w:szCs w:val="18"/>
                <w:rtl w:val="0"/>
              </w:rPr>
              <w:t xml:space="preserve">Model/token pricing varies by selected model; charged per 1M tokens and tool usage where relevant</w:t>
            </w:r>
            <w:r w:rsidDel="00000000" w:rsidR="00000000" w:rsidRPr="00000000">
              <w:rPr>
                <w:rtl w:val="0"/>
              </w:rPr>
            </w:r>
          </w:p>
        </w:tc>
        <w:tc>
          <w:tcPr>
            <w:vAlign w:val="top"/>
          </w:tcPr>
          <w:p w:rsidR="00000000" w:rsidDel="00000000" w:rsidP="00000000" w:rsidRDefault="00000000" w:rsidRPr="00000000" w14:paraId="00000220">
            <w:pPr>
              <w:rPr/>
            </w:pPr>
            <w:r w:rsidDel="00000000" w:rsidR="00000000" w:rsidRPr="00000000">
              <w:rPr>
                <w:b w:val="0"/>
                <w:bCs w:val="0"/>
                <w:color w:val="2f3b4a"/>
                <w:sz w:val="18"/>
                <w:szCs w:val="18"/>
                <w:rtl w:val="0"/>
              </w:rPr>
              <w:t xml:space="preserve">https://developers.openai.com/api/docs/pricing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1">
            <w:pPr>
              <w:rPr/>
            </w:pPr>
            <w:r w:rsidDel="00000000" w:rsidR="00000000" w:rsidRPr="00000000">
              <w:rPr>
                <w:b w:val="0"/>
                <w:bCs w:val="0"/>
                <w:color w:val="2f3b4a"/>
                <w:sz w:val="18"/>
                <w:szCs w:val="18"/>
                <w:rtl w:val="0"/>
              </w:rPr>
              <w:t xml:space="preserve">AWS Textract</w:t>
            </w:r>
            <w:r w:rsidDel="00000000" w:rsidR="00000000" w:rsidRPr="00000000">
              <w:rPr>
                <w:rtl w:val="0"/>
              </w:rPr>
            </w:r>
          </w:p>
        </w:tc>
        <w:tc>
          <w:tcPr>
            <w:vAlign w:val="top"/>
          </w:tcPr>
          <w:p w:rsidR="00000000" w:rsidDel="00000000" w:rsidP="00000000" w:rsidRDefault="00000000" w:rsidRPr="00000000" w14:paraId="00000222">
            <w:pPr>
              <w:rPr/>
            </w:pPr>
            <w:r w:rsidDel="00000000" w:rsidR="00000000" w:rsidRPr="00000000">
              <w:rPr>
                <w:b w:val="0"/>
                <w:bCs w:val="0"/>
                <w:color w:val="2f3b4a"/>
                <w:sz w:val="18"/>
                <w:szCs w:val="18"/>
                <w:rtl w:val="0"/>
              </w:rPr>
              <w:t xml:space="preserve">Detect Document Text example uses $0.0015/page for first 1M pages; structured extraction costs more</w:t>
            </w:r>
            <w:r w:rsidDel="00000000" w:rsidR="00000000" w:rsidRPr="00000000">
              <w:rPr>
                <w:rtl w:val="0"/>
              </w:rPr>
            </w:r>
          </w:p>
        </w:tc>
        <w:tc>
          <w:tcPr>
            <w:vAlign w:val="top"/>
          </w:tcPr>
          <w:p w:rsidR="00000000" w:rsidDel="00000000" w:rsidP="00000000" w:rsidRDefault="00000000" w:rsidRPr="00000000" w14:paraId="00000223">
            <w:pPr>
              <w:rPr/>
            </w:pPr>
            <w:r w:rsidDel="00000000" w:rsidR="00000000" w:rsidRPr="00000000">
              <w:rPr>
                <w:b w:val="0"/>
                <w:bCs w:val="0"/>
                <w:color w:val="2f3b4a"/>
                <w:sz w:val="18"/>
                <w:szCs w:val="18"/>
                <w:rtl w:val="0"/>
              </w:rPr>
              <w:t xml:space="preserve">https://aws.amazon.com/textract/pricing/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4">
            <w:pPr>
              <w:rPr/>
            </w:pPr>
            <w:r w:rsidDel="00000000" w:rsidR="00000000" w:rsidRPr="00000000">
              <w:rPr>
                <w:b w:val="0"/>
                <w:bCs w:val="0"/>
                <w:color w:val="2f3b4a"/>
                <w:sz w:val="18"/>
                <w:szCs w:val="18"/>
                <w:rtl w:val="0"/>
              </w:rPr>
              <w:t xml:space="preserve">Gotenberg</w:t>
            </w:r>
            <w:r w:rsidDel="00000000" w:rsidR="00000000" w:rsidRPr="00000000">
              <w:rPr>
                <w:rtl w:val="0"/>
              </w:rPr>
            </w:r>
          </w:p>
        </w:tc>
        <w:tc>
          <w:tcPr>
            <w:vAlign w:val="top"/>
          </w:tcPr>
          <w:p w:rsidR="00000000" w:rsidDel="00000000" w:rsidP="00000000" w:rsidRDefault="00000000" w:rsidRPr="00000000" w14:paraId="00000225">
            <w:pPr>
              <w:rPr/>
            </w:pPr>
            <w:r w:rsidDel="00000000" w:rsidR="00000000" w:rsidRPr="00000000">
              <w:rPr>
                <w:b w:val="0"/>
                <w:bCs w:val="0"/>
                <w:color w:val="2f3b4a"/>
                <w:sz w:val="18"/>
                <w:szCs w:val="18"/>
                <w:rtl w:val="0"/>
              </w:rPr>
              <w:t xml:space="preserve">Docker-based API for PDF conversion; cost is hosting/container infra, not per API license</w:t>
            </w:r>
            <w:r w:rsidDel="00000000" w:rsidR="00000000" w:rsidRPr="00000000">
              <w:rPr>
                <w:rtl w:val="0"/>
              </w:rPr>
            </w:r>
          </w:p>
        </w:tc>
        <w:tc>
          <w:tcPr>
            <w:vAlign w:val="top"/>
          </w:tcPr>
          <w:p w:rsidR="00000000" w:rsidDel="00000000" w:rsidP="00000000" w:rsidRDefault="00000000" w:rsidRPr="00000000" w14:paraId="00000226">
            <w:pPr>
              <w:rPr/>
            </w:pPr>
            <w:r w:rsidDel="00000000" w:rsidR="00000000" w:rsidRPr="00000000">
              <w:rPr>
                <w:b w:val="0"/>
                <w:bCs w:val="0"/>
                <w:color w:val="2f3b4a"/>
                <w:sz w:val="18"/>
                <w:szCs w:val="18"/>
                <w:rtl w:val="0"/>
              </w:rPr>
              <w:t xml:space="preserve">https://gotenberg.dev/</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7">
            <w:pPr>
              <w:rPr/>
            </w:pPr>
            <w:r w:rsidDel="00000000" w:rsidR="00000000" w:rsidRPr="00000000">
              <w:rPr>
                <w:b w:val="0"/>
                <w:bCs w:val="0"/>
                <w:color w:val="2f3b4a"/>
                <w:sz w:val="18"/>
                <w:szCs w:val="18"/>
                <w:rtl w:val="0"/>
              </w:rPr>
              <w:t xml:space="preserve">Bank Indonesia JISDOR</w:t>
            </w:r>
            <w:r w:rsidDel="00000000" w:rsidR="00000000" w:rsidRPr="00000000">
              <w:rPr>
                <w:rtl w:val="0"/>
              </w:rPr>
            </w:r>
          </w:p>
        </w:tc>
        <w:tc>
          <w:tcPr>
            <w:vAlign w:val="top"/>
          </w:tcPr>
          <w:p w:rsidR="00000000" w:rsidDel="00000000" w:rsidP="00000000" w:rsidRDefault="00000000" w:rsidRPr="00000000" w14:paraId="00000228">
            <w:pPr>
              <w:rPr/>
            </w:pPr>
            <w:r w:rsidDel="00000000" w:rsidR="00000000" w:rsidRPr="00000000">
              <w:rPr>
                <w:b w:val="0"/>
                <w:bCs w:val="0"/>
                <w:color w:val="2f3b4a"/>
                <w:sz w:val="18"/>
                <w:szCs w:val="18"/>
                <w:rtl w:val="0"/>
              </w:rPr>
              <w:t xml:space="preserve">USD/IDR reference around Rp18,099 on 14 July 2026</w:t>
            </w:r>
            <w:r w:rsidDel="00000000" w:rsidR="00000000" w:rsidRPr="00000000">
              <w:rPr>
                <w:rtl w:val="0"/>
              </w:rPr>
            </w:r>
          </w:p>
        </w:tc>
        <w:tc>
          <w:tcPr>
            <w:vAlign w:val="top"/>
          </w:tcPr>
          <w:p w:rsidR="00000000" w:rsidDel="00000000" w:rsidP="00000000" w:rsidRDefault="00000000" w:rsidRPr="00000000" w14:paraId="00000229">
            <w:pPr>
              <w:rPr/>
            </w:pPr>
            <w:r w:rsidDel="00000000" w:rsidR="00000000" w:rsidRPr="00000000">
              <w:rPr>
                <w:b w:val="0"/>
                <w:bCs w:val="0"/>
                <w:color w:val="2f3b4a"/>
                <w:sz w:val="18"/>
                <w:szCs w:val="18"/>
                <w:rtl w:val="0"/>
              </w:rPr>
              <w:t xml:space="preserve">https://www.bi.go.id/id/statistik/informasi-kurs/jisdor/default.aspx</w:t>
            </w:r>
            <w:r w:rsidDel="00000000" w:rsidR="00000000" w:rsidRPr="00000000">
              <w:rPr>
                <w:rtl w:val="0"/>
              </w:rPr>
            </w:r>
          </w:p>
        </w:tc>
      </w:tr>
    </w:tbl>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spacing w:after="80" w:before="200" w:lineRule="auto"/>
        <w:rPr/>
      </w:pPr>
      <w:r w:rsidDel="00000000" w:rsidR="00000000" w:rsidRPr="00000000">
        <w:rPr>
          <w:b w:val="1"/>
          <w:bCs w:val="1"/>
          <w:color w:val="13243e"/>
          <w:sz w:val="36"/>
          <w:szCs w:val="36"/>
          <w:rtl w:val="0"/>
        </w:rPr>
        <w:t xml:space="preserve">25. Final Recommendation</w:t>
      </w:r>
      <w:r w:rsidDel="00000000" w:rsidR="00000000" w:rsidRPr="00000000">
        <w:rPr>
          <w:rtl w:val="0"/>
        </w:rPr>
      </w:r>
    </w:p>
    <w:p w:rsidR="00000000" w:rsidDel="00000000" w:rsidP="00000000" w:rsidRDefault="00000000" w:rsidRPr="00000000" w14:paraId="0000022C">
      <w:pPr>
        <w:spacing w:after="80" w:line="259" w:lineRule="auto"/>
        <w:rPr/>
      </w:pPr>
      <w:r w:rsidDel="00000000" w:rsidR="00000000" w:rsidRPr="00000000">
        <w:rPr>
          <w:color w:val="2f3b4a"/>
          <w:sz w:val="20"/>
          <w:szCs w:val="20"/>
          <w:rtl w:val="0"/>
        </w:rPr>
        <w:t xml:space="preserve">Untuk kondisi BRD dan target launch cepat, rekomendasi final adalah membangun MVP sebagai Next.js full-stack application di Vercel, dengan managed PostgreSQL, object storage, AI provider, Gotenberg/API conversion, optional OCR provider, email service, dan optional ClickUp/Jira integration. Jangan split frontend/backend di awal kecuali kebutuhan skala atau compliance internal memaksa. Pisahkan proses berat ke provider eksternal, simpan hasil terstruktur, dan pastikan semua keputusan compliance tetap melalui validasi manusia.</w:t>
      </w:r>
      <w:r w:rsidDel="00000000" w:rsidR="00000000" w:rsidRPr="00000000">
        <w:rPr>
          <w:rtl w:val="0"/>
        </w:rPr>
      </w:r>
    </w:p>
    <w:p w:rsidR="00000000" w:rsidDel="00000000" w:rsidP="00000000" w:rsidRDefault="00000000" w:rsidRPr="00000000" w14:paraId="0000022D">
      <w:pPr>
        <w:spacing w:after="80" w:line="259" w:lineRule="auto"/>
        <w:rPr/>
      </w:pPr>
      <w:r w:rsidDel="00000000" w:rsidR="00000000" w:rsidRPr="00000000">
        <w:rPr>
          <w:color w:val="2f3b4a"/>
          <w:sz w:val="20"/>
          <w:szCs w:val="20"/>
          <w:rtl w:val="0"/>
        </w:rPr>
        <w:t xml:space="preserve">Dengan pendekatan ini, proyek tetap kecil, cepat, dan realistis, tetapi tidak menutup jalan menuju arsitektur yang lebih kuat saat platform sudah terbukti dipakai. Akhirnya satu keputusan teknologi yang tidak langsung mengundang 17 microservices hanya demi terlihat serius.</w:t>
      </w:r>
      <w:r w:rsidDel="00000000" w:rsidR="00000000" w:rsidRPr="00000000">
        <w:rPr>
          <w:rtl w:val="0"/>
        </w:rPr>
      </w:r>
    </w:p>
    <w:sectPr>
      <w:headerReference r:id="rId11" w:type="default"/>
      <w:footerReference r:id="rId12" w:type="default"/>
      <w:pgSz w:h="15840" w:w="12240" w:orient="portrait"/>
      <w:pgMar w:bottom="850" w:top="964" w:left="964" w:right="964"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788291"/>
        <w:sz w:val="16"/>
        <w:szCs w:val="16"/>
        <w:u w:val="none"/>
        <w:shd w:fill="auto" w:val="clear"/>
        <w:vertAlign w:val="baseline"/>
        <w:rtl w:val="0"/>
      </w:rPr>
      <w:t xml:space="preserve">Confidential draft for management and project planning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788291"/>
        <w:sz w:val="16"/>
        <w:szCs w:val="16"/>
        <w:u w:val="none"/>
        <w:shd w:fill="auto" w:val="clear"/>
        <w:vertAlign w:val="baseline"/>
        <w:rtl w:val="0"/>
      </w:rPr>
      <w:t xml:space="preserve">AI-Assisted Procurement SOP Governance Platform | Technical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