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DA" w:rsidRPr="001F1BDA" w:rsidRDefault="000709FD">
      <w:pPr>
        <w:rPr>
          <w:sz w:val="28"/>
          <w:lang w:val="en-US"/>
        </w:rPr>
      </w:pPr>
      <w:r w:rsidRPr="001F1BDA">
        <w:rPr>
          <w:sz w:val="28"/>
          <w:lang w:val="en-US"/>
        </w:rPr>
        <w:t>Tourism</w:t>
      </w:r>
    </w:p>
    <w:p w:rsidR="000709FD" w:rsidRPr="000709FD" w:rsidRDefault="000709FD" w:rsidP="000709F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709FD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Tourism is </w:t>
      </w:r>
      <w:r w:rsidRPr="000709FD">
        <w:rPr>
          <w:rFonts w:ascii="Arial" w:eastAsia="Times New Roman" w:hAnsi="Arial" w:cs="Arial"/>
          <w:b/>
          <w:bCs/>
          <w:color w:val="767676"/>
          <w:sz w:val="21"/>
          <w:szCs w:val="21"/>
          <w:lang w:eastAsia="en-IN"/>
        </w:rPr>
        <w:t>travel for pleasure, and the commercial activity of providing and supporting such travel</w:t>
      </w:r>
      <w:r w:rsidRPr="000709FD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 UN Tourism defines tour</w:t>
      </w:r>
      <w:r w:rsidR="001F1BDA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ism more generally, in terms.</w:t>
      </w:r>
    </w:p>
    <w:p w:rsidR="000709FD" w:rsidRPr="000709FD" w:rsidRDefault="000709FD" w:rsidP="000709F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0709FD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‎</w:t>
      </w:r>
      <w:r w:rsidR="001F1BDA" w:rsidRPr="000709FD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</w:t>
      </w:r>
    </w:p>
    <w:p w:rsidR="000709FD" w:rsidRPr="000709FD" w:rsidRDefault="000709FD">
      <w:pPr>
        <w:rPr>
          <w:lang w:val="en-US"/>
        </w:rPr>
      </w:pPr>
      <w:bookmarkStart w:id="0" w:name="_GoBack"/>
      <w:bookmarkEnd w:id="0"/>
    </w:p>
    <w:sectPr w:rsidR="000709FD" w:rsidRPr="00070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FD"/>
    <w:rsid w:val="000709FD"/>
    <w:rsid w:val="001F1BDA"/>
    <w:rsid w:val="0047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FC55"/>
  <w15:chartTrackingRefBased/>
  <w15:docId w15:val="{3559DED1-C670-40CB-A6CC-F9DC8AD6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709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70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1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2025-01-10T09:24:00Z</dcterms:created>
  <dcterms:modified xsi:type="dcterms:W3CDTF">2025-01-10T09:42:00Z</dcterms:modified>
</cp:coreProperties>
</file>