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cxehj665j027" w:id="0"/>
      <w:bookmarkEnd w:id="0"/>
      <w:r w:rsidDel="00000000" w:rsidR="00000000" w:rsidRPr="00000000">
        <w:rPr>
          <w:b w:val="1"/>
          <w:sz w:val="34"/>
          <w:szCs w:val="34"/>
          <w:rtl w:val="0"/>
        </w:rPr>
        <w:t xml:space="preserve">Privacy Policy</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pwyq3mb22r8j"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Your privacy is important to us. This Privacy Policy explains how we handle and protect your information in connection with our Google Home Actions that integrates with our NodeRed server. By using our services, you agree to the terms outlined in this Privacy Policy.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28pxf9vzka2" w:id="2"/>
      <w:bookmarkEnd w:id="2"/>
      <w:r w:rsidDel="00000000" w:rsidR="00000000" w:rsidRPr="00000000">
        <w:rPr>
          <w:b w:val="1"/>
          <w:color w:val="000000"/>
          <w:sz w:val="26"/>
          <w:szCs w:val="26"/>
          <w:rtl w:val="0"/>
        </w:rPr>
        <w:t xml:space="preserve">Information Collection and Use</w:t>
      </w:r>
    </w:p>
    <w:p w:rsidR="00000000" w:rsidDel="00000000" w:rsidP="00000000" w:rsidRDefault="00000000" w:rsidRPr="00000000" w14:paraId="00000005">
      <w:pPr>
        <w:spacing w:after="240" w:before="240" w:lineRule="auto"/>
        <w:rPr/>
      </w:pPr>
      <w:r w:rsidDel="00000000" w:rsidR="00000000" w:rsidRPr="00000000">
        <w:rPr>
          <w:rtl w:val="0"/>
        </w:rPr>
        <w:t xml:space="preserve">We do not collect, store, or share any personal data from users. All interactions with our Google Home Actions are handled via Google's authentication and are directed to your NodeRed server for the purpose of running automations. We rely entirely on Google for user authentication, and we do not have access to any personal information or credentials.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bc8stkc1t78" w:id="3"/>
      <w:bookmarkEnd w:id="3"/>
      <w:r w:rsidDel="00000000" w:rsidR="00000000" w:rsidRPr="00000000">
        <w:rPr>
          <w:b w:val="1"/>
          <w:color w:val="000000"/>
          <w:sz w:val="26"/>
          <w:szCs w:val="26"/>
          <w:rtl w:val="0"/>
        </w:rPr>
        <w:t xml:space="preserve">Third-Party Services</w:t>
      </w:r>
    </w:p>
    <w:p w:rsidR="00000000" w:rsidDel="00000000" w:rsidP="00000000" w:rsidRDefault="00000000" w:rsidRPr="00000000" w14:paraId="00000007">
      <w:pPr>
        <w:spacing w:after="240" w:before="240" w:lineRule="auto"/>
        <w:rPr/>
      </w:pPr>
      <w:r w:rsidDel="00000000" w:rsidR="00000000" w:rsidRPr="00000000">
        <w:rPr>
          <w:rtl w:val="0"/>
        </w:rPr>
        <w:t xml:space="preserve">Our service uses Google’s authentication system to ensure secure access to your NodeRed server. We do not share any information with third-party services other than Google for the purpose of authentication.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s38urnxkwwk" w:id="4"/>
      <w:bookmarkEnd w:id="4"/>
      <w:r w:rsidDel="00000000" w:rsidR="00000000" w:rsidRPr="00000000">
        <w:rPr>
          <w:b w:val="1"/>
          <w:color w:val="000000"/>
          <w:sz w:val="26"/>
          <w:szCs w:val="26"/>
          <w:rtl w:val="0"/>
        </w:rPr>
        <w:t xml:space="preserve">Security</w:t>
      </w:r>
    </w:p>
    <w:p w:rsidR="00000000" w:rsidDel="00000000" w:rsidP="00000000" w:rsidRDefault="00000000" w:rsidRPr="00000000" w14:paraId="00000009">
      <w:pPr>
        <w:spacing w:after="240" w:before="240" w:lineRule="auto"/>
        <w:rPr/>
      </w:pPr>
      <w:r w:rsidDel="00000000" w:rsidR="00000000" w:rsidRPr="00000000">
        <w:rPr>
          <w:rtl w:val="0"/>
        </w:rPr>
        <w:t xml:space="preserve">We take security seriously and implement reasonable measures to protect your data during interactions with our service. However, as no method of transmission over the internet or method of electronic storage is 100% secure, we cannot guarantee its absolute security.</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x2aw5b8873k7" w:id="5"/>
      <w:bookmarkEnd w:id="5"/>
      <w:r w:rsidDel="00000000" w:rsidR="00000000" w:rsidRPr="00000000">
        <w:rPr>
          <w:b w:val="1"/>
          <w:color w:val="000000"/>
          <w:sz w:val="26"/>
          <w:szCs w:val="26"/>
          <w:rtl w:val="0"/>
        </w:rPr>
        <w:t xml:space="preserve">Changes to This Privacy Policy</w:t>
      </w:r>
    </w:p>
    <w:p w:rsidR="00000000" w:rsidDel="00000000" w:rsidP="00000000" w:rsidRDefault="00000000" w:rsidRPr="00000000" w14:paraId="0000000B">
      <w:pPr>
        <w:spacing w:after="240" w:before="240" w:lineRule="auto"/>
        <w:rPr/>
      </w:pPr>
      <w:r w:rsidDel="00000000" w:rsidR="00000000" w:rsidRPr="00000000">
        <w:rPr>
          <w:rtl w:val="0"/>
        </w:rPr>
        <w:t xml:space="preserve">We may update our Privacy Policy from time to time. We will notify you of any changes by posting the new Privacy Policy on this page. Changes are effective immediately upon posting to this page.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lhjg8cxwgyk" w:id="6"/>
      <w:bookmarkEnd w:id="6"/>
      <w:r w:rsidDel="00000000" w:rsidR="00000000" w:rsidRPr="00000000">
        <w:rPr>
          <w:b w:val="1"/>
          <w:color w:val="000000"/>
          <w:sz w:val="26"/>
          <w:szCs w:val="26"/>
          <w:rtl w:val="0"/>
        </w:rPr>
        <w:t xml:space="preserve">Contact Us</w:t>
      </w:r>
    </w:p>
    <w:p w:rsidR="00000000" w:rsidDel="00000000" w:rsidP="00000000" w:rsidRDefault="00000000" w:rsidRPr="00000000" w14:paraId="0000000D">
      <w:pPr>
        <w:spacing w:after="240" w:before="240" w:lineRule="auto"/>
        <w:rPr/>
      </w:pPr>
      <w:r w:rsidDel="00000000" w:rsidR="00000000" w:rsidRPr="00000000">
        <w:rPr>
          <w:rtl w:val="0"/>
        </w:rPr>
        <w:t xml:space="preserve">If you have any questions about this Privacy Policy, please contact us at </w:t>
      </w:r>
      <w:hyperlink r:id="rId6">
        <w:r w:rsidDel="00000000" w:rsidR="00000000" w:rsidRPr="00000000">
          <w:rPr>
            <w:color w:val="1155cc"/>
            <w:u w:val="single"/>
            <w:rtl w:val="0"/>
          </w:rPr>
          <w:t xml:space="preserve">contact@prakrut.dev</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ontact@prakru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