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>Exam Seat Number – 2018BTECS00100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1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135890</wp:posOffset>
            </wp:positionH>
            <wp:positionV relativeFrom="paragraph">
              <wp:posOffset>236220</wp:posOffset>
            </wp:positionV>
            <wp:extent cx="5581015" cy="350583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161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28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48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2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37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40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1)Setting number of threads to 5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2)Running the hello.c file using openmp in GNU compiler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r>
        <w:rPr>
          <w:rFonts w:ascii="Cambria" w:hAnsi="Cambria"/>
          <w:b/>
          <w:bCs/>
          <w:sz w:val="20"/>
          <w:szCs w:val="20"/>
          <w:lang w:val="en-IN"/>
        </w:rPr>
        <w:t>https://github.com/prakx1/HPC-LAB/tree/master/Practical1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4340367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1" ma:contentTypeDescription="Create a new document." ma:contentTypeScope="" ma:versionID="0f193ef6fe40259fee0a0604401a59ca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1c15b318544bb88419302cb458ecc805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4F87F630-7F63-44B8-8943-EABF465A1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5</Pages>
  <Words>84</Words>
  <Characters>535</Characters>
  <CharactersWithSpaces>601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2021-09-08T02:21:07Z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