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411" w:rsidRDefault="00B21411" w:rsidP="00E81B71">
      <w:pPr>
        <w:ind w:right="-46"/>
        <w:jc w:val="both"/>
        <w:rPr>
          <w:b/>
          <w:color w:val="4472C4" w:themeColor="accent5"/>
          <w:sz w:val="40"/>
          <w:szCs w:val="4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B21411" w:rsidRPr="00B21411" w:rsidRDefault="00B21411" w:rsidP="00B21411">
      <w:pPr>
        <w:pStyle w:val="NoSpacing"/>
        <w:ind w:right="-46"/>
        <w:jc w:val="both"/>
        <w:rPr>
          <w:sz w:val="32"/>
          <w:szCs w:val="32"/>
          <w:lang w:val="en-US"/>
        </w:rPr>
      </w:pPr>
    </w:p>
    <w:p w:rsidR="00017DC5" w:rsidRPr="00BB0CEF" w:rsidRDefault="00CC4D5B" w:rsidP="00E81B71">
      <w:pPr>
        <w:pStyle w:val="NoSpacing"/>
        <w:numPr>
          <w:ilvl w:val="0"/>
          <w:numId w:val="1"/>
        </w:numPr>
        <w:ind w:left="0" w:right="-46" w:firstLine="0"/>
        <w:jc w:val="both"/>
        <w:rPr>
          <w:sz w:val="32"/>
          <w:szCs w:val="32"/>
          <w:lang w:val="en-US"/>
        </w:rPr>
      </w:pPr>
      <w:r w:rsidRPr="009761CA">
        <w:rPr>
          <w:b/>
          <w:color w:val="4472C4" w:themeColor="accent5"/>
          <w:sz w:val="40"/>
          <w:szCs w:val="40"/>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Title</w:t>
      </w:r>
      <w:r w:rsidRPr="0057469F">
        <w:rPr>
          <w:sz w:val="40"/>
          <w:szCs w:val="40"/>
          <w:lang w:val="en-US"/>
        </w:rPr>
        <w:t xml:space="preserve"> :</w:t>
      </w:r>
      <w:r>
        <w:rPr>
          <w:lang w:val="en-US"/>
        </w:rPr>
        <w:t xml:space="preserve"> </w:t>
      </w:r>
      <w:proofErr w:type="spellStart"/>
      <w:r w:rsidRPr="00BB0CEF">
        <w:rPr>
          <w:sz w:val="32"/>
          <w:szCs w:val="32"/>
          <w:lang w:val="en-US"/>
        </w:rPr>
        <w:t>ShopNest</w:t>
      </w:r>
      <w:proofErr w:type="spellEnd"/>
      <w:r w:rsidRPr="00BB0CEF">
        <w:rPr>
          <w:sz w:val="32"/>
          <w:szCs w:val="32"/>
          <w:lang w:val="en-US"/>
        </w:rPr>
        <w:t xml:space="preserve"> Store Power BI Capstone – Dashboard Report</w:t>
      </w:r>
    </w:p>
    <w:p w:rsidR="00BB0CEF" w:rsidRPr="00BB0CEF" w:rsidRDefault="00BB0CEF" w:rsidP="00BB0CEF">
      <w:pPr>
        <w:pStyle w:val="NoSpacing"/>
        <w:ind w:right="-46"/>
        <w:jc w:val="both"/>
        <w:rPr>
          <w:sz w:val="32"/>
          <w:szCs w:val="32"/>
          <w:lang w:val="en-US"/>
        </w:rPr>
      </w:pPr>
    </w:p>
    <w:p w:rsidR="00BB0CEF" w:rsidRDefault="00BB0CEF" w:rsidP="00BB0CEF">
      <w:pPr>
        <w:pStyle w:val="NoSpacing"/>
        <w:ind w:right="-46"/>
        <w:jc w:val="both"/>
        <w:rPr>
          <w:lang w:val="en-US"/>
        </w:rPr>
      </w:pPr>
    </w:p>
    <w:p w:rsidR="00BB0CEF" w:rsidRDefault="00BB0CEF" w:rsidP="00BB0CEF">
      <w:pPr>
        <w:pStyle w:val="NoSpacing"/>
        <w:ind w:right="-46"/>
        <w:jc w:val="both"/>
        <w:rPr>
          <w:lang w:val="en-US"/>
        </w:rPr>
      </w:pPr>
    </w:p>
    <w:p w:rsidR="00CC4D5B" w:rsidRDefault="00CC4D5B" w:rsidP="004368E7">
      <w:pPr>
        <w:pStyle w:val="NoSpacing"/>
        <w:ind w:right="-46"/>
        <w:jc w:val="both"/>
        <w:rPr>
          <w:lang w:val="en-US"/>
        </w:rPr>
      </w:pPr>
    </w:p>
    <w:p w:rsidR="00EA42AA" w:rsidRDefault="00EA42AA" w:rsidP="004368E7">
      <w:pPr>
        <w:pStyle w:val="NoSpacing"/>
        <w:ind w:right="-46"/>
        <w:jc w:val="both"/>
        <w:rPr>
          <w:lang w:val="en-US"/>
        </w:rPr>
      </w:pPr>
    </w:p>
    <w:p w:rsidR="00EA42AA" w:rsidRDefault="00EA42AA" w:rsidP="004368E7">
      <w:pPr>
        <w:pStyle w:val="NoSpacing"/>
        <w:ind w:right="-46"/>
        <w:jc w:val="both"/>
        <w:rPr>
          <w:lang w:val="en-US"/>
        </w:rPr>
      </w:pPr>
    </w:p>
    <w:p w:rsidR="0057469F" w:rsidRDefault="0057469F" w:rsidP="004368E7">
      <w:pPr>
        <w:pStyle w:val="NoSpacing"/>
        <w:ind w:right="-46"/>
        <w:jc w:val="both"/>
        <w:rPr>
          <w:lang w:val="en-US"/>
        </w:rPr>
      </w:pPr>
    </w:p>
    <w:p w:rsidR="00CC4D5B" w:rsidRDefault="00CC4D5B" w:rsidP="00E81B71">
      <w:pPr>
        <w:pStyle w:val="NoSpacing"/>
        <w:numPr>
          <w:ilvl w:val="0"/>
          <w:numId w:val="1"/>
        </w:numPr>
        <w:ind w:left="0" w:right="-46" w:firstLine="0"/>
        <w:jc w:val="both"/>
        <w:rPr>
          <w:lang w:val="en-US"/>
        </w:rPr>
      </w:pPr>
      <w:r w:rsidRPr="009761CA">
        <w:rPr>
          <w:b/>
          <w:color w:val="4472C4" w:themeColor="accent5"/>
          <w:sz w:val="40"/>
          <w:szCs w:val="40"/>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Submitted by</w:t>
      </w:r>
      <w:r w:rsidRPr="00BB0CEF">
        <w:rPr>
          <w:b/>
          <w:color w:val="4472C4" w:themeColor="accent5"/>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D65138">
        <w:rPr>
          <w:lang w:val="en-US"/>
        </w:rPr>
        <w:t xml:space="preserve">: </w:t>
      </w:r>
      <w:proofErr w:type="spellStart"/>
      <w:r w:rsidRPr="00BB0CEF">
        <w:rPr>
          <w:sz w:val="32"/>
          <w:szCs w:val="32"/>
          <w:lang w:val="en-US"/>
        </w:rPr>
        <w:t>Pramitha</w:t>
      </w:r>
      <w:proofErr w:type="spellEnd"/>
      <w:r w:rsidRPr="00BB0CEF">
        <w:rPr>
          <w:sz w:val="32"/>
          <w:szCs w:val="32"/>
          <w:lang w:val="en-US"/>
        </w:rPr>
        <w:t xml:space="preserve"> </w:t>
      </w:r>
      <w:proofErr w:type="spellStart"/>
      <w:r w:rsidRPr="00BB0CEF">
        <w:rPr>
          <w:sz w:val="32"/>
          <w:szCs w:val="32"/>
          <w:lang w:val="en-US"/>
        </w:rPr>
        <w:t>Sethu</w:t>
      </w:r>
      <w:proofErr w:type="spellEnd"/>
    </w:p>
    <w:p w:rsidR="00BB0CEF" w:rsidRDefault="00BB0CEF" w:rsidP="00BB0CEF">
      <w:pPr>
        <w:pStyle w:val="NoSpacing"/>
        <w:ind w:right="-46"/>
        <w:jc w:val="both"/>
        <w:rPr>
          <w:lang w:val="en-US"/>
        </w:rPr>
      </w:pPr>
    </w:p>
    <w:p w:rsidR="00BB0CEF" w:rsidRDefault="00BB0CEF" w:rsidP="00BB0CEF">
      <w:pPr>
        <w:pStyle w:val="NoSpacing"/>
        <w:ind w:right="-46"/>
        <w:jc w:val="both"/>
        <w:rPr>
          <w:lang w:val="en-US"/>
        </w:rPr>
      </w:pPr>
    </w:p>
    <w:p w:rsidR="00BB0CEF" w:rsidRDefault="00BB0CEF" w:rsidP="00BB0CEF">
      <w:pPr>
        <w:pStyle w:val="NoSpacing"/>
        <w:ind w:right="-46"/>
        <w:jc w:val="both"/>
        <w:rPr>
          <w:lang w:val="en-US"/>
        </w:rPr>
      </w:pPr>
    </w:p>
    <w:p w:rsidR="00CC4D5B" w:rsidRDefault="00CC4D5B" w:rsidP="004368E7">
      <w:pPr>
        <w:pStyle w:val="NoSpacing"/>
        <w:ind w:right="-46"/>
        <w:jc w:val="both"/>
        <w:rPr>
          <w:lang w:val="en-US"/>
        </w:rPr>
      </w:pPr>
    </w:p>
    <w:p w:rsidR="00EA42AA" w:rsidRDefault="00EA42AA" w:rsidP="004368E7">
      <w:pPr>
        <w:pStyle w:val="NoSpacing"/>
        <w:ind w:right="-46"/>
        <w:jc w:val="both"/>
        <w:rPr>
          <w:lang w:val="en-US"/>
        </w:rPr>
      </w:pPr>
    </w:p>
    <w:p w:rsidR="00EA42AA" w:rsidRDefault="00EA42AA" w:rsidP="004368E7">
      <w:pPr>
        <w:pStyle w:val="NoSpacing"/>
        <w:ind w:right="-46"/>
        <w:jc w:val="both"/>
        <w:rPr>
          <w:lang w:val="en-US"/>
        </w:rPr>
      </w:pPr>
    </w:p>
    <w:p w:rsidR="0057469F" w:rsidRDefault="0057469F" w:rsidP="004368E7">
      <w:pPr>
        <w:pStyle w:val="NoSpacing"/>
        <w:ind w:right="-46"/>
        <w:jc w:val="both"/>
        <w:rPr>
          <w:lang w:val="en-US"/>
        </w:rPr>
      </w:pPr>
    </w:p>
    <w:p w:rsidR="00CC4D5B" w:rsidRPr="00BB0CEF" w:rsidRDefault="00CC4D5B" w:rsidP="00E81B71">
      <w:pPr>
        <w:pStyle w:val="NoSpacing"/>
        <w:numPr>
          <w:ilvl w:val="0"/>
          <w:numId w:val="1"/>
        </w:numPr>
        <w:ind w:left="0" w:right="-46" w:firstLine="0"/>
        <w:jc w:val="both"/>
        <w:rPr>
          <w:sz w:val="32"/>
          <w:szCs w:val="32"/>
          <w:lang w:val="en-US"/>
        </w:rPr>
      </w:pPr>
      <w:r w:rsidRPr="009761CA">
        <w:rPr>
          <w:b/>
          <w:color w:val="4472C4" w:themeColor="accent5"/>
          <w:sz w:val="40"/>
          <w:szCs w:val="40"/>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Date</w:t>
      </w:r>
      <w:r w:rsidRPr="0057469F">
        <w:rPr>
          <w:sz w:val="40"/>
          <w:szCs w:val="40"/>
          <w:lang w:val="en-US"/>
        </w:rPr>
        <w:t xml:space="preserve"> </w:t>
      </w:r>
      <w:r w:rsidRPr="00D65138">
        <w:rPr>
          <w:lang w:val="en-US"/>
        </w:rPr>
        <w:t xml:space="preserve">: </w:t>
      </w:r>
      <w:r w:rsidRPr="00BB0CEF">
        <w:rPr>
          <w:sz w:val="32"/>
          <w:szCs w:val="32"/>
          <w:lang w:val="en-US"/>
        </w:rPr>
        <w:t>July 18, 2025</w:t>
      </w:r>
    </w:p>
    <w:p w:rsidR="00CC4D5B" w:rsidRPr="00BB0CEF" w:rsidRDefault="00CC4D5B" w:rsidP="004368E7">
      <w:pPr>
        <w:pStyle w:val="NoSpacing"/>
        <w:ind w:right="-46"/>
        <w:jc w:val="both"/>
        <w:rPr>
          <w:sz w:val="32"/>
          <w:szCs w:val="32"/>
          <w:lang w:val="en-US"/>
        </w:rPr>
      </w:pPr>
    </w:p>
    <w:p w:rsidR="00BB0CEF" w:rsidRDefault="00BB0CEF" w:rsidP="004368E7">
      <w:pPr>
        <w:pStyle w:val="NoSpacing"/>
        <w:ind w:right="-46"/>
        <w:jc w:val="both"/>
        <w:rPr>
          <w:lang w:val="en-US"/>
        </w:rPr>
      </w:pPr>
    </w:p>
    <w:p w:rsidR="00BB0CEF" w:rsidRDefault="00BB0CEF" w:rsidP="004368E7">
      <w:pPr>
        <w:pStyle w:val="NoSpacing"/>
        <w:ind w:right="-46"/>
        <w:jc w:val="both"/>
        <w:rPr>
          <w:lang w:val="en-US"/>
        </w:rPr>
      </w:pPr>
    </w:p>
    <w:p w:rsidR="00BB0CEF" w:rsidRDefault="00BB0CEF" w:rsidP="004368E7">
      <w:pPr>
        <w:pStyle w:val="NoSpacing"/>
        <w:ind w:right="-46"/>
        <w:jc w:val="both"/>
        <w:rPr>
          <w:lang w:val="en-US"/>
        </w:rPr>
      </w:pPr>
    </w:p>
    <w:p w:rsidR="0057469F" w:rsidRDefault="0057469F" w:rsidP="004368E7">
      <w:pPr>
        <w:pStyle w:val="NoSpacing"/>
        <w:ind w:right="-46"/>
        <w:jc w:val="both"/>
        <w:rPr>
          <w:lang w:val="en-US"/>
        </w:rPr>
      </w:pPr>
    </w:p>
    <w:p w:rsidR="00EA42AA" w:rsidRDefault="00EA42AA" w:rsidP="004368E7">
      <w:pPr>
        <w:pStyle w:val="NoSpacing"/>
        <w:ind w:right="-46"/>
        <w:jc w:val="both"/>
        <w:rPr>
          <w:lang w:val="en-US"/>
        </w:rPr>
      </w:pPr>
    </w:p>
    <w:p w:rsidR="00EA42AA" w:rsidRDefault="00EA42AA" w:rsidP="004368E7">
      <w:pPr>
        <w:pStyle w:val="NoSpacing"/>
        <w:ind w:right="-46"/>
        <w:jc w:val="both"/>
        <w:rPr>
          <w:lang w:val="en-US"/>
        </w:rPr>
      </w:pPr>
    </w:p>
    <w:p w:rsidR="00CC4D5B" w:rsidRDefault="00CC4D5B" w:rsidP="00E81B71">
      <w:pPr>
        <w:pStyle w:val="NoSpacing"/>
        <w:numPr>
          <w:ilvl w:val="0"/>
          <w:numId w:val="1"/>
        </w:numPr>
        <w:ind w:left="0" w:right="-46" w:firstLine="0"/>
        <w:jc w:val="both"/>
        <w:rPr>
          <w:lang w:val="en-US"/>
        </w:rPr>
      </w:pPr>
      <w:r w:rsidRPr="009761CA">
        <w:rPr>
          <w:b/>
          <w:color w:val="4472C4" w:themeColor="accent5"/>
          <w:sz w:val="40"/>
          <w:szCs w:val="40"/>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Course</w:t>
      </w:r>
      <w:r>
        <w:rPr>
          <w:lang w:val="en-US"/>
        </w:rPr>
        <w:t xml:space="preserve"> </w:t>
      </w:r>
      <w:r w:rsidRPr="00D65138">
        <w:rPr>
          <w:lang w:val="en-US"/>
        </w:rPr>
        <w:t xml:space="preserve">: </w:t>
      </w:r>
      <w:r w:rsidRPr="00BB0CEF">
        <w:rPr>
          <w:sz w:val="32"/>
          <w:szCs w:val="32"/>
          <w:lang w:val="en-US"/>
        </w:rPr>
        <w:t>Business Analytics</w:t>
      </w:r>
      <w:r>
        <w:rPr>
          <w:lang w:val="en-US"/>
        </w:rPr>
        <w:t xml:space="preserve"> </w:t>
      </w:r>
    </w:p>
    <w:p w:rsidR="0057469F" w:rsidRDefault="0057469F" w:rsidP="004368E7">
      <w:pPr>
        <w:pStyle w:val="NoSpacing"/>
        <w:ind w:right="-46"/>
        <w:jc w:val="both"/>
        <w:rPr>
          <w:lang w:val="en-US"/>
        </w:rPr>
      </w:pPr>
    </w:p>
    <w:p w:rsidR="0057469F" w:rsidRDefault="0057469F" w:rsidP="004368E7">
      <w:pPr>
        <w:pStyle w:val="NoSpacing"/>
        <w:ind w:right="-46"/>
        <w:jc w:val="both"/>
        <w:rPr>
          <w:lang w:val="en-US"/>
        </w:rPr>
      </w:pPr>
    </w:p>
    <w:p w:rsidR="0057469F" w:rsidRDefault="0057469F" w:rsidP="004368E7">
      <w:pPr>
        <w:pStyle w:val="NoSpacing"/>
        <w:ind w:right="-46"/>
        <w:jc w:val="both"/>
        <w:rPr>
          <w:lang w:val="en-US"/>
        </w:rPr>
      </w:pPr>
    </w:p>
    <w:p w:rsidR="0057469F" w:rsidRDefault="0057469F" w:rsidP="004368E7">
      <w:pPr>
        <w:pStyle w:val="NoSpacing"/>
        <w:ind w:right="-46"/>
        <w:jc w:val="both"/>
        <w:rPr>
          <w:lang w:val="en-US"/>
        </w:rPr>
      </w:pPr>
    </w:p>
    <w:p w:rsidR="0057469F" w:rsidRDefault="0057469F" w:rsidP="004368E7">
      <w:pPr>
        <w:pStyle w:val="NoSpacing"/>
        <w:ind w:right="-46"/>
        <w:jc w:val="both"/>
        <w:rPr>
          <w:lang w:val="en-US"/>
        </w:rPr>
      </w:pPr>
    </w:p>
    <w:p w:rsidR="0057469F" w:rsidRDefault="0057469F" w:rsidP="004368E7">
      <w:pPr>
        <w:pStyle w:val="NoSpacing"/>
        <w:ind w:right="-46"/>
        <w:jc w:val="both"/>
        <w:rPr>
          <w:lang w:val="en-US"/>
        </w:rPr>
      </w:pPr>
    </w:p>
    <w:p w:rsidR="0057469F" w:rsidRDefault="0057469F" w:rsidP="004368E7">
      <w:pPr>
        <w:pStyle w:val="NoSpacing"/>
        <w:ind w:right="-46"/>
        <w:jc w:val="both"/>
        <w:rPr>
          <w:lang w:val="en-US"/>
        </w:rPr>
      </w:pPr>
    </w:p>
    <w:p w:rsidR="0057469F" w:rsidRDefault="0057469F" w:rsidP="004368E7">
      <w:pPr>
        <w:pStyle w:val="NoSpacing"/>
        <w:ind w:right="-46"/>
        <w:jc w:val="both"/>
        <w:rPr>
          <w:lang w:val="en-US"/>
        </w:rPr>
      </w:pPr>
    </w:p>
    <w:p w:rsidR="0057469F" w:rsidRDefault="0057469F" w:rsidP="004368E7">
      <w:pPr>
        <w:pStyle w:val="NoSpacing"/>
        <w:ind w:right="-46"/>
        <w:jc w:val="both"/>
        <w:rPr>
          <w:lang w:val="en-US"/>
        </w:rPr>
      </w:pPr>
    </w:p>
    <w:p w:rsidR="0057469F" w:rsidRDefault="0057469F" w:rsidP="004368E7">
      <w:pPr>
        <w:pStyle w:val="NoSpacing"/>
        <w:ind w:right="-46"/>
        <w:jc w:val="both"/>
        <w:rPr>
          <w:lang w:val="en-US"/>
        </w:rPr>
      </w:pPr>
    </w:p>
    <w:p w:rsidR="0057469F" w:rsidRDefault="0057469F" w:rsidP="004368E7">
      <w:pPr>
        <w:pStyle w:val="NoSpacing"/>
        <w:ind w:right="-46"/>
        <w:jc w:val="both"/>
        <w:rPr>
          <w:lang w:val="en-US"/>
        </w:rPr>
      </w:pPr>
    </w:p>
    <w:p w:rsidR="0057469F" w:rsidRDefault="0057469F" w:rsidP="004368E7">
      <w:pPr>
        <w:pStyle w:val="NoSpacing"/>
        <w:ind w:right="-46"/>
        <w:jc w:val="both"/>
        <w:rPr>
          <w:lang w:val="en-US"/>
        </w:rPr>
      </w:pPr>
    </w:p>
    <w:p w:rsidR="0057469F" w:rsidRDefault="0057469F" w:rsidP="004368E7">
      <w:pPr>
        <w:pStyle w:val="NoSpacing"/>
        <w:ind w:right="-46"/>
        <w:jc w:val="both"/>
        <w:rPr>
          <w:lang w:val="en-US"/>
        </w:rPr>
      </w:pPr>
    </w:p>
    <w:p w:rsidR="0057469F" w:rsidRDefault="0057469F" w:rsidP="004368E7">
      <w:pPr>
        <w:pStyle w:val="NoSpacing"/>
        <w:ind w:right="-46"/>
        <w:jc w:val="both"/>
        <w:rPr>
          <w:lang w:val="en-US"/>
        </w:rPr>
      </w:pPr>
    </w:p>
    <w:p w:rsidR="0057469F" w:rsidRDefault="0057469F" w:rsidP="004368E7">
      <w:pPr>
        <w:pStyle w:val="NoSpacing"/>
        <w:ind w:right="-46"/>
        <w:jc w:val="both"/>
        <w:rPr>
          <w:lang w:val="en-US"/>
        </w:rPr>
      </w:pPr>
    </w:p>
    <w:p w:rsidR="0057469F" w:rsidRDefault="0057469F" w:rsidP="004368E7">
      <w:pPr>
        <w:pStyle w:val="NoSpacing"/>
        <w:ind w:right="-46"/>
        <w:jc w:val="both"/>
        <w:rPr>
          <w:lang w:val="en-US"/>
        </w:rPr>
      </w:pPr>
    </w:p>
    <w:p w:rsidR="0057469F" w:rsidRDefault="0057469F" w:rsidP="004368E7">
      <w:pPr>
        <w:pStyle w:val="NoSpacing"/>
        <w:ind w:right="-46"/>
        <w:jc w:val="both"/>
        <w:rPr>
          <w:lang w:val="en-US"/>
        </w:rPr>
      </w:pPr>
    </w:p>
    <w:p w:rsidR="00411288" w:rsidRDefault="00411288" w:rsidP="00411288">
      <w:pPr>
        <w:pStyle w:val="NoSpacing"/>
        <w:ind w:right="-46"/>
        <w:jc w:val="both"/>
        <w:rPr>
          <w:lang w:val="en-US"/>
        </w:rPr>
      </w:pPr>
      <w:bookmarkStart w:id="0" w:name="_GoBack"/>
      <w:bookmarkEnd w:id="0"/>
    </w:p>
    <w:p w:rsidR="000F768A" w:rsidRPr="00C117AF" w:rsidRDefault="00F2641C" w:rsidP="00C117AF">
      <w:pPr>
        <w:pStyle w:val="NoSpacing"/>
        <w:ind w:left="2880" w:right="-46" w:firstLine="720"/>
        <w:jc w:val="both"/>
        <w:rPr>
          <w:b/>
          <w:sz w:val="32"/>
          <w:u w:val="single"/>
          <w:lang w:val="en-US"/>
        </w:rPr>
      </w:pPr>
      <w:r w:rsidRPr="00C117AF">
        <w:rPr>
          <w:b/>
          <w:sz w:val="32"/>
          <w:u w:val="single"/>
          <w:lang w:val="en-US"/>
        </w:rPr>
        <w:lastRenderedPageBreak/>
        <w:t>Tasks to do:</w:t>
      </w:r>
    </w:p>
    <w:p w:rsidR="006371D8" w:rsidRDefault="006371D8" w:rsidP="006371D8">
      <w:pPr>
        <w:pStyle w:val="NoSpacing"/>
        <w:ind w:right="-46"/>
        <w:jc w:val="both"/>
        <w:rPr>
          <w:lang w:val="en-US"/>
        </w:rPr>
      </w:pPr>
    </w:p>
    <w:p w:rsidR="006371D8" w:rsidRPr="00F2641C" w:rsidRDefault="006371D8" w:rsidP="006371D8">
      <w:pPr>
        <w:pStyle w:val="NoSpacing"/>
        <w:ind w:right="-46"/>
        <w:jc w:val="both"/>
        <w:rPr>
          <w:lang w:val="en-US"/>
        </w:rPr>
      </w:pPr>
    </w:p>
    <w:p w:rsidR="000F768A" w:rsidRPr="00361961" w:rsidRDefault="00361961" w:rsidP="00627CD4">
      <w:pPr>
        <w:pStyle w:val="NoSpacing"/>
        <w:ind w:right="-46"/>
        <w:jc w:val="both"/>
        <w:rPr>
          <w:b/>
          <w:sz w:val="24"/>
          <w:lang w:val="en-US"/>
        </w:rPr>
      </w:pPr>
      <w:r w:rsidRPr="00D42769">
        <w:rPr>
          <w:b/>
          <w:sz w:val="24"/>
          <w:u w:val="single"/>
          <w:lang w:val="en-US"/>
        </w:rPr>
        <w:t xml:space="preserve">1) </w:t>
      </w:r>
      <w:r w:rsidR="000F768A" w:rsidRPr="00D42769">
        <w:rPr>
          <w:b/>
          <w:sz w:val="24"/>
          <w:u w:val="single"/>
          <w:lang w:val="en-US"/>
        </w:rPr>
        <w:t xml:space="preserve">Top Categories by Total </w:t>
      </w:r>
      <w:proofErr w:type="gramStart"/>
      <w:r w:rsidR="000F768A" w:rsidRPr="00D42769">
        <w:rPr>
          <w:b/>
          <w:sz w:val="24"/>
          <w:u w:val="single"/>
          <w:lang w:val="en-US"/>
        </w:rPr>
        <w:t>Price</w:t>
      </w:r>
      <w:r w:rsidR="000F768A" w:rsidRPr="00361961">
        <w:rPr>
          <w:b/>
          <w:sz w:val="24"/>
          <w:lang w:val="en-US"/>
        </w:rPr>
        <w:t xml:space="preserve"> :</w:t>
      </w:r>
      <w:proofErr w:type="gramEnd"/>
    </w:p>
    <w:p w:rsidR="000F768A" w:rsidRDefault="000F768A" w:rsidP="00E81B71">
      <w:pPr>
        <w:pStyle w:val="NoSpacing"/>
        <w:numPr>
          <w:ilvl w:val="0"/>
          <w:numId w:val="1"/>
        </w:numPr>
        <w:ind w:right="-46"/>
        <w:jc w:val="both"/>
        <w:rPr>
          <w:lang w:val="en-US"/>
        </w:rPr>
      </w:pPr>
      <w:r w:rsidRPr="00361961">
        <w:rPr>
          <w:b/>
          <w:sz w:val="24"/>
          <w:lang w:val="en-US"/>
        </w:rPr>
        <w:t>Identify and visually represent the Top 10 Product Categories by Total Sales</w:t>
      </w:r>
      <w:r>
        <w:rPr>
          <w:lang w:val="en-US"/>
        </w:rPr>
        <w:t>.</w:t>
      </w:r>
    </w:p>
    <w:p w:rsidR="001149F4" w:rsidRDefault="001149F4" w:rsidP="001149F4">
      <w:pPr>
        <w:pStyle w:val="NoSpacing"/>
        <w:ind w:right="-46"/>
        <w:jc w:val="both"/>
        <w:rPr>
          <w:lang w:val="en-US"/>
        </w:rPr>
      </w:pPr>
    </w:p>
    <w:p w:rsidR="001149F4" w:rsidRDefault="001149F4" w:rsidP="001149F4">
      <w:pPr>
        <w:pStyle w:val="NoSpacing"/>
        <w:ind w:right="-46"/>
        <w:jc w:val="both"/>
        <w:rPr>
          <w:lang w:val="en-US"/>
        </w:rPr>
      </w:pPr>
    </w:p>
    <w:p w:rsidR="006463DD" w:rsidRDefault="006463DD" w:rsidP="004368E7">
      <w:pPr>
        <w:pStyle w:val="NoSpacing"/>
        <w:ind w:right="-46"/>
        <w:jc w:val="both"/>
        <w:rPr>
          <w:lang w:val="en-US"/>
        </w:rPr>
      </w:pPr>
    </w:p>
    <w:p w:rsidR="004368E7" w:rsidRDefault="00A454C2" w:rsidP="004368E7">
      <w:pPr>
        <w:pStyle w:val="NoSpacing"/>
        <w:ind w:right="-46"/>
        <w:jc w:val="center"/>
        <w:rPr>
          <w:lang w:val="en-US"/>
        </w:rPr>
      </w:pPr>
      <w:r w:rsidRPr="00A454C2">
        <w:rPr>
          <w:noProof/>
          <w:lang w:eastAsia="en-IN"/>
        </w:rPr>
        <w:drawing>
          <wp:inline distT="0" distB="0" distL="0" distR="0">
            <wp:extent cx="5295900" cy="2943225"/>
            <wp:effectExtent l="0" t="0" r="0" b="9525"/>
            <wp:docPr id="4" name="Picture 4" descr="C:\Users\Pramita\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mita\Download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6648" cy="2949198"/>
                    </a:xfrm>
                    <a:prstGeom prst="rect">
                      <a:avLst/>
                    </a:prstGeom>
                    <a:noFill/>
                    <a:ln>
                      <a:noFill/>
                    </a:ln>
                  </pic:spPr>
                </pic:pic>
              </a:graphicData>
            </a:graphic>
          </wp:inline>
        </w:drawing>
      </w:r>
    </w:p>
    <w:p w:rsidR="001149F4" w:rsidRDefault="001149F4" w:rsidP="004368E7">
      <w:pPr>
        <w:pStyle w:val="NoSpacing"/>
        <w:ind w:right="-46"/>
        <w:jc w:val="center"/>
        <w:rPr>
          <w:lang w:val="en-US"/>
        </w:rPr>
      </w:pPr>
    </w:p>
    <w:p w:rsidR="001149F4" w:rsidRPr="004368E7" w:rsidRDefault="001149F4" w:rsidP="004368E7">
      <w:pPr>
        <w:pStyle w:val="NoSpacing"/>
        <w:ind w:right="-46"/>
        <w:jc w:val="center"/>
        <w:rPr>
          <w:lang w:val="en-US"/>
        </w:rPr>
      </w:pPr>
    </w:p>
    <w:p w:rsidR="0046494B" w:rsidRDefault="0046494B" w:rsidP="004368E7">
      <w:pPr>
        <w:pStyle w:val="NoSpacing"/>
        <w:ind w:right="-46"/>
        <w:jc w:val="both"/>
        <w:rPr>
          <w:lang w:val="en-US"/>
        </w:rPr>
      </w:pPr>
    </w:p>
    <w:p w:rsidR="0046494B" w:rsidRPr="001046AD" w:rsidRDefault="0046494B" w:rsidP="00E81B71">
      <w:pPr>
        <w:pStyle w:val="NoSpacing"/>
        <w:numPr>
          <w:ilvl w:val="0"/>
          <w:numId w:val="1"/>
        </w:numPr>
        <w:ind w:left="0" w:right="-46" w:firstLine="0"/>
        <w:jc w:val="both"/>
        <w:rPr>
          <w:b/>
          <w:lang w:val="en-US"/>
        </w:rPr>
      </w:pPr>
      <w:r w:rsidRPr="00D42769">
        <w:rPr>
          <w:b/>
          <w:sz w:val="24"/>
          <w:u w:val="single"/>
          <w:lang w:val="en-US"/>
        </w:rPr>
        <w:t>Explanation</w:t>
      </w:r>
      <w:r w:rsidRPr="001046AD">
        <w:rPr>
          <w:b/>
          <w:sz w:val="24"/>
          <w:lang w:val="en-US"/>
        </w:rPr>
        <w:t xml:space="preserve"> :</w:t>
      </w:r>
      <w:r w:rsidRPr="001046AD">
        <w:rPr>
          <w:b/>
          <w:lang w:val="en-US"/>
        </w:rPr>
        <w:t xml:space="preserve"> </w:t>
      </w:r>
    </w:p>
    <w:p w:rsidR="0046494B" w:rsidRDefault="0046494B" w:rsidP="004368E7">
      <w:pPr>
        <w:pStyle w:val="NoSpacing"/>
        <w:ind w:right="-46"/>
        <w:jc w:val="both"/>
        <w:rPr>
          <w:lang w:val="en-US"/>
        </w:rPr>
      </w:pPr>
    </w:p>
    <w:p w:rsidR="0046494B" w:rsidRDefault="0046494B" w:rsidP="004368E7">
      <w:pPr>
        <w:pStyle w:val="NoSpacing"/>
        <w:ind w:right="-46"/>
        <w:jc w:val="both"/>
        <w:rPr>
          <w:lang w:val="en-US"/>
        </w:rPr>
      </w:pPr>
      <w:r>
        <w:rPr>
          <w:lang w:val="en-US"/>
        </w:rPr>
        <w:t xml:space="preserve">This bar chart highlights the </w:t>
      </w:r>
      <w:r w:rsidRPr="001046AD">
        <w:rPr>
          <w:b/>
          <w:lang w:val="en-US"/>
        </w:rPr>
        <w:t>Top 10 Product</w:t>
      </w:r>
      <w:r>
        <w:rPr>
          <w:lang w:val="en-US"/>
        </w:rPr>
        <w:t xml:space="preserve"> categories based on total sales value ( </w:t>
      </w:r>
      <w:r w:rsidRPr="001046AD">
        <w:rPr>
          <w:b/>
          <w:lang w:val="en-US"/>
        </w:rPr>
        <w:t>Total Price</w:t>
      </w:r>
      <w:r>
        <w:rPr>
          <w:lang w:val="en-US"/>
        </w:rPr>
        <w:t>), helping us understand which categories are generating the most revenue.</w:t>
      </w:r>
    </w:p>
    <w:p w:rsidR="00F34B59" w:rsidRDefault="00F34B59" w:rsidP="004368E7">
      <w:pPr>
        <w:pStyle w:val="NoSpacing"/>
        <w:ind w:right="-46"/>
        <w:jc w:val="both"/>
        <w:rPr>
          <w:lang w:val="en-US"/>
        </w:rPr>
      </w:pPr>
    </w:p>
    <w:p w:rsidR="00F34B59" w:rsidRDefault="00F34B59" w:rsidP="00E81B71">
      <w:pPr>
        <w:pStyle w:val="NoSpacing"/>
        <w:numPr>
          <w:ilvl w:val="0"/>
          <w:numId w:val="1"/>
        </w:numPr>
        <w:ind w:left="0" w:right="-46" w:firstLine="0"/>
        <w:jc w:val="both"/>
        <w:rPr>
          <w:lang w:val="en-US"/>
        </w:rPr>
      </w:pPr>
      <w:r>
        <w:rPr>
          <w:lang w:val="en-US"/>
        </w:rPr>
        <w:t xml:space="preserve">The </w:t>
      </w:r>
      <w:r w:rsidRPr="001046AD">
        <w:rPr>
          <w:b/>
          <w:lang w:val="en-US"/>
        </w:rPr>
        <w:t>Health and Beauty Cat</w:t>
      </w:r>
      <w:r w:rsidR="00F76FEB" w:rsidRPr="001046AD">
        <w:rPr>
          <w:b/>
          <w:lang w:val="en-US"/>
        </w:rPr>
        <w:t>egory</w:t>
      </w:r>
      <w:r w:rsidR="00F76FEB">
        <w:rPr>
          <w:lang w:val="en-US"/>
        </w:rPr>
        <w:t xml:space="preserve"> leads with </w:t>
      </w:r>
      <w:r w:rsidR="00F76FEB" w:rsidRPr="001046AD">
        <w:rPr>
          <w:b/>
          <w:lang w:val="en-US"/>
        </w:rPr>
        <w:t>₹</w:t>
      </w:r>
      <w:r w:rsidRPr="001046AD">
        <w:rPr>
          <w:b/>
          <w:lang w:val="en-US"/>
        </w:rPr>
        <w:t xml:space="preserve"> 1.26 M</w:t>
      </w:r>
      <w:r>
        <w:rPr>
          <w:lang w:val="en-US"/>
        </w:rPr>
        <w:t xml:space="preserve"> in Total Sales.</w:t>
      </w:r>
    </w:p>
    <w:p w:rsidR="00F34B59" w:rsidRPr="00124711" w:rsidRDefault="00F34B59" w:rsidP="00E81B71">
      <w:pPr>
        <w:pStyle w:val="NoSpacing"/>
        <w:numPr>
          <w:ilvl w:val="0"/>
          <w:numId w:val="1"/>
        </w:numPr>
        <w:ind w:left="0" w:right="-46" w:firstLine="0"/>
        <w:jc w:val="both"/>
        <w:rPr>
          <w:lang w:val="en-US"/>
        </w:rPr>
      </w:pPr>
      <w:r>
        <w:rPr>
          <w:lang w:val="en-US"/>
        </w:rPr>
        <w:t xml:space="preserve">This is followed closely </w:t>
      </w:r>
      <w:r w:rsidRPr="00124711">
        <w:rPr>
          <w:lang w:val="en-US"/>
        </w:rPr>
        <w:t xml:space="preserve">by </w:t>
      </w:r>
      <w:r w:rsidRPr="001046AD">
        <w:rPr>
          <w:b/>
          <w:lang w:val="en-US"/>
        </w:rPr>
        <w:t>Watches &amp; gifts (</w:t>
      </w:r>
      <w:r w:rsidR="00F76FEB" w:rsidRPr="001046AD">
        <w:rPr>
          <w:b/>
          <w:lang w:val="en-US"/>
        </w:rPr>
        <w:t>₹</w:t>
      </w:r>
      <w:r w:rsidRPr="001046AD">
        <w:rPr>
          <w:b/>
          <w:lang w:val="en-US"/>
        </w:rPr>
        <w:t xml:space="preserve"> 1.21M), and B</w:t>
      </w:r>
      <w:r w:rsidR="00F76FEB" w:rsidRPr="001046AD">
        <w:rPr>
          <w:b/>
          <w:lang w:val="en-US"/>
        </w:rPr>
        <w:t>ed, Bath &amp; table (₹</w:t>
      </w:r>
      <w:r w:rsidRPr="001046AD">
        <w:rPr>
          <w:b/>
          <w:lang w:val="en-US"/>
        </w:rPr>
        <w:t>1.04M).</w:t>
      </w:r>
    </w:p>
    <w:p w:rsidR="00982BD5" w:rsidRPr="001046AD" w:rsidRDefault="00982BD5" w:rsidP="00E81B71">
      <w:pPr>
        <w:pStyle w:val="NoSpacing"/>
        <w:numPr>
          <w:ilvl w:val="0"/>
          <w:numId w:val="1"/>
        </w:numPr>
        <w:ind w:left="709" w:right="-46" w:hanging="709"/>
        <w:jc w:val="both"/>
        <w:rPr>
          <w:b/>
          <w:lang w:val="en-US"/>
        </w:rPr>
      </w:pPr>
      <w:r>
        <w:rPr>
          <w:lang w:val="en-US"/>
        </w:rPr>
        <w:t xml:space="preserve">Other strong performers include </w:t>
      </w:r>
      <w:r w:rsidRPr="001046AD">
        <w:rPr>
          <w:b/>
          <w:lang w:val="en-US"/>
        </w:rPr>
        <w:t>Sports &amp; Leisure</w:t>
      </w:r>
      <w:r w:rsidR="00F76FEB" w:rsidRPr="001046AD">
        <w:rPr>
          <w:b/>
          <w:lang w:val="en-US"/>
        </w:rPr>
        <w:t xml:space="preserve"> (₹0.99M), Computers &amp; Accessories ( </w:t>
      </w:r>
      <w:r w:rsidR="006371D8" w:rsidRPr="001046AD">
        <w:rPr>
          <w:b/>
          <w:lang w:val="en-US"/>
        </w:rPr>
        <w:t xml:space="preserve">  </w:t>
      </w:r>
      <w:r w:rsidR="00F76FEB" w:rsidRPr="001046AD">
        <w:rPr>
          <w:b/>
          <w:lang w:val="en-US"/>
        </w:rPr>
        <w:t>₹0.91M), and Furniture &amp; Décor (₹0.73M).</w:t>
      </w:r>
    </w:p>
    <w:p w:rsidR="00124711" w:rsidRPr="001149F4" w:rsidRDefault="00124711" w:rsidP="00E81B71">
      <w:pPr>
        <w:pStyle w:val="NoSpacing"/>
        <w:numPr>
          <w:ilvl w:val="0"/>
          <w:numId w:val="1"/>
        </w:numPr>
        <w:ind w:left="709" w:right="-46" w:hanging="709"/>
        <w:jc w:val="both"/>
        <w:rPr>
          <w:rFonts w:cstheme="minorHAnsi"/>
          <w:lang w:val="en-US"/>
        </w:rPr>
      </w:pPr>
      <w:r w:rsidRPr="00124711">
        <w:rPr>
          <w:rFonts w:cstheme="minorHAnsi"/>
        </w:rPr>
        <w:t xml:space="preserve">Categories like </w:t>
      </w:r>
      <w:r w:rsidRPr="00124711">
        <w:rPr>
          <w:rStyle w:val="Strong"/>
          <w:rFonts w:cstheme="minorHAnsi"/>
        </w:rPr>
        <w:t>Garden Tools</w:t>
      </w:r>
      <w:r w:rsidRPr="00124711">
        <w:rPr>
          <w:rFonts w:cstheme="minorHAnsi"/>
        </w:rPr>
        <w:t xml:space="preserve"> and </w:t>
      </w:r>
      <w:r w:rsidRPr="00124711">
        <w:rPr>
          <w:rStyle w:val="Strong"/>
          <w:rFonts w:cstheme="minorHAnsi"/>
        </w:rPr>
        <w:t>Auto</w:t>
      </w:r>
      <w:r w:rsidRPr="00124711">
        <w:rPr>
          <w:rFonts w:cstheme="minorHAnsi"/>
        </w:rPr>
        <w:t xml:space="preserve"> have relatively lower total sales but still make the top 10.</w:t>
      </w:r>
    </w:p>
    <w:p w:rsidR="001149F4" w:rsidRDefault="001149F4" w:rsidP="001149F4">
      <w:pPr>
        <w:pStyle w:val="NoSpacing"/>
        <w:ind w:right="-46"/>
        <w:jc w:val="both"/>
        <w:rPr>
          <w:rFonts w:cstheme="minorHAnsi"/>
        </w:rPr>
      </w:pPr>
    </w:p>
    <w:p w:rsidR="001149F4" w:rsidRDefault="001149F4" w:rsidP="001149F4">
      <w:pPr>
        <w:pStyle w:val="NoSpacing"/>
        <w:ind w:right="-46"/>
        <w:jc w:val="both"/>
        <w:rPr>
          <w:rFonts w:cstheme="minorHAnsi"/>
        </w:rPr>
      </w:pPr>
    </w:p>
    <w:p w:rsidR="001149F4" w:rsidRPr="00124711" w:rsidRDefault="001149F4" w:rsidP="001149F4">
      <w:pPr>
        <w:pStyle w:val="NoSpacing"/>
        <w:ind w:right="-46"/>
        <w:jc w:val="both"/>
        <w:rPr>
          <w:rFonts w:cstheme="minorHAnsi"/>
          <w:lang w:val="en-US"/>
        </w:rPr>
      </w:pPr>
    </w:p>
    <w:p w:rsidR="004368E7" w:rsidRDefault="004368E7" w:rsidP="004368E7">
      <w:pPr>
        <w:pStyle w:val="NoSpacing"/>
        <w:ind w:right="-46"/>
        <w:jc w:val="both"/>
        <w:rPr>
          <w:rFonts w:cstheme="minorHAnsi"/>
        </w:rPr>
      </w:pPr>
    </w:p>
    <w:p w:rsidR="00124711" w:rsidRPr="00124711" w:rsidRDefault="00124711" w:rsidP="004368E7">
      <w:pPr>
        <w:pStyle w:val="NoSpacing"/>
        <w:ind w:right="-46"/>
        <w:jc w:val="both"/>
        <w:rPr>
          <w:rFonts w:cstheme="minorHAnsi"/>
        </w:rPr>
      </w:pPr>
      <w:r w:rsidRPr="00D42769">
        <w:rPr>
          <w:rFonts w:cstheme="minorHAnsi"/>
          <w:b/>
          <w:u w:val="single"/>
        </w:rPr>
        <w:t>This analysis provides clear direction for the business</w:t>
      </w:r>
      <w:r w:rsidRPr="00124711">
        <w:rPr>
          <w:rFonts w:cstheme="minorHAnsi"/>
        </w:rPr>
        <w:t>:</w:t>
      </w:r>
    </w:p>
    <w:p w:rsidR="00124711" w:rsidRPr="00124711" w:rsidRDefault="00124711" w:rsidP="00E81B71">
      <w:pPr>
        <w:pStyle w:val="NoSpacing"/>
        <w:numPr>
          <w:ilvl w:val="0"/>
          <w:numId w:val="1"/>
        </w:numPr>
        <w:ind w:left="0" w:right="-46" w:firstLine="0"/>
        <w:jc w:val="both"/>
        <w:rPr>
          <w:rFonts w:cstheme="minorHAnsi"/>
        </w:rPr>
      </w:pPr>
      <w:r w:rsidRPr="00124711">
        <w:rPr>
          <w:rFonts w:cstheme="minorHAnsi"/>
        </w:rPr>
        <w:t>Focus on maintaining inventory and promotions for the top-selling categories.</w:t>
      </w:r>
    </w:p>
    <w:p w:rsidR="00124711" w:rsidRPr="00124711" w:rsidRDefault="00124711" w:rsidP="00E81B71">
      <w:pPr>
        <w:pStyle w:val="NoSpacing"/>
        <w:numPr>
          <w:ilvl w:val="0"/>
          <w:numId w:val="1"/>
        </w:numPr>
        <w:ind w:left="0" w:right="-46" w:firstLine="0"/>
        <w:jc w:val="both"/>
        <w:rPr>
          <w:rFonts w:cstheme="minorHAnsi"/>
        </w:rPr>
      </w:pPr>
      <w:r w:rsidRPr="00124711">
        <w:rPr>
          <w:rFonts w:cstheme="minorHAnsi"/>
        </w:rPr>
        <w:t>Investigate growth opportunities for mid-performing categories.</w:t>
      </w:r>
    </w:p>
    <w:p w:rsidR="00124711" w:rsidRDefault="00124711" w:rsidP="00E81B71">
      <w:pPr>
        <w:pStyle w:val="NoSpacing"/>
        <w:numPr>
          <w:ilvl w:val="0"/>
          <w:numId w:val="1"/>
        </w:numPr>
        <w:ind w:left="0" w:right="-46" w:firstLine="0"/>
        <w:jc w:val="both"/>
        <w:rPr>
          <w:rFonts w:cstheme="minorHAnsi"/>
        </w:rPr>
      </w:pPr>
      <w:r w:rsidRPr="00124711">
        <w:rPr>
          <w:rFonts w:cstheme="minorHAnsi"/>
        </w:rPr>
        <w:t>These insights support strategic planning in merchandising, marketing, and supply chain alignment.</w:t>
      </w:r>
    </w:p>
    <w:p w:rsidR="004368E7" w:rsidRDefault="004368E7" w:rsidP="004368E7">
      <w:pPr>
        <w:pStyle w:val="NoSpacing"/>
        <w:ind w:right="-46"/>
        <w:jc w:val="both"/>
        <w:rPr>
          <w:rFonts w:cstheme="minorHAnsi"/>
        </w:rPr>
      </w:pPr>
    </w:p>
    <w:p w:rsidR="0073695E" w:rsidRDefault="0073695E" w:rsidP="0073695E">
      <w:pPr>
        <w:pStyle w:val="NoSpacing"/>
        <w:ind w:right="-46"/>
        <w:jc w:val="both"/>
        <w:rPr>
          <w:rFonts w:cstheme="minorHAnsi"/>
        </w:rPr>
      </w:pPr>
    </w:p>
    <w:p w:rsidR="004368E7" w:rsidRDefault="004368E7" w:rsidP="0073695E">
      <w:pPr>
        <w:pStyle w:val="NoSpacing"/>
        <w:ind w:right="-46"/>
        <w:jc w:val="both"/>
        <w:rPr>
          <w:rFonts w:cstheme="minorHAnsi"/>
        </w:rPr>
      </w:pPr>
      <w:r w:rsidRPr="00FF608B">
        <w:rPr>
          <w:rFonts w:cstheme="minorHAnsi"/>
          <w:b/>
          <w:sz w:val="28"/>
        </w:rPr>
        <w:lastRenderedPageBreak/>
        <w:t xml:space="preserve">2. </w:t>
      </w:r>
      <w:r w:rsidRPr="000118E2">
        <w:rPr>
          <w:rFonts w:cstheme="minorHAnsi"/>
          <w:b/>
          <w:sz w:val="24"/>
          <w:szCs w:val="24"/>
          <w:u w:val="single"/>
        </w:rPr>
        <w:t>Delayed Orders analysis</w:t>
      </w:r>
      <w:r>
        <w:rPr>
          <w:rFonts w:cstheme="minorHAnsi"/>
        </w:rPr>
        <w:t>:</w:t>
      </w:r>
    </w:p>
    <w:p w:rsidR="004368E7" w:rsidRPr="00FF608B" w:rsidRDefault="004368E7" w:rsidP="00E81B71">
      <w:pPr>
        <w:pStyle w:val="NoSpacing"/>
        <w:numPr>
          <w:ilvl w:val="0"/>
          <w:numId w:val="1"/>
        </w:numPr>
        <w:ind w:right="-46"/>
        <w:jc w:val="both"/>
        <w:rPr>
          <w:rFonts w:cstheme="minorHAnsi"/>
          <w:b/>
        </w:rPr>
      </w:pPr>
      <w:r w:rsidRPr="00FF608B">
        <w:rPr>
          <w:rFonts w:cstheme="minorHAnsi"/>
          <w:b/>
          <w:sz w:val="24"/>
        </w:rPr>
        <w:t>Determine the number of delayed orders in each category</w:t>
      </w:r>
      <w:r w:rsidRPr="00FF608B">
        <w:rPr>
          <w:rFonts w:cstheme="minorHAnsi"/>
          <w:b/>
        </w:rPr>
        <w:t>.</w:t>
      </w:r>
    </w:p>
    <w:p w:rsidR="007D3106" w:rsidRDefault="007D3106" w:rsidP="004368E7">
      <w:pPr>
        <w:pStyle w:val="NoSpacing"/>
        <w:ind w:right="-46"/>
        <w:jc w:val="both"/>
      </w:pPr>
      <w:r>
        <w:t>(</w:t>
      </w:r>
      <w:r>
        <w:rPr>
          <w:rStyle w:val="Emphasis"/>
        </w:rPr>
        <w:t>An order is considered delayed if the actual delivery date is later than the estimated delivery date</w:t>
      </w:r>
      <w:r>
        <w:t>)</w:t>
      </w:r>
    </w:p>
    <w:p w:rsidR="003A25BB" w:rsidRDefault="003A25BB" w:rsidP="004368E7">
      <w:pPr>
        <w:pStyle w:val="NoSpacing"/>
        <w:ind w:right="-46"/>
        <w:jc w:val="both"/>
      </w:pPr>
    </w:p>
    <w:p w:rsidR="007D3106" w:rsidRDefault="007D3106" w:rsidP="004368E7">
      <w:pPr>
        <w:pStyle w:val="NoSpacing"/>
        <w:ind w:right="-46"/>
        <w:jc w:val="both"/>
      </w:pPr>
    </w:p>
    <w:p w:rsidR="007D3106" w:rsidRDefault="000A6062" w:rsidP="004368E7">
      <w:pPr>
        <w:pStyle w:val="NoSpacing"/>
        <w:ind w:right="-46"/>
        <w:jc w:val="both"/>
        <w:rPr>
          <w:rFonts w:cstheme="minorHAnsi"/>
        </w:rPr>
      </w:pPr>
      <w:r w:rsidRPr="000A6062">
        <w:rPr>
          <w:rFonts w:cstheme="minorHAnsi"/>
          <w:noProof/>
          <w:lang w:eastAsia="en-IN"/>
        </w:rPr>
        <w:drawing>
          <wp:inline distT="0" distB="0" distL="0" distR="0">
            <wp:extent cx="5731510" cy="3945993"/>
            <wp:effectExtent l="0" t="0" r="2540" b="0"/>
            <wp:docPr id="3" name="Picture 3" descr="C:\Users\Pramita\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mita\Download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45993"/>
                    </a:xfrm>
                    <a:prstGeom prst="rect">
                      <a:avLst/>
                    </a:prstGeom>
                    <a:noFill/>
                    <a:ln>
                      <a:noFill/>
                    </a:ln>
                  </pic:spPr>
                </pic:pic>
              </a:graphicData>
            </a:graphic>
          </wp:inline>
        </w:drawing>
      </w:r>
    </w:p>
    <w:p w:rsidR="003A25BB" w:rsidRDefault="003A25BB" w:rsidP="004368E7">
      <w:pPr>
        <w:pStyle w:val="NoSpacing"/>
        <w:ind w:right="-46"/>
        <w:jc w:val="both"/>
        <w:rPr>
          <w:rFonts w:cstheme="minorHAnsi"/>
        </w:rPr>
      </w:pPr>
    </w:p>
    <w:p w:rsidR="00C03417" w:rsidRPr="00436E9C" w:rsidRDefault="00C03417" w:rsidP="00E81B71">
      <w:pPr>
        <w:pStyle w:val="ListParagraph"/>
        <w:numPr>
          <w:ilvl w:val="0"/>
          <w:numId w:val="1"/>
        </w:numPr>
        <w:spacing w:before="100" w:beforeAutospacing="1" w:after="100" w:afterAutospacing="1" w:line="240" w:lineRule="auto"/>
        <w:outlineLvl w:val="2"/>
        <w:rPr>
          <w:rFonts w:eastAsia="Times New Roman" w:cstheme="minorHAnsi"/>
          <w:b/>
          <w:bCs/>
          <w:u w:val="single"/>
          <w:lang w:eastAsia="en-IN"/>
        </w:rPr>
      </w:pPr>
      <w:r w:rsidRPr="00436E9C">
        <w:rPr>
          <w:rFonts w:eastAsia="Times New Roman" w:cstheme="minorHAnsi"/>
          <w:b/>
          <w:bCs/>
          <w:sz w:val="24"/>
          <w:u w:val="single"/>
          <w:lang w:eastAsia="en-IN"/>
        </w:rPr>
        <w:t>Explanation</w:t>
      </w:r>
      <w:r w:rsidRPr="00436E9C">
        <w:rPr>
          <w:rFonts w:eastAsia="Times New Roman" w:cstheme="minorHAnsi"/>
          <w:b/>
          <w:bCs/>
          <w:u w:val="single"/>
          <w:lang w:eastAsia="en-IN"/>
        </w:rPr>
        <w:t>:</w:t>
      </w:r>
    </w:p>
    <w:p w:rsidR="00C03417" w:rsidRPr="00C03417" w:rsidRDefault="00C03417" w:rsidP="00C03417">
      <w:pPr>
        <w:spacing w:before="100" w:beforeAutospacing="1" w:after="100" w:afterAutospacing="1" w:line="240" w:lineRule="auto"/>
        <w:rPr>
          <w:rFonts w:eastAsia="Times New Roman" w:cstheme="minorHAnsi"/>
          <w:lang w:eastAsia="en-IN"/>
        </w:rPr>
      </w:pPr>
      <w:r w:rsidRPr="00C03417">
        <w:rPr>
          <w:rFonts w:eastAsia="Times New Roman" w:cstheme="minorHAnsi"/>
          <w:lang w:eastAsia="en-IN"/>
        </w:rPr>
        <w:t xml:space="preserve">This bar chart shows the total number of </w:t>
      </w:r>
      <w:r w:rsidRPr="00C03417">
        <w:rPr>
          <w:rFonts w:eastAsia="Times New Roman" w:cstheme="minorHAnsi"/>
          <w:b/>
          <w:bCs/>
          <w:lang w:eastAsia="en-IN"/>
        </w:rPr>
        <w:t>delayed orders</w:t>
      </w:r>
      <w:r w:rsidRPr="00C03417">
        <w:rPr>
          <w:rFonts w:eastAsia="Times New Roman" w:cstheme="minorHAnsi"/>
          <w:lang w:eastAsia="en-IN"/>
        </w:rPr>
        <w:t xml:space="preserve"> for each product category based on the condition where </w:t>
      </w:r>
      <w:proofErr w:type="spellStart"/>
      <w:r w:rsidRPr="00C03417">
        <w:rPr>
          <w:rFonts w:eastAsia="Times New Roman" w:cstheme="minorHAnsi"/>
          <w:lang w:eastAsia="en-IN"/>
        </w:rPr>
        <w:t>actual_delivery_date</w:t>
      </w:r>
      <w:proofErr w:type="spellEnd"/>
      <w:r w:rsidRPr="00C03417">
        <w:rPr>
          <w:rFonts w:eastAsia="Times New Roman" w:cstheme="minorHAnsi"/>
          <w:lang w:eastAsia="en-IN"/>
        </w:rPr>
        <w:t xml:space="preserve"> &gt; </w:t>
      </w:r>
      <w:proofErr w:type="spellStart"/>
      <w:r w:rsidRPr="00C03417">
        <w:rPr>
          <w:rFonts w:eastAsia="Times New Roman" w:cstheme="minorHAnsi"/>
          <w:lang w:eastAsia="en-IN"/>
        </w:rPr>
        <w:t>estimated_delivery_date</w:t>
      </w:r>
      <w:proofErr w:type="spellEnd"/>
      <w:r w:rsidRPr="00C03417">
        <w:rPr>
          <w:rFonts w:eastAsia="Times New Roman" w:cstheme="minorHAnsi"/>
          <w:lang w:eastAsia="en-IN"/>
        </w:rPr>
        <w:t>.</w:t>
      </w:r>
    </w:p>
    <w:p w:rsidR="00C03417" w:rsidRPr="00C03417" w:rsidRDefault="00C03417" w:rsidP="00C03417">
      <w:pPr>
        <w:spacing w:before="100" w:beforeAutospacing="1" w:after="100" w:afterAutospacing="1" w:line="240" w:lineRule="auto"/>
        <w:rPr>
          <w:rFonts w:eastAsia="Times New Roman" w:cstheme="minorHAnsi"/>
          <w:lang w:eastAsia="en-IN"/>
        </w:rPr>
      </w:pPr>
      <w:r w:rsidRPr="00CB0B66">
        <w:rPr>
          <w:rFonts w:eastAsia="Times New Roman" w:cstheme="minorHAnsi"/>
          <w:b/>
          <w:sz w:val="24"/>
          <w:u w:val="single"/>
          <w:lang w:eastAsia="en-IN"/>
        </w:rPr>
        <w:t>Key observations</w:t>
      </w:r>
      <w:r w:rsidRPr="00C03417">
        <w:rPr>
          <w:rFonts w:eastAsia="Times New Roman" w:cstheme="minorHAnsi"/>
          <w:lang w:eastAsia="en-IN"/>
        </w:rPr>
        <w:t>:</w:t>
      </w:r>
    </w:p>
    <w:p w:rsidR="00C03417" w:rsidRPr="00C03417" w:rsidRDefault="00C03417" w:rsidP="00E81B71">
      <w:pPr>
        <w:numPr>
          <w:ilvl w:val="0"/>
          <w:numId w:val="2"/>
        </w:numPr>
        <w:spacing w:before="100" w:beforeAutospacing="1" w:after="100" w:afterAutospacing="1" w:line="240" w:lineRule="auto"/>
        <w:rPr>
          <w:rFonts w:eastAsia="Times New Roman" w:cstheme="minorHAnsi"/>
          <w:lang w:eastAsia="en-IN"/>
        </w:rPr>
      </w:pPr>
      <w:r w:rsidRPr="00C03417">
        <w:rPr>
          <w:rFonts w:eastAsia="Times New Roman" w:cstheme="minorHAnsi"/>
          <w:lang w:eastAsia="en-IN"/>
        </w:rPr>
        <w:t xml:space="preserve">The </w:t>
      </w:r>
      <w:r w:rsidRPr="00C03417">
        <w:rPr>
          <w:rFonts w:eastAsia="Times New Roman" w:cstheme="minorHAnsi"/>
          <w:b/>
          <w:bCs/>
          <w:lang w:eastAsia="en-IN"/>
        </w:rPr>
        <w:t>Bed, Bath, and Table</w:t>
      </w:r>
      <w:r w:rsidRPr="00C03417">
        <w:rPr>
          <w:rFonts w:eastAsia="Times New Roman" w:cstheme="minorHAnsi"/>
          <w:lang w:eastAsia="en-IN"/>
        </w:rPr>
        <w:t xml:space="preserve"> category has the highest number of delayed orders (920), followed by </w:t>
      </w:r>
      <w:r w:rsidRPr="00C03417">
        <w:rPr>
          <w:rFonts w:eastAsia="Times New Roman" w:cstheme="minorHAnsi"/>
          <w:b/>
          <w:bCs/>
          <w:lang w:eastAsia="en-IN"/>
        </w:rPr>
        <w:t>Health &amp; Beauty</w:t>
      </w:r>
      <w:r w:rsidRPr="00C03417">
        <w:rPr>
          <w:rFonts w:eastAsia="Times New Roman" w:cstheme="minorHAnsi"/>
          <w:lang w:eastAsia="en-IN"/>
        </w:rPr>
        <w:t xml:space="preserve"> (858) and </w:t>
      </w:r>
      <w:r w:rsidRPr="00C03417">
        <w:rPr>
          <w:rFonts w:eastAsia="Times New Roman" w:cstheme="minorHAnsi"/>
          <w:b/>
          <w:bCs/>
          <w:lang w:eastAsia="en-IN"/>
        </w:rPr>
        <w:t>Furniture &amp; Decor</w:t>
      </w:r>
      <w:r w:rsidRPr="00C03417">
        <w:rPr>
          <w:rFonts w:eastAsia="Times New Roman" w:cstheme="minorHAnsi"/>
          <w:lang w:eastAsia="en-IN"/>
        </w:rPr>
        <w:t xml:space="preserve"> (688).</w:t>
      </w:r>
    </w:p>
    <w:p w:rsidR="00C03417" w:rsidRPr="00C03417" w:rsidRDefault="00C03417" w:rsidP="00E81B71">
      <w:pPr>
        <w:numPr>
          <w:ilvl w:val="0"/>
          <w:numId w:val="2"/>
        </w:numPr>
        <w:spacing w:before="100" w:beforeAutospacing="1" w:after="100" w:afterAutospacing="1" w:line="240" w:lineRule="auto"/>
        <w:rPr>
          <w:rFonts w:eastAsia="Times New Roman" w:cstheme="minorHAnsi"/>
          <w:lang w:eastAsia="en-IN"/>
        </w:rPr>
      </w:pPr>
      <w:r w:rsidRPr="00C03417">
        <w:rPr>
          <w:rFonts w:eastAsia="Times New Roman" w:cstheme="minorHAnsi"/>
          <w:lang w:eastAsia="en-IN"/>
        </w:rPr>
        <w:t xml:space="preserve">Categories like </w:t>
      </w:r>
      <w:r w:rsidRPr="00C03417">
        <w:rPr>
          <w:rFonts w:eastAsia="Times New Roman" w:cstheme="minorHAnsi"/>
          <w:b/>
          <w:bCs/>
          <w:lang w:eastAsia="en-IN"/>
        </w:rPr>
        <w:t>Sports &amp; Leisure</w:t>
      </w:r>
      <w:r w:rsidRPr="00C03417">
        <w:rPr>
          <w:rFonts w:eastAsia="Times New Roman" w:cstheme="minorHAnsi"/>
          <w:lang w:eastAsia="en-IN"/>
        </w:rPr>
        <w:t xml:space="preserve">, </w:t>
      </w:r>
      <w:r w:rsidRPr="00C03417">
        <w:rPr>
          <w:rFonts w:eastAsia="Times New Roman" w:cstheme="minorHAnsi"/>
          <w:b/>
          <w:bCs/>
          <w:lang w:eastAsia="en-IN"/>
        </w:rPr>
        <w:t>Computers &amp; Accessories</w:t>
      </w:r>
      <w:r w:rsidRPr="00C03417">
        <w:rPr>
          <w:rFonts w:eastAsia="Times New Roman" w:cstheme="minorHAnsi"/>
          <w:lang w:eastAsia="en-IN"/>
        </w:rPr>
        <w:t xml:space="preserve">, and </w:t>
      </w:r>
      <w:r w:rsidRPr="00C03417">
        <w:rPr>
          <w:rFonts w:eastAsia="Times New Roman" w:cstheme="minorHAnsi"/>
          <w:b/>
          <w:bCs/>
          <w:lang w:eastAsia="en-IN"/>
        </w:rPr>
        <w:t>Watches &amp; Gifts</w:t>
      </w:r>
      <w:r w:rsidRPr="00C03417">
        <w:rPr>
          <w:rFonts w:eastAsia="Times New Roman" w:cstheme="minorHAnsi"/>
          <w:lang w:eastAsia="en-IN"/>
        </w:rPr>
        <w:t xml:space="preserve"> also show significant delays, with over 400 orders each.</w:t>
      </w:r>
    </w:p>
    <w:p w:rsidR="00C03417" w:rsidRPr="00C03417" w:rsidRDefault="00C03417" w:rsidP="00E81B71">
      <w:pPr>
        <w:numPr>
          <w:ilvl w:val="0"/>
          <w:numId w:val="2"/>
        </w:numPr>
        <w:spacing w:before="100" w:beforeAutospacing="1" w:after="100" w:afterAutospacing="1" w:line="240" w:lineRule="auto"/>
        <w:rPr>
          <w:rFonts w:eastAsia="Times New Roman" w:cstheme="minorHAnsi"/>
          <w:lang w:eastAsia="en-IN"/>
        </w:rPr>
      </w:pPr>
      <w:r w:rsidRPr="00C03417">
        <w:rPr>
          <w:rFonts w:eastAsia="Times New Roman" w:cstheme="minorHAnsi"/>
          <w:lang w:eastAsia="en-IN"/>
        </w:rPr>
        <w:t xml:space="preserve">On the lower end, categories such as </w:t>
      </w:r>
      <w:r w:rsidRPr="00C03417">
        <w:rPr>
          <w:rFonts w:eastAsia="Times New Roman" w:cstheme="minorHAnsi"/>
          <w:b/>
          <w:bCs/>
          <w:lang w:eastAsia="en-IN"/>
        </w:rPr>
        <w:t>Musical Instruments</w:t>
      </w:r>
      <w:r w:rsidRPr="00C03417">
        <w:rPr>
          <w:rFonts w:eastAsia="Times New Roman" w:cstheme="minorHAnsi"/>
          <w:lang w:eastAsia="en-IN"/>
        </w:rPr>
        <w:t xml:space="preserve">, </w:t>
      </w:r>
      <w:r w:rsidRPr="00C03417">
        <w:rPr>
          <w:rFonts w:eastAsia="Times New Roman" w:cstheme="minorHAnsi"/>
          <w:b/>
          <w:bCs/>
          <w:lang w:eastAsia="en-IN"/>
        </w:rPr>
        <w:t>Luggage &amp; Accessories</w:t>
      </w:r>
      <w:r w:rsidRPr="00C03417">
        <w:rPr>
          <w:rFonts w:eastAsia="Times New Roman" w:cstheme="minorHAnsi"/>
          <w:lang w:eastAsia="en-IN"/>
        </w:rPr>
        <w:t xml:space="preserve">, and </w:t>
      </w:r>
      <w:r w:rsidRPr="00C03417">
        <w:rPr>
          <w:rFonts w:eastAsia="Times New Roman" w:cstheme="minorHAnsi"/>
          <w:b/>
          <w:bCs/>
          <w:lang w:eastAsia="en-IN"/>
        </w:rPr>
        <w:t>Construction Tools</w:t>
      </w:r>
      <w:r w:rsidRPr="00C03417">
        <w:rPr>
          <w:rFonts w:eastAsia="Times New Roman" w:cstheme="minorHAnsi"/>
          <w:lang w:eastAsia="en-IN"/>
        </w:rPr>
        <w:t xml:space="preserve"> have fewer than 75 delayed orders.</w:t>
      </w:r>
    </w:p>
    <w:p w:rsidR="00C03417" w:rsidRPr="00C03417" w:rsidRDefault="00C03417" w:rsidP="00C03417">
      <w:pPr>
        <w:spacing w:before="100" w:beforeAutospacing="1" w:after="100" w:afterAutospacing="1" w:line="240" w:lineRule="auto"/>
        <w:rPr>
          <w:rFonts w:eastAsia="Times New Roman" w:cstheme="minorHAnsi"/>
          <w:lang w:eastAsia="en-IN"/>
        </w:rPr>
      </w:pPr>
      <w:r w:rsidRPr="00C03417">
        <w:rPr>
          <w:rFonts w:eastAsia="Times New Roman" w:cstheme="minorHAnsi"/>
          <w:lang w:eastAsia="en-IN"/>
        </w:rPr>
        <w:t xml:space="preserve">These findings indicate that </w:t>
      </w:r>
      <w:r w:rsidRPr="00C03417">
        <w:rPr>
          <w:rFonts w:eastAsia="Times New Roman" w:cstheme="minorHAnsi"/>
          <w:b/>
          <w:bCs/>
          <w:lang w:eastAsia="en-IN"/>
        </w:rPr>
        <w:t>home-related categories</w:t>
      </w:r>
      <w:r w:rsidRPr="00C03417">
        <w:rPr>
          <w:rFonts w:eastAsia="Times New Roman" w:cstheme="minorHAnsi"/>
          <w:lang w:eastAsia="en-IN"/>
        </w:rPr>
        <w:t xml:space="preserve"> tend to face more delays, possibly due to their size, fragility, or supply chain complexity. Improving logistics or setting more realistic estimated delivery times in these categories could enhance customer satisfaction and reduce negative reviews.</w:t>
      </w:r>
    </w:p>
    <w:p w:rsidR="00EE7F33" w:rsidRDefault="00EE7F33" w:rsidP="004368E7">
      <w:pPr>
        <w:pStyle w:val="NoSpacing"/>
        <w:ind w:right="-46"/>
        <w:jc w:val="both"/>
        <w:rPr>
          <w:lang w:val="en-US"/>
        </w:rPr>
      </w:pPr>
    </w:p>
    <w:p w:rsidR="003A25BB" w:rsidRDefault="003A25BB" w:rsidP="004368E7">
      <w:pPr>
        <w:pStyle w:val="NoSpacing"/>
        <w:ind w:right="-46"/>
        <w:jc w:val="both"/>
        <w:rPr>
          <w:lang w:val="en-US"/>
        </w:rPr>
      </w:pPr>
    </w:p>
    <w:p w:rsidR="003A25BB" w:rsidRDefault="003A25BB" w:rsidP="004368E7">
      <w:pPr>
        <w:pStyle w:val="NoSpacing"/>
        <w:ind w:right="-46"/>
        <w:jc w:val="both"/>
        <w:rPr>
          <w:lang w:val="en-US"/>
        </w:rPr>
      </w:pPr>
    </w:p>
    <w:p w:rsidR="003A25BB" w:rsidRDefault="003A25BB" w:rsidP="004368E7">
      <w:pPr>
        <w:pStyle w:val="NoSpacing"/>
        <w:ind w:right="-46"/>
        <w:jc w:val="both"/>
        <w:rPr>
          <w:lang w:val="en-US"/>
        </w:rPr>
      </w:pPr>
    </w:p>
    <w:p w:rsidR="00124711" w:rsidRDefault="007F7857" w:rsidP="004368E7">
      <w:pPr>
        <w:pStyle w:val="NoSpacing"/>
        <w:ind w:right="-46"/>
        <w:jc w:val="both"/>
        <w:rPr>
          <w:lang w:val="en-US"/>
        </w:rPr>
      </w:pPr>
      <w:r w:rsidRPr="00391122">
        <w:rPr>
          <w:b/>
          <w:sz w:val="24"/>
          <w:lang w:val="en-US"/>
        </w:rPr>
        <w:t>3)</w:t>
      </w:r>
      <w:r>
        <w:rPr>
          <w:lang w:val="en-US"/>
        </w:rPr>
        <w:t xml:space="preserve"> </w:t>
      </w:r>
      <w:r w:rsidRPr="00EE7F33">
        <w:rPr>
          <w:b/>
          <w:sz w:val="24"/>
          <w:u w:val="single"/>
          <w:lang w:val="en-US"/>
        </w:rPr>
        <w:t>Monthly comparison of Delayed and On-time orders</w:t>
      </w:r>
    </w:p>
    <w:p w:rsidR="000A5BF3" w:rsidRDefault="000A5BF3" w:rsidP="00E81B71">
      <w:pPr>
        <w:pStyle w:val="NoSpacing"/>
        <w:numPr>
          <w:ilvl w:val="0"/>
          <w:numId w:val="1"/>
        </w:numPr>
        <w:ind w:right="-46"/>
        <w:jc w:val="both"/>
        <w:rPr>
          <w:lang w:val="en-US"/>
        </w:rPr>
      </w:pPr>
      <w:r w:rsidRPr="00EE7F33">
        <w:rPr>
          <w:b/>
          <w:sz w:val="24"/>
          <w:lang w:val="en-US"/>
        </w:rPr>
        <w:t>Create a dynamic visual that compares the number of delayed orders to the number of orders received earlier for each month. Utilize the drill through cross-report feature to provide a detailed analysis of late and on-time deliveries</w:t>
      </w:r>
      <w:r w:rsidR="000E7994">
        <w:rPr>
          <w:lang w:val="en-US"/>
        </w:rPr>
        <w:t>.</w:t>
      </w:r>
    </w:p>
    <w:p w:rsidR="00461CB6" w:rsidRDefault="00461CB6" w:rsidP="00461CB6">
      <w:pPr>
        <w:pStyle w:val="NoSpacing"/>
        <w:ind w:right="-46"/>
        <w:jc w:val="both"/>
        <w:rPr>
          <w:lang w:val="en-US"/>
        </w:rPr>
      </w:pPr>
    </w:p>
    <w:p w:rsidR="00933A1C" w:rsidRDefault="00933A1C" w:rsidP="004368E7">
      <w:pPr>
        <w:pStyle w:val="NoSpacing"/>
        <w:ind w:right="-46"/>
        <w:jc w:val="both"/>
        <w:rPr>
          <w:lang w:val="en-US"/>
        </w:rPr>
      </w:pPr>
    </w:p>
    <w:p w:rsidR="00933A1C" w:rsidRDefault="00933A1C" w:rsidP="004368E7">
      <w:pPr>
        <w:pStyle w:val="NoSpacing"/>
        <w:ind w:right="-46"/>
        <w:jc w:val="both"/>
        <w:rPr>
          <w:lang w:val="en-US"/>
        </w:rPr>
      </w:pPr>
      <w:r w:rsidRPr="00933A1C">
        <w:rPr>
          <w:noProof/>
          <w:lang w:eastAsia="en-IN"/>
        </w:rPr>
        <w:drawing>
          <wp:inline distT="0" distB="0" distL="0" distR="0">
            <wp:extent cx="4673646" cy="3045484"/>
            <wp:effectExtent l="0" t="0" r="0" b="2540"/>
            <wp:docPr id="5" name="Picture 5" descr="C:\Users\Pramita\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mita\Download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5846" cy="3053434"/>
                    </a:xfrm>
                    <a:prstGeom prst="rect">
                      <a:avLst/>
                    </a:prstGeom>
                    <a:noFill/>
                    <a:ln>
                      <a:noFill/>
                    </a:ln>
                  </pic:spPr>
                </pic:pic>
              </a:graphicData>
            </a:graphic>
          </wp:inline>
        </w:drawing>
      </w:r>
    </w:p>
    <w:p w:rsidR="00933A1C" w:rsidRDefault="00933A1C" w:rsidP="004368E7">
      <w:pPr>
        <w:pStyle w:val="NoSpacing"/>
        <w:ind w:right="-46"/>
        <w:jc w:val="both"/>
        <w:rPr>
          <w:lang w:val="en-US"/>
        </w:rPr>
      </w:pPr>
    </w:p>
    <w:p w:rsidR="00ED61C1" w:rsidRDefault="00ED61C1" w:rsidP="004368E7">
      <w:pPr>
        <w:pStyle w:val="NoSpacing"/>
        <w:ind w:right="-46"/>
        <w:jc w:val="both"/>
        <w:rPr>
          <w:lang w:val="en-US"/>
        </w:rPr>
      </w:pPr>
    </w:p>
    <w:p w:rsidR="00ED61C1" w:rsidRDefault="00ED61C1" w:rsidP="004368E7">
      <w:pPr>
        <w:pStyle w:val="NoSpacing"/>
        <w:ind w:right="-46"/>
        <w:jc w:val="both"/>
        <w:rPr>
          <w:lang w:val="en-US"/>
        </w:rPr>
      </w:pPr>
    </w:p>
    <w:p w:rsidR="00870A19" w:rsidRPr="006371D8" w:rsidRDefault="00870A19" w:rsidP="00E81B71">
      <w:pPr>
        <w:pStyle w:val="Heading3"/>
        <w:numPr>
          <w:ilvl w:val="0"/>
          <w:numId w:val="24"/>
        </w:numPr>
        <w:rPr>
          <w:rFonts w:asciiTheme="minorHAnsi" w:hAnsiTheme="minorHAnsi" w:cstheme="minorHAnsi"/>
          <w:sz w:val="22"/>
          <w:szCs w:val="22"/>
        </w:rPr>
      </w:pPr>
      <w:r w:rsidRPr="00EA73AF">
        <w:rPr>
          <w:rStyle w:val="Strong"/>
          <w:rFonts w:asciiTheme="minorHAnsi" w:hAnsiTheme="minorHAnsi" w:cstheme="minorHAnsi"/>
          <w:b/>
          <w:bCs/>
          <w:sz w:val="24"/>
          <w:szCs w:val="22"/>
          <w:u w:val="single"/>
        </w:rPr>
        <w:t>Visualization 1</w:t>
      </w:r>
      <w:r w:rsidRPr="006371D8">
        <w:rPr>
          <w:rStyle w:val="Strong"/>
          <w:rFonts w:asciiTheme="minorHAnsi" w:hAnsiTheme="minorHAnsi" w:cstheme="minorHAnsi"/>
          <w:b/>
          <w:bCs/>
          <w:sz w:val="22"/>
          <w:szCs w:val="22"/>
        </w:rPr>
        <w:t xml:space="preserve">: </w:t>
      </w:r>
      <w:r w:rsidRPr="00EA73AF">
        <w:rPr>
          <w:rStyle w:val="Strong"/>
          <w:rFonts w:asciiTheme="minorHAnsi" w:hAnsiTheme="minorHAnsi" w:cstheme="minorHAnsi"/>
          <w:b/>
          <w:bCs/>
          <w:sz w:val="22"/>
          <w:szCs w:val="22"/>
          <w:u w:val="single"/>
        </w:rPr>
        <w:t xml:space="preserve">Clustered Column Chart of Delayed </w:t>
      </w:r>
      <w:proofErr w:type="spellStart"/>
      <w:r w:rsidRPr="00EA73AF">
        <w:rPr>
          <w:rStyle w:val="Strong"/>
          <w:rFonts w:asciiTheme="minorHAnsi" w:hAnsiTheme="minorHAnsi" w:cstheme="minorHAnsi"/>
          <w:b/>
          <w:bCs/>
          <w:sz w:val="22"/>
          <w:szCs w:val="22"/>
          <w:u w:val="single"/>
        </w:rPr>
        <w:t>vs</w:t>
      </w:r>
      <w:proofErr w:type="spellEnd"/>
      <w:r w:rsidRPr="00EA73AF">
        <w:rPr>
          <w:rStyle w:val="Strong"/>
          <w:rFonts w:asciiTheme="minorHAnsi" w:hAnsiTheme="minorHAnsi" w:cstheme="minorHAnsi"/>
          <w:b/>
          <w:bCs/>
          <w:sz w:val="22"/>
          <w:szCs w:val="22"/>
          <w:u w:val="single"/>
        </w:rPr>
        <w:t xml:space="preserve"> On-time Orders</w:t>
      </w:r>
    </w:p>
    <w:p w:rsidR="00870A19" w:rsidRPr="006371D8" w:rsidRDefault="00870A19" w:rsidP="00870A19">
      <w:pPr>
        <w:pStyle w:val="NormalWeb"/>
        <w:rPr>
          <w:rFonts w:asciiTheme="minorHAnsi" w:hAnsiTheme="minorHAnsi" w:cstheme="minorHAnsi"/>
          <w:sz w:val="22"/>
          <w:szCs w:val="22"/>
        </w:rPr>
      </w:pPr>
      <w:r w:rsidRPr="006371D8">
        <w:rPr>
          <w:rFonts w:asciiTheme="minorHAnsi" w:hAnsiTheme="minorHAnsi" w:cstheme="minorHAnsi"/>
          <w:sz w:val="22"/>
          <w:szCs w:val="22"/>
        </w:rPr>
        <w:t xml:space="preserve">This visual presents a </w:t>
      </w:r>
      <w:r w:rsidRPr="006371D8">
        <w:rPr>
          <w:rStyle w:val="Strong"/>
          <w:rFonts w:asciiTheme="minorHAnsi" w:hAnsiTheme="minorHAnsi" w:cstheme="minorHAnsi"/>
          <w:sz w:val="22"/>
          <w:szCs w:val="22"/>
        </w:rPr>
        <w:t>month-wise comparison</w:t>
      </w:r>
      <w:r w:rsidRPr="006371D8">
        <w:rPr>
          <w:rFonts w:asciiTheme="minorHAnsi" w:hAnsiTheme="minorHAnsi" w:cstheme="minorHAnsi"/>
          <w:sz w:val="22"/>
          <w:szCs w:val="22"/>
        </w:rPr>
        <w:t xml:space="preserve"> of two key delivery metrics:</w:t>
      </w:r>
    </w:p>
    <w:p w:rsidR="00870A19" w:rsidRPr="006371D8" w:rsidRDefault="00870A19" w:rsidP="00E81B71">
      <w:pPr>
        <w:pStyle w:val="NormalWeb"/>
        <w:numPr>
          <w:ilvl w:val="0"/>
          <w:numId w:val="3"/>
        </w:numPr>
        <w:rPr>
          <w:rFonts w:asciiTheme="minorHAnsi" w:hAnsiTheme="minorHAnsi" w:cstheme="minorHAnsi"/>
          <w:sz w:val="22"/>
          <w:szCs w:val="22"/>
        </w:rPr>
      </w:pPr>
      <w:r w:rsidRPr="006371D8">
        <w:rPr>
          <w:rStyle w:val="Strong"/>
          <w:rFonts w:asciiTheme="minorHAnsi" w:hAnsiTheme="minorHAnsi" w:cstheme="minorHAnsi"/>
          <w:sz w:val="22"/>
          <w:szCs w:val="22"/>
        </w:rPr>
        <w:t>On-time Orders</w:t>
      </w:r>
    </w:p>
    <w:p w:rsidR="00870A19" w:rsidRPr="006371D8" w:rsidRDefault="00870A19" w:rsidP="00E81B71">
      <w:pPr>
        <w:pStyle w:val="NormalWeb"/>
        <w:numPr>
          <w:ilvl w:val="0"/>
          <w:numId w:val="3"/>
        </w:numPr>
        <w:rPr>
          <w:rFonts w:asciiTheme="minorHAnsi" w:hAnsiTheme="minorHAnsi" w:cstheme="minorHAnsi"/>
          <w:sz w:val="22"/>
          <w:szCs w:val="22"/>
        </w:rPr>
      </w:pPr>
      <w:r w:rsidRPr="006371D8">
        <w:rPr>
          <w:rStyle w:val="Strong"/>
          <w:rFonts w:asciiTheme="minorHAnsi" w:hAnsiTheme="minorHAnsi" w:cstheme="minorHAnsi"/>
          <w:sz w:val="22"/>
          <w:szCs w:val="22"/>
        </w:rPr>
        <w:t>Delayed Orders</w:t>
      </w:r>
    </w:p>
    <w:p w:rsidR="00870A19" w:rsidRDefault="00870A19" w:rsidP="00870A19">
      <w:pPr>
        <w:pStyle w:val="NormalWeb"/>
        <w:rPr>
          <w:rFonts w:asciiTheme="minorHAnsi" w:hAnsiTheme="minorHAnsi" w:cstheme="minorHAnsi"/>
          <w:sz w:val="22"/>
          <w:szCs w:val="22"/>
        </w:rPr>
      </w:pPr>
      <w:r w:rsidRPr="006371D8">
        <w:rPr>
          <w:rFonts w:asciiTheme="minorHAnsi" w:hAnsiTheme="minorHAnsi" w:cstheme="minorHAnsi"/>
          <w:sz w:val="22"/>
          <w:szCs w:val="22"/>
        </w:rPr>
        <w:t>The chart dynamically compares order counts across all months, highlighting periods where delivery performance improved or worsened.</w:t>
      </w:r>
    </w:p>
    <w:p w:rsidR="00ED61C1" w:rsidRPr="006371D8" w:rsidRDefault="00ED61C1" w:rsidP="00870A19">
      <w:pPr>
        <w:pStyle w:val="NormalWeb"/>
        <w:rPr>
          <w:rFonts w:asciiTheme="minorHAnsi" w:hAnsiTheme="minorHAnsi" w:cstheme="minorHAnsi"/>
          <w:sz w:val="22"/>
          <w:szCs w:val="22"/>
        </w:rPr>
      </w:pPr>
    </w:p>
    <w:p w:rsidR="00870A19" w:rsidRPr="00EA73AF" w:rsidRDefault="00870A19" w:rsidP="00E81B71">
      <w:pPr>
        <w:pStyle w:val="NormalWeb"/>
        <w:numPr>
          <w:ilvl w:val="0"/>
          <w:numId w:val="24"/>
        </w:numPr>
        <w:rPr>
          <w:rFonts w:asciiTheme="minorHAnsi" w:hAnsiTheme="minorHAnsi" w:cstheme="minorHAnsi"/>
          <w:szCs w:val="22"/>
          <w:u w:val="single"/>
        </w:rPr>
      </w:pPr>
      <w:r w:rsidRPr="00EA73AF">
        <w:rPr>
          <w:rStyle w:val="Strong"/>
          <w:rFonts w:asciiTheme="minorHAnsi" w:hAnsiTheme="minorHAnsi" w:cstheme="minorHAnsi"/>
          <w:szCs w:val="22"/>
          <w:u w:val="single"/>
        </w:rPr>
        <w:t>Key Observations:</w:t>
      </w:r>
    </w:p>
    <w:p w:rsidR="00870A19" w:rsidRPr="006371D8" w:rsidRDefault="00870A19" w:rsidP="00E81B71">
      <w:pPr>
        <w:pStyle w:val="NormalWeb"/>
        <w:numPr>
          <w:ilvl w:val="0"/>
          <w:numId w:val="4"/>
        </w:numPr>
        <w:rPr>
          <w:rFonts w:asciiTheme="minorHAnsi" w:hAnsiTheme="minorHAnsi" w:cstheme="minorHAnsi"/>
          <w:sz w:val="22"/>
          <w:szCs w:val="22"/>
        </w:rPr>
      </w:pPr>
      <w:r w:rsidRPr="006371D8">
        <w:rPr>
          <w:rFonts w:asciiTheme="minorHAnsi" w:hAnsiTheme="minorHAnsi" w:cstheme="minorHAnsi"/>
          <w:sz w:val="22"/>
          <w:szCs w:val="22"/>
        </w:rPr>
        <w:t xml:space="preserve">The highest number of </w:t>
      </w:r>
      <w:r w:rsidRPr="006371D8">
        <w:rPr>
          <w:rStyle w:val="Strong"/>
          <w:rFonts w:asciiTheme="minorHAnsi" w:hAnsiTheme="minorHAnsi" w:cstheme="minorHAnsi"/>
          <w:sz w:val="22"/>
          <w:szCs w:val="22"/>
        </w:rPr>
        <w:t>delayed orders</w:t>
      </w:r>
      <w:r w:rsidRPr="006371D8">
        <w:rPr>
          <w:rFonts w:asciiTheme="minorHAnsi" w:hAnsiTheme="minorHAnsi" w:cstheme="minorHAnsi"/>
          <w:sz w:val="22"/>
          <w:szCs w:val="22"/>
        </w:rPr>
        <w:t xml:space="preserve"> occurred in </w:t>
      </w:r>
      <w:r w:rsidRPr="006371D8">
        <w:rPr>
          <w:rStyle w:val="Strong"/>
          <w:rFonts w:asciiTheme="minorHAnsi" w:hAnsiTheme="minorHAnsi" w:cstheme="minorHAnsi"/>
          <w:sz w:val="22"/>
          <w:szCs w:val="22"/>
        </w:rPr>
        <w:t>March 2022</w:t>
      </w:r>
      <w:r w:rsidRPr="006371D8">
        <w:rPr>
          <w:rFonts w:asciiTheme="minorHAnsi" w:hAnsiTheme="minorHAnsi" w:cstheme="minorHAnsi"/>
          <w:sz w:val="22"/>
          <w:szCs w:val="22"/>
        </w:rPr>
        <w:t>, indicating potential supply chain or operational challenges during that period.</w:t>
      </w:r>
    </w:p>
    <w:p w:rsidR="00870A19" w:rsidRPr="006371D8" w:rsidRDefault="00870A19" w:rsidP="00E81B71">
      <w:pPr>
        <w:pStyle w:val="NormalWeb"/>
        <w:numPr>
          <w:ilvl w:val="0"/>
          <w:numId w:val="4"/>
        </w:numPr>
        <w:rPr>
          <w:rFonts w:asciiTheme="minorHAnsi" w:hAnsiTheme="minorHAnsi" w:cstheme="minorHAnsi"/>
          <w:sz w:val="22"/>
          <w:szCs w:val="22"/>
        </w:rPr>
      </w:pPr>
      <w:r w:rsidRPr="006371D8">
        <w:rPr>
          <w:rFonts w:asciiTheme="minorHAnsi" w:hAnsiTheme="minorHAnsi" w:cstheme="minorHAnsi"/>
          <w:sz w:val="22"/>
          <w:szCs w:val="22"/>
        </w:rPr>
        <w:t xml:space="preserve">Conversely, </w:t>
      </w:r>
      <w:r w:rsidRPr="006371D8">
        <w:rPr>
          <w:rStyle w:val="Strong"/>
          <w:rFonts w:asciiTheme="minorHAnsi" w:hAnsiTheme="minorHAnsi" w:cstheme="minorHAnsi"/>
          <w:sz w:val="22"/>
          <w:szCs w:val="22"/>
        </w:rPr>
        <w:t>July 2022</w:t>
      </w:r>
      <w:r w:rsidRPr="006371D8">
        <w:rPr>
          <w:rFonts w:asciiTheme="minorHAnsi" w:hAnsiTheme="minorHAnsi" w:cstheme="minorHAnsi"/>
          <w:sz w:val="22"/>
          <w:szCs w:val="22"/>
        </w:rPr>
        <w:t xml:space="preserve"> recorded the highest number of </w:t>
      </w:r>
      <w:r w:rsidRPr="006371D8">
        <w:rPr>
          <w:rStyle w:val="Strong"/>
          <w:rFonts w:asciiTheme="minorHAnsi" w:hAnsiTheme="minorHAnsi" w:cstheme="minorHAnsi"/>
          <w:sz w:val="22"/>
          <w:szCs w:val="22"/>
        </w:rPr>
        <w:t>on-time deliveries</w:t>
      </w:r>
      <w:r w:rsidRPr="006371D8">
        <w:rPr>
          <w:rFonts w:asciiTheme="minorHAnsi" w:hAnsiTheme="minorHAnsi" w:cstheme="minorHAnsi"/>
          <w:sz w:val="22"/>
          <w:szCs w:val="22"/>
        </w:rPr>
        <w:t>, showing an improvement in logistics or delivery service efficiency.</w:t>
      </w:r>
    </w:p>
    <w:p w:rsidR="00870A19" w:rsidRPr="006371D8" w:rsidRDefault="00870A19" w:rsidP="00E81B71">
      <w:pPr>
        <w:pStyle w:val="NormalWeb"/>
        <w:numPr>
          <w:ilvl w:val="0"/>
          <w:numId w:val="4"/>
        </w:numPr>
        <w:rPr>
          <w:rFonts w:asciiTheme="minorHAnsi" w:hAnsiTheme="minorHAnsi" w:cstheme="minorHAnsi"/>
          <w:sz w:val="22"/>
          <w:szCs w:val="22"/>
        </w:rPr>
      </w:pPr>
      <w:r w:rsidRPr="006371D8">
        <w:rPr>
          <w:rFonts w:asciiTheme="minorHAnsi" w:hAnsiTheme="minorHAnsi" w:cstheme="minorHAnsi"/>
          <w:sz w:val="22"/>
          <w:szCs w:val="22"/>
        </w:rPr>
        <w:t>There is a visible fluctuation in delivery performance across months, reflecting seasonality or promotional campaign effects.</w:t>
      </w:r>
    </w:p>
    <w:p w:rsidR="00933A1C" w:rsidRPr="006371D8" w:rsidRDefault="00933A1C" w:rsidP="004368E7">
      <w:pPr>
        <w:pStyle w:val="NoSpacing"/>
        <w:ind w:right="-46"/>
        <w:jc w:val="both"/>
        <w:rPr>
          <w:rFonts w:cstheme="minorHAnsi"/>
          <w:lang w:val="en-US"/>
        </w:rPr>
      </w:pPr>
    </w:p>
    <w:p w:rsidR="00870A19" w:rsidRDefault="00870A19" w:rsidP="004368E7">
      <w:pPr>
        <w:pStyle w:val="NoSpacing"/>
        <w:ind w:right="-46"/>
        <w:jc w:val="both"/>
        <w:rPr>
          <w:lang w:val="en-US"/>
        </w:rPr>
      </w:pPr>
      <w:r w:rsidRPr="00870A19">
        <w:rPr>
          <w:noProof/>
          <w:lang w:eastAsia="en-IN"/>
        </w:rPr>
        <w:lastRenderedPageBreak/>
        <w:drawing>
          <wp:inline distT="0" distB="0" distL="0" distR="0">
            <wp:extent cx="5162550" cy="3002334"/>
            <wp:effectExtent l="0" t="0" r="0" b="7620"/>
            <wp:docPr id="6" name="Picture 6" descr="C:\Users\Pramita\Downloads\3 part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mita\Downloads\3 part 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4838" cy="3009480"/>
                    </a:xfrm>
                    <a:prstGeom prst="rect">
                      <a:avLst/>
                    </a:prstGeom>
                    <a:noFill/>
                    <a:ln>
                      <a:noFill/>
                    </a:ln>
                  </pic:spPr>
                </pic:pic>
              </a:graphicData>
            </a:graphic>
          </wp:inline>
        </w:drawing>
      </w:r>
    </w:p>
    <w:p w:rsidR="00870A19" w:rsidRPr="00EA73AF" w:rsidRDefault="00870A19" w:rsidP="00E81B71">
      <w:pPr>
        <w:pStyle w:val="Heading3"/>
        <w:numPr>
          <w:ilvl w:val="0"/>
          <w:numId w:val="25"/>
        </w:numPr>
        <w:rPr>
          <w:rFonts w:asciiTheme="minorHAnsi" w:hAnsiTheme="minorHAnsi" w:cstheme="minorHAnsi"/>
          <w:sz w:val="24"/>
          <w:szCs w:val="24"/>
          <w:u w:val="single"/>
        </w:rPr>
      </w:pPr>
      <w:r w:rsidRPr="00EA73AF">
        <w:rPr>
          <w:rStyle w:val="Strong"/>
          <w:rFonts w:asciiTheme="minorHAnsi" w:hAnsiTheme="minorHAnsi" w:cstheme="minorHAnsi"/>
          <w:b/>
          <w:bCs/>
          <w:sz w:val="24"/>
          <w:szCs w:val="24"/>
          <w:u w:val="single"/>
        </w:rPr>
        <w:t>Visualization 2: Drill-Through Revenue Analysis by Product Category &amp; Month</w:t>
      </w:r>
    </w:p>
    <w:p w:rsidR="00870A19" w:rsidRPr="006371D8" w:rsidRDefault="00870A19" w:rsidP="00870A19">
      <w:pPr>
        <w:pStyle w:val="NormalWeb"/>
        <w:rPr>
          <w:rFonts w:asciiTheme="minorHAnsi" w:hAnsiTheme="minorHAnsi" w:cstheme="minorHAnsi"/>
          <w:sz w:val="22"/>
          <w:szCs w:val="22"/>
        </w:rPr>
      </w:pPr>
      <w:r w:rsidRPr="006371D8">
        <w:rPr>
          <w:rFonts w:asciiTheme="minorHAnsi" w:hAnsiTheme="minorHAnsi" w:cstheme="minorHAnsi"/>
          <w:sz w:val="22"/>
          <w:szCs w:val="22"/>
        </w:rPr>
        <w:t xml:space="preserve">To complement the delay analysis, a detailed </w:t>
      </w:r>
      <w:r w:rsidRPr="006371D8">
        <w:rPr>
          <w:rStyle w:val="Strong"/>
          <w:rFonts w:asciiTheme="minorHAnsi" w:hAnsiTheme="minorHAnsi" w:cstheme="minorHAnsi"/>
          <w:sz w:val="22"/>
          <w:szCs w:val="22"/>
        </w:rPr>
        <w:t>matrix table</w:t>
      </w:r>
      <w:r w:rsidRPr="006371D8">
        <w:rPr>
          <w:rFonts w:asciiTheme="minorHAnsi" w:hAnsiTheme="minorHAnsi" w:cstheme="minorHAnsi"/>
          <w:sz w:val="22"/>
          <w:szCs w:val="22"/>
        </w:rPr>
        <w:t xml:space="preserve"> was created that shows:</w:t>
      </w:r>
    </w:p>
    <w:p w:rsidR="00870A19" w:rsidRPr="006371D8" w:rsidRDefault="00870A19" w:rsidP="00E81B71">
      <w:pPr>
        <w:pStyle w:val="NormalWeb"/>
        <w:numPr>
          <w:ilvl w:val="0"/>
          <w:numId w:val="5"/>
        </w:numPr>
        <w:rPr>
          <w:rFonts w:asciiTheme="minorHAnsi" w:hAnsiTheme="minorHAnsi" w:cstheme="minorHAnsi"/>
          <w:sz w:val="22"/>
          <w:szCs w:val="22"/>
        </w:rPr>
      </w:pPr>
      <w:r w:rsidRPr="006371D8">
        <w:rPr>
          <w:rStyle w:val="Strong"/>
          <w:rFonts w:asciiTheme="minorHAnsi" w:hAnsiTheme="minorHAnsi" w:cstheme="minorHAnsi"/>
          <w:sz w:val="22"/>
          <w:szCs w:val="22"/>
        </w:rPr>
        <w:t>Total revenue generated</w:t>
      </w:r>
      <w:r w:rsidRPr="006371D8">
        <w:rPr>
          <w:rFonts w:asciiTheme="minorHAnsi" w:hAnsiTheme="minorHAnsi" w:cstheme="minorHAnsi"/>
          <w:sz w:val="22"/>
          <w:szCs w:val="22"/>
        </w:rPr>
        <w:t xml:space="preserve"> per </w:t>
      </w:r>
      <w:r w:rsidRPr="006371D8">
        <w:rPr>
          <w:rStyle w:val="Strong"/>
          <w:rFonts w:asciiTheme="minorHAnsi" w:hAnsiTheme="minorHAnsi" w:cstheme="minorHAnsi"/>
          <w:sz w:val="22"/>
          <w:szCs w:val="22"/>
        </w:rPr>
        <w:t>product category</w:t>
      </w:r>
    </w:p>
    <w:p w:rsidR="00870A19" w:rsidRPr="006371D8" w:rsidRDefault="00870A19" w:rsidP="00E81B71">
      <w:pPr>
        <w:pStyle w:val="NormalWeb"/>
        <w:numPr>
          <w:ilvl w:val="0"/>
          <w:numId w:val="5"/>
        </w:numPr>
        <w:rPr>
          <w:rFonts w:asciiTheme="minorHAnsi" w:hAnsiTheme="minorHAnsi" w:cstheme="minorHAnsi"/>
          <w:sz w:val="22"/>
          <w:szCs w:val="22"/>
        </w:rPr>
      </w:pPr>
      <w:r w:rsidRPr="006371D8">
        <w:rPr>
          <w:rFonts w:asciiTheme="minorHAnsi" w:hAnsiTheme="minorHAnsi" w:cstheme="minorHAnsi"/>
          <w:sz w:val="22"/>
          <w:szCs w:val="22"/>
        </w:rPr>
        <w:t xml:space="preserve">Organized by </w:t>
      </w:r>
      <w:r w:rsidRPr="006371D8">
        <w:rPr>
          <w:rStyle w:val="Strong"/>
          <w:rFonts w:asciiTheme="minorHAnsi" w:hAnsiTheme="minorHAnsi" w:cstheme="minorHAnsi"/>
          <w:sz w:val="22"/>
          <w:szCs w:val="22"/>
        </w:rPr>
        <w:t>year</w:t>
      </w:r>
      <w:r w:rsidRPr="006371D8">
        <w:rPr>
          <w:rFonts w:asciiTheme="minorHAnsi" w:hAnsiTheme="minorHAnsi" w:cstheme="minorHAnsi"/>
          <w:sz w:val="22"/>
          <w:szCs w:val="22"/>
        </w:rPr>
        <w:t xml:space="preserve">, </w:t>
      </w:r>
      <w:r w:rsidRPr="006371D8">
        <w:rPr>
          <w:rStyle w:val="Strong"/>
          <w:rFonts w:asciiTheme="minorHAnsi" w:hAnsiTheme="minorHAnsi" w:cstheme="minorHAnsi"/>
          <w:sz w:val="22"/>
          <w:szCs w:val="22"/>
        </w:rPr>
        <w:t>quarter</w:t>
      </w:r>
      <w:r w:rsidRPr="006371D8">
        <w:rPr>
          <w:rFonts w:asciiTheme="minorHAnsi" w:hAnsiTheme="minorHAnsi" w:cstheme="minorHAnsi"/>
          <w:sz w:val="22"/>
          <w:szCs w:val="22"/>
        </w:rPr>
        <w:t xml:space="preserve">, and </w:t>
      </w:r>
      <w:r w:rsidRPr="006371D8">
        <w:rPr>
          <w:rStyle w:val="Strong"/>
          <w:rFonts w:asciiTheme="minorHAnsi" w:hAnsiTheme="minorHAnsi" w:cstheme="minorHAnsi"/>
          <w:sz w:val="22"/>
          <w:szCs w:val="22"/>
        </w:rPr>
        <w:t>month</w:t>
      </w:r>
    </w:p>
    <w:p w:rsidR="00870A19" w:rsidRPr="006371D8" w:rsidRDefault="00870A19" w:rsidP="00870A19">
      <w:pPr>
        <w:pStyle w:val="NormalWeb"/>
        <w:rPr>
          <w:rFonts w:asciiTheme="minorHAnsi" w:hAnsiTheme="minorHAnsi" w:cstheme="minorHAnsi"/>
          <w:sz w:val="22"/>
          <w:szCs w:val="22"/>
        </w:rPr>
      </w:pPr>
      <w:r w:rsidRPr="006371D8">
        <w:rPr>
          <w:rFonts w:asciiTheme="minorHAnsi" w:hAnsiTheme="minorHAnsi" w:cstheme="minorHAnsi"/>
          <w:sz w:val="22"/>
          <w:szCs w:val="22"/>
        </w:rPr>
        <w:t>This view helps us drill deeper to understand which product categories were most affected by delays and how they contributed to overall revenue.</w:t>
      </w:r>
    </w:p>
    <w:p w:rsidR="00870A19" w:rsidRPr="00EA73AF" w:rsidRDefault="00870A19" w:rsidP="00E81B71">
      <w:pPr>
        <w:pStyle w:val="NormalWeb"/>
        <w:numPr>
          <w:ilvl w:val="0"/>
          <w:numId w:val="25"/>
        </w:numPr>
        <w:rPr>
          <w:rFonts w:asciiTheme="minorHAnsi" w:hAnsiTheme="minorHAnsi" w:cstheme="minorHAnsi"/>
          <w:szCs w:val="22"/>
          <w:u w:val="single"/>
        </w:rPr>
      </w:pPr>
      <w:r w:rsidRPr="00EA73AF">
        <w:rPr>
          <w:rStyle w:val="Strong"/>
          <w:rFonts w:asciiTheme="minorHAnsi" w:hAnsiTheme="minorHAnsi" w:cstheme="minorHAnsi"/>
          <w:szCs w:val="22"/>
          <w:u w:val="single"/>
        </w:rPr>
        <w:t>Key Observations:</w:t>
      </w:r>
    </w:p>
    <w:p w:rsidR="00870A19" w:rsidRPr="006371D8" w:rsidRDefault="00870A19" w:rsidP="00E81B71">
      <w:pPr>
        <w:pStyle w:val="NormalWeb"/>
        <w:numPr>
          <w:ilvl w:val="0"/>
          <w:numId w:val="6"/>
        </w:numPr>
        <w:rPr>
          <w:rFonts w:asciiTheme="minorHAnsi" w:hAnsiTheme="minorHAnsi" w:cstheme="minorHAnsi"/>
          <w:sz w:val="22"/>
          <w:szCs w:val="22"/>
        </w:rPr>
      </w:pPr>
      <w:r w:rsidRPr="006371D8">
        <w:rPr>
          <w:rFonts w:asciiTheme="minorHAnsi" w:hAnsiTheme="minorHAnsi" w:cstheme="minorHAnsi"/>
          <w:sz w:val="22"/>
          <w:szCs w:val="22"/>
        </w:rPr>
        <w:t xml:space="preserve">Categories like </w:t>
      </w:r>
      <w:proofErr w:type="spellStart"/>
      <w:r w:rsidRPr="006371D8">
        <w:rPr>
          <w:rStyle w:val="Strong"/>
          <w:rFonts w:asciiTheme="minorHAnsi" w:hAnsiTheme="minorHAnsi" w:cstheme="minorHAnsi"/>
          <w:sz w:val="22"/>
          <w:szCs w:val="22"/>
        </w:rPr>
        <w:t>health_beauty</w:t>
      </w:r>
      <w:proofErr w:type="spellEnd"/>
      <w:r w:rsidRPr="006371D8">
        <w:rPr>
          <w:rFonts w:asciiTheme="minorHAnsi" w:hAnsiTheme="minorHAnsi" w:cstheme="minorHAnsi"/>
          <w:sz w:val="22"/>
          <w:szCs w:val="22"/>
        </w:rPr>
        <w:t xml:space="preserve">, </w:t>
      </w:r>
      <w:r w:rsidRPr="006371D8">
        <w:rPr>
          <w:rStyle w:val="Strong"/>
          <w:rFonts w:asciiTheme="minorHAnsi" w:hAnsiTheme="minorHAnsi" w:cstheme="minorHAnsi"/>
          <w:sz w:val="22"/>
          <w:szCs w:val="22"/>
        </w:rPr>
        <w:t>telephony</w:t>
      </w:r>
      <w:r w:rsidRPr="006371D8">
        <w:rPr>
          <w:rFonts w:asciiTheme="minorHAnsi" w:hAnsiTheme="minorHAnsi" w:cstheme="minorHAnsi"/>
          <w:sz w:val="22"/>
          <w:szCs w:val="22"/>
        </w:rPr>
        <w:t xml:space="preserve">, and </w:t>
      </w:r>
      <w:proofErr w:type="spellStart"/>
      <w:r w:rsidRPr="006371D8">
        <w:rPr>
          <w:rStyle w:val="Strong"/>
          <w:rFonts w:asciiTheme="minorHAnsi" w:hAnsiTheme="minorHAnsi" w:cstheme="minorHAnsi"/>
          <w:sz w:val="22"/>
          <w:szCs w:val="22"/>
        </w:rPr>
        <w:t>sports_leisure</w:t>
      </w:r>
      <w:proofErr w:type="spellEnd"/>
      <w:r w:rsidRPr="006371D8">
        <w:rPr>
          <w:rFonts w:asciiTheme="minorHAnsi" w:hAnsiTheme="minorHAnsi" w:cstheme="minorHAnsi"/>
          <w:sz w:val="22"/>
          <w:szCs w:val="22"/>
        </w:rPr>
        <w:t xml:space="preserve"> generated high revenue during months with both high delays and high delivery volume.</w:t>
      </w:r>
    </w:p>
    <w:p w:rsidR="00870A19" w:rsidRPr="006371D8" w:rsidRDefault="00870A19" w:rsidP="00E81B71">
      <w:pPr>
        <w:pStyle w:val="NormalWeb"/>
        <w:numPr>
          <w:ilvl w:val="0"/>
          <w:numId w:val="6"/>
        </w:numPr>
        <w:rPr>
          <w:rFonts w:asciiTheme="minorHAnsi" w:hAnsiTheme="minorHAnsi" w:cstheme="minorHAnsi"/>
          <w:sz w:val="22"/>
          <w:szCs w:val="22"/>
        </w:rPr>
      </w:pPr>
      <w:r w:rsidRPr="006371D8">
        <w:rPr>
          <w:rFonts w:asciiTheme="minorHAnsi" w:hAnsiTheme="minorHAnsi" w:cstheme="minorHAnsi"/>
          <w:sz w:val="22"/>
          <w:szCs w:val="22"/>
        </w:rPr>
        <w:t xml:space="preserve">Certain months (e.g., </w:t>
      </w:r>
      <w:r w:rsidRPr="006371D8">
        <w:rPr>
          <w:rStyle w:val="Strong"/>
          <w:rFonts w:asciiTheme="minorHAnsi" w:hAnsiTheme="minorHAnsi" w:cstheme="minorHAnsi"/>
          <w:sz w:val="22"/>
          <w:szCs w:val="22"/>
        </w:rPr>
        <w:t>June–August</w:t>
      </w:r>
      <w:r w:rsidRPr="006371D8">
        <w:rPr>
          <w:rFonts w:asciiTheme="minorHAnsi" w:hAnsiTheme="minorHAnsi" w:cstheme="minorHAnsi"/>
          <w:sz w:val="22"/>
          <w:szCs w:val="22"/>
        </w:rPr>
        <w:t>) show increased revenue and timely deliveries, possibly due to improved order processing systems.</w:t>
      </w:r>
    </w:p>
    <w:p w:rsidR="00870A19" w:rsidRPr="00F7212A" w:rsidRDefault="00870A19" w:rsidP="00E81B71">
      <w:pPr>
        <w:pStyle w:val="NormalWeb"/>
        <w:numPr>
          <w:ilvl w:val="0"/>
          <w:numId w:val="6"/>
        </w:numPr>
        <w:rPr>
          <w:rFonts w:asciiTheme="minorHAnsi" w:hAnsiTheme="minorHAnsi" w:cstheme="minorHAnsi"/>
          <w:sz w:val="22"/>
          <w:szCs w:val="22"/>
        </w:rPr>
      </w:pPr>
      <w:r w:rsidRPr="006371D8">
        <w:rPr>
          <w:rFonts w:asciiTheme="minorHAnsi" w:hAnsiTheme="minorHAnsi" w:cstheme="minorHAnsi"/>
          <w:sz w:val="22"/>
          <w:szCs w:val="22"/>
        </w:rPr>
        <w:t>This analysis aids in pinpointing which categories may need better inventory or logistics planning during peak seasons.</w:t>
      </w:r>
    </w:p>
    <w:p w:rsidR="00870A19" w:rsidRPr="006371D8" w:rsidRDefault="00870A19" w:rsidP="00E81B71">
      <w:pPr>
        <w:pStyle w:val="Heading3"/>
        <w:numPr>
          <w:ilvl w:val="0"/>
          <w:numId w:val="26"/>
        </w:numPr>
        <w:rPr>
          <w:rFonts w:asciiTheme="minorHAnsi" w:hAnsiTheme="minorHAnsi" w:cstheme="minorHAnsi"/>
          <w:sz w:val="22"/>
          <w:szCs w:val="22"/>
        </w:rPr>
      </w:pPr>
      <w:r w:rsidRPr="00C23577">
        <w:rPr>
          <w:rFonts w:asciiTheme="minorHAnsi" w:hAnsiTheme="minorHAnsi" w:cstheme="minorHAnsi"/>
          <w:sz w:val="24"/>
          <w:szCs w:val="22"/>
          <w:u w:val="single"/>
        </w:rPr>
        <w:t xml:space="preserve"> </w:t>
      </w:r>
      <w:r w:rsidRPr="00C23577">
        <w:rPr>
          <w:rStyle w:val="Strong"/>
          <w:rFonts w:asciiTheme="minorHAnsi" w:hAnsiTheme="minorHAnsi" w:cstheme="minorHAnsi"/>
          <w:b/>
          <w:bCs/>
          <w:sz w:val="24"/>
          <w:szCs w:val="22"/>
          <w:u w:val="single"/>
        </w:rPr>
        <w:t>Conclusion</w:t>
      </w:r>
      <w:r w:rsidRPr="006371D8">
        <w:rPr>
          <w:rStyle w:val="Strong"/>
          <w:rFonts w:asciiTheme="minorHAnsi" w:hAnsiTheme="minorHAnsi" w:cstheme="minorHAnsi"/>
          <w:b/>
          <w:bCs/>
          <w:sz w:val="22"/>
          <w:szCs w:val="22"/>
        </w:rPr>
        <w:t>:</w:t>
      </w:r>
    </w:p>
    <w:p w:rsidR="00870A19" w:rsidRPr="006371D8" w:rsidRDefault="00870A19" w:rsidP="00870A19">
      <w:pPr>
        <w:pStyle w:val="NormalWeb"/>
        <w:rPr>
          <w:rFonts w:asciiTheme="minorHAnsi" w:hAnsiTheme="minorHAnsi" w:cstheme="minorHAnsi"/>
          <w:sz w:val="22"/>
          <w:szCs w:val="22"/>
        </w:rPr>
      </w:pPr>
      <w:r w:rsidRPr="006371D8">
        <w:rPr>
          <w:rFonts w:asciiTheme="minorHAnsi" w:hAnsiTheme="minorHAnsi" w:cstheme="minorHAnsi"/>
          <w:sz w:val="22"/>
          <w:szCs w:val="22"/>
        </w:rPr>
        <w:t xml:space="preserve">The dynamic visuals provide a clear understanding of delivery trends over time. Combined with the drill-through revenue breakdown, this analysis enables stakeholders to make </w:t>
      </w:r>
      <w:r w:rsidRPr="006371D8">
        <w:rPr>
          <w:rStyle w:val="Strong"/>
          <w:rFonts w:asciiTheme="minorHAnsi" w:hAnsiTheme="minorHAnsi" w:cstheme="minorHAnsi"/>
          <w:sz w:val="22"/>
          <w:szCs w:val="22"/>
        </w:rPr>
        <w:t>informed decisions</w:t>
      </w:r>
      <w:r w:rsidRPr="006371D8">
        <w:rPr>
          <w:rFonts w:asciiTheme="minorHAnsi" w:hAnsiTheme="minorHAnsi" w:cstheme="minorHAnsi"/>
          <w:sz w:val="22"/>
          <w:szCs w:val="22"/>
        </w:rPr>
        <w:t xml:space="preserve"> around:</w:t>
      </w:r>
    </w:p>
    <w:p w:rsidR="00870A19" w:rsidRPr="006371D8" w:rsidRDefault="00870A19" w:rsidP="00E81B71">
      <w:pPr>
        <w:pStyle w:val="NormalWeb"/>
        <w:numPr>
          <w:ilvl w:val="0"/>
          <w:numId w:val="7"/>
        </w:numPr>
        <w:rPr>
          <w:rFonts w:asciiTheme="minorHAnsi" w:hAnsiTheme="minorHAnsi" w:cstheme="minorHAnsi"/>
          <w:sz w:val="22"/>
          <w:szCs w:val="22"/>
        </w:rPr>
      </w:pPr>
      <w:r w:rsidRPr="006371D8">
        <w:rPr>
          <w:rFonts w:asciiTheme="minorHAnsi" w:hAnsiTheme="minorHAnsi" w:cstheme="minorHAnsi"/>
          <w:sz w:val="22"/>
          <w:szCs w:val="22"/>
        </w:rPr>
        <w:t>Inventory planning</w:t>
      </w:r>
    </w:p>
    <w:p w:rsidR="00870A19" w:rsidRPr="006371D8" w:rsidRDefault="00870A19" w:rsidP="00E81B71">
      <w:pPr>
        <w:pStyle w:val="NormalWeb"/>
        <w:numPr>
          <w:ilvl w:val="0"/>
          <w:numId w:val="7"/>
        </w:numPr>
        <w:rPr>
          <w:rFonts w:asciiTheme="minorHAnsi" w:hAnsiTheme="minorHAnsi" w:cstheme="minorHAnsi"/>
          <w:sz w:val="22"/>
          <w:szCs w:val="22"/>
        </w:rPr>
      </w:pPr>
      <w:r w:rsidRPr="006371D8">
        <w:rPr>
          <w:rFonts w:asciiTheme="minorHAnsi" w:hAnsiTheme="minorHAnsi" w:cstheme="minorHAnsi"/>
          <w:sz w:val="22"/>
          <w:szCs w:val="22"/>
        </w:rPr>
        <w:t>Delivery resource allocation</w:t>
      </w:r>
    </w:p>
    <w:p w:rsidR="00870A19" w:rsidRPr="006371D8" w:rsidRDefault="00870A19" w:rsidP="00E81B71">
      <w:pPr>
        <w:pStyle w:val="NormalWeb"/>
        <w:numPr>
          <w:ilvl w:val="0"/>
          <w:numId w:val="7"/>
        </w:numPr>
        <w:rPr>
          <w:rFonts w:asciiTheme="minorHAnsi" w:hAnsiTheme="minorHAnsi" w:cstheme="minorHAnsi"/>
          <w:sz w:val="22"/>
          <w:szCs w:val="22"/>
        </w:rPr>
      </w:pPr>
      <w:r w:rsidRPr="006371D8">
        <w:rPr>
          <w:rFonts w:asciiTheme="minorHAnsi" w:hAnsiTheme="minorHAnsi" w:cstheme="minorHAnsi"/>
          <w:sz w:val="22"/>
          <w:szCs w:val="22"/>
        </w:rPr>
        <w:t>Targeted category performance monitoring</w:t>
      </w:r>
    </w:p>
    <w:p w:rsidR="00870A19" w:rsidRPr="006371D8" w:rsidRDefault="00870A19" w:rsidP="00870A19">
      <w:pPr>
        <w:pStyle w:val="NormalWeb"/>
        <w:rPr>
          <w:rFonts w:asciiTheme="minorHAnsi" w:hAnsiTheme="minorHAnsi" w:cstheme="minorHAnsi"/>
          <w:sz w:val="22"/>
          <w:szCs w:val="22"/>
        </w:rPr>
      </w:pPr>
      <w:r w:rsidRPr="006371D8">
        <w:rPr>
          <w:rFonts w:asciiTheme="minorHAnsi" w:hAnsiTheme="minorHAnsi" w:cstheme="minorHAnsi"/>
          <w:sz w:val="22"/>
          <w:szCs w:val="22"/>
        </w:rPr>
        <w:t xml:space="preserve">This holistic approach helps in identifying </w:t>
      </w:r>
      <w:r w:rsidRPr="006371D8">
        <w:rPr>
          <w:rStyle w:val="Strong"/>
          <w:rFonts w:asciiTheme="minorHAnsi" w:hAnsiTheme="minorHAnsi" w:cstheme="minorHAnsi"/>
          <w:sz w:val="22"/>
          <w:szCs w:val="22"/>
        </w:rPr>
        <w:t>bottlenecks</w:t>
      </w:r>
      <w:r w:rsidRPr="006371D8">
        <w:rPr>
          <w:rFonts w:asciiTheme="minorHAnsi" w:hAnsiTheme="minorHAnsi" w:cstheme="minorHAnsi"/>
          <w:sz w:val="22"/>
          <w:szCs w:val="22"/>
        </w:rPr>
        <w:t xml:space="preserve">, improving </w:t>
      </w:r>
      <w:r w:rsidRPr="006371D8">
        <w:rPr>
          <w:rStyle w:val="Strong"/>
          <w:rFonts w:asciiTheme="minorHAnsi" w:hAnsiTheme="minorHAnsi" w:cstheme="minorHAnsi"/>
          <w:sz w:val="22"/>
          <w:szCs w:val="22"/>
        </w:rPr>
        <w:t>customer satisfaction</w:t>
      </w:r>
      <w:r w:rsidRPr="006371D8">
        <w:rPr>
          <w:rFonts w:asciiTheme="minorHAnsi" w:hAnsiTheme="minorHAnsi" w:cstheme="minorHAnsi"/>
          <w:sz w:val="22"/>
          <w:szCs w:val="22"/>
        </w:rPr>
        <w:t xml:space="preserve">, and boosting </w:t>
      </w:r>
      <w:r w:rsidRPr="006371D8">
        <w:rPr>
          <w:rStyle w:val="Strong"/>
          <w:rFonts w:asciiTheme="minorHAnsi" w:hAnsiTheme="minorHAnsi" w:cstheme="minorHAnsi"/>
          <w:sz w:val="22"/>
          <w:szCs w:val="22"/>
        </w:rPr>
        <w:t>overall operational efficiency</w:t>
      </w:r>
      <w:r w:rsidRPr="006371D8">
        <w:rPr>
          <w:rFonts w:asciiTheme="minorHAnsi" w:hAnsiTheme="minorHAnsi" w:cstheme="minorHAnsi"/>
          <w:sz w:val="22"/>
          <w:szCs w:val="22"/>
        </w:rPr>
        <w:t>.</w:t>
      </w:r>
    </w:p>
    <w:p w:rsidR="00BB768A" w:rsidRDefault="00DE6EAD" w:rsidP="00BB768A">
      <w:pPr>
        <w:pStyle w:val="NoSpacing"/>
      </w:pPr>
      <w:r w:rsidRPr="00BB768A">
        <w:rPr>
          <w:b/>
          <w:sz w:val="24"/>
          <w:u w:val="single"/>
        </w:rPr>
        <w:lastRenderedPageBreak/>
        <w:t>4) Payment Method Analysis</w:t>
      </w:r>
      <w:r>
        <w:t>:</w:t>
      </w:r>
    </w:p>
    <w:p w:rsidR="00DE6EAD" w:rsidRDefault="00DE6EAD" w:rsidP="00E81B71">
      <w:pPr>
        <w:pStyle w:val="NoSpacing"/>
        <w:numPr>
          <w:ilvl w:val="0"/>
          <w:numId w:val="26"/>
        </w:numPr>
        <w:rPr>
          <w:b/>
          <w:sz w:val="24"/>
        </w:rPr>
      </w:pPr>
      <w:r w:rsidRPr="00BB768A">
        <w:rPr>
          <w:b/>
          <w:sz w:val="24"/>
        </w:rPr>
        <w:t>Analyse the most frequently used payment methods by customers using a visually appealing representation such as a pie-chart or other suitable visuals.</w:t>
      </w:r>
    </w:p>
    <w:p w:rsidR="0096747A" w:rsidRDefault="0096747A" w:rsidP="0096747A">
      <w:pPr>
        <w:pStyle w:val="NoSpacing"/>
        <w:rPr>
          <w:b/>
          <w:sz w:val="24"/>
        </w:rPr>
      </w:pPr>
    </w:p>
    <w:p w:rsidR="00573587" w:rsidRPr="00BB768A" w:rsidRDefault="00573587" w:rsidP="0096747A">
      <w:pPr>
        <w:pStyle w:val="NoSpacing"/>
        <w:rPr>
          <w:b/>
          <w:sz w:val="24"/>
        </w:rPr>
      </w:pPr>
    </w:p>
    <w:p w:rsidR="00DE6EAD" w:rsidRDefault="00DE6EAD" w:rsidP="00DE6EAD">
      <w:pPr>
        <w:pStyle w:val="NoSpacing"/>
      </w:pPr>
    </w:p>
    <w:p w:rsidR="00DE6EAD" w:rsidRDefault="000B2A10" w:rsidP="00DE6EAD">
      <w:pPr>
        <w:pStyle w:val="NoSpacing"/>
      </w:pPr>
      <w:r w:rsidRPr="000B2A10">
        <w:rPr>
          <w:noProof/>
          <w:lang w:eastAsia="en-IN"/>
        </w:rPr>
        <w:drawing>
          <wp:inline distT="0" distB="0" distL="0" distR="0">
            <wp:extent cx="3695065" cy="3212340"/>
            <wp:effectExtent l="0" t="0" r="635" b="7620"/>
            <wp:docPr id="7" name="Picture 7" descr="C:\Users\Pramita\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mita\Downloads\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8813" cy="3224292"/>
                    </a:xfrm>
                    <a:prstGeom prst="rect">
                      <a:avLst/>
                    </a:prstGeom>
                    <a:noFill/>
                    <a:ln>
                      <a:noFill/>
                    </a:ln>
                  </pic:spPr>
                </pic:pic>
              </a:graphicData>
            </a:graphic>
          </wp:inline>
        </w:drawing>
      </w:r>
    </w:p>
    <w:p w:rsidR="00870A19" w:rsidRDefault="00870A19" w:rsidP="004368E7">
      <w:pPr>
        <w:pStyle w:val="NoSpacing"/>
        <w:ind w:right="-46"/>
        <w:jc w:val="both"/>
        <w:rPr>
          <w:lang w:val="en-US"/>
        </w:rPr>
      </w:pPr>
    </w:p>
    <w:p w:rsidR="000B2A10" w:rsidRDefault="000B2A10" w:rsidP="004368E7">
      <w:pPr>
        <w:pStyle w:val="NoSpacing"/>
        <w:ind w:right="-46"/>
        <w:jc w:val="both"/>
        <w:rPr>
          <w:lang w:val="en-US"/>
        </w:rPr>
      </w:pPr>
    </w:p>
    <w:p w:rsidR="000B2A10" w:rsidRPr="00AD7B36" w:rsidRDefault="000B2A10" w:rsidP="00E81B71">
      <w:pPr>
        <w:pStyle w:val="Heading3"/>
        <w:numPr>
          <w:ilvl w:val="0"/>
          <w:numId w:val="27"/>
        </w:numPr>
        <w:rPr>
          <w:rFonts w:asciiTheme="minorHAnsi" w:hAnsiTheme="minorHAnsi" w:cstheme="minorHAnsi"/>
          <w:b w:val="0"/>
          <w:sz w:val="24"/>
          <w:szCs w:val="22"/>
          <w:u w:val="single"/>
        </w:rPr>
      </w:pPr>
      <w:r w:rsidRPr="00AD7B36">
        <w:rPr>
          <w:rStyle w:val="Strong"/>
          <w:rFonts w:asciiTheme="minorHAnsi" w:hAnsiTheme="minorHAnsi" w:cstheme="minorHAnsi"/>
          <w:b/>
          <w:bCs/>
          <w:sz w:val="24"/>
          <w:szCs w:val="22"/>
          <w:u w:val="single"/>
        </w:rPr>
        <w:t>Visualization Used: Donut Chart</w:t>
      </w:r>
    </w:p>
    <w:p w:rsidR="000B2A10" w:rsidRPr="006371D8" w:rsidRDefault="000B2A10" w:rsidP="000B2A10">
      <w:pPr>
        <w:pStyle w:val="NormalWeb"/>
        <w:rPr>
          <w:rFonts w:asciiTheme="minorHAnsi" w:hAnsiTheme="minorHAnsi" w:cstheme="minorHAnsi"/>
          <w:sz w:val="22"/>
          <w:szCs w:val="22"/>
        </w:rPr>
      </w:pPr>
      <w:r w:rsidRPr="006371D8">
        <w:rPr>
          <w:rFonts w:asciiTheme="minorHAnsi" w:hAnsiTheme="minorHAnsi" w:cstheme="minorHAnsi"/>
          <w:sz w:val="22"/>
          <w:szCs w:val="22"/>
        </w:rPr>
        <w:t xml:space="preserve">The donut chart displays the </w:t>
      </w:r>
      <w:r w:rsidRPr="006371D8">
        <w:rPr>
          <w:rStyle w:val="Strong"/>
          <w:rFonts w:asciiTheme="minorHAnsi" w:hAnsiTheme="minorHAnsi" w:cstheme="minorHAnsi"/>
          <w:sz w:val="22"/>
          <w:szCs w:val="22"/>
        </w:rPr>
        <w:t>distribution of payment types</w:t>
      </w:r>
      <w:r w:rsidRPr="006371D8">
        <w:rPr>
          <w:rFonts w:asciiTheme="minorHAnsi" w:hAnsiTheme="minorHAnsi" w:cstheme="minorHAnsi"/>
          <w:sz w:val="22"/>
          <w:szCs w:val="22"/>
        </w:rPr>
        <w:t xml:space="preserve"> across all transactions made by customers. This visualization allows for an </w:t>
      </w:r>
      <w:r w:rsidRPr="006371D8">
        <w:rPr>
          <w:rStyle w:val="Strong"/>
          <w:rFonts w:asciiTheme="minorHAnsi" w:hAnsiTheme="minorHAnsi" w:cstheme="minorHAnsi"/>
          <w:sz w:val="22"/>
          <w:szCs w:val="22"/>
        </w:rPr>
        <w:t>intuitive comparison</w:t>
      </w:r>
      <w:r w:rsidRPr="006371D8">
        <w:rPr>
          <w:rFonts w:asciiTheme="minorHAnsi" w:hAnsiTheme="minorHAnsi" w:cstheme="minorHAnsi"/>
          <w:sz w:val="22"/>
          <w:szCs w:val="22"/>
        </w:rPr>
        <w:t xml:space="preserve"> of various modes of payment, highlighting the </w:t>
      </w:r>
      <w:r w:rsidRPr="006371D8">
        <w:rPr>
          <w:rStyle w:val="Strong"/>
          <w:rFonts w:asciiTheme="minorHAnsi" w:hAnsiTheme="minorHAnsi" w:cstheme="minorHAnsi"/>
          <w:sz w:val="22"/>
          <w:szCs w:val="22"/>
        </w:rPr>
        <w:t>dominant payment method</w:t>
      </w:r>
      <w:r w:rsidRPr="006371D8">
        <w:rPr>
          <w:rFonts w:asciiTheme="minorHAnsi" w:hAnsiTheme="minorHAnsi" w:cstheme="minorHAnsi"/>
          <w:sz w:val="22"/>
          <w:szCs w:val="22"/>
        </w:rPr>
        <w:t xml:space="preserve"> and the </w:t>
      </w:r>
      <w:r w:rsidRPr="006371D8">
        <w:rPr>
          <w:rStyle w:val="Strong"/>
          <w:rFonts w:asciiTheme="minorHAnsi" w:hAnsiTheme="minorHAnsi" w:cstheme="minorHAnsi"/>
          <w:sz w:val="22"/>
          <w:szCs w:val="22"/>
        </w:rPr>
        <w:t>relative popularity</w:t>
      </w:r>
      <w:r w:rsidRPr="006371D8">
        <w:rPr>
          <w:rFonts w:asciiTheme="minorHAnsi" w:hAnsiTheme="minorHAnsi" w:cstheme="minorHAnsi"/>
          <w:sz w:val="22"/>
          <w:szCs w:val="22"/>
        </w:rPr>
        <w:t xml:space="preserve"> of others.</w:t>
      </w:r>
    </w:p>
    <w:p w:rsidR="000B2A10" w:rsidRPr="006371D8" w:rsidRDefault="000B2A10" w:rsidP="000B2A10">
      <w:pPr>
        <w:rPr>
          <w:rFonts w:cstheme="minorHAnsi"/>
        </w:rPr>
      </w:pPr>
    </w:p>
    <w:p w:rsidR="000B2A10" w:rsidRPr="006371D8" w:rsidRDefault="00AD7B36" w:rsidP="00E81B71">
      <w:pPr>
        <w:pStyle w:val="Heading3"/>
        <w:numPr>
          <w:ilvl w:val="0"/>
          <w:numId w:val="28"/>
        </w:numPr>
        <w:rPr>
          <w:rFonts w:asciiTheme="minorHAnsi" w:hAnsiTheme="minorHAnsi" w:cstheme="minorHAnsi"/>
          <w:sz w:val="22"/>
          <w:szCs w:val="22"/>
        </w:rPr>
      </w:pPr>
      <w:r>
        <w:rPr>
          <w:rStyle w:val="Strong"/>
          <w:rFonts w:asciiTheme="minorHAnsi" w:hAnsiTheme="minorHAnsi" w:cstheme="minorHAnsi"/>
          <w:b/>
          <w:bCs/>
          <w:sz w:val="22"/>
          <w:szCs w:val="22"/>
          <w:u w:val="single"/>
        </w:rPr>
        <w:t>Key Observations</w:t>
      </w:r>
      <w:r w:rsidR="000B2A10" w:rsidRPr="006371D8">
        <w:rPr>
          <w:rStyle w:val="Strong"/>
          <w:rFonts w:asciiTheme="minorHAnsi" w:hAnsiTheme="minorHAnsi" w:cstheme="minorHAnsi"/>
          <w:b/>
          <w:bCs/>
          <w:sz w:val="22"/>
          <w:szCs w:val="22"/>
        </w:rPr>
        <w:t>:</w:t>
      </w:r>
    </w:p>
    <w:p w:rsidR="000B2A10" w:rsidRPr="006371D8" w:rsidRDefault="000B2A10" w:rsidP="00E81B71">
      <w:pPr>
        <w:pStyle w:val="NormalWeb"/>
        <w:numPr>
          <w:ilvl w:val="0"/>
          <w:numId w:val="8"/>
        </w:numPr>
        <w:rPr>
          <w:rFonts w:asciiTheme="minorHAnsi" w:hAnsiTheme="minorHAnsi" w:cstheme="minorHAnsi"/>
          <w:sz w:val="22"/>
          <w:szCs w:val="22"/>
        </w:rPr>
      </w:pPr>
      <w:r w:rsidRPr="006371D8">
        <w:rPr>
          <w:rStyle w:val="Strong"/>
          <w:rFonts w:asciiTheme="minorHAnsi" w:hAnsiTheme="minorHAnsi" w:cstheme="minorHAnsi"/>
          <w:sz w:val="22"/>
          <w:szCs w:val="22"/>
        </w:rPr>
        <w:t>Credit Card</w:t>
      </w:r>
      <w:r w:rsidRPr="006371D8">
        <w:rPr>
          <w:rFonts w:asciiTheme="minorHAnsi" w:hAnsiTheme="minorHAnsi" w:cstheme="minorHAnsi"/>
          <w:sz w:val="22"/>
          <w:szCs w:val="22"/>
        </w:rPr>
        <w:t xml:space="preserve"> is the most widely used payment method, accounting for </w:t>
      </w:r>
      <w:r w:rsidRPr="006371D8">
        <w:rPr>
          <w:rStyle w:val="Strong"/>
          <w:rFonts w:asciiTheme="minorHAnsi" w:hAnsiTheme="minorHAnsi" w:cstheme="minorHAnsi"/>
          <w:sz w:val="22"/>
          <w:szCs w:val="22"/>
        </w:rPr>
        <w:t>73.92%</w:t>
      </w:r>
      <w:r w:rsidRPr="006371D8">
        <w:rPr>
          <w:rFonts w:asciiTheme="minorHAnsi" w:hAnsiTheme="minorHAnsi" w:cstheme="minorHAnsi"/>
          <w:sz w:val="22"/>
          <w:szCs w:val="22"/>
        </w:rPr>
        <w:t xml:space="preserve"> of all transactions.</w:t>
      </w:r>
      <w:r w:rsidRPr="006371D8">
        <w:rPr>
          <w:rFonts w:asciiTheme="minorHAnsi" w:hAnsiTheme="minorHAnsi" w:cstheme="minorHAnsi"/>
          <w:sz w:val="22"/>
          <w:szCs w:val="22"/>
        </w:rPr>
        <w:br/>
        <w:t>This shows a strong customer preference for using credit cards, likely due to benefits like reward points, EMI options, and ease of use.</w:t>
      </w:r>
    </w:p>
    <w:p w:rsidR="000B2A10" w:rsidRPr="006371D8" w:rsidRDefault="000B2A10" w:rsidP="00E81B71">
      <w:pPr>
        <w:pStyle w:val="NormalWeb"/>
        <w:numPr>
          <w:ilvl w:val="0"/>
          <w:numId w:val="8"/>
        </w:numPr>
        <w:rPr>
          <w:rFonts w:asciiTheme="minorHAnsi" w:hAnsiTheme="minorHAnsi" w:cstheme="minorHAnsi"/>
          <w:sz w:val="22"/>
          <w:szCs w:val="22"/>
        </w:rPr>
      </w:pPr>
      <w:proofErr w:type="spellStart"/>
      <w:r w:rsidRPr="006371D8">
        <w:rPr>
          <w:rStyle w:val="Strong"/>
          <w:rFonts w:asciiTheme="minorHAnsi" w:hAnsiTheme="minorHAnsi" w:cstheme="minorHAnsi"/>
          <w:sz w:val="22"/>
          <w:szCs w:val="22"/>
        </w:rPr>
        <w:t>Boleto</w:t>
      </w:r>
      <w:proofErr w:type="spellEnd"/>
      <w:r w:rsidRPr="006371D8">
        <w:rPr>
          <w:rFonts w:asciiTheme="minorHAnsi" w:hAnsiTheme="minorHAnsi" w:cstheme="minorHAnsi"/>
          <w:sz w:val="22"/>
          <w:szCs w:val="22"/>
        </w:rPr>
        <w:t xml:space="preserve"> (a popular payment slip system in Brazil) is the second most used method, contributing to </w:t>
      </w:r>
      <w:r w:rsidRPr="006371D8">
        <w:rPr>
          <w:rStyle w:val="Strong"/>
          <w:rFonts w:asciiTheme="minorHAnsi" w:hAnsiTheme="minorHAnsi" w:cstheme="minorHAnsi"/>
          <w:sz w:val="22"/>
          <w:szCs w:val="22"/>
        </w:rPr>
        <w:t>19.04%</w:t>
      </w:r>
      <w:r w:rsidRPr="006371D8">
        <w:rPr>
          <w:rFonts w:asciiTheme="minorHAnsi" w:hAnsiTheme="minorHAnsi" w:cstheme="minorHAnsi"/>
          <w:sz w:val="22"/>
          <w:szCs w:val="22"/>
        </w:rPr>
        <w:t xml:space="preserve"> of transactions.</w:t>
      </w:r>
      <w:r w:rsidRPr="006371D8">
        <w:rPr>
          <w:rFonts w:asciiTheme="minorHAnsi" w:hAnsiTheme="minorHAnsi" w:cstheme="minorHAnsi"/>
          <w:sz w:val="22"/>
          <w:szCs w:val="22"/>
        </w:rPr>
        <w:br/>
        <w:t>This indicates a significant portion of customers prefers offline or bank-based payment options.</w:t>
      </w:r>
    </w:p>
    <w:p w:rsidR="000B2A10" w:rsidRPr="006371D8" w:rsidRDefault="000B2A10" w:rsidP="00E81B71">
      <w:pPr>
        <w:pStyle w:val="NormalWeb"/>
        <w:numPr>
          <w:ilvl w:val="0"/>
          <w:numId w:val="8"/>
        </w:numPr>
        <w:rPr>
          <w:rFonts w:asciiTheme="minorHAnsi" w:hAnsiTheme="minorHAnsi" w:cstheme="minorHAnsi"/>
          <w:sz w:val="22"/>
          <w:szCs w:val="22"/>
        </w:rPr>
      </w:pPr>
      <w:r w:rsidRPr="006371D8">
        <w:rPr>
          <w:rFonts w:asciiTheme="minorHAnsi" w:hAnsiTheme="minorHAnsi" w:cstheme="minorHAnsi"/>
          <w:sz w:val="22"/>
          <w:szCs w:val="22"/>
        </w:rPr>
        <w:t xml:space="preserve"> </w:t>
      </w:r>
      <w:r w:rsidRPr="006371D8">
        <w:rPr>
          <w:rStyle w:val="Strong"/>
          <w:rFonts w:asciiTheme="minorHAnsi" w:hAnsiTheme="minorHAnsi" w:cstheme="minorHAnsi"/>
          <w:sz w:val="22"/>
          <w:szCs w:val="22"/>
        </w:rPr>
        <w:t>Voucher</w:t>
      </w:r>
      <w:r w:rsidRPr="006371D8">
        <w:rPr>
          <w:rFonts w:asciiTheme="minorHAnsi" w:hAnsiTheme="minorHAnsi" w:cstheme="minorHAnsi"/>
          <w:sz w:val="22"/>
          <w:szCs w:val="22"/>
        </w:rPr>
        <w:t xml:space="preserve"> makes up </w:t>
      </w:r>
      <w:r w:rsidRPr="006371D8">
        <w:rPr>
          <w:rStyle w:val="Strong"/>
          <w:rFonts w:asciiTheme="minorHAnsi" w:hAnsiTheme="minorHAnsi" w:cstheme="minorHAnsi"/>
          <w:sz w:val="22"/>
          <w:szCs w:val="22"/>
        </w:rPr>
        <w:t>5.56%</w:t>
      </w:r>
      <w:r w:rsidRPr="006371D8">
        <w:rPr>
          <w:rFonts w:asciiTheme="minorHAnsi" w:hAnsiTheme="minorHAnsi" w:cstheme="minorHAnsi"/>
          <w:sz w:val="22"/>
          <w:szCs w:val="22"/>
        </w:rPr>
        <w:t>, representing loyalty rewards or promotional redemptions.</w:t>
      </w:r>
    </w:p>
    <w:p w:rsidR="000B2A10" w:rsidRPr="006371D8" w:rsidRDefault="000B2A10" w:rsidP="00E81B71">
      <w:pPr>
        <w:pStyle w:val="NormalWeb"/>
        <w:numPr>
          <w:ilvl w:val="0"/>
          <w:numId w:val="8"/>
        </w:numPr>
        <w:rPr>
          <w:rFonts w:asciiTheme="minorHAnsi" w:hAnsiTheme="minorHAnsi" w:cstheme="minorHAnsi"/>
          <w:sz w:val="22"/>
          <w:szCs w:val="22"/>
        </w:rPr>
      </w:pPr>
      <w:r w:rsidRPr="006371D8">
        <w:rPr>
          <w:rFonts w:asciiTheme="minorHAnsi" w:hAnsiTheme="minorHAnsi" w:cstheme="minorHAnsi"/>
          <w:sz w:val="22"/>
          <w:szCs w:val="22"/>
        </w:rPr>
        <w:t xml:space="preserve"> </w:t>
      </w:r>
      <w:r w:rsidRPr="006371D8">
        <w:rPr>
          <w:rStyle w:val="Strong"/>
          <w:rFonts w:asciiTheme="minorHAnsi" w:hAnsiTheme="minorHAnsi" w:cstheme="minorHAnsi"/>
          <w:sz w:val="22"/>
          <w:szCs w:val="22"/>
        </w:rPr>
        <w:t>Debit Card</w:t>
      </w:r>
      <w:r w:rsidRPr="006371D8">
        <w:rPr>
          <w:rFonts w:asciiTheme="minorHAnsi" w:hAnsiTheme="minorHAnsi" w:cstheme="minorHAnsi"/>
          <w:sz w:val="22"/>
          <w:szCs w:val="22"/>
        </w:rPr>
        <w:t xml:space="preserve"> and </w:t>
      </w:r>
      <w:r w:rsidRPr="006371D8">
        <w:rPr>
          <w:rStyle w:val="Strong"/>
          <w:rFonts w:asciiTheme="minorHAnsi" w:hAnsiTheme="minorHAnsi" w:cstheme="minorHAnsi"/>
          <w:sz w:val="22"/>
          <w:szCs w:val="22"/>
        </w:rPr>
        <w:t>Not Defined</w:t>
      </w:r>
      <w:r w:rsidRPr="006371D8">
        <w:rPr>
          <w:rFonts w:asciiTheme="minorHAnsi" w:hAnsiTheme="minorHAnsi" w:cstheme="minorHAnsi"/>
          <w:sz w:val="22"/>
          <w:szCs w:val="22"/>
        </w:rPr>
        <w:t xml:space="preserve"> together contribute marginally to the remaining share, suggesting either data entry gaps or minimal usage.</w:t>
      </w:r>
    </w:p>
    <w:p w:rsidR="000B2A10" w:rsidRPr="006371D8" w:rsidRDefault="000B2A10" w:rsidP="000B2A10">
      <w:pPr>
        <w:rPr>
          <w:rFonts w:cstheme="minorHAnsi"/>
        </w:rPr>
      </w:pPr>
    </w:p>
    <w:p w:rsidR="000B2A10" w:rsidRPr="00E26E0C" w:rsidRDefault="000B2A10" w:rsidP="00E81B71">
      <w:pPr>
        <w:pStyle w:val="Heading3"/>
        <w:numPr>
          <w:ilvl w:val="0"/>
          <w:numId w:val="28"/>
        </w:numPr>
        <w:rPr>
          <w:rFonts w:asciiTheme="minorHAnsi" w:hAnsiTheme="minorHAnsi" w:cstheme="minorHAnsi"/>
          <w:sz w:val="24"/>
          <w:szCs w:val="22"/>
          <w:u w:val="single"/>
        </w:rPr>
      </w:pPr>
      <w:r w:rsidRPr="00E26E0C">
        <w:rPr>
          <w:rStyle w:val="Strong"/>
          <w:rFonts w:asciiTheme="minorHAnsi" w:hAnsiTheme="minorHAnsi" w:cstheme="minorHAnsi"/>
          <w:b/>
          <w:bCs/>
          <w:sz w:val="24"/>
          <w:szCs w:val="22"/>
          <w:u w:val="single"/>
        </w:rPr>
        <w:lastRenderedPageBreak/>
        <w:t>Conclusion:</w:t>
      </w:r>
    </w:p>
    <w:p w:rsidR="000B2A10" w:rsidRPr="006371D8" w:rsidRDefault="000B2A10" w:rsidP="000B2A10">
      <w:pPr>
        <w:pStyle w:val="NormalWeb"/>
        <w:rPr>
          <w:rFonts w:asciiTheme="minorHAnsi" w:hAnsiTheme="minorHAnsi" w:cstheme="minorHAnsi"/>
          <w:sz w:val="22"/>
          <w:szCs w:val="22"/>
        </w:rPr>
      </w:pPr>
      <w:r w:rsidRPr="006371D8">
        <w:rPr>
          <w:rFonts w:asciiTheme="minorHAnsi" w:hAnsiTheme="minorHAnsi" w:cstheme="minorHAnsi"/>
          <w:sz w:val="22"/>
          <w:szCs w:val="22"/>
        </w:rPr>
        <w:t xml:space="preserve">The analysis highlights a clear dominance of </w:t>
      </w:r>
      <w:r w:rsidRPr="006371D8">
        <w:rPr>
          <w:rStyle w:val="Strong"/>
          <w:rFonts w:asciiTheme="minorHAnsi" w:hAnsiTheme="minorHAnsi" w:cstheme="minorHAnsi"/>
          <w:sz w:val="22"/>
          <w:szCs w:val="22"/>
        </w:rPr>
        <w:t>digital payment methods</w:t>
      </w:r>
      <w:r w:rsidRPr="006371D8">
        <w:rPr>
          <w:rFonts w:asciiTheme="minorHAnsi" w:hAnsiTheme="minorHAnsi" w:cstheme="minorHAnsi"/>
          <w:sz w:val="22"/>
          <w:szCs w:val="22"/>
        </w:rPr>
        <w:t xml:space="preserve">, especially </w:t>
      </w:r>
      <w:r w:rsidRPr="006371D8">
        <w:rPr>
          <w:rStyle w:val="Strong"/>
          <w:rFonts w:asciiTheme="minorHAnsi" w:hAnsiTheme="minorHAnsi" w:cstheme="minorHAnsi"/>
          <w:sz w:val="22"/>
          <w:szCs w:val="22"/>
        </w:rPr>
        <w:t>credit cards</w:t>
      </w:r>
      <w:r w:rsidRPr="006371D8">
        <w:rPr>
          <w:rFonts w:asciiTheme="minorHAnsi" w:hAnsiTheme="minorHAnsi" w:cstheme="minorHAnsi"/>
          <w:sz w:val="22"/>
          <w:szCs w:val="22"/>
        </w:rPr>
        <w:t>, among customers. Businesses can leverage this insight to:</w:t>
      </w:r>
    </w:p>
    <w:p w:rsidR="000B2A10" w:rsidRPr="006371D8" w:rsidRDefault="000B2A10" w:rsidP="00E81B71">
      <w:pPr>
        <w:pStyle w:val="NormalWeb"/>
        <w:numPr>
          <w:ilvl w:val="0"/>
          <w:numId w:val="9"/>
        </w:numPr>
        <w:rPr>
          <w:rFonts w:asciiTheme="minorHAnsi" w:hAnsiTheme="minorHAnsi" w:cstheme="minorHAnsi"/>
          <w:sz w:val="22"/>
          <w:szCs w:val="22"/>
        </w:rPr>
      </w:pPr>
      <w:r w:rsidRPr="006371D8">
        <w:rPr>
          <w:rFonts w:asciiTheme="minorHAnsi" w:hAnsiTheme="minorHAnsi" w:cstheme="minorHAnsi"/>
          <w:sz w:val="22"/>
          <w:szCs w:val="22"/>
        </w:rPr>
        <w:t>Offer more credit card-related promotions.</w:t>
      </w:r>
    </w:p>
    <w:p w:rsidR="000B2A10" w:rsidRPr="006371D8" w:rsidRDefault="000B2A10" w:rsidP="00E81B71">
      <w:pPr>
        <w:pStyle w:val="NormalWeb"/>
        <w:numPr>
          <w:ilvl w:val="0"/>
          <w:numId w:val="9"/>
        </w:numPr>
        <w:rPr>
          <w:rFonts w:asciiTheme="minorHAnsi" w:hAnsiTheme="minorHAnsi" w:cstheme="minorHAnsi"/>
          <w:sz w:val="22"/>
          <w:szCs w:val="22"/>
        </w:rPr>
      </w:pPr>
      <w:r w:rsidRPr="006371D8">
        <w:rPr>
          <w:rFonts w:asciiTheme="minorHAnsi" w:hAnsiTheme="minorHAnsi" w:cstheme="minorHAnsi"/>
          <w:sz w:val="22"/>
          <w:szCs w:val="22"/>
        </w:rPr>
        <w:t xml:space="preserve">Improve integration and support for </w:t>
      </w:r>
      <w:proofErr w:type="spellStart"/>
      <w:r w:rsidRPr="006371D8">
        <w:rPr>
          <w:rFonts w:asciiTheme="minorHAnsi" w:hAnsiTheme="minorHAnsi" w:cstheme="minorHAnsi"/>
          <w:sz w:val="22"/>
          <w:szCs w:val="22"/>
        </w:rPr>
        <w:t>boleto</w:t>
      </w:r>
      <w:proofErr w:type="spellEnd"/>
      <w:r w:rsidRPr="006371D8">
        <w:rPr>
          <w:rFonts w:asciiTheme="minorHAnsi" w:hAnsiTheme="minorHAnsi" w:cstheme="minorHAnsi"/>
          <w:sz w:val="22"/>
          <w:szCs w:val="22"/>
        </w:rPr>
        <w:t xml:space="preserve"> and voucher payments.</w:t>
      </w:r>
    </w:p>
    <w:p w:rsidR="000B2A10" w:rsidRPr="006371D8" w:rsidRDefault="000B2A10" w:rsidP="00E81B71">
      <w:pPr>
        <w:pStyle w:val="NormalWeb"/>
        <w:numPr>
          <w:ilvl w:val="0"/>
          <w:numId w:val="9"/>
        </w:numPr>
        <w:rPr>
          <w:rFonts w:asciiTheme="minorHAnsi" w:hAnsiTheme="minorHAnsi" w:cstheme="minorHAnsi"/>
          <w:sz w:val="22"/>
          <w:szCs w:val="22"/>
        </w:rPr>
      </w:pPr>
      <w:r w:rsidRPr="006371D8">
        <w:rPr>
          <w:rFonts w:asciiTheme="minorHAnsi" w:hAnsiTheme="minorHAnsi" w:cstheme="minorHAnsi"/>
          <w:sz w:val="22"/>
          <w:szCs w:val="22"/>
        </w:rPr>
        <w:t>Investigate the "</w:t>
      </w:r>
      <w:proofErr w:type="spellStart"/>
      <w:r w:rsidRPr="006371D8">
        <w:rPr>
          <w:rFonts w:asciiTheme="minorHAnsi" w:hAnsiTheme="minorHAnsi" w:cstheme="minorHAnsi"/>
          <w:sz w:val="22"/>
          <w:szCs w:val="22"/>
        </w:rPr>
        <w:t>not_defined</w:t>
      </w:r>
      <w:proofErr w:type="spellEnd"/>
      <w:r w:rsidRPr="006371D8">
        <w:rPr>
          <w:rFonts w:asciiTheme="minorHAnsi" w:hAnsiTheme="minorHAnsi" w:cstheme="minorHAnsi"/>
          <w:sz w:val="22"/>
          <w:szCs w:val="22"/>
        </w:rPr>
        <w:t>" category to ensure cleaner data collection.</w:t>
      </w:r>
    </w:p>
    <w:p w:rsidR="000B2A10" w:rsidRPr="006371D8" w:rsidRDefault="000B2A10" w:rsidP="000B2A10">
      <w:pPr>
        <w:pStyle w:val="NormalWeb"/>
        <w:rPr>
          <w:rFonts w:asciiTheme="minorHAnsi" w:eastAsiaTheme="minorHAnsi" w:hAnsiTheme="minorHAnsi" w:cstheme="minorHAnsi"/>
          <w:sz w:val="22"/>
          <w:szCs w:val="22"/>
          <w:lang w:eastAsia="en-US"/>
        </w:rPr>
      </w:pPr>
      <w:r w:rsidRPr="006371D8">
        <w:rPr>
          <w:rFonts w:asciiTheme="minorHAnsi" w:hAnsiTheme="minorHAnsi" w:cstheme="minorHAnsi"/>
          <w:sz w:val="22"/>
          <w:szCs w:val="22"/>
        </w:rPr>
        <w:t xml:space="preserve">This visualization helps stakeholders better understand </w:t>
      </w:r>
      <w:r w:rsidRPr="006371D8">
        <w:rPr>
          <w:rStyle w:val="Strong"/>
          <w:rFonts w:asciiTheme="minorHAnsi" w:hAnsiTheme="minorHAnsi" w:cstheme="minorHAnsi"/>
          <w:sz w:val="22"/>
          <w:szCs w:val="22"/>
        </w:rPr>
        <w:t xml:space="preserve">customer payment </w:t>
      </w:r>
      <w:r w:rsidR="00070200" w:rsidRPr="006371D8">
        <w:rPr>
          <w:rStyle w:val="Strong"/>
          <w:rFonts w:asciiTheme="minorHAnsi" w:hAnsiTheme="minorHAnsi" w:cstheme="minorHAnsi"/>
          <w:sz w:val="22"/>
          <w:szCs w:val="22"/>
        </w:rPr>
        <w:t>behaviour</w:t>
      </w:r>
      <w:r w:rsidRPr="006371D8">
        <w:rPr>
          <w:rFonts w:asciiTheme="minorHAnsi" w:hAnsiTheme="minorHAnsi" w:cstheme="minorHAnsi"/>
          <w:sz w:val="22"/>
          <w:szCs w:val="22"/>
        </w:rPr>
        <w:t xml:space="preserve">, allowing for more </w:t>
      </w:r>
      <w:r w:rsidRPr="006371D8">
        <w:rPr>
          <w:rStyle w:val="Strong"/>
          <w:rFonts w:asciiTheme="minorHAnsi" w:hAnsiTheme="minorHAnsi" w:cstheme="minorHAnsi"/>
          <w:sz w:val="22"/>
          <w:szCs w:val="22"/>
        </w:rPr>
        <w:t>informed marketing</w:t>
      </w:r>
      <w:r w:rsidRPr="006371D8">
        <w:rPr>
          <w:rFonts w:asciiTheme="minorHAnsi" w:hAnsiTheme="minorHAnsi" w:cstheme="minorHAnsi"/>
          <w:sz w:val="22"/>
          <w:szCs w:val="22"/>
        </w:rPr>
        <w:t xml:space="preserve">, </w:t>
      </w:r>
      <w:r w:rsidRPr="006371D8">
        <w:rPr>
          <w:rStyle w:val="Strong"/>
          <w:rFonts w:asciiTheme="minorHAnsi" w:hAnsiTheme="minorHAnsi" w:cstheme="minorHAnsi"/>
          <w:sz w:val="22"/>
          <w:szCs w:val="22"/>
        </w:rPr>
        <w:t>customer experience enhancements</w:t>
      </w:r>
      <w:r w:rsidRPr="006371D8">
        <w:rPr>
          <w:rFonts w:asciiTheme="minorHAnsi" w:hAnsiTheme="minorHAnsi" w:cstheme="minorHAnsi"/>
          <w:sz w:val="22"/>
          <w:szCs w:val="22"/>
        </w:rPr>
        <w:t xml:space="preserve">, and </w:t>
      </w:r>
      <w:r w:rsidRPr="006371D8">
        <w:rPr>
          <w:rStyle w:val="Strong"/>
          <w:rFonts w:asciiTheme="minorHAnsi" w:hAnsiTheme="minorHAnsi" w:cstheme="minorHAnsi"/>
          <w:sz w:val="22"/>
          <w:szCs w:val="22"/>
        </w:rPr>
        <w:t>payment infrastructure improvements</w:t>
      </w:r>
      <w:r w:rsidRPr="006371D8">
        <w:rPr>
          <w:rFonts w:asciiTheme="minorHAnsi" w:hAnsiTheme="minorHAnsi" w:cstheme="minorHAnsi"/>
          <w:sz w:val="22"/>
          <w:szCs w:val="22"/>
        </w:rPr>
        <w:t>.</w:t>
      </w:r>
    </w:p>
    <w:p w:rsidR="00EF36D0" w:rsidRPr="006371D8" w:rsidRDefault="00EF36D0" w:rsidP="000B2A10">
      <w:pPr>
        <w:pStyle w:val="NormalWeb"/>
        <w:rPr>
          <w:rFonts w:asciiTheme="minorHAnsi" w:eastAsiaTheme="minorHAnsi" w:hAnsiTheme="minorHAnsi" w:cstheme="minorHAnsi"/>
          <w:sz w:val="22"/>
          <w:szCs w:val="22"/>
          <w:lang w:eastAsia="en-US"/>
        </w:rPr>
      </w:pPr>
    </w:p>
    <w:p w:rsidR="00EF36D0" w:rsidRPr="006371D8" w:rsidRDefault="00EF36D0" w:rsidP="00D648F0">
      <w:pPr>
        <w:pStyle w:val="NoSpacing"/>
      </w:pPr>
      <w:r w:rsidRPr="00D648F0">
        <w:rPr>
          <w:b/>
          <w:sz w:val="24"/>
          <w:u w:val="single"/>
        </w:rPr>
        <w:t xml:space="preserve">5) Product Rating </w:t>
      </w:r>
      <w:proofErr w:type="gramStart"/>
      <w:r w:rsidRPr="00D648F0">
        <w:rPr>
          <w:b/>
          <w:sz w:val="24"/>
          <w:u w:val="single"/>
        </w:rPr>
        <w:t>Analysis</w:t>
      </w:r>
      <w:r w:rsidRPr="00D648F0">
        <w:rPr>
          <w:sz w:val="24"/>
        </w:rPr>
        <w:t xml:space="preserve"> </w:t>
      </w:r>
      <w:r w:rsidRPr="006371D8">
        <w:t>:</w:t>
      </w:r>
      <w:proofErr w:type="gramEnd"/>
      <w:r w:rsidRPr="006371D8">
        <w:t xml:space="preserve"> </w:t>
      </w:r>
    </w:p>
    <w:p w:rsidR="00EF36D0" w:rsidRDefault="00EF36D0" w:rsidP="00E81B71">
      <w:pPr>
        <w:pStyle w:val="NoSpacing"/>
        <w:numPr>
          <w:ilvl w:val="0"/>
          <w:numId w:val="29"/>
        </w:numPr>
        <w:rPr>
          <w:b/>
          <w:sz w:val="24"/>
        </w:rPr>
      </w:pPr>
      <w:r w:rsidRPr="00D648F0">
        <w:rPr>
          <w:b/>
          <w:sz w:val="24"/>
        </w:rPr>
        <w:t>Determine the Top – 10 highest rated products and the bottom 10 lowest – rated products using a bar or column chart</w:t>
      </w:r>
      <w:r w:rsidR="009B1AFC" w:rsidRPr="00D648F0">
        <w:rPr>
          <w:b/>
          <w:sz w:val="24"/>
        </w:rPr>
        <w:t>.</w:t>
      </w:r>
    </w:p>
    <w:p w:rsidR="00356605" w:rsidRDefault="00356605" w:rsidP="00356605">
      <w:pPr>
        <w:pStyle w:val="NoSpacing"/>
        <w:rPr>
          <w:b/>
          <w:sz w:val="24"/>
        </w:rPr>
      </w:pPr>
    </w:p>
    <w:p w:rsidR="00356605" w:rsidRPr="00D648F0" w:rsidRDefault="00356605" w:rsidP="00356605">
      <w:pPr>
        <w:pStyle w:val="NoSpacing"/>
        <w:rPr>
          <w:b/>
          <w:sz w:val="24"/>
        </w:rPr>
      </w:pPr>
    </w:p>
    <w:p w:rsidR="009B1AFC" w:rsidRDefault="009B1AFC" w:rsidP="000B2A10">
      <w:pPr>
        <w:pStyle w:val="NormalWeb"/>
      </w:pPr>
      <w:r w:rsidRPr="009B1AFC">
        <w:rPr>
          <w:noProof/>
        </w:rPr>
        <w:drawing>
          <wp:inline distT="0" distB="0" distL="0" distR="0">
            <wp:extent cx="4895850" cy="2788219"/>
            <wp:effectExtent l="0" t="0" r="0" b="0"/>
            <wp:docPr id="8" name="Picture 8" descr="C:\Users\Pramita\Downloa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amita\Downloads\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0594" cy="2802311"/>
                    </a:xfrm>
                    <a:prstGeom prst="rect">
                      <a:avLst/>
                    </a:prstGeom>
                    <a:noFill/>
                    <a:ln>
                      <a:noFill/>
                    </a:ln>
                  </pic:spPr>
                </pic:pic>
              </a:graphicData>
            </a:graphic>
          </wp:inline>
        </w:drawing>
      </w:r>
    </w:p>
    <w:p w:rsidR="00356605" w:rsidRDefault="00356605" w:rsidP="000B2A10">
      <w:pPr>
        <w:pStyle w:val="NormalWeb"/>
      </w:pPr>
    </w:p>
    <w:p w:rsidR="00B40071" w:rsidRPr="00F456D4" w:rsidRDefault="00B40071" w:rsidP="00E81B71">
      <w:pPr>
        <w:pStyle w:val="Heading4"/>
        <w:numPr>
          <w:ilvl w:val="0"/>
          <w:numId w:val="30"/>
        </w:numPr>
        <w:rPr>
          <w:rFonts w:asciiTheme="minorHAnsi" w:hAnsiTheme="minorHAnsi" w:cstheme="minorHAnsi"/>
          <w:i w:val="0"/>
          <w:color w:val="auto"/>
          <w:sz w:val="24"/>
          <w:u w:val="single"/>
        </w:rPr>
      </w:pPr>
      <w:r w:rsidRPr="00F456D4">
        <w:rPr>
          <w:rStyle w:val="Strong"/>
          <w:rFonts w:asciiTheme="minorHAnsi" w:hAnsiTheme="minorHAnsi" w:cstheme="minorHAnsi"/>
          <w:bCs w:val="0"/>
          <w:i w:val="0"/>
          <w:color w:val="auto"/>
          <w:sz w:val="24"/>
          <w:u w:val="single"/>
        </w:rPr>
        <w:t>Visualization Used:</w:t>
      </w:r>
    </w:p>
    <w:p w:rsidR="00B40071" w:rsidRPr="006371D8" w:rsidRDefault="00B40071" w:rsidP="00B40071">
      <w:pPr>
        <w:pStyle w:val="NormalWeb"/>
        <w:rPr>
          <w:rFonts w:asciiTheme="minorHAnsi" w:hAnsiTheme="minorHAnsi" w:cstheme="minorHAnsi"/>
          <w:sz w:val="22"/>
          <w:szCs w:val="22"/>
        </w:rPr>
      </w:pPr>
      <w:r w:rsidRPr="006371D8">
        <w:rPr>
          <w:rFonts w:asciiTheme="minorHAnsi" w:hAnsiTheme="minorHAnsi" w:cstheme="minorHAnsi"/>
          <w:sz w:val="22"/>
          <w:szCs w:val="22"/>
        </w:rPr>
        <w:t xml:space="preserve">A </w:t>
      </w:r>
      <w:r w:rsidRPr="006371D8">
        <w:rPr>
          <w:rStyle w:val="Strong"/>
          <w:rFonts w:asciiTheme="minorHAnsi" w:hAnsiTheme="minorHAnsi" w:cstheme="minorHAnsi"/>
          <w:sz w:val="22"/>
          <w:szCs w:val="22"/>
        </w:rPr>
        <w:t>clustered column chart</w:t>
      </w:r>
      <w:r w:rsidRPr="006371D8">
        <w:rPr>
          <w:rFonts w:asciiTheme="minorHAnsi" w:hAnsiTheme="minorHAnsi" w:cstheme="minorHAnsi"/>
          <w:sz w:val="22"/>
          <w:szCs w:val="22"/>
        </w:rPr>
        <w:t xml:space="preserve"> has been used to visually represent:</w:t>
      </w:r>
    </w:p>
    <w:p w:rsidR="00B40071" w:rsidRPr="006371D8" w:rsidRDefault="00B40071" w:rsidP="00E81B71">
      <w:pPr>
        <w:pStyle w:val="NormalWeb"/>
        <w:numPr>
          <w:ilvl w:val="0"/>
          <w:numId w:val="10"/>
        </w:numPr>
        <w:rPr>
          <w:rFonts w:asciiTheme="minorHAnsi" w:hAnsiTheme="minorHAnsi" w:cstheme="minorHAnsi"/>
          <w:sz w:val="22"/>
          <w:szCs w:val="22"/>
        </w:rPr>
      </w:pPr>
      <w:r w:rsidRPr="006371D8">
        <w:rPr>
          <w:rFonts w:asciiTheme="minorHAnsi" w:hAnsiTheme="minorHAnsi" w:cstheme="minorHAnsi"/>
          <w:sz w:val="22"/>
          <w:szCs w:val="22"/>
        </w:rPr>
        <w:t xml:space="preserve">The </w:t>
      </w:r>
      <w:r w:rsidRPr="006371D8">
        <w:rPr>
          <w:rStyle w:val="Strong"/>
          <w:rFonts w:asciiTheme="minorHAnsi" w:hAnsiTheme="minorHAnsi" w:cstheme="minorHAnsi"/>
          <w:sz w:val="22"/>
          <w:szCs w:val="22"/>
        </w:rPr>
        <w:t>Top 10 highest-rated</w:t>
      </w:r>
      <w:r w:rsidRPr="006371D8">
        <w:rPr>
          <w:rFonts w:asciiTheme="minorHAnsi" w:hAnsiTheme="minorHAnsi" w:cstheme="minorHAnsi"/>
          <w:sz w:val="22"/>
          <w:szCs w:val="22"/>
        </w:rPr>
        <w:t xml:space="preserve"> product categories.</w:t>
      </w:r>
    </w:p>
    <w:p w:rsidR="00B40071" w:rsidRPr="006371D8" w:rsidRDefault="00B40071" w:rsidP="00E81B71">
      <w:pPr>
        <w:pStyle w:val="NormalWeb"/>
        <w:numPr>
          <w:ilvl w:val="0"/>
          <w:numId w:val="10"/>
        </w:numPr>
        <w:rPr>
          <w:rFonts w:asciiTheme="minorHAnsi" w:hAnsiTheme="minorHAnsi" w:cstheme="minorHAnsi"/>
          <w:sz w:val="22"/>
          <w:szCs w:val="22"/>
        </w:rPr>
      </w:pPr>
      <w:r w:rsidRPr="006371D8">
        <w:rPr>
          <w:rFonts w:asciiTheme="minorHAnsi" w:hAnsiTheme="minorHAnsi" w:cstheme="minorHAnsi"/>
          <w:sz w:val="22"/>
          <w:szCs w:val="22"/>
        </w:rPr>
        <w:t xml:space="preserve">The </w:t>
      </w:r>
      <w:r w:rsidRPr="006371D8">
        <w:rPr>
          <w:rStyle w:val="Strong"/>
          <w:rFonts w:asciiTheme="minorHAnsi" w:hAnsiTheme="minorHAnsi" w:cstheme="minorHAnsi"/>
          <w:sz w:val="22"/>
          <w:szCs w:val="22"/>
        </w:rPr>
        <w:t>Bottom 10 lowest-rated</w:t>
      </w:r>
      <w:r w:rsidRPr="006371D8">
        <w:rPr>
          <w:rFonts w:asciiTheme="minorHAnsi" w:hAnsiTheme="minorHAnsi" w:cstheme="minorHAnsi"/>
          <w:sz w:val="22"/>
          <w:szCs w:val="22"/>
        </w:rPr>
        <w:t xml:space="preserve"> product categories.</w:t>
      </w:r>
    </w:p>
    <w:p w:rsidR="00B40071" w:rsidRPr="006371D8" w:rsidRDefault="00B40071" w:rsidP="00B40071">
      <w:pPr>
        <w:pStyle w:val="NormalWeb"/>
        <w:rPr>
          <w:rFonts w:asciiTheme="minorHAnsi" w:hAnsiTheme="minorHAnsi" w:cstheme="minorHAnsi"/>
          <w:sz w:val="22"/>
          <w:szCs w:val="22"/>
        </w:rPr>
      </w:pPr>
      <w:r w:rsidRPr="006371D8">
        <w:rPr>
          <w:rFonts w:asciiTheme="minorHAnsi" w:hAnsiTheme="minorHAnsi" w:cstheme="minorHAnsi"/>
          <w:sz w:val="22"/>
          <w:szCs w:val="22"/>
        </w:rPr>
        <w:t xml:space="preserve">The Y-axis represents the </w:t>
      </w:r>
      <w:r w:rsidRPr="006371D8">
        <w:rPr>
          <w:rStyle w:val="Strong"/>
          <w:rFonts w:asciiTheme="minorHAnsi" w:hAnsiTheme="minorHAnsi" w:cstheme="minorHAnsi"/>
          <w:sz w:val="22"/>
          <w:szCs w:val="22"/>
        </w:rPr>
        <w:t>average product rating</w:t>
      </w:r>
      <w:r w:rsidRPr="006371D8">
        <w:rPr>
          <w:rFonts w:asciiTheme="minorHAnsi" w:hAnsiTheme="minorHAnsi" w:cstheme="minorHAnsi"/>
          <w:sz w:val="22"/>
          <w:szCs w:val="22"/>
        </w:rPr>
        <w:t xml:space="preserve">, and the X-axis lists the </w:t>
      </w:r>
      <w:r w:rsidRPr="006371D8">
        <w:rPr>
          <w:rStyle w:val="Strong"/>
          <w:rFonts w:asciiTheme="minorHAnsi" w:hAnsiTheme="minorHAnsi" w:cstheme="minorHAnsi"/>
          <w:sz w:val="22"/>
          <w:szCs w:val="22"/>
        </w:rPr>
        <w:t>product category names</w:t>
      </w:r>
      <w:r w:rsidRPr="006371D8">
        <w:rPr>
          <w:rFonts w:asciiTheme="minorHAnsi" w:hAnsiTheme="minorHAnsi" w:cstheme="minorHAnsi"/>
          <w:sz w:val="22"/>
          <w:szCs w:val="22"/>
        </w:rPr>
        <w:t>.</w:t>
      </w:r>
    </w:p>
    <w:p w:rsidR="00B40071" w:rsidRPr="00F456D4" w:rsidRDefault="009844CA" w:rsidP="00E81B71">
      <w:pPr>
        <w:pStyle w:val="Heading4"/>
        <w:numPr>
          <w:ilvl w:val="0"/>
          <w:numId w:val="31"/>
        </w:numPr>
        <w:tabs>
          <w:tab w:val="left" w:pos="1155"/>
        </w:tabs>
        <w:rPr>
          <w:rFonts w:asciiTheme="minorHAnsi" w:hAnsiTheme="minorHAnsi" w:cstheme="minorHAnsi"/>
          <w:i w:val="0"/>
          <w:u w:val="single"/>
        </w:rPr>
      </w:pPr>
      <w:r>
        <w:rPr>
          <w:rStyle w:val="Strong"/>
          <w:rFonts w:asciiTheme="minorHAnsi" w:hAnsiTheme="minorHAnsi" w:cstheme="minorHAnsi"/>
          <w:bCs w:val="0"/>
          <w:i w:val="0"/>
          <w:color w:val="auto"/>
          <w:u w:val="single"/>
        </w:rPr>
        <w:lastRenderedPageBreak/>
        <w:t>Key Observations</w:t>
      </w:r>
      <w:r w:rsidR="00B40071" w:rsidRPr="00F456D4">
        <w:rPr>
          <w:rStyle w:val="Strong"/>
          <w:rFonts w:asciiTheme="minorHAnsi" w:hAnsiTheme="minorHAnsi" w:cstheme="minorHAnsi"/>
          <w:bCs w:val="0"/>
          <w:i w:val="0"/>
          <w:color w:val="auto"/>
          <w:u w:val="single"/>
        </w:rPr>
        <w:t>:</w:t>
      </w:r>
    </w:p>
    <w:p w:rsidR="00B40071" w:rsidRPr="006371D8" w:rsidRDefault="00B40071" w:rsidP="00E81B71">
      <w:pPr>
        <w:pStyle w:val="NormalWeb"/>
        <w:numPr>
          <w:ilvl w:val="0"/>
          <w:numId w:val="11"/>
        </w:numPr>
        <w:rPr>
          <w:rFonts w:asciiTheme="minorHAnsi" w:hAnsiTheme="minorHAnsi" w:cstheme="minorHAnsi"/>
          <w:sz w:val="22"/>
          <w:szCs w:val="22"/>
        </w:rPr>
      </w:pPr>
      <w:r w:rsidRPr="00573587">
        <w:rPr>
          <w:rStyle w:val="Strong"/>
          <w:rFonts w:asciiTheme="minorHAnsi" w:hAnsiTheme="minorHAnsi" w:cstheme="minorHAnsi"/>
          <w:sz w:val="22"/>
          <w:szCs w:val="22"/>
          <w:u w:val="single"/>
        </w:rPr>
        <w:t>Top 10 Highest Rated Categories</w:t>
      </w:r>
      <w:r w:rsidRPr="006371D8">
        <w:rPr>
          <w:rFonts w:asciiTheme="minorHAnsi" w:hAnsiTheme="minorHAnsi" w:cstheme="minorHAnsi"/>
          <w:sz w:val="22"/>
          <w:szCs w:val="22"/>
        </w:rPr>
        <w:t xml:space="preserve"> (all having an average rating of </w:t>
      </w:r>
      <w:r w:rsidRPr="006371D8">
        <w:rPr>
          <w:rStyle w:val="Strong"/>
          <w:rFonts w:asciiTheme="minorHAnsi" w:hAnsiTheme="minorHAnsi" w:cstheme="minorHAnsi"/>
          <w:sz w:val="22"/>
          <w:szCs w:val="22"/>
        </w:rPr>
        <w:t>4.1</w:t>
      </w:r>
      <w:r w:rsidRPr="006371D8">
        <w:rPr>
          <w:rFonts w:asciiTheme="minorHAnsi" w:hAnsiTheme="minorHAnsi" w:cstheme="minorHAnsi"/>
          <w:sz w:val="22"/>
          <w:szCs w:val="22"/>
        </w:rPr>
        <w:t>):</w:t>
      </w:r>
    </w:p>
    <w:p w:rsidR="00B40071" w:rsidRPr="006371D8" w:rsidRDefault="00B40071" w:rsidP="00E81B71">
      <w:pPr>
        <w:pStyle w:val="NormalWeb"/>
        <w:numPr>
          <w:ilvl w:val="1"/>
          <w:numId w:val="11"/>
        </w:numPr>
        <w:rPr>
          <w:rFonts w:asciiTheme="minorHAnsi" w:hAnsiTheme="minorHAnsi" w:cstheme="minorHAnsi"/>
          <w:sz w:val="22"/>
          <w:szCs w:val="22"/>
        </w:rPr>
      </w:pPr>
      <w:proofErr w:type="spellStart"/>
      <w:r w:rsidRPr="006371D8">
        <w:rPr>
          <w:rStyle w:val="HTMLCode"/>
          <w:rFonts w:asciiTheme="minorHAnsi" w:hAnsiTheme="minorHAnsi" w:cstheme="minorHAnsi"/>
          <w:sz w:val="22"/>
          <w:szCs w:val="22"/>
        </w:rPr>
        <w:t>bed_bath_table</w:t>
      </w:r>
      <w:proofErr w:type="spellEnd"/>
      <w:r w:rsidRPr="006371D8">
        <w:rPr>
          <w:rFonts w:asciiTheme="minorHAnsi" w:hAnsiTheme="minorHAnsi" w:cstheme="minorHAnsi"/>
          <w:sz w:val="22"/>
          <w:szCs w:val="22"/>
        </w:rPr>
        <w:t xml:space="preserve">, </w:t>
      </w:r>
      <w:proofErr w:type="spellStart"/>
      <w:r w:rsidRPr="006371D8">
        <w:rPr>
          <w:rStyle w:val="HTMLCode"/>
          <w:rFonts w:asciiTheme="minorHAnsi" w:hAnsiTheme="minorHAnsi" w:cstheme="minorHAnsi"/>
          <w:sz w:val="22"/>
          <w:szCs w:val="22"/>
        </w:rPr>
        <w:t>sports_leisure</w:t>
      </w:r>
      <w:proofErr w:type="spellEnd"/>
      <w:r w:rsidRPr="006371D8">
        <w:rPr>
          <w:rFonts w:asciiTheme="minorHAnsi" w:hAnsiTheme="minorHAnsi" w:cstheme="minorHAnsi"/>
          <w:sz w:val="22"/>
          <w:szCs w:val="22"/>
        </w:rPr>
        <w:t xml:space="preserve">, </w:t>
      </w:r>
      <w:proofErr w:type="spellStart"/>
      <w:r w:rsidRPr="006371D8">
        <w:rPr>
          <w:rStyle w:val="HTMLCode"/>
          <w:rFonts w:asciiTheme="minorHAnsi" w:hAnsiTheme="minorHAnsi" w:cstheme="minorHAnsi"/>
          <w:sz w:val="22"/>
          <w:szCs w:val="22"/>
        </w:rPr>
        <w:t>furniture_decor</w:t>
      </w:r>
      <w:proofErr w:type="spellEnd"/>
      <w:r w:rsidRPr="006371D8">
        <w:rPr>
          <w:rFonts w:asciiTheme="minorHAnsi" w:hAnsiTheme="minorHAnsi" w:cstheme="minorHAnsi"/>
          <w:sz w:val="22"/>
          <w:szCs w:val="22"/>
        </w:rPr>
        <w:t xml:space="preserve">, </w:t>
      </w:r>
      <w:proofErr w:type="spellStart"/>
      <w:r w:rsidRPr="006371D8">
        <w:rPr>
          <w:rStyle w:val="HTMLCode"/>
          <w:rFonts w:asciiTheme="minorHAnsi" w:hAnsiTheme="minorHAnsi" w:cstheme="minorHAnsi"/>
          <w:sz w:val="22"/>
          <w:szCs w:val="22"/>
        </w:rPr>
        <w:t>health_beauty</w:t>
      </w:r>
      <w:proofErr w:type="spellEnd"/>
      <w:r w:rsidRPr="006371D8">
        <w:rPr>
          <w:rFonts w:asciiTheme="minorHAnsi" w:hAnsiTheme="minorHAnsi" w:cstheme="minorHAnsi"/>
          <w:sz w:val="22"/>
          <w:szCs w:val="22"/>
        </w:rPr>
        <w:t xml:space="preserve">, </w:t>
      </w:r>
      <w:r w:rsidRPr="006371D8">
        <w:rPr>
          <w:rStyle w:val="HTMLCode"/>
          <w:rFonts w:asciiTheme="minorHAnsi" w:hAnsiTheme="minorHAnsi" w:cstheme="minorHAnsi"/>
          <w:sz w:val="22"/>
          <w:szCs w:val="22"/>
        </w:rPr>
        <w:t>housewares</w:t>
      </w:r>
      <w:r w:rsidRPr="006371D8">
        <w:rPr>
          <w:rFonts w:asciiTheme="minorHAnsi" w:hAnsiTheme="minorHAnsi" w:cstheme="minorHAnsi"/>
          <w:sz w:val="22"/>
          <w:szCs w:val="22"/>
        </w:rPr>
        <w:t xml:space="preserve">, </w:t>
      </w:r>
      <w:proofErr w:type="spellStart"/>
      <w:r w:rsidRPr="006371D8">
        <w:rPr>
          <w:rStyle w:val="HTMLCode"/>
          <w:rFonts w:asciiTheme="minorHAnsi" w:hAnsiTheme="minorHAnsi" w:cstheme="minorHAnsi"/>
          <w:sz w:val="22"/>
          <w:szCs w:val="22"/>
        </w:rPr>
        <w:t>air_conditioning</w:t>
      </w:r>
      <w:proofErr w:type="spellEnd"/>
      <w:r w:rsidRPr="006371D8">
        <w:rPr>
          <w:rFonts w:asciiTheme="minorHAnsi" w:hAnsiTheme="minorHAnsi" w:cstheme="minorHAnsi"/>
          <w:sz w:val="22"/>
          <w:szCs w:val="22"/>
        </w:rPr>
        <w:t xml:space="preserve">, </w:t>
      </w:r>
      <w:proofErr w:type="spellStart"/>
      <w:r w:rsidRPr="006371D8">
        <w:rPr>
          <w:rStyle w:val="HTMLCode"/>
          <w:rFonts w:asciiTheme="minorHAnsi" w:hAnsiTheme="minorHAnsi" w:cstheme="minorHAnsi"/>
          <w:sz w:val="22"/>
          <w:szCs w:val="22"/>
        </w:rPr>
        <w:t>books_technical</w:t>
      </w:r>
      <w:proofErr w:type="spellEnd"/>
      <w:r w:rsidRPr="006371D8">
        <w:rPr>
          <w:rFonts w:asciiTheme="minorHAnsi" w:hAnsiTheme="minorHAnsi" w:cstheme="minorHAnsi"/>
          <w:sz w:val="22"/>
          <w:szCs w:val="22"/>
        </w:rPr>
        <w:t xml:space="preserve">, </w:t>
      </w:r>
      <w:proofErr w:type="spellStart"/>
      <w:r w:rsidRPr="006371D8">
        <w:rPr>
          <w:rStyle w:val="HTMLCode"/>
          <w:rFonts w:asciiTheme="minorHAnsi" w:hAnsiTheme="minorHAnsi" w:cstheme="minorHAnsi"/>
          <w:sz w:val="22"/>
          <w:szCs w:val="22"/>
        </w:rPr>
        <w:t>fixed_telephony</w:t>
      </w:r>
      <w:proofErr w:type="spellEnd"/>
      <w:r w:rsidRPr="006371D8">
        <w:rPr>
          <w:rFonts w:asciiTheme="minorHAnsi" w:hAnsiTheme="minorHAnsi" w:cstheme="minorHAnsi"/>
          <w:sz w:val="22"/>
          <w:szCs w:val="22"/>
        </w:rPr>
        <w:t xml:space="preserve">, </w:t>
      </w:r>
      <w:proofErr w:type="spellStart"/>
      <w:r w:rsidRPr="006371D8">
        <w:rPr>
          <w:rStyle w:val="HTMLCode"/>
          <w:rFonts w:asciiTheme="minorHAnsi" w:hAnsiTheme="minorHAnsi" w:cstheme="minorHAnsi"/>
          <w:sz w:val="22"/>
          <w:szCs w:val="22"/>
        </w:rPr>
        <w:t>home_construction</w:t>
      </w:r>
      <w:proofErr w:type="spellEnd"/>
      <w:r w:rsidRPr="006371D8">
        <w:rPr>
          <w:rFonts w:asciiTheme="minorHAnsi" w:hAnsiTheme="minorHAnsi" w:cstheme="minorHAnsi"/>
          <w:sz w:val="22"/>
          <w:szCs w:val="22"/>
        </w:rPr>
        <w:t xml:space="preserve">, </w:t>
      </w:r>
      <w:proofErr w:type="spellStart"/>
      <w:r w:rsidRPr="006371D8">
        <w:rPr>
          <w:rStyle w:val="HTMLCode"/>
          <w:rFonts w:asciiTheme="minorHAnsi" w:hAnsiTheme="minorHAnsi" w:cstheme="minorHAnsi"/>
          <w:sz w:val="22"/>
          <w:szCs w:val="22"/>
        </w:rPr>
        <w:t>food_drink</w:t>
      </w:r>
      <w:proofErr w:type="spellEnd"/>
    </w:p>
    <w:p w:rsidR="00B40071" w:rsidRPr="006371D8" w:rsidRDefault="00B40071" w:rsidP="00B40071">
      <w:pPr>
        <w:pStyle w:val="NormalWeb"/>
        <w:ind w:left="720"/>
        <w:rPr>
          <w:rFonts w:asciiTheme="minorHAnsi" w:hAnsiTheme="minorHAnsi" w:cstheme="minorHAnsi"/>
          <w:sz w:val="22"/>
          <w:szCs w:val="22"/>
        </w:rPr>
      </w:pPr>
      <w:r w:rsidRPr="006371D8">
        <w:rPr>
          <w:rFonts w:asciiTheme="minorHAnsi" w:hAnsiTheme="minorHAnsi" w:cstheme="minorHAnsi"/>
          <w:sz w:val="22"/>
          <w:szCs w:val="22"/>
        </w:rPr>
        <w:t>These consistently high ratings suggest strong product quality and customer satisfaction in these categories. They can be considered as flagship categories for customer loyalty and positive brand perception.</w:t>
      </w:r>
    </w:p>
    <w:p w:rsidR="00B40071" w:rsidRPr="006371D8" w:rsidRDefault="00B40071" w:rsidP="00E81B71">
      <w:pPr>
        <w:pStyle w:val="NormalWeb"/>
        <w:numPr>
          <w:ilvl w:val="0"/>
          <w:numId w:val="11"/>
        </w:numPr>
        <w:rPr>
          <w:rFonts w:asciiTheme="minorHAnsi" w:hAnsiTheme="minorHAnsi" w:cstheme="minorHAnsi"/>
          <w:sz w:val="22"/>
          <w:szCs w:val="22"/>
        </w:rPr>
      </w:pPr>
      <w:r w:rsidRPr="00573587">
        <w:rPr>
          <w:rStyle w:val="Strong"/>
          <w:rFonts w:asciiTheme="minorHAnsi" w:hAnsiTheme="minorHAnsi" w:cstheme="minorHAnsi"/>
          <w:sz w:val="22"/>
          <w:szCs w:val="22"/>
          <w:u w:val="single"/>
        </w:rPr>
        <w:t>Bottom 10 Lowest Rated Categories</w:t>
      </w:r>
      <w:r w:rsidRPr="006371D8">
        <w:rPr>
          <w:rFonts w:asciiTheme="minorHAnsi" w:hAnsiTheme="minorHAnsi" w:cstheme="minorHAnsi"/>
          <w:sz w:val="22"/>
          <w:szCs w:val="22"/>
        </w:rPr>
        <w:t xml:space="preserve"> (average rating just around </w:t>
      </w:r>
      <w:r w:rsidRPr="006371D8">
        <w:rPr>
          <w:rStyle w:val="Strong"/>
          <w:rFonts w:asciiTheme="minorHAnsi" w:hAnsiTheme="minorHAnsi" w:cstheme="minorHAnsi"/>
          <w:sz w:val="22"/>
          <w:szCs w:val="22"/>
        </w:rPr>
        <w:t>4.0</w:t>
      </w:r>
      <w:r w:rsidRPr="006371D8">
        <w:rPr>
          <w:rFonts w:asciiTheme="minorHAnsi" w:hAnsiTheme="minorHAnsi" w:cstheme="minorHAnsi"/>
          <w:sz w:val="22"/>
          <w:szCs w:val="22"/>
        </w:rPr>
        <w:t>):</w:t>
      </w:r>
    </w:p>
    <w:p w:rsidR="00B40071" w:rsidRPr="006371D8" w:rsidRDefault="00B40071" w:rsidP="00E81B71">
      <w:pPr>
        <w:pStyle w:val="NormalWeb"/>
        <w:numPr>
          <w:ilvl w:val="1"/>
          <w:numId w:val="11"/>
        </w:numPr>
        <w:rPr>
          <w:rFonts w:asciiTheme="minorHAnsi" w:hAnsiTheme="minorHAnsi" w:cstheme="minorHAnsi"/>
          <w:sz w:val="22"/>
          <w:szCs w:val="22"/>
        </w:rPr>
      </w:pPr>
      <w:r w:rsidRPr="006371D8">
        <w:rPr>
          <w:rStyle w:val="HTMLCode"/>
          <w:rFonts w:asciiTheme="minorHAnsi" w:hAnsiTheme="minorHAnsi" w:cstheme="minorHAnsi"/>
          <w:sz w:val="22"/>
          <w:szCs w:val="22"/>
        </w:rPr>
        <w:t>auto</w:t>
      </w:r>
      <w:r w:rsidRPr="006371D8">
        <w:rPr>
          <w:rFonts w:asciiTheme="minorHAnsi" w:hAnsiTheme="minorHAnsi" w:cstheme="minorHAnsi"/>
          <w:sz w:val="22"/>
          <w:szCs w:val="22"/>
        </w:rPr>
        <w:t xml:space="preserve">, </w:t>
      </w:r>
      <w:proofErr w:type="spellStart"/>
      <w:r w:rsidRPr="006371D8">
        <w:rPr>
          <w:rStyle w:val="HTMLCode"/>
          <w:rFonts w:asciiTheme="minorHAnsi" w:hAnsiTheme="minorHAnsi" w:cstheme="minorHAnsi"/>
          <w:sz w:val="22"/>
          <w:szCs w:val="22"/>
        </w:rPr>
        <w:t>computers_accessories</w:t>
      </w:r>
      <w:proofErr w:type="spellEnd"/>
      <w:r w:rsidRPr="006371D8">
        <w:rPr>
          <w:rFonts w:asciiTheme="minorHAnsi" w:hAnsiTheme="minorHAnsi" w:cstheme="minorHAnsi"/>
          <w:sz w:val="22"/>
          <w:szCs w:val="22"/>
        </w:rPr>
        <w:t xml:space="preserve">, </w:t>
      </w:r>
      <w:r w:rsidRPr="006371D8">
        <w:rPr>
          <w:rStyle w:val="HTMLCode"/>
          <w:rFonts w:asciiTheme="minorHAnsi" w:hAnsiTheme="minorHAnsi" w:cstheme="minorHAnsi"/>
          <w:sz w:val="22"/>
          <w:szCs w:val="22"/>
        </w:rPr>
        <w:t>toys</w:t>
      </w:r>
      <w:r w:rsidRPr="006371D8">
        <w:rPr>
          <w:rFonts w:asciiTheme="minorHAnsi" w:hAnsiTheme="minorHAnsi" w:cstheme="minorHAnsi"/>
          <w:sz w:val="22"/>
          <w:szCs w:val="22"/>
        </w:rPr>
        <w:t xml:space="preserve">, </w:t>
      </w:r>
      <w:proofErr w:type="spellStart"/>
      <w:r w:rsidRPr="006371D8">
        <w:rPr>
          <w:rStyle w:val="HTMLCode"/>
          <w:rFonts w:asciiTheme="minorHAnsi" w:hAnsiTheme="minorHAnsi" w:cstheme="minorHAnsi"/>
          <w:sz w:val="22"/>
          <w:szCs w:val="22"/>
        </w:rPr>
        <w:t>watches_gifts</w:t>
      </w:r>
      <w:proofErr w:type="spellEnd"/>
      <w:r w:rsidRPr="006371D8">
        <w:rPr>
          <w:rFonts w:asciiTheme="minorHAnsi" w:hAnsiTheme="minorHAnsi" w:cstheme="minorHAnsi"/>
          <w:sz w:val="22"/>
          <w:szCs w:val="22"/>
        </w:rPr>
        <w:t xml:space="preserve">, </w:t>
      </w:r>
      <w:r w:rsidRPr="006371D8">
        <w:rPr>
          <w:rStyle w:val="HTMLCode"/>
          <w:rFonts w:asciiTheme="minorHAnsi" w:hAnsiTheme="minorHAnsi" w:cstheme="minorHAnsi"/>
          <w:sz w:val="22"/>
          <w:szCs w:val="22"/>
        </w:rPr>
        <w:t>telephony</w:t>
      </w:r>
      <w:r w:rsidRPr="006371D8">
        <w:rPr>
          <w:rFonts w:asciiTheme="minorHAnsi" w:hAnsiTheme="minorHAnsi" w:cstheme="minorHAnsi"/>
          <w:sz w:val="22"/>
          <w:szCs w:val="22"/>
        </w:rPr>
        <w:t xml:space="preserve">, </w:t>
      </w:r>
      <w:r w:rsidRPr="006371D8">
        <w:rPr>
          <w:rStyle w:val="HTMLCode"/>
          <w:rFonts w:asciiTheme="minorHAnsi" w:hAnsiTheme="minorHAnsi" w:cstheme="minorHAnsi"/>
          <w:sz w:val="22"/>
          <w:szCs w:val="22"/>
        </w:rPr>
        <w:t>baby</w:t>
      </w:r>
      <w:r w:rsidRPr="006371D8">
        <w:rPr>
          <w:rFonts w:asciiTheme="minorHAnsi" w:hAnsiTheme="minorHAnsi" w:cstheme="minorHAnsi"/>
          <w:sz w:val="22"/>
          <w:szCs w:val="22"/>
        </w:rPr>
        <w:t xml:space="preserve">, </w:t>
      </w:r>
      <w:proofErr w:type="spellStart"/>
      <w:r w:rsidRPr="006371D8">
        <w:rPr>
          <w:rStyle w:val="HTMLCode"/>
          <w:rFonts w:asciiTheme="minorHAnsi" w:hAnsiTheme="minorHAnsi" w:cstheme="minorHAnsi"/>
          <w:sz w:val="22"/>
          <w:szCs w:val="22"/>
        </w:rPr>
        <w:t>cool_stuff</w:t>
      </w:r>
      <w:proofErr w:type="spellEnd"/>
      <w:r w:rsidRPr="006371D8">
        <w:rPr>
          <w:rFonts w:asciiTheme="minorHAnsi" w:hAnsiTheme="minorHAnsi" w:cstheme="minorHAnsi"/>
          <w:sz w:val="22"/>
          <w:szCs w:val="22"/>
        </w:rPr>
        <w:t xml:space="preserve">, </w:t>
      </w:r>
      <w:proofErr w:type="spellStart"/>
      <w:r w:rsidRPr="006371D8">
        <w:rPr>
          <w:rStyle w:val="HTMLCode"/>
          <w:rFonts w:asciiTheme="minorHAnsi" w:hAnsiTheme="minorHAnsi" w:cstheme="minorHAnsi"/>
          <w:sz w:val="22"/>
          <w:szCs w:val="22"/>
        </w:rPr>
        <w:t>fashion_bags_accessories</w:t>
      </w:r>
      <w:proofErr w:type="spellEnd"/>
      <w:r w:rsidRPr="006371D8">
        <w:rPr>
          <w:rFonts w:asciiTheme="minorHAnsi" w:hAnsiTheme="minorHAnsi" w:cstheme="minorHAnsi"/>
          <w:sz w:val="22"/>
          <w:szCs w:val="22"/>
        </w:rPr>
        <w:t xml:space="preserve">, </w:t>
      </w:r>
      <w:r w:rsidRPr="006371D8">
        <w:rPr>
          <w:rStyle w:val="HTMLCode"/>
          <w:rFonts w:asciiTheme="minorHAnsi" w:hAnsiTheme="minorHAnsi" w:cstheme="minorHAnsi"/>
          <w:sz w:val="22"/>
          <w:szCs w:val="22"/>
        </w:rPr>
        <w:t>perfumery</w:t>
      </w:r>
      <w:r w:rsidRPr="006371D8">
        <w:rPr>
          <w:rFonts w:asciiTheme="minorHAnsi" w:hAnsiTheme="minorHAnsi" w:cstheme="minorHAnsi"/>
          <w:sz w:val="22"/>
          <w:szCs w:val="22"/>
        </w:rPr>
        <w:t xml:space="preserve">, </w:t>
      </w:r>
      <w:r w:rsidRPr="006371D8">
        <w:rPr>
          <w:rStyle w:val="HTMLCode"/>
          <w:rFonts w:asciiTheme="minorHAnsi" w:hAnsiTheme="minorHAnsi" w:cstheme="minorHAnsi"/>
          <w:sz w:val="22"/>
          <w:szCs w:val="22"/>
        </w:rPr>
        <w:t>stationery</w:t>
      </w:r>
    </w:p>
    <w:p w:rsidR="00B40071" w:rsidRPr="006371D8" w:rsidRDefault="00B40071" w:rsidP="00B40071">
      <w:pPr>
        <w:pStyle w:val="NormalWeb"/>
        <w:ind w:left="720"/>
        <w:rPr>
          <w:rFonts w:asciiTheme="minorHAnsi" w:hAnsiTheme="minorHAnsi" w:cstheme="minorHAnsi"/>
          <w:sz w:val="22"/>
          <w:szCs w:val="22"/>
        </w:rPr>
      </w:pPr>
      <w:r w:rsidRPr="006371D8">
        <w:rPr>
          <w:rFonts w:asciiTheme="minorHAnsi" w:hAnsiTheme="minorHAnsi" w:cstheme="minorHAnsi"/>
          <w:sz w:val="22"/>
          <w:szCs w:val="22"/>
        </w:rPr>
        <w:t>Although the ratings are still relatively high (hovering around 4.0), these categories show slightly lower satisfaction. Possible reasons could include quality inconsistencies, delivery issues, or customer expectations not being met.</w:t>
      </w:r>
    </w:p>
    <w:p w:rsidR="00B40071" w:rsidRPr="006371D8" w:rsidRDefault="00B40071" w:rsidP="00E81B71">
      <w:pPr>
        <w:pStyle w:val="NormalWeb"/>
        <w:numPr>
          <w:ilvl w:val="0"/>
          <w:numId w:val="12"/>
        </w:numPr>
        <w:rPr>
          <w:rFonts w:asciiTheme="minorHAnsi" w:hAnsiTheme="minorHAnsi" w:cstheme="minorHAnsi"/>
          <w:sz w:val="22"/>
          <w:szCs w:val="22"/>
        </w:rPr>
      </w:pPr>
      <w:r w:rsidRPr="006371D8">
        <w:rPr>
          <w:rFonts w:asciiTheme="minorHAnsi" w:hAnsiTheme="minorHAnsi" w:cstheme="minorHAnsi"/>
          <w:sz w:val="22"/>
          <w:szCs w:val="22"/>
        </w:rPr>
        <w:t xml:space="preserve">The </w:t>
      </w:r>
      <w:r w:rsidRPr="006371D8">
        <w:rPr>
          <w:rStyle w:val="Strong"/>
          <w:rFonts w:asciiTheme="minorHAnsi" w:hAnsiTheme="minorHAnsi" w:cstheme="minorHAnsi"/>
          <w:sz w:val="22"/>
          <w:szCs w:val="22"/>
        </w:rPr>
        <w:t>difference between the top and bottom categories</w:t>
      </w:r>
      <w:r w:rsidRPr="006371D8">
        <w:rPr>
          <w:rFonts w:asciiTheme="minorHAnsi" w:hAnsiTheme="minorHAnsi" w:cstheme="minorHAnsi"/>
          <w:sz w:val="22"/>
          <w:szCs w:val="22"/>
        </w:rPr>
        <w:t xml:space="preserve"> is subtle (4.1 vs. 4.0), indicating overall good customer feedback across the platform.</w:t>
      </w:r>
    </w:p>
    <w:p w:rsidR="00B40071" w:rsidRPr="006371D8" w:rsidRDefault="00B40071" w:rsidP="00E81B71">
      <w:pPr>
        <w:pStyle w:val="NormalWeb"/>
        <w:numPr>
          <w:ilvl w:val="0"/>
          <w:numId w:val="12"/>
        </w:numPr>
        <w:rPr>
          <w:rFonts w:asciiTheme="minorHAnsi" w:hAnsiTheme="minorHAnsi" w:cstheme="minorHAnsi"/>
          <w:sz w:val="22"/>
          <w:szCs w:val="22"/>
        </w:rPr>
      </w:pPr>
      <w:r w:rsidRPr="006371D8">
        <w:rPr>
          <w:rFonts w:asciiTheme="minorHAnsi" w:hAnsiTheme="minorHAnsi" w:cstheme="minorHAnsi"/>
          <w:sz w:val="22"/>
          <w:szCs w:val="22"/>
        </w:rPr>
        <w:t xml:space="preserve">However, even a </w:t>
      </w:r>
      <w:r w:rsidRPr="006371D8">
        <w:rPr>
          <w:rStyle w:val="Strong"/>
          <w:rFonts w:asciiTheme="minorHAnsi" w:hAnsiTheme="minorHAnsi" w:cstheme="minorHAnsi"/>
          <w:sz w:val="22"/>
          <w:szCs w:val="22"/>
        </w:rPr>
        <w:t>0.1 variation in average rating</w:t>
      </w:r>
      <w:r w:rsidRPr="006371D8">
        <w:rPr>
          <w:rFonts w:asciiTheme="minorHAnsi" w:hAnsiTheme="minorHAnsi" w:cstheme="minorHAnsi"/>
          <w:sz w:val="22"/>
          <w:szCs w:val="22"/>
        </w:rPr>
        <w:t xml:space="preserve"> can impact purchase decisions, especially in competitive markets.</w:t>
      </w:r>
    </w:p>
    <w:p w:rsidR="00B40071" w:rsidRDefault="00B40071" w:rsidP="00E81B71">
      <w:pPr>
        <w:pStyle w:val="NormalWeb"/>
        <w:numPr>
          <w:ilvl w:val="0"/>
          <w:numId w:val="12"/>
        </w:numPr>
        <w:rPr>
          <w:rFonts w:asciiTheme="minorHAnsi" w:hAnsiTheme="minorHAnsi" w:cstheme="minorHAnsi"/>
          <w:sz w:val="22"/>
          <w:szCs w:val="22"/>
        </w:rPr>
      </w:pPr>
      <w:r w:rsidRPr="006371D8">
        <w:rPr>
          <w:rFonts w:asciiTheme="minorHAnsi" w:hAnsiTheme="minorHAnsi" w:cstheme="minorHAnsi"/>
          <w:sz w:val="22"/>
          <w:szCs w:val="22"/>
        </w:rPr>
        <w:t xml:space="preserve">Categories like </w:t>
      </w:r>
      <w:r w:rsidRPr="006371D8">
        <w:rPr>
          <w:rStyle w:val="Strong"/>
          <w:rFonts w:asciiTheme="minorHAnsi" w:hAnsiTheme="minorHAnsi" w:cstheme="minorHAnsi"/>
          <w:sz w:val="22"/>
          <w:szCs w:val="22"/>
        </w:rPr>
        <w:t>baby, fashion, and telephony</w:t>
      </w:r>
      <w:r w:rsidRPr="006371D8">
        <w:rPr>
          <w:rFonts w:asciiTheme="minorHAnsi" w:hAnsiTheme="minorHAnsi" w:cstheme="minorHAnsi"/>
          <w:sz w:val="22"/>
          <w:szCs w:val="22"/>
        </w:rPr>
        <w:t xml:space="preserve"> may require further investigation into reviews to improve customer experience.</w:t>
      </w:r>
    </w:p>
    <w:p w:rsidR="008A5BAF" w:rsidRPr="006371D8" w:rsidRDefault="008A5BAF" w:rsidP="008A5BAF">
      <w:pPr>
        <w:pStyle w:val="NormalWeb"/>
        <w:rPr>
          <w:rFonts w:asciiTheme="minorHAnsi" w:hAnsiTheme="minorHAnsi" w:cstheme="minorHAnsi"/>
          <w:sz w:val="22"/>
          <w:szCs w:val="22"/>
        </w:rPr>
      </w:pPr>
    </w:p>
    <w:p w:rsidR="00B40071" w:rsidRPr="00CA340C" w:rsidRDefault="00B40071" w:rsidP="00E81B71">
      <w:pPr>
        <w:pStyle w:val="Heading4"/>
        <w:numPr>
          <w:ilvl w:val="0"/>
          <w:numId w:val="32"/>
        </w:numPr>
        <w:rPr>
          <w:rFonts w:asciiTheme="minorHAnsi" w:hAnsiTheme="minorHAnsi" w:cstheme="minorHAnsi"/>
          <w:i w:val="0"/>
          <w:color w:val="auto"/>
          <w:sz w:val="24"/>
          <w:u w:val="single"/>
        </w:rPr>
      </w:pPr>
      <w:r w:rsidRPr="00CA340C">
        <w:rPr>
          <w:rStyle w:val="Strong"/>
          <w:rFonts w:asciiTheme="minorHAnsi" w:hAnsiTheme="minorHAnsi" w:cstheme="minorHAnsi"/>
          <w:bCs w:val="0"/>
          <w:i w:val="0"/>
          <w:color w:val="auto"/>
          <w:sz w:val="24"/>
          <w:u w:val="single"/>
        </w:rPr>
        <w:t>Recommendations:</w:t>
      </w:r>
    </w:p>
    <w:p w:rsidR="00B40071" w:rsidRPr="006371D8" w:rsidRDefault="00B40071" w:rsidP="00E81B71">
      <w:pPr>
        <w:pStyle w:val="NormalWeb"/>
        <w:numPr>
          <w:ilvl w:val="0"/>
          <w:numId w:val="13"/>
        </w:numPr>
        <w:rPr>
          <w:rFonts w:asciiTheme="minorHAnsi" w:hAnsiTheme="minorHAnsi" w:cstheme="minorHAnsi"/>
          <w:sz w:val="22"/>
          <w:szCs w:val="22"/>
        </w:rPr>
      </w:pPr>
      <w:r w:rsidRPr="006371D8">
        <w:rPr>
          <w:rFonts w:asciiTheme="minorHAnsi" w:hAnsiTheme="minorHAnsi" w:cstheme="minorHAnsi"/>
          <w:sz w:val="22"/>
          <w:szCs w:val="22"/>
        </w:rPr>
        <w:t xml:space="preserve">Deep-dive into </w:t>
      </w:r>
      <w:r w:rsidRPr="006371D8">
        <w:rPr>
          <w:rStyle w:val="Strong"/>
          <w:rFonts w:asciiTheme="minorHAnsi" w:hAnsiTheme="minorHAnsi" w:cstheme="minorHAnsi"/>
          <w:sz w:val="22"/>
          <w:szCs w:val="22"/>
        </w:rPr>
        <w:t>lowest-rated categories</w:t>
      </w:r>
      <w:r w:rsidRPr="006371D8">
        <w:rPr>
          <w:rFonts w:asciiTheme="minorHAnsi" w:hAnsiTheme="minorHAnsi" w:cstheme="minorHAnsi"/>
          <w:sz w:val="22"/>
          <w:szCs w:val="22"/>
        </w:rPr>
        <w:t xml:space="preserve"> to identify frequent complaints or issues mentioned in reviews.</w:t>
      </w:r>
    </w:p>
    <w:p w:rsidR="00B40071" w:rsidRPr="006371D8" w:rsidRDefault="00B40071" w:rsidP="00E81B71">
      <w:pPr>
        <w:pStyle w:val="NormalWeb"/>
        <w:numPr>
          <w:ilvl w:val="0"/>
          <w:numId w:val="13"/>
        </w:numPr>
        <w:rPr>
          <w:rFonts w:asciiTheme="minorHAnsi" w:hAnsiTheme="minorHAnsi" w:cstheme="minorHAnsi"/>
          <w:sz w:val="22"/>
          <w:szCs w:val="22"/>
        </w:rPr>
      </w:pPr>
      <w:r w:rsidRPr="006371D8">
        <w:rPr>
          <w:rFonts w:asciiTheme="minorHAnsi" w:hAnsiTheme="minorHAnsi" w:cstheme="minorHAnsi"/>
          <w:sz w:val="22"/>
          <w:szCs w:val="22"/>
        </w:rPr>
        <w:t xml:space="preserve">Promote the </w:t>
      </w:r>
      <w:r w:rsidRPr="006371D8">
        <w:rPr>
          <w:rStyle w:val="Strong"/>
          <w:rFonts w:asciiTheme="minorHAnsi" w:hAnsiTheme="minorHAnsi" w:cstheme="minorHAnsi"/>
          <w:sz w:val="22"/>
          <w:szCs w:val="22"/>
        </w:rPr>
        <w:t>highest-rated categories</w:t>
      </w:r>
      <w:r w:rsidRPr="006371D8">
        <w:rPr>
          <w:rFonts w:asciiTheme="minorHAnsi" w:hAnsiTheme="minorHAnsi" w:cstheme="minorHAnsi"/>
          <w:sz w:val="22"/>
          <w:szCs w:val="22"/>
        </w:rPr>
        <w:t xml:space="preserve"> more prominently on the platform to boost trust and conversions.</w:t>
      </w:r>
    </w:p>
    <w:p w:rsidR="00B40071" w:rsidRDefault="00B40071" w:rsidP="00E81B71">
      <w:pPr>
        <w:pStyle w:val="NormalWeb"/>
        <w:numPr>
          <w:ilvl w:val="0"/>
          <w:numId w:val="13"/>
        </w:numPr>
        <w:rPr>
          <w:rFonts w:asciiTheme="minorHAnsi" w:hAnsiTheme="minorHAnsi" w:cstheme="minorHAnsi"/>
          <w:sz w:val="22"/>
          <w:szCs w:val="22"/>
        </w:rPr>
      </w:pPr>
      <w:r w:rsidRPr="006371D8">
        <w:rPr>
          <w:rFonts w:asciiTheme="minorHAnsi" w:hAnsiTheme="minorHAnsi" w:cstheme="minorHAnsi"/>
          <w:sz w:val="22"/>
          <w:szCs w:val="22"/>
        </w:rPr>
        <w:t xml:space="preserve">Implement </w:t>
      </w:r>
      <w:r w:rsidRPr="006371D8">
        <w:rPr>
          <w:rStyle w:val="Strong"/>
          <w:rFonts w:asciiTheme="minorHAnsi" w:hAnsiTheme="minorHAnsi" w:cstheme="minorHAnsi"/>
          <w:sz w:val="22"/>
          <w:szCs w:val="22"/>
        </w:rPr>
        <w:t>customer feedback loops</w:t>
      </w:r>
      <w:r w:rsidRPr="006371D8">
        <w:rPr>
          <w:rFonts w:asciiTheme="minorHAnsi" w:hAnsiTheme="minorHAnsi" w:cstheme="minorHAnsi"/>
          <w:sz w:val="22"/>
          <w:szCs w:val="22"/>
        </w:rPr>
        <w:t xml:space="preserve"> or surveys for low-rated categories to gather more specific improvement points.</w:t>
      </w:r>
    </w:p>
    <w:p w:rsidR="008A5BAF" w:rsidRDefault="008A5BAF" w:rsidP="008A5BAF">
      <w:pPr>
        <w:pStyle w:val="NormalWeb"/>
        <w:rPr>
          <w:rFonts w:asciiTheme="minorHAnsi" w:hAnsiTheme="minorHAnsi" w:cstheme="minorHAnsi"/>
          <w:sz w:val="22"/>
          <w:szCs w:val="22"/>
        </w:rPr>
      </w:pPr>
    </w:p>
    <w:p w:rsidR="008A5BAF" w:rsidRPr="006371D8" w:rsidRDefault="008A5BAF" w:rsidP="008A5BAF">
      <w:pPr>
        <w:pStyle w:val="NormalWeb"/>
        <w:rPr>
          <w:rFonts w:asciiTheme="minorHAnsi" w:hAnsiTheme="minorHAnsi" w:cstheme="minorHAnsi"/>
          <w:sz w:val="22"/>
          <w:szCs w:val="22"/>
        </w:rPr>
      </w:pPr>
    </w:p>
    <w:p w:rsidR="00B40071" w:rsidRPr="006371D8" w:rsidRDefault="00B40071" w:rsidP="00E81B71">
      <w:pPr>
        <w:pStyle w:val="Heading4"/>
        <w:numPr>
          <w:ilvl w:val="0"/>
          <w:numId w:val="33"/>
        </w:numPr>
        <w:rPr>
          <w:rFonts w:asciiTheme="minorHAnsi" w:hAnsiTheme="minorHAnsi" w:cstheme="minorHAnsi"/>
        </w:rPr>
      </w:pPr>
      <w:r w:rsidRPr="00CA340C">
        <w:rPr>
          <w:rStyle w:val="Strong"/>
          <w:rFonts w:asciiTheme="minorHAnsi" w:hAnsiTheme="minorHAnsi" w:cstheme="minorHAnsi"/>
          <w:bCs w:val="0"/>
          <w:i w:val="0"/>
          <w:color w:val="auto"/>
          <w:sz w:val="24"/>
          <w:u w:val="single"/>
        </w:rPr>
        <w:t>Conclusion</w:t>
      </w:r>
      <w:r w:rsidRPr="006371D8">
        <w:rPr>
          <w:rStyle w:val="Strong"/>
          <w:rFonts w:asciiTheme="minorHAnsi" w:hAnsiTheme="minorHAnsi" w:cstheme="minorHAnsi"/>
          <w:b w:val="0"/>
          <w:bCs w:val="0"/>
        </w:rPr>
        <w:t>:</w:t>
      </w:r>
    </w:p>
    <w:p w:rsidR="00B40071" w:rsidRPr="006371D8" w:rsidRDefault="00B40071" w:rsidP="00B40071">
      <w:pPr>
        <w:pStyle w:val="NormalWeb"/>
        <w:rPr>
          <w:rFonts w:asciiTheme="minorHAnsi" w:hAnsiTheme="minorHAnsi" w:cstheme="minorHAnsi"/>
          <w:sz w:val="22"/>
          <w:szCs w:val="22"/>
        </w:rPr>
      </w:pPr>
      <w:r w:rsidRPr="006371D8">
        <w:rPr>
          <w:rFonts w:asciiTheme="minorHAnsi" w:hAnsiTheme="minorHAnsi" w:cstheme="minorHAnsi"/>
          <w:sz w:val="22"/>
          <w:szCs w:val="22"/>
        </w:rPr>
        <w:t>This rating analysis provides a quick snapshot of customer satisfaction by product category. It enables the business to take focused action—celebrating and promoting what works, while improving what doesn't.</w:t>
      </w:r>
    </w:p>
    <w:p w:rsidR="0011039E" w:rsidRDefault="0011039E" w:rsidP="004368E7">
      <w:pPr>
        <w:pStyle w:val="NoSpacing"/>
        <w:ind w:right="-46"/>
        <w:jc w:val="both"/>
        <w:rPr>
          <w:rFonts w:cstheme="minorHAnsi"/>
          <w:b/>
          <w:sz w:val="24"/>
          <w:lang w:val="en-US"/>
        </w:rPr>
      </w:pPr>
    </w:p>
    <w:p w:rsidR="0011039E" w:rsidRDefault="0011039E" w:rsidP="004368E7">
      <w:pPr>
        <w:pStyle w:val="NoSpacing"/>
        <w:ind w:right="-46"/>
        <w:jc w:val="both"/>
        <w:rPr>
          <w:rFonts w:cstheme="minorHAnsi"/>
          <w:b/>
          <w:sz w:val="24"/>
          <w:lang w:val="en-US"/>
        </w:rPr>
      </w:pPr>
    </w:p>
    <w:p w:rsidR="0011039E" w:rsidRDefault="0011039E" w:rsidP="004368E7">
      <w:pPr>
        <w:pStyle w:val="NoSpacing"/>
        <w:ind w:right="-46"/>
        <w:jc w:val="both"/>
        <w:rPr>
          <w:rFonts w:cstheme="minorHAnsi"/>
          <w:b/>
          <w:sz w:val="24"/>
          <w:lang w:val="en-US"/>
        </w:rPr>
      </w:pPr>
    </w:p>
    <w:p w:rsidR="0011039E" w:rsidRDefault="0011039E" w:rsidP="004368E7">
      <w:pPr>
        <w:pStyle w:val="NoSpacing"/>
        <w:ind w:right="-46"/>
        <w:jc w:val="both"/>
        <w:rPr>
          <w:rFonts w:cstheme="minorHAnsi"/>
          <w:b/>
          <w:sz w:val="24"/>
          <w:lang w:val="en-US"/>
        </w:rPr>
      </w:pPr>
    </w:p>
    <w:p w:rsidR="000B2A10" w:rsidRPr="00113F9B" w:rsidRDefault="00F74A6A" w:rsidP="004368E7">
      <w:pPr>
        <w:pStyle w:val="NoSpacing"/>
        <w:ind w:right="-46"/>
        <w:jc w:val="both"/>
        <w:rPr>
          <w:rFonts w:cstheme="minorHAnsi"/>
          <w:b/>
          <w:sz w:val="24"/>
          <w:lang w:val="en-US"/>
        </w:rPr>
      </w:pPr>
      <w:r w:rsidRPr="00113F9B">
        <w:rPr>
          <w:rFonts w:cstheme="minorHAnsi"/>
          <w:b/>
          <w:sz w:val="24"/>
          <w:lang w:val="en-US"/>
        </w:rPr>
        <w:lastRenderedPageBreak/>
        <w:t>6</w:t>
      </w:r>
      <w:r w:rsidRPr="00113F9B">
        <w:rPr>
          <w:rFonts w:cstheme="minorHAnsi"/>
          <w:b/>
          <w:sz w:val="24"/>
          <w:u w:val="single"/>
          <w:lang w:val="en-US"/>
        </w:rPr>
        <w:t>) State –wise sales Analysis</w:t>
      </w:r>
      <w:r w:rsidRPr="00113F9B">
        <w:rPr>
          <w:rFonts w:cstheme="minorHAnsi"/>
          <w:b/>
          <w:sz w:val="24"/>
          <w:lang w:val="en-US"/>
        </w:rPr>
        <w:t xml:space="preserve"> </w:t>
      </w:r>
    </w:p>
    <w:p w:rsidR="00F74A6A" w:rsidRPr="00113F9B" w:rsidRDefault="00F74A6A" w:rsidP="00E81B71">
      <w:pPr>
        <w:pStyle w:val="NoSpacing"/>
        <w:numPr>
          <w:ilvl w:val="0"/>
          <w:numId w:val="34"/>
        </w:numPr>
        <w:ind w:right="-46"/>
        <w:jc w:val="both"/>
        <w:rPr>
          <w:rFonts w:cstheme="minorHAnsi"/>
          <w:b/>
          <w:sz w:val="24"/>
          <w:lang w:val="en-US"/>
        </w:rPr>
      </w:pPr>
      <w:r w:rsidRPr="00113F9B">
        <w:rPr>
          <w:rFonts w:cstheme="minorHAnsi"/>
          <w:b/>
          <w:sz w:val="24"/>
          <w:lang w:val="en-US"/>
        </w:rPr>
        <w:t xml:space="preserve">Identify and visually represent </w:t>
      </w:r>
      <w:r w:rsidR="00E97855" w:rsidRPr="00113F9B">
        <w:rPr>
          <w:rFonts w:cstheme="minorHAnsi"/>
          <w:b/>
          <w:sz w:val="24"/>
          <w:lang w:val="en-US"/>
        </w:rPr>
        <w:t>sales with high and</w:t>
      </w:r>
      <w:r w:rsidRPr="00113F9B">
        <w:rPr>
          <w:rFonts w:cstheme="minorHAnsi"/>
          <w:b/>
          <w:sz w:val="24"/>
          <w:lang w:val="en-US"/>
        </w:rPr>
        <w:t xml:space="preserve"> low sales providing a clear understanding of regional sales performance</w:t>
      </w:r>
      <w:r w:rsidR="0083342A" w:rsidRPr="00113F9B">
        <w:rPr>
          <w:rFonts w:cstheme="minorHAnsi"/>
          <w:b/>
          <w:sz w:val="24"/>
          <w:lang w:val="en-US"/>
        </w:rPr>
        <w:t>.</w:t>
      </w:r>
    </w:p>
    <w:p w:rsidR="0083342A" w:rsidRDefault="0083342A" w:rsidP="004368E7">
      <w:pPr>
        <w:pStyle w:val="NoSpacing"/>
        <w:ind w:right="-46"/>
        <w:jc w:val="both"/>
        <w:rPr>
          <w:lang w:val="en-US"/>
        </w:rPr>
      </w:pPr>
    </w:p>
    <w:p w:rsidR="0083342A" w:rsidRDefault="0083342A" w:rsidP="004368E7">
      <w:pPr>
        <w:pStyle w:val="NoSpacing"/>
        <w:ind w:right="-46"/>
        <w:jc w:val="both"/>
        <w:rPr>
          <w:lang w:val="en-US"/>
        </w:rPr>
      </w:pPr>
      <w:r w:rsidRPr="0083342A">
        <w:rPr>
          <w:noProof/>
          <w:lang w:eastAsia="en-IN"/>
        </w:rPr>
        <w:drawing>
          <wp:inline distT="0" distB="0" distL="0" distR="0">
            <wp:extent cx="5218430" cy="3385289"/>
            <wp:effectExtent l="0" t="0" r="1270" b="5715"/>
            <wp:docPr id="9" name="Picture 9" descr="C:\Users\Pramita\Download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amita\Downloads\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0180" cy="3392911"/>
                    </a:xfrm>
                    <a:prstGeom prst="rect">
                      <a:avLst/>
                    </a:prstGeom>
                    <a:noFill/>
                    <a:ln>
                      <a:noFill/>
                    </a:ln>
                  </pic:spPr>
                </pic:pic>
              </a:graphicData>
            </a:graphic>
          </wp:inline>
        </w:drawing>
      </w:r>
    </w:p>
    <w:p w:rsidR="0083342A" w:rsidRDefault="0083342A" w:rsidP="004368E7">
      <w:pPr>
        <w:pStyle w:val="NoSpacing"/>
        <w:ind w:right="-46"/>
        <w:jc w:val="both"/>
        <w:rPr>
          <w:lang w:val="en-US"/>
        </w:rPr>
      </w:pPr>
    </w:p>
    <w:p w:rsidR="0083342A" w:rsidRPr="001B3423" w:rsidRDefault="0083342A" w:rsidP="00E81B71">
      <w:pPr>
        <w:pStyle w:val="Heading4"/>
        <w:numPr>
          <w:ilvl w:val="0"/>
          <w:numId w:val="35"/>
        </w:numPr>
        <w:rPr>
          <w:i w:val="0"/>
          <w:color w:val="auto"/>
          <w:sz w:val="24"/>
          <w:u w:val="single"/>
        </w:rPr>
      </w:pPr>
      <w:r w:rsidRPr="00927D33">
        <w:rPr>
          <w:rStyle w:val="Strong"/>
          <w:rFonts w:asciiTheme="minorHAnsi" w:hAnsiTheme="minorHAnsi" w:cstheme="minorHAnsi"/>
          <w:bCs w:val="0"/>
          <w:i w:val="0"/>
          <w:color w:val="auto"/>
          <w:sz w:val="24"/>
          <w:u w:val="single"/>
        </w:rPr>
        <w:t>Visualization</w:t>
      </w:r>
      <w:r w:rsidRPr="001B3423">
        <w:rPr>
          <w:rStyle w:val="Strong"/>
          <w:bCs w:val="0"/>
          <w:i w:val="0"/>
          <w:color w:val="auto"/>
          <w:sz w:val="24"/>
          <w:u w:val="single"/>
        </w:rPr>
        <w:t xml:space="preserve"> Used:</w:t>
      </w:r>
    </w:p>
    <w:p w:rsidR="0083342A" w:rsidRPr="006371D8" w:rsidRDefault="0083342A" w:rsidP="0083342A">
      <w:pPr>
        <w:pStyle w:val="NormalWeb"/>
        <w:rPr>
          <w:rFonts w:asciiTheme="minorHAnsi" w:hAnsiTheme="minorHAnsi" w:cstheme="minorHAnsi"/>
          <w:sz w:val="22"/>
          <w:szCs w:val="22"/>
        </w:rPr>
      </w:pPr>
      <w:r w:rsidRPr="006371D8">
        <w:rPr>
          <w:rFonts w:asciiTheme="minorHAnsi" w:hAnsiTheme="minorHAnsi" w:cstheme="minorHAnsi"/>
          <w:sz w:val="22"/>
          <w:szCs w:val="22"/>
        </w:rPr>
        <w:t xml:space="preserve">A </w:t>
      </w:r>
      <w:r w:rsidRPr="006371D8">
        <w:rPr>
          <w:rStyle w:val="Strong"/>
          <w:rFonts w:asciiTheme="minorHAnsi" w:hAnsiTheme="minorHAnsi" w:cstheme="minorHAnsi"/>
          <w:sz w:val="22"/>
          <w:szCs w:val="22"/>
        </w:rPr>
        <w:t>Map visual</w:t>
      </w:r>
      <w:r w:rsidRPr="006371D8">
        <w:rPr>
          <w:rFonts w:asciiTheme="minorHAnsi" w:hAnsiTheme="minorHAnsi" w:cstheme="minorHAnsi"/>
          <w:sz w:val="22"/>
          <w:szCs w:val="22"/>
        </w:rPr>
        <w:t xml:space="preserve"> (Bubble Map) has been used to display state-wise revenue across different regions.</w:t>
      </w:r>
    </w:p>
    <w:p w:rsidR="0083342A" w:rsidRPr="006371D8" w:rsidRDefault="0083342A" w:rsidP="00E81B71">
      <w:pPr>
        <w:pStyle w:val="NormalWeb"/>
        <w:numPr>
          <w:ilvl w:val="0"/>
          <w:numId w:val="14"/>
        </w:numPr>
        <w:rPr>
          <w:rFonts w:asciiTheme="minorHAnsi" w:hAnsiTheme="minorHAnsi" w:cstheme="minorHAnsi"/>
          <w:sz w:val="22"/>
          <w:szCs w:val="22"/>
        </w:rPr>
      </w:pPr>
      <w:r w:rsidRPr="006371D8">
        <w:rPr>
          <w:rFonts w:asciiTheme="minorHAnsi" w:hAnsiTheme="minorHAnsi" w:cstheme="minorHAnsi"/>
          <w:sz w:val="22"/>
          <w:szCs w:val="22"/>
        </w:rPr>
        <w:t xml:space="preserve">Each </w:t>
      </w:r>
      <w:r w:rsidRPr="006371D8">
        <w:rPr>
          <w:rStyle w:val="Strong"/>
          <w:rFonts w:asciiTheme="minorHAnsi" w:hAnsiTheme="minorHAnsi" w:cstheme="minorHAnsi"/>
          <w:sz w:val="22"/>
          <w:szCs w:val="22"/>
        </w:rPr>
        <w:t>bubble</w:t>
      </w:r>
      <w:r w:rsidRPr="006371D8">
        <w:rPr>
          <w:rFonts w:asciiTheme="minorHAnsi" w:hAnsiTheme="minorHAnsi" w:cstheme="minorHAnsi"/>
          <w:sz w:val="22"/>
          <w:szCs w:val="22"/>
        </w:rPr>
        <w:t xml:space="preserve"> on the map represents a state.</w:t>
      </w:r>
    </w:p>
    <w:p w:rsidR="0083342A" w:rsidRPr="006371D8" w:rsidRDefault="0083342A" w:rsidP="00E81B71">
      <w:pPr>
        <w:pStyle w:val="NormalWeb"/>
        <w:numPr>
          <w:ilvl w:val="0"/>
          <w:numId w:val="14"/>
        </w:numPr>
        <w:rPr>
          <w:rFonts w:asciiTheme="minorHAnsi" w:hAnsiTheme="minorHAnsi" w:cstheme="minorHAnsi"/>
          <w:sz w:val="22"/>
          <w:szCs w:val="22"/>
        </w:rPr>
      </w:pPr>
      <w:r w:rsidRPr="006371D8">
        <w:rPr>
          <w:rFonts w:asciiTheme="minorHAnsi" w:hAnsiTheme="minorHAnsi" w:cstheme="minorHAnsi"/>
          <w:sz w:val="22"/>
          <w:szCs w:val="22"/>
        </w:rPr>
        <w:t xml:space="preserve">The </w:t>
      </w:r>
      <w:r w:rsidRPr="006371D8">
        <w:rPr>
          <w:rStyle w:val="Strong"/>
          <w:rFonts w:asciiTheme="minorHAnsi" w:hAnsiTheme="minorHAnsi" w:cstheme="minorHAnsi"/>
          <w:sz w:val="22"/>
          <w:szCs w:val="22"/>
        </w:rPr>
        <w:t>size or intensity</w:t>
      </w:r>
      <w:r w:rsidRPr="006371D8">
        <w:rPr>
          <w:rFonts w:asciiTheme="minorHAnsi" w:hAnsiTheme="minorHAnsi" w:cstheme="minorHAnsi"/>
          <w:sz w:val="22"/>
          <w:szCs w:val="22"/>
        </w:rPr>
        <w:t xml:space="preserve"> of the bubble indicates the </w:t>
      </w:r>
      <w:r w:rsidRPr="006371D8">
        <w:rPr>
          <w:rStyle w:val="Strong"/>
          <w:rFonts w:asciiTheme="minorHAnsi" w:hAnsiTheme="minorHAnsi" w:cstheme="minorHAnsi"/>
          <w:sz w:val="22"/>
          <w:szCs w:val="22"/>
        </w:rPr>
        <w:t>total revenue</w:t>
      </w:r>
      <w:r w:rsidRPr="006371D8">
        <w:rPr>
          <w:rFonts w:asciiTheme="minorHAnsi" w:hAnsiTheme="minorHAnsi" w:cstheme="minorHAnsi"/>
          <w:sz w:val="22"/>
          <w:szCs w:val="22"/>
        </w:rPr>
        <w:t xml:space="preserve"> from that state.</w:t>
      </w:r>
    </w:p>
    <w:p w:rsidR="0083342A" w:rsidRPr="006371D8" w:rsidRDefault="0083342A" w:rsidP="00E81B71">
      <w:pPr>
        <w:pStyle w:val="NormalWeb"/>
        <w:numPr>
          <w:ilvl w:val="0"/>
          <w:numId w:val="14"/>
        </w:numPr>
        <w:rPr>
          <w:rFonts w:asciiTheme="minorHAnsi" w:hAnsiTheme="minorHAnsi" w:cstheme="minorHAnsi"/>
          <w:sz w:val="22"/>
          <w:szCs w:val="22"/>
        </w:rPr>
      </w:pPr>
      <w:r w:rsidRPr="006371D8">
        <w:rPr>
          <w:rFonts w:asciiTheme="minorHAnsi" w:hAnsiTheme="minorHAnsi" w:cstheme="minorHAnsi"/>
          <w:sz w:val="22"/>
          <w:szCs w:val="22"/>
        </w:rPr>
        <w:t xml:space="preserve">States are </w:t>
      </w:r>
      <w:proofErr w:type="spellStart"/>
      <w:r w:rsidRPr="006371D8">
        <w:rPr>
          <w:rFonts w:asciiTheme="minorHAnsi" w:hAnsiTheme="minorHAnsi" w:cstheme="minorHAnsi"/>
          <w:sz w:val="22"/>
          <w:szCs w:val="22"/>
        </w:rPr>
        <w:t>labeled</w:t>
      </w:r>
      <w:proofErr w:type="spellEnd"/>
      <w:r w:rsidRPr="006371D8">
        <w:rPr>
          <w:rFonts w:asciiTheme="minorHAnsi" w:hAnsiTheme="minorHAnsi" w:cstheme="minorHAnsi"/>
          <w:sz w:val="22"/>
          <w:szCs w:val="22"/>
        </w:rPr>
        <w:t xml:space="preserve"> using their </w:t>
      </w:r>
      <w:r w:rsidRPr="006371D8">
        <w:rPr>
          <w:rStyle w:val="Strong"/>
          <w:rFonts w:asciiTheme="minorHAnsi" w:hAnsiTheme="minorHAnsi" w:cstheme="minorHAnsi"/>
          <w:sz w:val="22"/>
          <w:szCs w:val="22"/>
        </w:rPr>
        <w:t>state codes</w:t>
      </w:r>
      <w:r w:rsidRPr="006371D8">
        <w:rPr>
          <w:rFonts w:asciiTheme="minorHAnsi" w:hAnsiTheme="minorHAnsi" w:cstheme="minorHAnsi"/>
          <w:sz w:val="22"/>
          <w:szCs w:val="22"/>
        </w:rPr>
        <w:t xml:space="preserve"> (e.g., SP, RJ, MG, etc.).</w:t>
      </w:r>
    </w:p>
    <w:p w:rsidR="0083342A" w:rsidRPr="001B3423" w:rsidRDefault="001B3423" w:rsidP="00E81B71">
      <w:pPr>
        <w:pStyle w:val="Heading4"/>
        <w:numPr>
          <w:ilvl w:val="0"/>
          <w:numId w:val="36"/>
        </w:numPr>
        <w:rPr>
          <w:rFonts w:asciiTheme="minorHAnsi" w:hAnsiTheme="minorHAnsi" w:cstheme="minorHAnsi"/>
          <w:i w:val="0"/>
          <w:color w:val="auto"/>
          <w:sz w:val="24"/>
          <w:u w:val="single"/>
        </w:rPr>
      </w:pPr>
      <w:r>
        <w:rPr>
          <w:rStyle w:val="Strong"/>
          <w:rFonts w:asciiTheme="minorHAnsi" w:hAnsiTheme="minorHAnsi" w:cstheme="minorHAnsi"/>
          <w:bCs w:val="0"/>
          <w:i w:val="0"/>
          <w:color w:val="auto"/>
          <w:sz w:val="24"/>
          <w:u w:val="single"/>
        </w:rPr>
        <w:t>Key Observations</w:t>
      </w:r>
      <w:r w:rsidR="0083342A" w:rsidRPr="001B3423">
        <w:rPr>
          <w:rStyle w:val="Strong"/>
          <w:rFonts w:asciiTheme="minorHAnsi" w:hAnsiTheme="minorHAnsi" w:cstheme="minorHAnsi"/>
          <w:bCs w:val="0"/>
          <w:i w:val="0"/>
          <w:color w:val="auto"/>
          <w:sz w:val="24"/>
          <w:u w:val="single"/>
        </w:rPr>
        <w:t>:</w:t>
      </w:r>
    </w:p>
    <w:p w:rsidR="0083342A" w:rsidRPr="006371D8" w:rsidRDefault="0083342A" w:rsidP="00E81B71">
      <w:pPr>
        <w:pStyle w:val="NormalWeb"/>
        <w:numPr>
          <w:ilvl w:val="0"/>
          <w:numId w:val="15"/>
        </w:numPr>
        <w:rPr>
          <w:rFonts w:asciiTheme="minorHAnsi" w:hAnsiTheme="minorHAnsi" w:cstheme="minorHAnsi"/>
          <w:sz w:val="22"/>
          <w:szCs w:val="22"/>
        </w:rPr>
      </w:pPr>
      <w:r w:rsidRPr="0032001B">
        <w:rPr>
          <w:rStyle w:val="Strong"/>
          <w:rFonts w:asciiTheme="minorHAnsi" w:hAnsiTheme="minorHAnsi" w:cstheme="minorHAnsi"/>
          <w:sz w:val="22"/>
          <w:szCs w:val="22"/>
          <w:u w:val="single"/>
        </w:rPr>
        <w:t>Top Revenue-Contributing States</w:t>
      </w:r>
      <w:r w:rsidRPr="006371D8">
        <w:rPr>
          <w:rStyle w:val="Strong"/>
          <w:rFonts w:asciiTheme="minorHAnsi" w:hAnsiTheme="minorHAnsi" w:cstheme="minorHAnsi"/>
          <w:sz w:val="22"/>
          <w:szCs w:val="22"/>
        </w:rPr>
        <w:t>:</w:t>
      </w:r>
    </w:p>
    <w:p w:rsidR="0083342A" w:rsidRPr="006371D8" w:rsidRDefault="0083342A" w:rsidP="00E81B71">
      <w:pPr>
        <w:pStyle w:val="NormalWeb"/>
        <w:numPr>
          <w:ilvl w:val="1"/>
          <w:numId w:val="15"/>
        </w:numPr>
        <w:rPr>
          <w:rFonts w:asciiTheme="minorHAnsi" w:hAnsiTheme="minorHAnsi" w:cstheme="minorHAnsi"/>
          <w:sz w:val="22"/>
          <w:szCs w:val="22"/>
        </w:rPr>
      </w:pPr>
      <w:r w:rsidRPr="006371D8">
        <w:rPr>
          <w:rStyle w:val="Strong"/>
          <w:rFonts w:asciiTheme="minorHAnsi" w:hAnsiTheme="minorHAnsi" w:cstheme="minorHAnsi"/>
          <w:sz w:val="22"/>
          <w:szCs w:val="22"/>
        </w:rPr>
        <w:t>SP (São Paulo)</w:t>
      </w:r>
      <w:r w:rsidRPr="006371D8">
        <w:rPr>
          <w:rFonts w:asciiTheme="minorHAnsi" w:hAnsiTheme="minorHAnsi" w:cstheme="minorHAnsi"/>
          <w:sz w:val="22"/>
          <w:szCs w:val="22"/>
        </w:rPr>
        <w:t xml:space="preserve">: Clearly has one of the largest bubble sizes, indicating the </w:t>
      </w:r>
      <w:r w:rsidRPr="006371D8">
        <w:rPr>
          <w:rStyle w:val="Strong"/>
          <w:rFonts w:asciiTheme="minorHAnsi" w:hAnsiTheme="minorHAnsi" w:cstheme="minorHAnsi"/>
          <w:sz w:val="22"/>
          <w:szCs w:val="22"/>
        </w:rPr>
        <w:t>highest sales</w:t>
      </w:r>
      <w:r w:rsidRPr="006371D8">
        <w:rPr>
          <w:rFonts w:asciiTheme="minorHAnsi" w:hAnsiTheme="minorHAnsi" w:cstheme="minorHAnsi"/>
          <w:sz w:val="22"/>
          <w:szCs w:val="22"/>
        </w:rPr>
        <w:t xml:space="preserve"> contribution.</w:t>
      </w:r>
    </w:p>
    <w:p w:rsidR="0083342A" w:rsidRPr="006371D8" w:rsidRDefault="0083342A" w:rsidP="00E81B71">
      <w:pPr>
        <w:pStyle w:val="NormalWeb"/>
        <w:numPr>
          <w:ilvl w:val="1"/>
          <w:numId w:val="15"/>
        </w:numPr>
        <w:rPr>
          <w:rFonts w:asciiTheme="minorHAnsi" w:hAnsiTheme="minorHAnsi" w:cstheme="minorHAnsi"/>
          <w:sz w:val="22"/>
          <w:szCs w:val="22"/>
        </w:rPr>
      </w:pPr>
      <w:proofErr w:type="gramStart"/>
      <w:r w:rsidRPr="006371D8">
        <w:rPr>
          <w:rStyle w:val="Strong"/>
          <w:rFonts w:asciiTheme="minorHAnsi" w:hAnsiTheme="minorHAnsi" w:cstheme="minorHAnsi"/>
          <w:sz w:val="22"/>
          <w:szCs w:val="22"/>
        </w:rPr>
        <w:t xml:space="preserve">RJ </w:t>
      </w:r>
      <w:r w:rsidRPr="006371D8">
        <w:rPr>
          <w:rFonts w:asciiTheme="minorHAnsi" w:hAnsiTheme="minorHAnsi" w:cstheme="minorHAnsi"/>
          <w:sz w:val="22"/>
          <w:szCs w:val="22"/>
        </w:rPr>
        <w:t xml:space="preserve"> and</w:t>
      </w:r>
      <w:proofErr w:type="gramEnd"/>
      <w:r w:rsidRPr="006371D8">
        <w:rPr>
          <w:rFonts w:asciiTheme="minorHAnsi" w:hAnsiTheme="minorHAnsi" w:cstheme="minorHAnsi"/>
          <w:sz w:val="22"/>
          <w:szCs w:val="22"/>
        </w:rPr>
        <w:t xml:space="preserve"> </w:t>
      </w:r>
      <w:r w:rsidRPr="006371D8">
        <w:rPr>
          <w:rStyle w:val="Strong"/>
          <w:rFonts w:asciiTheme="minorHAnsi" w:hAnsiTheme="minorHAnsi" w:cstheme="minorHAnsi"/>
          <w:sz w:val="22"/>
          <w:szCs w:val="22"/>
        </w:rPr>
        <w:t xml:space="preserve">MG </w:t>
      </w:r>
      <w:r w:rsidRPr="006371D8">
        <w:rPr>
          <w:rFonts w:asciiTheme="minorHAnsi" w:hAnsiTheme="minorHAnsi" w:cstheme="minorHAnsi"/>
          <w:sz w:val="22"/>
          <w:szCs w:val="22"/>
        </w:rPr>
        <w:t xml:space="preserve"> also show high revenue, representing strong customer bases.</w:t>
      </w:r>
    </w:p>
    <w:p w:rsidR="0083342A" w:rsidRPr="006371D8" w:rsidRDefault="0083342A" w:rsidP="00E81B71">
      <w:pPr>
        <w:pStyle w:val="NormalWeb"/>
        <w:numPr>
          <w:ilvl w:val="1"/>
          <w:numId w:val="15"/>
        </w:numPr>
        <w:rPr>
          <w:rFonts w:asciiTheme="minorHAnsi" w:hAnsiTheme="minorHAnsi" w:cstheme="minorHAnsi"/>
          <w:sz w:val="22"/>
          <w:szCs w:val="22"/>
        </w:rPr>
      </w:pPr>
      <w:r w:rsidRPr="006371D8">
        <w:rPr>
          <w:rFonts w:asciiTheme="minorHAnsi" w:hAnsiTheme="minorHAnsi" w:cstheme="minorHAnsi"/>
          <w:sz w:val="22"/>
          <w:szCs w:val="22"/>
        </w:rPr>
        <w:t xml:space="preserve">These states are likely major urban </w:t>
      </w:r>
      <w:proofErr w:type="spellStart"/>
      <w:r w:rsidRPr="006371D8">
        <w:rPr>
          <w:rFonts w:asciiTheme="minorHAnsi" w:hAnsiTheme="minorHAnsi" w:cstheme="minorHAnsi"/>
          <w:sz w:val="22"/>
          <w:szCs w:val="22"/>
        </w:rPr>
        <w:t>centers</w:t>
      </w:r>
      <w:proofErr w:type="spellEnd"/>
      <w:r w:rsidRPr="006371D8">
        <w:rPr>
          <w:rFonts w:asciiTheme="minorHAnsi" w:hAnsiTheme="minorHAnsi" w:cstheme="minorHAnsi"/>
          <w:sz w:val="22"/>
          <w:szCs w:val="22"/>
        </w:rPr>
        <w:t xml:space="preserve"> with high population and purchasing power.</w:t>
      </w:r>
    </w:p>
    <w:p w:rsidR="0083342A" w:rsidRPr="006371D8" w:rsidRDefault="0083342A" w:rsidP="00E81B71">
      <w:pPr>
        <w:pStyle w:val="NormalWeb"/>
        <w:numPr>
          <w:ilvl w:val="0"/>
          <w:numId w:val="15"/>
        </w:numPr>
        <w:rPr>
          <w:rFonts w:asciiTheme="minorHAnsi" w:hAnsiTheme="minorHAnsi" w:cstheme="minorHAnsi"/>
          <w:sz w:val="22"/>
          <w:szCs w:val="22"/>
        </w:rPr>
      </w:pPr>
      <w:r w:rsidRPr="0032001B">
        <w:rPr>
          <w:rStyle w:val="Strong"/>
          <w:rFonts w:asciiTheme="minorHAnsi" w:hAnsiTheme="minorHAnsi" w:cstheme="minorHAnsi"/>
          <w:sz w:val="22"/>
          <w:szCs w:val="22"/>
          <w:u w:val="single"/>
        </w:rPr>
        <w:t>Moderate Revenue States</w:t>
      </w:r>
      <w:r w:rsidRPr="006371D8">
        <w:rPr>
          <w:rStyle w:val="Strong"/>
          <w:rFonts w:asciiTheme="minorHAnsi" w:hAnsiTheme="minorHAnsi" w:cstheme="minorHAnsi"/>
          <w:sz w:val="22"/>
          <w:szCs w:val="22"/>
        </w:rPr>
        <w:t>:</w:t>
      </w:r>
    </w:p>
    <w:p w:rsidR="0083342A" w:rsidRPr="006371D8" w:rsidRDefault="0083342A" w:rsidP="00E81B71">
      <w:pPr>
        <w:pStyle w:val="NormalWeb"/>
        <w:numPr>
          <w:ilvl w:val="1"/>
          <w:numId w:val="15"/>
        </w:numPr>
        <w:rPr>
          <w:rFonts w:asciiTheme="minorHAnsi" w:hAnsiTheme="minorHAnsi" w:cstheme="minorHAnsi"/>
          <w:sz w:val="22"/>
          <w:szCs w:val="22"/>
        </w:rPr>
      </w:pPr>
      <w:r w:rsidRPr="006371D8">
        <w:rPr>
          <w:rFonts w:asciiTheme="minorHAnsi" w:hAnsiTheme="minorHAnsi" w:cstheme="minorHAnsi"/>
          <w:sz w:val="22"/>
          <w:szCs w:val="22"/>
        </w:rPr>
        <w:t xml:space="preserve">States like </w:t>
      </w:r>
      <w:r w:rsidRPr="006371D8">
        <w:rPr>
          <w:rStyle w:val="Strong"/>
          <w:rFonts w:asciiTheme="minorHAnsi" w:hAnsiTheme="minorHAnsi" w:cstheme="minorHAnsi"/>
          <w:sz w:val="22"/>
          <w:szCs w:val="22"/>
        </w:rPr>
        <w:t>BA</w:t>
      </w:r>
      <w:r w:rsidRPr="006371D8">
        <w:rPr>
          <w:rFonts w:asciiTheme="minorHAnsi" w:hAnsiTheme="minorHAnsi" w:cstheme="minorHAnsi"/>
          <w:sz w:val="22"/>
          <w:szCs w:val="22"/>
        </w:rPr>
        <w:t xml:space="preserve">, </w:t>
      </w:r>
      <w:r w:rsidRPr="006371D8">
        <w:rPr>
          <w:rStyle w:val="Strong"/>
          <w:rFonts w:asciiTheme="minorHAnsi" w:hAnsiTheme="minorHAnsi" w:cstheme="minorHAnsi"/>
          <w:sz w:val="22"/>
          <w:szCs w:val="22"/>
        </w:rPr>
        <w:t>RS</w:t>
      </w:r>
      <w:r w:rsidRPr="006371D8">
        <w:rPr>
          <w:rFonts w:asciiTheme="minorHAnsi" w:hAnsiTheme="minorHAnsi" w:cstheme="minorHAnsi"/>
          <w:sz w:val="22"/>
          <w:szCs w:val="22"/>
        </w:rPr>
        <w:t xml:space="preserve">, and </w:t>
      </w:r>
      <w:proofErr w:type="gramStart"/>
      <w:r w:rsidRPr="006371D8">
        <w:rPr>
          <w:rStyle w:val="Strong"/>
          <w:rFonts w:asciiTheme="minorHAnsi" w:hAnsiTheme="minorHAnsi" w:cstheme="minorHAnsi"/>
          <w:sz w:val="22"/>
          <w:szCs w:val="22"/>
        </w:rPr>
        <w:t xml:space="preserve">PR </w:t>
      </w:r>
      <w:r w:rsidRPr="006371D8">
        <w:rPr>
          <w:rFonts w:asciiTheme="minorHAnsi" w:hAnsiTheme="minorHAnsi" w:cstheme="minorHAnsi"/>
          <w:sz w:val="22"/>
          <w:szCs w:val="22"/>
        </w:rPr>
        <w:t xml:space="preserve"> have</w:t>
      </w:r>
      <w:proofErr w:type="gramEnd"/>
      <w:r w:rsidRPr="006371D8">
        <w:rPr>
          <w:rFonts w:asciiTheme="minorHAnsi" w:hAnsiTheme="minorHAnsi" w:cstheme="minorHAnsi"/>
          <w:sz w:val="22"/>
          <w:szCs w:val="22"/>
        </w:rPr>
        <w:t xml:space="preserve"> moderate bubble sizes, indicating mid-level performance.</w:t>
      </w:r>
    </w:p>
    <w:p w:rsidR="0083342A" w:rsidRPr="006371D8" w:rsidRDefault="0083342A" w:rsidP="00E81B71">
      <w:pPr>
        <w:pStyle w:val="NormalWeb"/>
        <w:numPr>
          <w:ilvl w:val="1"/>
          <w:numId w:val="15"/>
        </w:numPr>
        <w:rPr>
          <w:rFonts w:asciiTheme="minorHAnsi" w:hAnsiTheme="minorHAnsi" w:cstheme="minorHAnsi"/>
          <w:sz w:val="22"/>
          <w:szCs w:val="22"/>
        </w:rPr>
      </w:pPr>
      <w:r w:rsidRPr="006371D8">
        <w:rPr>
          <w:rFonts w:asciiTheme="minorHAnsi" w:hAnsiTheme="minorHAnsi" w:cstheme="minorHAnsi"/>
          <w:sz w:val="22"/>
          <w:szCs w:val="22"/>
        </w:rPr>
        <w:t>These can be targeted for growth strategies or localized marketing.</w:t>
      </w:r>
    </w:p>
    <w:p w:rsidR="0083342A" w:rsidRPr="006371D8" w:rsidRDefault="0083342A" w:rsidP="00E81B71">
      <w:pPr>
        <w:pStyle w:val="NormalWeb"/>
        <w:numPr>
          <w:ilvl w:val="0"/>
          <w:numId w:val="15"/>
        </w:numPr>
        <w:rPr>
          <w:rFonts w:asciiTheme="minorHAnsi" w:hAnsiTheme="minorHAnsi" w:cstheme="minorHAnsi"/>
          <w:sz w:val="22"/>
          <w:szCs w:val="22"/>
        </w:rPr>
      </w:pPr>
      <w:r w:rsidRPr="0032001B">
        <w:rPr>
          <w:rStyle w:val="Strong"/>
          <w:rFonts w:asciiTheme="minorHAnsi" w:hAnsiTheme="minorHAnsi" w:cstheme="minorHAnsi"/>
          <w:sz w:val="22"/>
          <w:szCs w:val="22"/>
          <w:u w:val="single"/>
        </w:rPr>
        <w:t>Low Revenue-Contributing States</w:t>
      </w:r>
      <w:r w:rsidRPr="006371D8">
        <w:rPr>
          <w:rStyle w:val="Strong"/>
          <w:rFonts w:asciiTheme="minorHAnsi" w:hAnsiTheme="minorHAnsi" w:cstheme="minorHAnsi"/>
          <w:sz w:val="22"/>
          <w:szCs w:val="22"/>
        </w:rPr>
        <w:t>:</w:t>
      </w:r>
    </w:p>
    <w:p w:rsidR="0083342A" w:rsidRPr="006371D8" w:rsidRDefault="0083342A" w:rsidP="00E81B71">
      <w:pPr>
        <w:pStyle w:val="NormalWeb"/>
        <w:numPr>
          <w:ilvl w:val="1"/>
          <w:numId w:val="15"/>
        </w:numPr>
        <w:rPr>
          <w:rFonts w:asciiTheme="minorHAnsi" w:hAnsiTheme="minorHAnsi" w:cstheme="minorHAnsi"/>
          <w:sz w:val="22"/>
          <w:szCs w:val="22"/>
        </w:rPr>
      </w:pPr>
      <w:r w:rsidRPr="006371D8">
        <w:rPr>
          <w:rFonts w:asciiTheme="minorHAnsi" w:hAnsiTheme="minorHAnsi" w:cstheme="minorHAnsi"/>
          <w:sz w:val="22"/>
          <w:szCs w:val="22"/>
        </w:rPr>
        <w:t xml:space="preserve">States such as </w:t>
      </w:r>
      <w:r w:rsidRPr="006371D8">
        <w:rPr>
          <w:rStyle w:val="Strong"/>
          <w:rFonts w:asciiTheme="minorHAnsi" w:hAnsiTheme="minorHAnsi" w:cstheme="minorHAnsi"/>
          <w:sz w:val="22"/>
          <w:szCs w:val="22"/>
        </w:rPr>
        <w:t>RR, RO, AC, AM, PB, AP, RN</w:t>
      </w:r>
      <w:r w:rsidRPr="006371D8">
        <w:rPr>
          <w:rFonts w:asciiTheme="minorHAnsi" w:hAnsiTheme="minorHAnsi" w:cstheme="minorHAnsi"/>
          <w:sz w:val="22"/>
          <w:szCs w:val="22"/>
        </w:rPr>
        <w:t xml:space="preserve">, etc., have very small or minimal bubble sizes, indicating </w:t>
      </w:r>
      <w:r w:rsidRPr="006371D8">
        <w:rPr>
          <w:rStyle w:val="Strong"/>
          <w:rFonts w:asciiTheme="minorHAnsi" w:hAnsiTheme="minorHAnsi" w:cstheme="minorHAnsi"/>
          <w:sz w:val="22"/>
          <w:szCs w:val="22"/>
        </w:rPr>
        <w:t>low sales</w:t>
      </w:r>
      <w:r w:rsidRPr="006371D8">
        <w:rPr>
          <w:rFonts w:asciiTheme="minorHAnsi" w:hAnsiTheme="minorHAnsi" w:cstheme="minorHAnsi"/>
          <w:sz w:val="22"/>
          <w:szCs w:val="22"/>
        </w:rPr>
        <w:t xml:space="preserve"> volume.</w:t>
      </w:r>
    </w:p>
    <w:p w:rsidR="0083342A" w:rsidRPr="006371D8" w:rsidRDefault="0083342A" w:rsidP="00E81B71">
      <w:pPr>
        <w:pStyle w:val="NormalWeb"/>
        <w:numPr>
          <w:ilvl w:val="1"/>
          <w:numId w:val="15"/>
        </w:numPr>
        <w:rPr>
          <w:rFonts w:asciiTheme="minorHAnsi" w:hAnsiTheme="minorHAnsi" w:cstheme="minorHAnsi"/>
          <w:sz w:val="22"/>
          <w:szCs w:val="22"/>
        </w:rPr>
      </w:pPr>
      <w:r w:rsidRPr="006371D8">
        <w:rPr>
          <w:rFonts w:asciiTheme="minorHAnsi" w:hAnsiTheme="minorHAnsi" w:cstheme="minorHAnsi"/>
          <w:sz w:val="22"/>
          <w:szCs w:val="22"/>
        </w:rPr>
        <w:t>These could be due to lower population, weaker distribution channels, or low brand awareness.</w:t>
      </w:r>
    </w:p>
    <w:p w:rsidR="0083342A" w:rsidRPr="006371D8" w:rsidRDefault="0083342A" w:rsidP="00E81B71">
      <w:pPr>
        <w:pStyle w:val="Heading4"/>
        <w:numPr>
          <w:ilvl w:val="0"/>
          <w:numId w:val="37"/>
        </w:numPr>
        <w:rPr>
          <w:rFonts w:asciiTheme="minorHAnsi" w:hAnsiTheme="minorHAnsi" w:cstheme="minorHAnsi"/>
        </w:rPr>
      </w:pPr>
      <w:r w:rsidRPr="0032001B">
        <w:rPr>
          <w:rStyle w:val="Strong"/>
          <w:rFonts w:asciiTheme="minorHAnsi" w:hAnsiTheme="minorHAnsi" w:cstheme="minorHAnsi"/>
          <w:bCs w:val="0"/>
          <w:i w:val="0"/>
          <w:color w:val="auto"/>
          <w:sz w:val="24"/>
          <w:u w:val="single"/>
        </w:rPr>
        <w:lastRenderedPageBreak/>
        <w:t>Recommendations</w:t>
      </w:r>
      <w:r w:rsidRPr="006371D8">
        <w:rPr>
          <w:rStyle w:val="Strong"/>
          <w:rFonts w:asciiTheme="minorHAnsi" w:hAnsiTheme="minorHAnsi" w:cstheme="minorHAnsi"/>
          <w:b w:val="0"/>
          <w:bCs w:val="0"/>
        </w:rPr>
        <w:t>:</w:t>
      </w:r>
    </w:p>
    <w:p w:rsidR="0083342A" w:rsidRPr="006371D8" w:rsidRDefault="0083342A" w:rsidP="00E81B71">
      <w:pPr>
        <w:pStyle w:val="NormalWeb"/>
        <w:numPr>
          <w:ilvl w:val="0"/>
          <w:numId w:val="16"/>
        </w:numPr>
        <w:rPr>
          <w:rFonts w:asciiTheme="minorHAnsi" w:hAnsiTheme="minorHAnsi" w:cstheme="minorHAnsi"/>
          <w:sz w:val="22"/>
          <w:szCs w:val="22"/>
        </w:rPr>
      </w:pPr>
      <w:r w:rsidRPr="006371D8">
        <w:rPr>
          <w:rStyle w:val="Strong"/>
          <w:rFonts w:asciiTheme="minorHAnsi" w:hAnsiTheme="minorHAnsi" w:cstheme="minorHAnsi"/>
          <w:sz w:val="22"/>
          <w:szCs w:val="22"/>
        </w:rPr>
        <w:t>Focus on high-performing states</w:t>
      </w:r>
      <w:r w:rsidRPr="006371D8">
        <w:rPr>
          <w:rFonts w:asciiTheme="minorHAnsi" w:hAnsiTheme="minorHAnsi" w:cstheme="minorHAnsi"/>
          <w:sz w:val="22"/>
          <w:szCs w:val="22"/>
        </w:rPr>
        <w:t xml:space="preserve"> like SP, RJ, and MG for maintaining momentum through loyalty campaigns and premium offerings.</w:t>
      </w:r>
    </w:p>
    <w:p w:rsidR="0083342A" w:rsidRPr="006371D8" w:rsidRDefault="0083342A" w:rsidP="00E81B71">
      <w:pPr>
        <w:pStyle w:val="NormalWeb"/>
        <w:numPr>
          <w:ilvl w:val="0"/>
          <w:numId w:val="16"/>
        </w:numPr>
        <w:rPr>
          <w:rFonts w:asciiTheme="minorHAnsi" w:hAnsiTheme="minorHAnsi" w:cstheme="minorHAnsi"/>
          <w:sz w:val="22"/>
          <w:szCs w:val="22"/>
        </w:rPr>
      </w:pPr>
      <w:r w:rsidRPr="006371D8">
        <w:rPr>
          <w:rStyle w:val="Strong"/>
          <w:rFonts w:asciiTheme="minorHAnsi" w:hAnsiTheme="minorHAnsi" w:cstheme="minorHAnsi"/>
          <w:sz w:val="22"/>
          <w:szCs w:val="22"/>
        </w:rPr>
        <w:t>Boost mid-performing states</w:t>
      </w:r>
      <w:r w:rsidRPr="006371D8">
        <w:rPr>
          <w:rFonts w:asciiTheme="minorHAnsi" w:hAnsiTheme="minorHAnsi" w:cstheme="minorHAnsi"/>
          <w:sz w:val="22"/>
          <w:szCs w:val="22"/>
        </w:rPr>
        <w:t xml:space="preserve"> through targeted promotions or regional influencers.</w:t>
      </w:r>
    </w:p>
    <w:p w:rsidR="0083342A" w:rsidRPr="006371D8" w:rsidRDefault="0083342A" w:rsidP="00E81B71">
      <w:pPr>
        <w:pStyle w:val="NormalWeb"/>
        <w:numPr>
          <w:ilvl w:val="0"/>
          <w:numId w:val="16"/>
        </w:numPr>
        <w:rPr>
          <w:rFonts w:asciiTheme="minorHAnsi" w:hAnsiTheme="minorHAnsi" w:cstheme="minorHAnsi"/>
          <w:sz w:val="22"/>
          <w:szCs w:val="22"/>
        </w:rPr>
      </w:pPr>
      <w:r w:rsidRPr="006371D8">
        <w:rPr>
          <w:rFonts w:asciiTheme="minorHAnsi" w:hAnsiTheme="minorHAnsi" w:cstheme="minorHAnsi"/>
          <w:sz w:val="22"/>
          <w:szCs w:val="22"/>
        </w:rPr>
        <w:t xml:space="preserve">Investigate </w:t>
      </w:r>
      <w:r w:rsidRPr="006371D8">
        <w:rPr>
          <w:rStyle w:val="Strong"/>
          <w:rFonts w:asciiTheme="minorHAnsi" w:hAnsiTheme="minorHAnsi" w:cstheme="minorHAnsi"/>
          <w:sz w:val="22"/>
          <w:szCs w:val="22"/>
        </w:rPr>
        <w:t>low-performing regions</w:t>
      </w:r>
      <w:r w:rsidRPr="006371D8">
        <w:rPr>
          <w:rFonts w:asciiTheme="minorHAnsi" w:hAnsiTheme="minorHAnsi" w:cstheme="minorHAnsi"/>
          <w:sz w:val="22"/>
          <w:szCs w:val="22"/>
        </w:rPr>
        <w:t xml:space="preserve"> for logistics issues, low internet penetration, or lack of marketing presence.</w:t>
      </w:r>
    </w:p>
    <w:p w:rsidR="0083342A" w:rsidRPr="006371D8" w:rsidRDefault="0083342A" w:rsidP="00E81B71">
      <w:pPr>
        <w:pStyle w:val="Heading4"/>
        <w:numPr>
          <w:ilvl w:val="0"/>
          <w:numId w:val="38"/>
        </w:numPr>
        <w:rPr>
          <w:rFonts w:asciiTheme="minorHAnsi" w:hAnsiTheme="minorHAnsi" w:cstheme="minorHAnsi"/>
        </w:rPr>
      </w:pPr>
      <w:r w:rsidRPr="00927D33">
        <w:rPr>
          <w:rStyle w:val="Strong"/>
          <w:rFonts w:asciiTheme="minorHAnsi" w:hAnsiTheme="minorHAnsi" w:cstheme="minorHAnsi"/>
          <w:bCs w:val="0"/>
          <w:i w:val="0"/>
          <w:color w:val="auto"/>
          <w:sz w:val="24"/>
          <w:u w:val="single"/>
        </w:rPr>
        <w:t>Conclusion</w:t>
      </w:r>
      <w:r w:rsidRPr="006371D8">
        <w:rPr>
          <w:rStyle w:val="Strong"/>
          <w:rFonts w:asciiTheme="minorHAnsi" w:hAnsiTheme="minorHAnsi" w:cstheme="minorHAnsi"/>
          <w:b w:val="0"/>
          <w:bCs w:val="0"/>
        </w:rPr>
        <w:t>:</w:t>
      </w:r>
    </w:p>
    <w:p w:rsidR="0083342A" w:rsidRDefault="0083342A" w:rsidP="0083342A">
      <w:pPr>
        <w:pStyle w:val="NormalWeb"/>
        <w:rPr>
          <w:rFonts w:asciiTheme="minorHAnsi" w:hAnsiTheme="minorHAnsi" w:cstheme="minorHAnsi"/>
          <w:sz w:val="22"/>
          <w:szCs w:val="22"/>
        </w:rPr>
      </w:pPr>
      <w:r w:rsidRPr="006371D8">
        <w:rPr>
          <w:rFonts w:asciiTheme="minorHAnsi" w:hAnsiTheme="minorHAnsi" w:cstheme="minorHAnsi"/>
          <w:sz w:val="22"/>
          <w:szCs w:val="22"/>
        </w:rPr>
        <w:t xml:space="preserve">The state-wise sales analysis provides </w:t>
      </w:r>
      <w:r w:rsidRPr="006371D8">
        <w:rPr>
          <w:rStyle w:val="Strong"/>
          <w:rFonts w:asciiTheme="minorHAnsi" w:hAnsiTheme="minorHAnsi" w:cstheme="minorHAnsi"/>
          <w:sz w:val="22"/>
          <w:szCs w:val="22"/>
        </w:rPr>
        <w:t>clear geographic insights</w:t>
      </w:r>
      <w:r w:rsidRPr="006371D8">
        <w:rPr>
          <w:rFonts w:asciiTheme="minorHAnsi" w:hAnsiTheme="minorHAnsi" w:cstheme="minorHAnsi"/>
          <w:sz w:val="22"/>
          <w:szCs w:val="22"/>
        </w:rPr>
        <w:t xml:space="preserve"> into business performance. Understanding which regions are performing well helps allocate resources effectively and opens up opportunities for expansion or correction in weaker markets.</w:t>
      </w:r>
    </w:p>
    <w:p w:rsidR="006015EE" w:rsidRPr="006371D8" w:rsidRDefault="006015EE" w:rsidP="0083342A">
      <w:pPr>
        <w:pStyle w:val="NormalWeb"/>
        <w:rPr>
          <w:rFonts w:asciiTheme="minorHAnsi" w:hAnsiTheme="minorHAnsi" w:cstheme="minorHAnsi"/>
          <w:sz w:val="22"/>
          <w:szCs w:val="22"/>
        </w:rPr>
      </w:pPr>
    </w:p>
    <w:p w:rsidR="004715A5" w:rsidRPr="006015EE" w:rsidRDefault="004715A5" w:rsidP="006015EE">
      <w:pPr>
        <w:pStyle w:val="NoSpacing"/>
        <w:rPr>
          <w:b/>
          <w:sz w:val="24"/>
          <w:u w:val="single"/>
        </w:rPr>
      </w:pPr>
      <w:r w:rsidRPr="006015EE">
        <w:rPr>
          <w:b/>
          <w:sz w:val="24"/>
          <w:u w:val="single"/>
        </w:rPr>
        <w:t>7) Seasonal Sales Patterns:</w:t>
      </w:r>
    </w:p>
    <w:p w:rsidR="004715A5" w:rsidRPr="006015EE" w:rsidRDefault="004715A5" w:rsidP="00E81B71">
      <w:pPr>
        <w:pStyle w:val="NoSpacing"/>
        <w:numPr>
          <w:ilvl w:val="0"/>
          <w:numId w:val="39"/>
        </w:numPr>
        <w:rPr>
          <w:b/>
          <w:sz w:val="24"/>
        </w:rPr>
      </w:pPr>
      <w:r w:rsidRPr="006015EE">
        <w:rPr>
          <w:b/>
          <w:sz w:val="24"/>
        </w:rPr>
        <w:t>Investigate and visualize any seasonal patterns (Quarterly) or trends in sales data over the course of the year.</w:t>
      </w:r>
    </w:p>
    <w:p w:rsidR="006371D8" w:rsidRDefault="006371D8" w:rsidP="0083342A">
      <w:pPr>
        <w:pStyle w:val="NormalWeb"/>
        <w:rPr>
          <w:rFonts w:asciiTheme="minorHAnsi" w:hAnsiTheme="minorHAnsi" w:cstheme="minorHAnsi"/>
          <w:sz w:val="22"/>
          <w:szCs w:val="22"/>
        </w:rPr>
      </w:pPr>
      <w:r w:rsidRPr="006371D8">
        <w:rPr>
          <w:rFonts w:asciiTheme="minorHAnsi" w:hAnsiTheme="minorHAnsi" w:cstheme="minorHAnsi"/>
          <w:noProof/>
          <w:sz w:val="22"/>
          <w:szCs w:val="22"/>
        </w:rPr>
        <w:drawing>
          <wp:inline distT="0" distB="0" distL="0" distR="0">
            <wp:extent cx="4662707" cy="2273982"/>
            <wp:effectExtent l="0" t="0" r="5080" b="0"/>
            <wp:docPr id="1" name="Picture 1" descr="C:\Users\Pramita\Download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amita\Downloads\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7898" cy="2291145"/>
                    </a:xfrm>
                    <a:prstGeom prst="rect">
                      <a:avLst/>
                    </a:prstGeom>
                    <a:noFill/>
                    <a:ln>
                      <a:noFill/>
                    </a:ln>
                  </pic:spPr>
                </pic:pic>
              </a:graphicData>
            </a:graphic>
          </wp:inline>
        </w:drawing>
      </w:r>
    </w:p>
    <w:p w:rsidR="006371D8" w:rsidRPr="006371D8" w:rsidRDefault="006371D8" w:rsidP="00E81B71">
      <w:pPr>
        <w:pStyle w:val="NormalWeb"/>
        <w:numPr>
          <w:ilvl w:val="0"/>
          <w:numId w:val="40"/>
        </w:numPr>
        <w:rPr>
          <w:rFonts w:asciiTheme="minorHAnsi" w:hAnsiTheme="minorHAnsi" w:cstheme="minorHAnsi"/>
          <w:sz w:val="22"/>
          <w:szCs w:val="22"/>
        </w:rPr>
      </w:pPr>
      <w:r w:rsidRPr="00D258EC">
        <w:rPr>
          <w:rStyle w:val="Strong"/>
          <w:rFonts w:asciiTheme="minorHAnsi" w:hAnsiTheme="minorHAnsi" w:cstheme="minorHAnsi"/>
          <w:szCs w:val="22"/>
          <w:u w:val="single"/>
        </w:rPr>
        <w:t>Explanation</w:t>
      </w:r>
      <w:proofErr w:type="gramStart"/>
      <w:r w:rsidRPr="006371D8">
        <w:rPr>
          <w:rStyle w:val="Strong"/>
          <w:rFonts w:asciiTheme="minorHAnsi" w:hAnsiTheme="minorHAnsi" w:cstheme="minorHAnsi"/>
          <w:sz w:val="22"/>
          <w:szCs w:val="22"/>
        </w:rPr>
        <w:t>:</w:t>
      </w:r>
      <w:proofErr w:type="gramEnd"/>
      <w:r w:rsidRPr="006371D8">
        <w:rPr>
          <w:rFonts w:asciiTheme="minorHAnsi" w:hAnsiTheme="minorHAnsi" w:cstheme="minorHAnsi"/>
          <w:sz w:val="22"/>
          <w:szCs w:val="22"/>
        </w:rPr>
        <w:br/>
        <w:t xml:space="preserve">To uncover seasonal trends in revenue performance, quarterly sales data from </w:t>
      </w:r>
      <w:r w:rsidRPr="00266408">
        <w:rPr>
          <w:rFonts w:asciiTheme="minorHAnsi" w:hAnsiTheme="minorHAnsi" w:cstheme="minorHAnsi"/>
          <w:b/>
          <w:sz w:val="22"/>
          <w:szCs w:val="22"/>
          <w:u w:val="single"/>
        </w:rPr>
        <w:t>2016 to 2018</w:t>
      </w:r>
      <w:r w:rsidRPr="006371D8">
        <w:rPr>
          <w:rFonts w:asciiTheme="minorHAnsi" w:hAnsiTheme="minorHAnsi" w:cstheme="minorHAnsi"/>
          <w:sz w:val="22"/>
          <w:szCs w:val="22"/>
        </w:rPr>
        <w:t xml:space="preserve"> was </w:t>
      </w:r>
      <w:r w:rsidR="00266408" w:rsidRPr="006371D8">
        <w:rPr>
          <w:rFonts w:asciiTheme="minorHAnsi" w:hAnsiTheme="minorHAnsi" w:cstheme="minorHAnsi"/>
          <w:sz w:val="22"/>
          <w:szCs w:val="22"/>
        </w:rPr>
        <w:t>analysed</w:t>
      </w:r>
      <w:r w:rsidRPr="006371D8">
        <w:rPr>
          <w:rFonts w:asciiTheme="minorHAnsi" w:hAnsiTheme="minorHAnsi" w:cstheme="minorHAnsi"/>
          <w:sz w:val="22"/>
          <w:szCs w:val="22"/>
        </w:rPr>
        <w:t xml:space="preserve"> and visualized separately for each year. This helped us identify how customer purchasing </w:t>
      </w:r>
      <w:r w:rsidR="00266408" w:rsidRPr="006371D8">
        <w:rPr>
          <w:rFonts w:asciiTheme="minorHAnsi" w:hAnsiTheme="minorHAnsi" w:cstheme="minorHAnsi"/>
          <w:sz w:val="22"/>
          <w:szCs w:val="22"/>
        </w:rPr>
        <w:t>behaviour</w:t>
      </w:r>
      <w:r w:rsidRPr="006371D8">
        <w:rPr>
          <w:rFonts w:asciiTheme="minorHAnsi" w:hAnsiTheme="minorHAnsi" w:cstheme="minorHAnsi"/>
          <w:sz w:val="22"/>
          <w:szCs w:val="22"/>
        </w:rPr>
        <w:t xml:space="preserve"> varied throughout the calendar year and whether any recurring seasonal patterns existed.</w:t>
      </w:r>
    </w:p>
    <w:p w:rsidR="006371D8" w:rsidRPr="00D258EC" w:rsidRDefault="00D258EC" w:rsidP="00E81B71">
      <w:pPr>
        <w:pStyle w:val="NormalWeb"/>
        <w:numPr>
          <w:ilvl w:val="0"/>
          <w:numId w:val="41"/>
        </w:numPr>
        <w:rPr>
          <w:rFonts w:asciiTheme="minorHAnsi" w:hAnsiTheme="minorHAnsi" w:cstheme="minorHAnsi"/>
          <w:szCs w:val="22"/>
          <w:u w:val="single"/>
        </w:rPr>
      </w:pPr>
      <w:r>
        <w:rPr>
          <w:rStyle w:val="Strong"/>
          <w:rFonts w:asciiTheme="minorHAnsi" w:hAnsiTheme="minorHAnsi" w:cstheme="minorHAnsi"/>
          <w:szCs w:val="22"/>
          <w:u w:val="single"/>
        </w:rPr>
        <w:t>Key Observations</w:t>
      </w:r>
      <w:r w:rsidR="006371D8" w:rsidRPr="00D258EC">
        <w:rPr>
          <w:rStyle w:val="Strong"/>
          <w:rFonts w:asciiTheme="minorHAnsi" w:hAnsiTheme="minorHAnsi" w:cstheme="minorHAnsi"/>
          <w:szCs w:val="22"/>
          <w:u w:val="single"/>
        </w:rPr>
        <w:t>:</w:t>
      </w:r>
    </w:p>
    <w:p w:rsidR="00F720FD" w:rsidRDefault="006371D8" w:rsidP="00E81B71">
      <w:pPr>
        <w:pStyle w:val="NormalWeb"/>
        <w:numPr>
          <w:ilvl w:val="0"/>
          <w:numId w:val="17"/>
        </w:numPr>
        <w:rPr>
          <w:rFonts w:asciiTheme="minorHAnsi" w:hAnsiTheme="minorHAnsi" w:cstheme="minorHAnsi"/>
          <w:sz w:val="22"/>
          <w:szCs w:val="22"/>
        </w:rPr>
      </w:pPr>
      <w:r w:rsidRPr="009254E0">
        <w:rPr>
          <w:rStyle w:val="Strong"/>
          <w:rFonts w:asciiTheme="minorHAnsi" w:hAnsiTheme="minorHAnsi" w:cstheme="minorHAnsi"/>
          <w:szCs w:val="22"/>
          <w:u w:val="single"/>
        </w:rPr>
        <w:t>2016:</w:t>
      </w:r>
      <w:r w:rsidRPr="006371D8">
        <w:rPr>
          <w:rFonts w:asciiTheme="minorHAnsi" w:hAnsiTheme="minorHAnsi" w:cstheme="minorHAnsi"/>
          <w:sz w:val="22"/>
          <w:szCs w:val="22"/>
        </w:rPr>
        <w:br/>
        <w:t xml:space="preserve">Revenue was significantly skewed towards </w:t>
      </w:r>
      <w:r w:rsidRPr="006371D8">
        <w:rPr>
          <w:rStyle w:val="Strong"/>
          <w:rFonts w:asciiTheme="minorHAnsi" w:hAnsiTheme="minorHAnsi" w:cstheme="minorHAnsi"/>
          <w:sz w:val="22"/>
          <w:szCs w:val="22"/>
        </w:rPr>
        <w:t>Q4 (₹57,000)</w:t>
      </w:r>
      <w:r w:rsidRPr="006371D8">
        <w:rPr>
          <w:rFonts w:asciiTheme="minorHAnsi" w:hAnsiTheme="minorHAnsi" w:cstheme="minorHAnsi"/>
          <w:sz w:val="22"/>
          <w:szCs w:val="22"/>
        </w:rPr>
        <w:t xml:space="preserve">, while </w:t>
      </w:r>
      <w:r w:rsidRPr="006371D8">
        <w:rPr>
          <w:rStyle w:val="Strong"/>
          <w:rFonts w:asciiTheme="minorHAnsi" w:hAnsiTheme="minorHAnsi" w:cstheme="minorHAnsi"/>
          <w:sz w:val="22"/>
          <w:szCs w:val="22"/>
        </w:rPr>
        <w:t>Q3</w:t>
      </w:r>
      <w:r w:rsidRPr="006371D8">
        <w:rPr>
          <w:rFonts w:asciiTheme="minorHAnsi" w:hAnsiTheme="minorHAnsi" w:cstheme="minorHAnsi"/>
          <w:sz w:val="22"/>
          <w:szCs w:val="22"/>
        </w:rPr>
        <w:t xml:space="preserve"> recorded the lowest </w:t>
      </w:r>
    </w:p>
    <w:p w:rsidR="006371D8" w:rsidRPr="00F720FD" w:rsidRDefault="006371D8" w:rsidP="00F720FD">
      <w:pPr>
        <w:pStyle w:val="NormalWeb"/>
        <w:ind w:left="720"/>
        <w:rPr>
          <w:rFonts w:asciiTheme="minorHAnsi" w:hAnsiTheme="minorHAnsi" w:cstheme="minorHAnsi"/>
          <w:sz w:val="22"/>
          <w:szCs w:val="22"/>
        </w:rPr>
      </w:pPr>
      <w:proofErr w:type="gramStart"/>
      <w:r w:rsidRPr="00F720FD">
        <w:rPr>
          <w:rFonts w:asciiTheme="minorHAnsi" w:hAnsiTheme="minorHAnsi" w:cstheme="minorHAnsi"/>
          <w:sz w:val="22"/>
          <w:szCs w:val="22"/>
        </w:rPr>
        <w:t>revenue</w:t>
      </w:r>
      <w:proofErr w:type="gramEnd"/>
      <w:r w:rsidRPr="00F720FD">
        <w:rPr>
          <w:rFonts w:asciiTheme="minorHAnsi" w:hAnsiTheme="minorHAnsi" w:cstheme="minorHAnsi"/>
          <w:sz w:val="22"/>
          <w:szCs w:val="22"/>
        </w:rPr>
        <w:t>, barely crossing ₹10,000. This indicates a strong end-of-year buying pattern possibly due to holiday shopping or year-end discounts.</w:t>
      </w:r>
    </w:p>
    <w:p w:rsidR="00E864EE" w:rsidRPr="006371D8" w:rsidRDefault="00E864EE" w:rsidP="00E864EE">
      <w:pPr>
        <w:pStyle w:val="NormalWeb"/>
        <w:rPr>
          <w:rFonts w:asciiTheme="minorHAnsi" w:hAnsiTheme="minorHAnsi" w:cstheme="minorHAnsi"/>
          <w:sz w:val="22"/>
          <w:szCs w:val="22"/>
        </w:rPr>
      </w:pPr>
      <w:r w:rsidRPr="00E864EE">
        <w:rPr>
          <w:rFonts w:asciiTheme="minorHAnsi" w:hAnsiTheme="minorHAnsi" w:cstheme="minorHAnsi"/>
          <w:noProof/>
          <w:sz w:val="22"/>
          <w:szCs w:val="22"/>
        </w:rPr>
        <w:lastRenderedPageBreak/>
        <w:drawing>
          <wp:inline distT="0" distB="0" distL="0" distR="0">
            <wp:extent cx="4730029" cy="2381250"/>
            <wp:effectExtent l="0" t="0" r="0" b="0"/>
            <wp:docPr id="2" name="Picture 2" descr="C:\Users\Pramita\Downloads\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amita\Downloads\7.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7034" cy="2384776"/>
                    </a:xfrm>
                    <a:prstGeom prst="rect">
                      <a:avLst/>
                    </a:prstGeom>
                    <a:noFill/>
                    <a:ln>
                      <a:noFill/>
                    </a:ln>
                  </pic:spPr>
                </pic:pic>
              </a:graphicData>
            </a:graphic>
          </wp:inline>
        </w:drawing>
      </w:r>
    </w:p>
    <w:p w:rsidR="006371D8" w:rsidRPr="00123742" w:rsidRDefault="006371D8" w:rsidP="00E81B71">
      <w:pPr>
        <w:pStyle w:val="NormalWeb"/>
        <w:numPr>
          <w:ilvl w:val="0"/>
          <w:numId w:val="17"/>
        </w:numPr>
        <w:rPr>
          <w:rFonts w:asciiTheme="minorHAnsi" w:hAnsiTheme="minorHAnsi" w:cstheme="minorHAnsi"/>
        </w:rPr>
      </w:pPr>
      <w:r w:rsidRPr="00123742">
        <w:rPr>
          <w:rStyle w:val="Strong"/>
          <w:rFonts w:asciiTheme="minorHAnsi" w:hAnsiTheme="minorHAnsi" w:cstheme="minorHAnsi"/>
          <w:szCs w:val="22"/>
          <w:u w:val="single"/>
        </w:rPr>
        <w:t>2017</w:t>
      </w:r>
      <w:r w:rsidRPr="00123742">
        <w:rPr>
          <w:rStyle w:val="Strong"/>
          <w:rFonts w:asciiTheme="minorHAnsi" w:hAnsiTheme="minorHAnsi" w:cstheme="minorHAnsi"/>
          <w:sz w:val="22"/>
          <w:szCs w:val="22"/>
        </w:rPr>
        <w:t>:</w:t>
      </w:r>
      <w:r w:rsidRPr="00123742">
        <w:rPr>
          <w:rFonts w:asciiTheme="minorHAnsi" w:hAnsiTheme="minorHAnsi" w:cstheme="minorHAnsi"/>
          <w:sz w:val="22"/>
          <w:szCs w:val="22"/>
        </w:rPr>
        <w:br/>
        <w:t xml:space="preserve">There was a </w:t>
      </w:r>
      <w:r w:rsidRPr="00123742">
        <w:rPr>
          <w:rStyle w:val="Strong"/>
          <w:rFonts w:asciiTheme="minorHAnsi" w:hAnsiTheme="minorHAnsi" w:cstheme="minorHAnsi"/>
          <w:sz w:val="22"/>
          <w:szCs w:val="22"/>
        </w:rPr>
        <w:t>steady upward trend across all quarters</w:t>
      </w:r>
      <w:r w:rsidRPr="00123742">
        <w:rPr>
          <w:rFonts w:asciiTheme="minorHAnsi" w:hAnsiTheme="minorHAnsi" w:cstheme="minorHAnsi"/>
        </w:rPr>
        <w:t>:</w:t>
      </w:r>
    </w:p>
    <w:p w:rsidR="006371D8" w:rsidRPr="00123742" w:rsidRDefault="006371D8" w:rsidP="00E81B71">
      <w:pPr>
        <w:pStyle w:val="NormalWeb"/>
        <w:numPr>
          <w:ilvl w:val="1"/>
          <w:numId w:val="17"/>
        </w:numPr>
        <w:rPr>
          <w:rFonts w:asciiTheme="minorHAnsi" w:hAnsiTheme="minorHAnsi" w:cstheme="minorHAnsi"/>
          <w:sz w:val="22"/>
          <w:szCs w:val="22"/>
        </w:rPr>
      </w:pPr>
      <w:r w:rsidRPr="00123742">
        <w:rPr>
          <w:rFonts w:asciiTheme="minorHAnsi" w:hAnsiTheme="minorHAnsi" w:cstheme="minorHAnsi"/>
          <w:sz w:val="22"/>
          <w:szCs w:val="22"/>
        </w:rPr>
        <w:t>Q1: ₹0.86 lakh</w:t>
      </w:r>
    </w:p>
    <w:p w:rsidR="006371D8" w:rsidRPr="00123742" w:rsidRDefault="006371D8" w:rsidP="00E81B71">
      <w:pPr>
        <w:pStyle w:val="NormalWeb"/>
        <w:numPr>
          <w:ilvl w:val="1"/>
          <w:numId w:val="17"/>
        </w:numPr>
        <w:rPr>
          <w:rFonts w:asciiTheme="minorHAnsi" w:hAnsiTheme="minorHAnsi" w:cstheme="minorHAnsi"/>
          <w:sz w:val="22"/>
          <w:szCs w:val="22"/>
        </w:rPr>
      </w:pPr>
      <w:r w:rsidRPr="00123742">
        <w:rPr>
          <w:rFonts w:asciiTheme="minorHAnsi" w:hAnsiTheme="minorHAnsi" w:cstheme="minorHAnsi"/>
          <w:sz w:val="22"/>
          <w:szCs w:val="22"/>
        </w:rPr>
        <w:t>Q2: ₹1.50 lakh</w:t>
      </w:r>
    </w:p>
    <w:p w:rsidR="006371D8" w:rsidRPr="00123742" w:rsidRDefault="006371D8" w:rsidP="00E81B71">
      <w:pPr>
        <w:pStyle w:val="NormalWeb"/>
        <w:numPr>
          <w:ilvl w:val="1"/>
          <w:numId w:val="17"/>
        </w:numPr>
        <w:rPr>
          <w:rFonts w:asciiTheme="minorHAnsi" w:hAnsiTheme="minorHAnsi" w:cstheme="minorHAnsi"/>
          <w:sz w:val="22"/>
          <w:szCs w:val="22"/>
        </w:rPr>
      </w:pPr>
      <w:r w:rsidRPr="00123742">
        <w:rPr>
          <w:rFonts w:asciiTheme="minorHAnsi" w:hAnsiTheme="minorHAnsi" w:cstheme="minorHAnsi"/>
          <w:sz w:val="22"/>
          <w:szCs w:val="22"/>
        </w:rPr>
        <w:t>Q3: ₹1.97 lakh</w:t>
      </w:r>
    </w:p>
    <w:p w:rsidR="006371D8" w:rsidRDefault="006371D8" w:rsidP="00E81B71">
      <w:pPr>
        <w:pStyle w:val="NormalWeb"/>
        <w:numPr>
          <w:ilvl w:val="1"/>
          <w:numId w:val="17"/>
        </w:numPr>
        <w:rPr>
          <w:rFonts w:asciiTheme="minorHAnsi" w:hAnsiTheme="minorHAnsi" w:cstheme="minorHAnsi"/>
          <w:sz w:val="22"/>
          <w:szCs w:val="22"/>
        </w:rPr>
      </w:pPr>
      <w:r w:rsidRPr="00123742">
        <w:rPr>
          <w:rFonts w:asciiTheme="minorHAnsi" w:hAnsiTheme="minorHAnsi" w:cstheme="minorHAnsi"/>
          <w:sz w:val="22"/>
          <w:szCs w:val="22"/>
        </w:rPr>
        <w:t>Q4: ₹2.81 lakh</w:t>
      </w:r>
      <w:r w:rsidRPr="00123742">
        <w:rPr>
          <w:rFonts w:asciiTheme="minorHAnsi" w:hAnsiTheme="minorHAnsi" w:cstheme="minorHAnsi"/>
          <w:sz w:val="22"/>
          <w:szCs w:val="22"/>
        </w:rPr>
        <w:br/>
      </w:r>
      <w:r w:rsidR="00E81B71" w:rsidRPr="00123742">
        <w:rPr>
          <w:rFonts w:asciiTheme="minorHAnsi" w:hAnsiTheme="minorHAnsi" w:cstheme="minorHAnsi"/>
          <w:sz w:val="22"/>
          <w:szCs w:val="22"/>
        </w:rPr>
        <w:t>this</w:t>
      </w:r>
      <w:r w:rsidRPr="00123742">
        <w:rPr>
          <w:rFonts w:asciiTheme="minorHAnsi" w:hAnsiTheme="minorHAnsi" w:cstheme="minorHAnsi"/>
          <w:sz w:val="22"/>
          <w:szCs w:val="22"/>
        </w:rPr>
        <w:t xml:space="preserve"> consistent growth suggests expanding business operations and customer base throughout the year</w:t>
      </w:r>
      <w:r w:rsidRPr="006371D8">
        <w:rPr>
          <w:rFonts w:asciiTheme="minorHAnsi" w:hAnsiTheme="minorHAnsi" w:cstheme="minorHAnsi"/>
          <w:sz w:val="22"/>
          <w:szCs w:val="22"/>
        </w:rPr>
        <w:t>.</w:t>
      </w:r>
    </w:p>
    <w:p w:rsidR="00E3690E" w:rsidRPr="006371D8" w:rsidRDefault="00E3690E" w:rsidP="00E3690E">
      <w:pPr>
        <w:pStyle w:val="NormalWeb"/>
        <w:rPr>
          <w:rFonts w:asciiTheme="minorHAnsi" w:hAnsiTheme="minorHAnsi" w:cstheme="minorHAnsi"/>
          <w:sz w:val="22"/>
          <w:szCs w:val="22"/>
        </w:rPr>
      </w:pPr>
      <w:r w:rsidRPr="00E3690E">
        <w:rPr>
          <w:rFonts w:asciiTheme="minorHAnsi" w:hAnsiTheme="minorHAnsi" w:cstheme="minorHAnsi"/>
          <w:noProof/>
          <w:sz w:val="22"/>
          <w:szCs w:val="22"/>
        </w:rPr>
        <w:drawing>
          <wp:inline distT="0" distB="0" distL="0" distR="0">
            <wp:extent cx="4530308" cy="2347899"/>
            <wp:effectExtent l="0" t="0" r="3810" b="0"/>
            <wp:docPr id="10" name="Picture 10" descr="C:\Users\Pramita\Downloads\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amita\Downloads\7.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7502" cy="2356810"/>
                    </a:xfrm>
                    <a:prstGeom prst="rect">
                      <a:avLst/>
                    </a:prstGeom>
                    <a:noFill/>
                    <a:ln>
                      <a:noFill/>
                    </a:ln>
                  </pic:spPr>
                </pic:pic>
              </a:graphicData>
            </a:graphic>
          </wp:inline>
        </w:drawing>
      </w:r>
    </w:p>
    <w:p w:rsidR="006371D8" w:rsidRPr="006371D8" w:rsidRDefault="006371D8" w:rsidP="00E81B71">
      <w:pPr>
        <w:pStyle w:val="NormalWeb"/>
        <w:numPr>
          <w:ilvl w:val="0"/>
          <w:numId w:val="17"/>
        </w:numPr>
        <w:rPr>
          <w:rFonts w:asciiTheme="minorHAnsi" w:hAnsiTheme="minorHAnsi" w:cstheme="minorHAnsi"/>
          <w:sz w:val="22"/>
          <w:szCs w:val="22"/>
        </w:rPr>
      </w:pPr>
      <w:r w:rsidRPr="00266408">
        <w:rPr>
          <w:rStyle w:val="Strong"/>
          <w:rFonts w:asciiTheme="minorHAnsi" w:hAnsiTheme="minorHAnsi" w:cstheme="minorHAnsi"/>
          <w:szCs w:val="22"/>
          <w:u w:val="single"/>
        </w:rPr>
        <w:t>2018:</w:t>
      </w:r>
      <w:r w:rsidRPr="006371D8">
        <w:rPr>
          <w:rFonts w:asciiTheme="minorHAnsi" w:hAnsiTheme="minorHAnsi" w:cstheme="minorHAnsi"/>
          <w:sz w:val="22"/>
          <w:szCs w:val="22"/>
        </w:rPr>
        <w:br/>
        <w:t xml:space="preserve">The business continued to grow with revenue peaking in the </w:t>
      </w:r>
      <w:r w:rsidRPr="006371D8">
        <w:rPr>
          <w:rStyle w:val="Strong"/>
          <w:rFonts w:asciiTheme="minorHAnsi" w:hAnsiTheme="minorHAnsi" w:cstheme="minorHAnsi"/>
          <w:sz w:val="22"/>
          <w:szCs w:val="22"/>
        </w:rPr>
        <w:t>first two quarters</w:t>
      </w:r>
      <w:r w:rsidRPr="006371D8">
        <w:rPr>
          <w:rFonts w:asciiTheme="minorHAnsi" w:hAnsiTheme="minorHAnsi" w:cstheme="minorHAnsi"/>
          <w:sz w:val="22"/>
          <w:szCs w:val="22"/>
        </w:rPr>
        <w:t>:</w:t>
      </w:r>
    </w:p>
    <w:p w:rsidR="006371D8" w:rsidRPr="006371D8" w:rsidRDefault="006371D8" w:rsidP="00E81B71">
      <w:pPr>
        <w:pStyle w:val="NormalWeb"/>
        <w:numPr>
          <w:ilvl w:val="1"/>
          <w:numId w:val="17"/>
        </w:numPr>
        <w:rPr>
          <w:rFonts w:asciiTheme="minorHAnsi" w:hAnsiTheme="minorHAnsi" w:cstheme="minorHAnsi"/>
          <w:sz w:val="22"/>
          <w:szCs w:val="22"/>
        </w:rPr>
      </w:pPr>
      <w:r w:rsidRPr="006371D8">
        <w:rPr>
          <w:rFonts w:asciiTheme="minorHAnsi" w:hAnsiTheme="minorHAnsi" w:cstheme="minorHAnsi"/>
          <w:sz w:val="22"/>
          <w:szCs w:val="22"/>
        </w:rPr>
        <w:t>Q1: ₹3.25 million</w:t>
      </w:r>
    </w:p>
    <w:p w:rsidR="006371D8" w:rsidRPr="006371D8" w:rsidRDefault="006371D8" w:rsidP="00E81B71">
      <w:pPr>
        <w:pStyle w:val="NormalWeb"/>
        <w:numPr>
          <w:ilvl w:val="1"/>
          <w:numId w:val="17"/>
        </w:numPr>
        <w:rPr>
          <w:rFonts w:asciiTheme="minorHAnsi" w:hAnsiTheme="minorHAnsi" w:cstheme="minorHAnsi"/>
          <w:sz w:val="22"/>
          <w:szCs w:val="22"/>
        </w:rPr>
      </w:pPr>
      <w:r w:rsidRPr="006371D8">
        <w:rPr>
          <w:rFonts w:asciiTheme="minorHAnsi" w:hAnsiTheme="minorHAnsi" w:cstheme="minorHAnsi"/>
          <w:sz w:val="22"/>
          <w:szCs w:val="22"/>
        </w:rPr>
        <w:t>Q2: ₹3.33 million</w:t>
      </w:r>
    </w:p>
    <w:p w:rsidR="006371D8" w:rsidRPr="006371D8" w:rsidRDefault="006371D8" w:rsidP="00E81B71">
      <w:pPr>
        <w:pStyle w:val="NormalWeb"/>
        <w:numPr>
          <w:ilvl w:val="1"/>
          <w:numId w:val="17"/>
        </w:numPr>
        <w:rPr>
          <w:rFonts w:asciiTheme="minorHAnsi" w:hAnsiTheme="minorHAnsi" w:cstheme="minorHAnsi"/>
          <w:sz w:val="22"/>
          <w:szCs w:val="22"/>
        </w:rPr>
      </w:pPr>
      <w:r w:rsidRPr="006371D8">
        <w:rPr>
          <w:rFonts w:asciiTheme="minorHAnsi" w:hAnsiTheme="minorHAnsi" w:cstheme="minorHAnsi"/>
          <w:sz w:val="22"/>
          <w:szCs w:val="22"/>
        </w:rPr>
        <w:t>Q3: ₹2.06 million</w:t>
      </w:r>
      <w:r w:rsidRPr="006371D8">
        <w:rPr>
          <w:rFonts w:asciiTheme="minorHAnsi" w:hAnsiTheme="minorHAnsi" w:cstheme="minorHAnsi"/>
          <w:sz w:val="22"/>
          <w:szCs w:val="22"/>
        </w:rPr>
        <w:br/>
      </w:r>
      <w:proofErr w:type="gramStart"/>
      <w:r w:rsidRPr="006371D8">
        <w:rPr>
          <w:rFonts w:asciiTheme="minorHAnsi" w:hAnsiTheme="minorHAnsi" w:cstheme="minorHAnsi"/>
          <w:sz w:val="22"/>
          <w:szCs w:val="22"/>
        </w:rPr>
        <w:t>The</w:t>
      </w:r>
      <w:proofErr w:type="gramEnd"/>
      <w:r w:rsidRPr="006371D8">
        <w:rPr>
          <w:rFonts w:asciiTheme="minorHAnsi" w:hAnsiTheme="minorHAnsi" w:cstheme="minorHAnsi"/>
          <w:sz w:val="22"/>
          <w:szCs w:val="22"/>
        </w:rPr>
        <w:t xml:space="preserve"> dip in Q3 suggests a seasonal slowdown possibly due to off-peak buying </w:t>
      </w:r>
      <w:proofErr w:type="spellStart"/>
      <w:r w:rsidRPr="006371D8">
        <w:rPr>
          <w:rFonts w:asciiTheme="minorHAnsi" w:hAnsiTheme="minorHAnsi" w:cstheme="minorHAnsi"/>
          <w:sz w:val="22"/>
          <w:szCs w:val="22"/>
        </w:rPr>
        <w:t>behavior</w:t>
      </w:r>
      <w:proofErr w:type="spellEnd"/>
      <w:r w:rsidRPr="006371D8">
        <w:rPr>
          <w:rFonts w:asciiTheme="minorHAnsi" w:hAnsiTheme="minorHAnsi" w:cstheme="minorHAnsi"/>
          <w:sz w:val="22"/>
          <w:szCs w:val="22"/>
        </w:rPr>
        <w:t xml:space="preserve"> or fewer marketing activities.</w:t>
      </w:r>
    </w:p>
    <w:p w:rsidR="006371D8" w:rsidRPr="006371D8" w:rsidRDefault="006371D8" w:rsidP="00E81B71">
      <w:pPr>
        <w:pStyle w:val="NormalWeb"/>
        <w:numPr>
          <w:ilvl w:val="0"/>
          <w:numId w:val="42"/>
        </w:numPr>
        <w:rPr>
          <w:rFonts w:asciiTheme="minorHAnsi" w:hAnsiTheme="minorHAnsi" w:cstheme="minorHAnsi"/>
          <w:sz w:val="22"/>
          <w:szCs w:val="22"/>
        </w:rPr>
      </w:pPr>
      <w:r w:rsidRPr="00266408">
        <w:rPr>
          <w:rStyle w:val="Strong"/>
          <w:rFonts w:asciiTheme="minorHAnsi" w:hAnsiTheme="minorHAnsi" w:cstheme="minorHAnsi"/>
          <w:szCs w:val="22"/>
          <w:u w:val="single"/>
        </w:rPr>
        <w:t>Conclusion:</w:t>
      </w:r>
      <w:r w:rsidRPr="006371D8">
        <w:rPr>
          <w:rFonts w:asciiTheme="minorHAnsi" w:hAnsiTheme="minorHAnsi" w:cstheme="minorHAnsi"/>
          <w:sz w:val="22"/>
          <w:szCs w:val="22"/>
        </w:rPr>
        <w:br/>
        <w:t>From the trend, it’s evident that:</w:t>
      </w:r>
    </w:p>
    <w:p w:rsidR="006371D8" w:rsidRPr="006371D8" w:rsidRDefault="006371D8" w:rsidP="00E81B71">
      <w:pPr>
        <w:pStyle w:val="NormalWeb"/>
        <w:numPr>
          <w:ilvl w:val="0"/>
          <w:numId w:val="18"/>
        </w:numPr>
        <w:rPr>
          <w:rFonts w:asciiTheme="minorHAnsi" w:hAnsiTheme="minorHAnsi" w:cstheme="minorHAnsi"/>
          <w:sz w:val="22"/>
          <w:szCs w:val="22"/>
        </w:rPr>
      </w:pPr>
      <w:r w:rsidRPr="006371D8">
        <w:rPr>
          <w:rFonts w:asciiTheme="minorHAnsi" w:hAnsiTheme="minorHAnsi" w:cstheme="minorHAnsi"/>
          <w:sz w:val="22"/>
          <w:szCs w:val="22"/>
        </w:rPr>
        <w:t>The business gained strong momentum from 2016 to 2018.</w:t>
      </w:r>
    </w:p>
    <w:p w:rsidR="006371D8" w:rsidRPr="006371D8" w:rsidRDefault="006371D8" w:rsidP="00E81B71">
      <w:pPr>
        <w:pStyle w:val="NormalWeb"/>
        <w:numPr>
          <w:ilvl w:val="0"/>
          <w:numId w:val="18"/>
        </w:numPr>
        <w:rPr>
          <w:rFonts w:asciiTheme="minorHAnsi" w:hAnsiTheme="minorHAnsi" w:cstheme="minorHAnsi"/>
          <w:sz w:val="22"/>
          <w:szCs w:val="22"/>
        </w:rPr>
      </w:pPr>
      <w:r w:rsidRPr="006371D8">
        <w:rPr>
          <w:rStyle w:val="Strong"/>
          <w:rFonts w:asciiTheme="minorHAnsi" w:hAnsiTheme="minorHAnsi" w:cstheme="minorHAnsi"/>
          <w:sz w:val="22"/>
          <w:szCs w:val="22"/>
        </w:rPr>
        <w:lastRenderedPageBreak/>
        <w:t>Q4 of 2016 and Q4 of 2017</w:t>
      </w:r>
      <w:r w:rsidRPr="006371D8">
        <w:rPr>
          <w:rFonts w:asciiTheme="minorHAnsi" w:hAnsiTheme="minorHAnsi" w:cstheme="minorHAnsi"/>
          <w:sz w:val="22"/>
          <w:szCs w:val="22"/>
        </w:rPr>
        <w:t xml:space="preserve"> performed exceptionally well, pointing to year-end seasonality.</w:t>
      </w:r>
    </w:p>
    <w:p w:rsidR="006371D8" w:rsidRPr="006371D8" w:rsidRDefault="006371D8" w:rsidP="00E81B71">
      <w:pPr>
        <w:pStyle w:val="NormalWeb"/>
        <w:numPr>
          <w:ilvl w:val="0"/>
          <w:numId w:val="18"/>
        </w:numPr>
        <w:rPr>
          <w:rFonts w:asciiTheme="minorHAnsi" w:hAnsiTheme="minorHAnsi" w:cstheme="minorHAnsi"/>
          <w:sz w:val="22"/>
          <w:szCs w:val="22"/>
        </w:rPr>
      </w:pPr>
      <w:r w:rsidRPr="006371D8">
        <w:rPr>
          <w:rStyle w:val="Strong"/>
          <w:rFonts w:asciiTheme="minorHAnsi" w:hAnsiTheme="minorHAnsi" w:cstheme="minorHAnsi"/>
          <w:sz w:val="22"/>
          <w:szCs w:val="22"/>
        </w:rPr>
        <w:t>Q2 of 2018</w:t>
      </w:r>
      <w:r w:rsidRPr="006371D8">
        <w:rPr>
          <w:rFonts w:asciiTheme="minorHAnsi" w:hAnsiTheme="minorHAnsi" w:cstheme="minorHAnsi"/>
          <w:sz w:val="22"/>
          <w:szCs w:val="22"/>
        </w:rPr>
        <w:t xml:space="preserve"> was the highest performing quarter, indicating a shift or change in promotional or customer activity patterns.</w:t>
      </w:r>
    </w:p>
    <w:p w:rsidR="006371D8" w:rsidRPr="006371D8" w:rsidRDefault="006371D8" w:rsidP="006371D8">
      <w:pPr>
        <w:pStyle w:val="NormalWeb"/>
        <w:rPr>
          <w:rFonts w:asciiTheme="minorHAnsi" w:hAnsiTheme="minorHAnsi" w:cstheme="minorHAnsi"/>
          <w:sz w:val="22"/>
          <w:szCs w:val="22"/>
        </w:rPr>
      </w:pPr>
      <w:r w:rsidRPr="006371D8">
        <w:rPr>
          <w:rFonts w:asciiTheme="minorHAnsi" w:hAnsiTheme="minorHAnsi" w:cstheme="minorHAnsi"/>
          <w:sz w:val="22"/>
          <w:szCs w:val="22"/>
        </w:rPr>
        <w:t>These insights can guide the business in better inventory planning, marketing campaigns, and resource allocation throughout the year.</w:t>
      </w:r>
    </w:p>
    <w:p w:rsidR="006371D8" w:rsidRPr="006371D8" w:rsidRDefault="006371D8" w:rsidP="0083342A">
      <w:pPr>
        <w:pStyle w:val="NormalWeb"/>
        <w:rPr>
          <w:rFonts w:asciiTheme="minorHAnsi" w:hAnsiTheme="minorHAnsi" w:cstheme="minorHAnsi"/>
          <w:sz w:val="22"/>
          <w:szCs w:val="22"/>
        </w:rPr>
      </w:pPr>
    </w:p>
    <w:p w:rsidR="0083342A" w:rsidRPr="006371D8" w:rsidRDefault="0083342A" w:rsidP="004368E7">
      <w:pPr>
        <w:pStyle w:val="NoSpacing"/>
        <w:ind w:right="-46"/>
        <w:jc w:val="both"/>
        <w:rPr>
          <w:rFonts w:cstheme="minorHAnsi"/>
          <w:lang w:val="en-US"/>
        </w:rPr>
      </w:pPr>
    </w:p>
    <w:p w:rsidR="00D6033A" w:rsidRPr="00D42D2E" w:rsidRDefault="00D6033A" w:rsidP="004368E7">
      <w:pPr>
        <w:pStyle w:val="NoSpacing"/>
        <w:ind w:right="-46"/>
        <w:jc w:val="both"/>
        <w:rPr>
          <w:rFonts w:cstheme="minorHAnsi"/>
          <w:b/>
          <w:sz w:val="24"/>
          <w:lang w:val="en-US"/>
        </w:rPr>
      </w:pPr>
      <w:r w:rsidRPr="00D42D2E">
        <w:rPr>
          <w:rFonts w:cstheme="minorHAnsi"/>
          <w:b/>
          <w:sz w:val="24"/>
          <w:lang w:val="en-US"/>
        </w:rPr>
        <w:t>8</w:t>
      </w:r>
      <w:r w:rsidRPr="00D42D2E">
        <w:rPr>
          <w:rFonts w:cstheme="minorHAnsi"/>
          <w:b/>
          <w:sz w:val="24"/>
          <w:u w:val="single"/>
          <w:lang w:val="en-US"/>
        </w:rPr>
        <w:t>) Revenue Analysis</w:t>
      </w:r>
      <w:r w:rsidRPr="00D42D2E">
        <w:rPr>
          <w:rFonts w:cstheme="minorHAnsi"/>
          <w:b/>
          <w:sz w:val="24"/>
          <w:lang w:val="en-US"/>
        </w:rPr>
        <w:t>:</w:t>
      </w:r>
    </w:p>
    <w:p w:rsidR="00D6033A" w:rsidRDefault="00D6033A" w:rsidP="00E81B71">
      <w:pPr>
        <w:pStyle w:val="NoSpacing"/>
        <w:numPr>
          <w:ilvl w:val="0"/>
          <w:numId w:val="43"/>
        </w:numPr>
        <w:ind w:right="-46"/>
        <w:jc w:val="both"/>
        <w:rPr>
          <w:b/>
          <w:sz w:val="24"/>
          <w:lang w:val="en-US"/>
        </w:rPr>
      </w:pPr>
      <w:r w:rsidRPr="00D42D2E">
        <w:rPr>
          <w:b/>
          <w:sz w:val="24"/>
          <w:lang w:val="en-US"/>
        </w:rPr>
        <w:t xml:space="preserve">Determine the total revenue generated by </w:t>
      </w:r>
      <w:r w:rsidR="00123742" w:rsidRPr="00D42D2E">
        <w:rPr>
          <w:b/>
          <w:sz w:val="24"/>
          <w:lang w:val="en-US"/>
        </w:rPr>
        <w:t>Shop Nest</w:t>
      </w:r>
      <w:r w:rsidRPr="00D42D2E">
        <w:rPr>
          <w:b/>
          <w:sz w:val="24"/>
          <w:lang w:val="en-US"/>
        </w:rPr>
        <w:t xml:space="preserve"> Store and </w:t>
      </w:r>
      <w:proofErr w:type="gramStart"/>
      <w:r w:rsidR="00123742" w:rsidRPr="00D42D2E">
        <w:rPr>
          <w:b/>
          <w:sz w:val="24"/>
          <w:lang w:val="en-US"/>
        </w:rPr>
        <w:t>Analyze</w:t>
      </w:r>
      <w:proofErr w:type="gramEnd"/>
      <w:r w:rsidRPr="00D42D2E">
        <w:rPr>
          <w:b/>
          <w:sz w:val="24"/>
          <w:lang w:val="en-US"/>
        </w:rPr>
        <w:t xml:space="preserve"> how it changes </w:t>
      </w:r>
      <w:r w:rsidR="00123742" w:rsidRPr="00D42D2E">
        <w:rPr>
          <w:b/>
          <w:sz w:val="24"/>
          <w:lang w:val="en-US"/>
        </w:rPr>
        <w:t>overtime (</w:t>
      </w:r>
      <w:r w:rsidRPr="00D42D2E">
        <w:rPr>
          <w:b/>
          <w:sz w:val="24"/>
          <w:lang w:val="en-US"/>
        </w:rPr>
        <w:t>Yearly).Represent this information through suitable visuals to highlight trends and patterns.</w:t>
      </w:r>
    </w:p>
    <w:p w:rsidR="00D64EF1" w:rsidRPr="00D42D2E" w:rsidRDefault="00D64EF1" w:rsidP="00D64EF1">
      <w:pPr>
        <w:pStyle w:val="NoSpacing"/>
        <w:ind w:right="-46"/>
        <w:jc w:val="both"/>
        <w:rPr>
          <w:b/>
          <w:sz w:val="24"/>
          <w:lang w:val="en-US"/>
        </w:rPr>
      </w:pPr>
    </w:p>
    <w:p w:rsidR="0094035D" w:rsidRPr="00D42D2E" w:rsidRDefault="0094035D" w:rsidP="004368E7">
      <w:pPr>
        <w:pStyle w:val="NoSpacing"/>
        <w:ind w:right="-46"/>
        <w:jc w:val="both"/>
        <w:rPr>
          <w:b/>
          <w:sz w:val="24"/>
          <w:lang w:val="en-US"/>
        </w:rPr>
      </w:pPr>
    </w:p>
    <w:p w:rsidR="00FB2E07" w:rsidRDefault="00D93D92" w:rsidP="00E81B71">
      <w:pPr>
        <w:pStyle w:val="NoSpacing"/>
        <w:ind w:right="-46"/>
        <w:jc w:val="both"/>
        <w:rPr>
          <w:lang w:val="en-US"/>
        </w:rPr>
      </w:pPr>
      <w:r w:rsidRPr="00D93D92">
        <w:rPr>
          <w:noProof/>
          <w:lang w:eastAsia="en-IN"/>
        </w:rPr>
        <w:drawing>
          <wp:inline distT="0" distB="0" distL="0" distR="0">
            <wp:extent cx="4159250" cy="2406972"/>
            <wp:effectExtent l="0" t="0" r="0" b="0"/>
            <wp:docPr id="11" name="Picture 11" descr="C:\Users\Pramita\Download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amita\Downloads\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9498" cy="2424476"/>
                    </a:xfrm>
                    <a:prstGeom prst="rect">
                      <a:avLst/>
                    </a:prstGeom>
                    <a:noFill/>
                    <a:ln>
                      <a:noFill/>
                    </a:ln>
                  </pic:spPr>
                </pic:pic>
              </a:graphicData>
            </a:graphic>
          </wp:inline>
        </w:drawing>
      </w:r>
    </w:p>
    <w:p w:rsidR="00E81B71" w:rsidRPr="00FB2E07" w:rsidRDefault="00E81B71" w:rsidP="00E81B71">
      <w:pPr>
        <w:pStyle w:val="NoSpacing"/>
        <w:ind w:right="-46"/>
        <w:jc w:val="both"/>
        <w:rPr>
          <w:lang w:val="en-US"/>
        </w:rPr>
      </w:pPr>
    </w:p>
    <w:p w:rsidR="00FB2E07" w:rsidRPr="005F565A" w:rsidRDefault="00FB2E07" w:rsidP="00E81B71">
      <w:pPr>
        <w:pStyle w:val="ListParagraph"/>
        <w:numPr>
          <w:ilvl w:val="0"/>
          <w:numId w:val="44"/>
        </w:numPr>
        <w:spacing w:before="100" w:beforeAutospacing="1" w:after="100" w:afterAutospacing="1" w:line="240" w:lineRule="auto"/>
        <w:outlineLvl w:val="2"/>
        <w:rPr>
          <w:rFonts w:eastAsia="Times New Roman" w:cstheme="minorHAnsi"/>
          <w:b/>
          <w:bCs/>
          <w:lang w:eastAsia="en-IN"/>
        </w:rPr>
      </w:pPr>
      <w:r w:rsidRPr="005F565A">
        <w:rPr>
          <w:rFonts w:eastAsia="Times New Roman" w:cstheme="minorHAnsi"/>
          <w:b/>
          <w:bCs/>
          <w:sz w:val="24"/>
          <w:u w:val="single"/>
          <w:lang w:eastAsia="en-IN"/>
        </w:rPr>
        <w:t>Year- Overview</w:t>
      </w:r>
      <w:r w:rsidR="005F565A" w:rsidRPr="005F565A">
        <w:rPr>
          <w:rFonts w:eastAsia="Times New Roman" w:cstheme="minorHAnsi"/>
          <w:b/>
          <w:bCs/>
          <w:sz w:val="24"/>
          <w:u w:val="single"/>
          <w:lang w:eastAsia="en-IN"/>
        </w:rPr>
        <w:t xml:space="preserve"> wise Total Revenue</w:t>
      </w:r>
      <w:r w:rsidRPr="005F565A">
        <w:rPr>
          <w:rFonts w:eastAsia="Times New Roman" w:cstheme="minorHAnsi"/>
          <w:b/>
          <w:bCs/>
          <w:lang w:eastAsia="en-I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3"/>
        <w:gridCol w:w="1766"/>
      </w:tblGrid>
      <w:tr w:rsidR="00FB2E07" w:rsidRPr="00FB2E07" w:rsidTr="007A7ECF">
        <w:trPr>
          <w:tblHeader/>
          <w:tblCellSpacing w:w="15" w:type="dxa"/>
        </w:trPr>
        <w:tc>
          <w:tcPr>
            <w:tcW w:w="0" w:type="auto"/>
            <w:vAlign w:val="center"/>
            <w:hideMark/>
          </w:tcPr>
          <w:p w:rsidR="00FB2E07" w:rsidRPr="00FB2E07" w:rsidRDefault="00FB2E07" w:rsidP="00C85CB2">
            <w:pPr>
              <w:spacing w:after="0" w:line="240" w:lineRule="auto"/>
              <w:jc w:val="center"/>
              <w:rPr>
                <w:rFonts w:eastAsia="Times New Roman" w:cstheme="minorHAnsi"/>
                <w:b/>
                <w:bCs/>
                <w:sz w:val="28"/>
                <w:u w:val="single"/>
                <w:lang w:eastAsia="en-IN"/>
              </w:rPr>
            </w:pPr>
            <w:r w:rsidRPr="00FB2E07">
              <w:rPr>
                <w:rFonts w:eastAsia="Times New Roman" w:cstheme="minorHAnsi"/>
                <w:b/>
                <w:bCs/>
                <w:sz w:val="28"/>
                <w:u w:val="single"/>
                <w:lang w:eastAsia="en-IN"/>
              </w:rPr>
              <w:t>Year</w:t>
            </w:r>
          </w:p>
        </w:tc>
        <w:tc>
          <w:tcPr>
            <w:tcW w:w="0" w:type="auto"/>
            <w:vAlign w:val="center"/>
            <w:hideMark/>
          </w:tcPr>
          <w:p w:rsidR="00FB2E07" w:rsidRPr="00FB2E07" w:rsidRDefault="00FB2E07" w:rsidP="00C85CB2">
            <w:pPr>
              <w:spacing w:after="0" w:line="240" w:lineRule="auto"/>
              <w:jc w:val="center"/>
              <w:rPr>
                <w:rFonts w:eastAsia="Times New Roman" w:cstheme="minorHAnsi"/>
                <w:b/>
                <w:bCs/>
                <w:sz w:val="28"/>
                <w:u w:val="single"/>
                <w:lang w:eastAsia="en-IN"/>
              </w:rPr>
            </w:pPr>
            <w:r w:rsidRPr="00FB2E07">
              <w:rPr>
                <w:rFonts w:eastAsia="Times New Roman" w:cstheme="minorHAnsi"/>
                <w:b/>
                <w:bCs/>
                <w:sz w:val="28"/>
                <w:u w:val="single"/>
                <w:lang w:eastAsia="en-IN"/>
              </w:rPr>
              <w:t>Total Revenue</w:t>
            </w:r>
          </w:p>
        </w:tc>
      </w:tr>
      <w:tr w:rsidR="00FB2E07" w:rsidRPr="00FB2E07" w:rsidTr="007A7ECF">
        <w:trPr>
          <w:tblCellSpacing w:w="15" w:type="dxa"/>
        </w:trPr>
        <w:tc>
          <w:tcPr>
            <w:tcW w:w="0" w:type="auto"/>
            <w:vAlign w:val="center"/>
            <w:hideMark/>
          </w:tcPr>
          <w:p w:rsidR="00FB2E07" w:rsidRPr="00FB2E07" w:rsidRDefault="00FB2E07" w:rsidP="00C85CB2">
            <w:pPr>
              <w:spacing w:after="0" w:line="240" w:lineRule="auto"/>
              <w:jc w:val="center"/>
              <w:rPr>
                <w:rFonts w:eastAsia="Times New Roman" w:cstheme="minorHAnsi"/>
                <w:b/>
                <w:sz w:val="28"/>
                <w:lang w:eastAsia="en-IN"/>
              </w:rPr>
            </w:pPr>
            <w:r w:rsidRPr="00FB2E07">
              <w:rPr>
                <w:rFonts w:eastAsia="Times New Roman" w:cstheme="minorHAnsi"/>
                <w:b/>
                <w:sz w:val="28"/>
                <w:lang w:eastAsia="en-IN"/>
              </w:rPr>
              <w:t>2016</w:t>
            </w:r>
          </w:p>
        </w:tc>
        <w:tc>
          <w:tcPr>
            <w:tcW w:w="0" w:type="auto"/>
            <w:vAlign w:val="center"/>
            <w:hideMark/>
          </w:tcPr>
          <w:p w:rsidR="00FB2E07" w:rsidRPr="00FB2E07" w:rsidRDefault="00FB2E07" w:rsidP="00C85CB2">
            <w:pPr>
              <w:spacing w:after="0" w:line="240" w:lineRule="auto"/>
              <w:jc w:val="center"/>
              <w:rPr>
                <w:rFonts w:eastAsia="Times New Roman" w:cstheme="minorHAnsi"/>
                <w:b/>
                <w:sz w:val="28"/>
                <w:lang w:eastAsia="en-IN"/>
              </w:rPr>
            </w:pPr>
            <w:r w:rsidRPr="00FB2E07">
              <w:rPr>
                <w:rFonts w:eastAsia="Times New Roman" w:cstheme="minorHAnsi"/>
                <w:b/>
                <w:sz w:val="28"/>
                <w:lang w:eastAsia="en-IN"/>
              </w:rPr>
              <w:t>₹57.18 K</w:t>
            </w:r>
          </w:p>
        </w:tc>
      </w:tr>
      <w:tr w:rsidR="00FB2E07" w:rsidRPr="00FB2E07" w:rsidTr="007A7ECF">
        <w:trPr>
          <w:tblCellSpacing w:w="15" w:type="dxa"/>
        </w:trPr>
        <w:tc>
          <w:tcPr>
            <w:tcW w:w="0" w:type="auto"/>
            <w:vAlign w:val="center"/>
            <w:hideMark/>
          </w:tcPr>
          <w:p w:rsidR="00FB2E07" w:rsidRPr="00FB2E07" w:rsidRDefault="00FB2E07" w:rsidP="00C85CB2">
            <w:pPr>
              <w:spacing w:after="0" w:line="240" w:lineRule="auto"/>
              <w:jc w:val="center"/>
              <w:rPr>
                <w:rFonts w:eastAsia="Times New Roman" w:cstheme="minorHAnsi"/>
                <w:b/>
                <w:sz w:val="28"/>
                <w:lang w:eastAsia="en-IN"/>
              </w:rPr>
            </w:pPr>
            <w:r w:rsidRPr="00FB2E07">
              <w:rPr>
                <w:rFonts w:eastAsia="Times New Roman" w:cstheme="minorHAnsi"/>
                <w:b/>
                <w:sz w:val="28"/>
                <w:lang w:eastAsia="en-IN"/>
              </w:rPr>
              <w:t>2017</w:t>
            </w:r>
          </w:p>
        </w:tc>
        <w:tc>
          <w:tcPr>
            <w:tcW w:w="0" w:type="auto"/>
            <w:vAlign w:val="center"/>
            <w:hideMark/>
          </w:tcPr>
          <w:p w:rsidR="00FB2E07" w:rsidRPr="00FB2E07" w:rsidRDefault="00FB2E07" w:rsidP="00C85CB2">
            <w:pPr>
              <w:spacing w:after="0" w:line="240" w:lineRule="auto"/>
              <w:jc w:val="center"/>
              <w:rPr>
                <w:rFonts w:eastAsia="Times New Roman" w:cstheme="minorHAnsi"/>
                <w:b/>
                <w:sz w:val="28"/>
                <w:lang w:eastAsia="en-IN"/>
              </w:rPr>
            </w:pPr>
            <w:r w:rsidRPr="00FB2E07">
              <w:rPr>
                <w:rFonts w:eastAsia="Times New Roman" w:cstheme="minorHAnsi"/>
                <w:b/>
                <w:sz w:val="28"/>
                <w:lang w:eastAsia="en-IN"/>
              </w:rPr>
              <w:t>₹7.14 Million</w:t>
            </w:r>
          </w:p>
        </w:tc>
      </w:tr>
      <w:tr w:rsidR="00FB2E07" w:rsidRPr="00FB2E07" w:rsidTr="007A7ECF">
        <w:trPr>
          <w:tblCellSpacing w:w="15" w:type="dxa"/>
        </w:trPr>
        <w:tc>
          <w:tcPr>
            <w:tcW w:w="0" w:type="auto"/>
            <w:vAlign w:val="center"/>
            <w:hideMark/>
          </w:tcPr>
          <w:p w:rsidR="00FB2E07" w:rsidRPr="00FB2E07" w:rsidRDefault="00FB2E07" w:rsidP="00C85CB2">
            <w:pPr>
              <w:spacing w:after="0" w:line="240" w:lineRule="auto"/>
              <w:jc w:val="center"/>
              <w:rPr>
                <w:rFonts w:eastAsia="Times New Roman" w:cstheme="minorHAnsi"/>
                <w:b/>
                <w:sz w:val="28"/>
                <w:lang w:eastAsia="en-IN"/>
              </w:rPr>
            </w:pPr>
            <w:r w:rsidRPr="00FB2E07">
              <w:rPr>
                <w:rFonts w:eastAsia="Times New Roman" w:cstheme="minorHAnsi"/>
                <w:b/>
                <w:sz w:val="28"/>
                <w:lang w:eastAsia="en-IN"/>
              </w:rPr>
              <w:t>2018</w:t>
            </w:r>
          </w:p>
        </w:tc>
        <w:tc>
          <w:tcPr>
            <w:tcW w:w="0" w:type="auto"/>
            <w:vAlign w:val="center"/>
            <w:hideMark/>
          </w:tcPr>
          <w:p w:rsidR="00FB2E07" w:rsidRPr="00FB2E07" w:rsidRDefault="00FB2E07" w:rsidP="00C85CB2">
            <w:pPr>
              <w:spacing w:after="0" w:line="240" w:lineRule="auto"/>
              <w:jc w:val="center"/>
              <w:rPr>
                <w:rFonts w:eastAsia="Times New Roman" w:cstheme="minorHAnsi"/>
                <w:b/>
                <w:sz w:val="28"/>
                <w:lang w:eastAsia="en-IN"/>
              </w:rPr>
            </w:pPr>
            <w:r w:rsidRPr="00FB2E07">
              <w:rPr>
                <w:rFonts w:eastAsia="Times New Roman" w:cstheme="minorHAnsi"/>
                <w:b/>
                <w:sz w:val="28"/>
                <w:lang w:eastAsia="en-IN"/>
              </w:rPr>
              <w:t>₹8.64 Million</w:t>
            </w:r>
          </w:p>
        </w:tc>
      </w:tr>
    </w:tbl>
    <w:p w:rsidR="00FB2E07" w:rsidRPr="00FB2E07" w:rsidRDefault="00FB2E07" w:rsidP="00FB2E07">
      <w:pPr>
        <w:spacing w:after="0" w:line="240" w:lineRule="auto"/>
        <w:rPr>
          <w:rFonts w:eastAsia="Times New Roman" w:cstheme="minorHAnsi"/>
          <w:lang w:eastAsia="en-IN"/>
        </w:rPr>
      </w:pPr>
    </w:p>
    <w:p w:rsidR="00FB2E07" w:rsidRPr="005F565A" w:rsidRDefault="00FB2E07" w:rsidP="00E81B71">
      <w:pPr>
        <w:pStyle w:val="ListParagraph"/>
        <w:numPr>
          <w:ilvl w:val="0"/>
          <w:numId w:val="45"/>
        </w:numPr>
        <w:spacing w:before="100" w:beforeAutospacing="1" w:after="100" w:afterAutospacing="1" w:line="240" w:lineRule="auto"/>
        <w:outlineLvl w:val="2"/>
        <w:rPr>
          <w:rFonts w:eastAsia="Times New Roman" w:cstheme="minorHAnsi"/>
          <w:b/>
          <w:bCs/>
          <w:sz w:val="24"/>
          <w:u w:val="single"/>
          <w:lang w:eastAsia="en-IN"/>
        </w:rPr>
      </w:pPr>
      <w:r w:rsidRPr="005F565A">
        <w:rPr>
          <w:rFonts w:eastAsia="Times New Roman" w:cstheme="minorHAnsi"/>
          <w:b/>
          <w:bCs/>
          <w:sz w:val="24"/>
          <w:u w:val="single"/>
          <w:lang w:eastAsia="en-IN"/>
        </w:rPr>
        <w:t>2016 – Initial Revenue Phase</w:t>
      </w:r>
    </w:p>
    <w:p w:rsidR="00FB2E07" w:rsidRPr="00FB2E07" w:rsidRDefault="00FB2E07" w:rsidP="00E81B71">
      <w:pPr>
        <w:numPr>
          <w:ilvl w:val="0"/>
          <w:numId w:val="19"/>
        </w:numPr>
        <w:spacing w:before="100" w:beforeAutospacing="1" w:after="100" w:afterAutospacing="1" w:line="240" w:lineRule="auto"/>
        <w:rPr>
          <w:rFonts w:eastAsia="Times New Roman" w:cstheme="minorHAnsi"/>
          <w:lang w:eastAsia="en-IN"/>
        </w:rPr>
      </w:pPr>
      <w:r w:rsidRPr="00FB2E07">
        <w:rPr>
          <w:rFonts w:eastAsia="Times New Roman" w:cstheme="minorHAnsi"/>
          <w:b/>
          <w:bCs/>
          <w:lang w:eastAsia="en-IN"/>
        </w:rPr>
        <w:t>Total Revenue:</w:t>
      </w:r>
      <w:r w:rsidRPr="00FB2E07">
        <w:rPr>
          <w:rFonts w:eastAsia="Times New Roman" w:cstheme="minorHAnsi"/>
          <w:lang w:eastAsia="en-IN"/>
        </w:rPr>
        <w:t xml:space="preserve"> ₹57.18K</w:t>
      </w:r>
    </w:p>
    <w:p w:rsidR="00FB2E07" w:rsidRPr="00FB2E07" w:rsidRDefault="00FB2E07" w:rsidP="00E81B71">
      <w:pPr>
        <w:numPr>
          <w:ilvl w:val="0"/>
          <w:numId w:val="19"/>
        </w:numPr>
        <w:spacing w:before="100" w:beforeAutospacing="1" w:after="100" w:afterAutospacing="1" w:line="240" w:lineRule="auto"/>
        <w:rPr>
          <w:rFonts w:eastAsia="Times New Roman" w:cstheme="minorHAnsi"/>
          <w:lang w:eastAsia="en-IN"/>
        </w:rPr>
      </w:pPr>
      <w:r w:rsidRPr="00FB2E07">
        <w:rPr>
          <w:rFonts w:eastAsia="Times New Roman" w:cstheme="minorHAnsi"/>
          <w:lang w:eastAsia="en-IN"/>
        </w:rPr>
        <w:t xml:space="preserve">This year appears to mark the </w:t>
      </w:r>
      <w:r w:rsidR="005F565A" w:rsidRPr="00FB2E07">
        <w:rPr>
          <w:rFonts w:eastAsia="Times New Roman" w:cstheme="minorHAnsi"/>
          <w:lang w:eastAsia="en-IN"/>
        </w:rPr>
        <w:t>stores</w:t>
      </w:r>
      <w:r w:rsidRPr="00FB2E07">
        <w:rPr>
          <w:rFonts w:eastAsia="Times New Roman" w:cstheme="minorHAnsi"/>
          <w:lang w:eastAsia="en-IN"/>
        </w:rPr>
        <w:t xml:space="preserve"> early or launch phase, with limited order activity.</w:t>
      </w:r>
    </w:p>
    <w:p w:rsidR="00FB2E07" w:rsidRPr="00FB2E07" w:rsidRDefault="00FB2E07" w:rsidP="00E81B71">
      <w:pPr>
        <w:numPr>
          <w:ilvl w:val="0"/>
          <w:numId w:val="19"/>
        </w:numPr>
        <w:spacing w:before="100" w:beforeAutospacing="1" w:after="100" w:afterAutospacing="1" w:line="240" w:lineRule="auto"/>
        <w:rPr>
          <w:rFonts w:eastAsia="Times New Roman" w:cstheme="minorHAnsi"/>
          <w:lang w:eastAsia="en-IN"/>
        </w:rPr>
      </w:pPr>
      <w:r w:rsidRPr="00FB2E07">
        <w:rPr>
          <w:rFonts w:eastAsia="Times New Roman" w:cstheme="minorHAnsi"/>
          <w:b/>
          <w:bCs/>
          <w:lang w:eastAsia="en-IN"/>
        </w:rPr>
        <w:t>Monthly Highlights:</w:t>
      </w:r>
    </w:p>
    <w:p w:rsidR="00FB2E07" w:rsidRPr="00FB2E07" w:rsidRDefault="00FB2E07" w:rsidP="00E81B71">
      <w:pPr>
        <w:numPr>
          <w:ilvl w:val="1"/>
          <w:numId w:val="19"/>
        </w:numPr>
        <w:spacing w:before="100" w:beforeAutospacing="1" w:after="100" w:afterAutospacing="1" w:line="240" w:lineRule="auto"/>
        <w:rPr>
          <w:rFonts w:eastAsia="Times New Roman" w:cstheme="minorHAnsi"/>
          <w:lang w:eastAsia="en-IN"/>
        </w:rPr>
      </w:pPr>
      <w:r w:rsidRPr="00FB2E07">
        <w:rPr>
          <w:rFonts w:eastAsia="Times New Roman" w:cstheme="minorHAnsi"/>
          <w:b/>
          <w:bCs/>
          <w:lang w:eastAsia="en-IN"/>
        </w:rPr>
        <w:t>October:</w:t>
      </w:r>
      <w:r w:rsidRPr="00FB2E07">
        <w:rPr>
          <w:rFonts w:eastAsia="Times New Roman" w:cstheme="minorHAnsi"/>
          <w:lang w:eastAsia="en-IN"/>
        </w:rPr>
        <w:t xml:space="preserve"> ₹57K — </w:t>
      </w:r>
      <w:r w:rsidR="005F565A" w:rsidRPr="00FB2E07">
        <w:rPr>
          <w:rFonts w:eastAsia="Times New Roman" w:cstheme="minorHAnsi"/>
          <w:lang w:eastAsia="en-IN"/>
        </w:rPr>
        <w:t>the</w:t>
      </w:r>
      <w:r w:rsidRPr="00FB2E07">
        <w:rPr>
          <w:rFonts w:eastAsia="Times New Roman" w:cstheme="minorHAnsi"/>
          <w:lang w:eastAsia="en-IN"/>
        </w:rPr>
        <w:t xml:space="preserve"> only month with significant revenue.</w:t>
      </w:r>
    </w:p>
    <w:p w:rsidR="00FB2E07" w:rsidRPr="00FB2E07" w:rsidRDefault="00FB2E07" w:rsidP="00E81B71">
      <w:pPr>
        <w:numPr>
          <w:ilvl w:val="1"/>
          <w:numId w:val="19"/>
        </w:numPr>
        <w:spacing w:before="100" w:beforeAutospacing="1" w:after="100" w:afterAutospacing="1" w:line="240" w:lineRule="auto"/>
        <w:rPr>
          <w:rFonts w:eastAsia="Times New Roman" w:cstheme="minorHAnsi"/>
          <w:lang w:eastAsia="en-IN"/>
        </w:rPr>
      </w:pPr>
      <w:r w:rsidRPr="00FB2E07">
        <w:rPr>
          <w:rFonts w:eastAsia="Times New Roman" w:cstheme="minorHAnsi"/>
          <w:b/>
          <w:bCs/>
          <w:lang w:eastAsia="en-IN"/>
        </w:rPr>
        <w:t>September &amp; December:</w:t>
      </w:r>
      <w:r w:rsidRPr="00FB2E07">
        <w:rPr>
          <w:rFonts w:eastAsia="Times New Roman" w:cstheme="minorHAnsi"/>
          <w:lang w:eastAsia="en-IN"/>
        </w:rPr>
        <w:t xml:space="preserve"> ₹0K — No revenue generated.</w:t>
      </w:r>
    </w:p>
    <w:p w:rsidR="00FB2E07" w:rsidRPr="00FB2E07" w:rsidRDefault="00D304CA" w:rsidP="00E81B71">
      <w:pPr>
        <w:numPr>
          <w:ilvl w:val="0"/>
          <w:numId w:val="46"/>
        </w:numPr>
        <w:spacing w:before="100" w:beforeAutospacing="1" w:after="100" w:afterAutospacing="1" w:line="240" w:lineRule="auto"/>
        <w:rPr>
          <w:rFonts w:eastAsia="Times New Roman" w:cstheme="minorHAnsi"/>
          <w:lang w:eastAsia="en-IN"/>
        </w:rPr>
      </w:pPr>
      <w:r w:rsidRPr="00D304CA">
        <w:rPr>
          <w:rFonts w:eastAsia="Times New Roman" w:cstheme="minorHAnsi"/>
          <w:b/>
          <w:bCs/>
          <w:sz w:val="24"/>
          <w:u w:val="single"/>
          <w:lang w:eastAsia="en-IN"/>
        </w:rPr>
        <w:lastRenderedPageBreak/>
        <w:t>Key Observations</w:t>
      </w:r>
      <w:r w:rsidR="00FB2E07" w:rsidRPr="00FB2E07">
        <w:rPr>
          <w:rFonts w:eastAsia="Times New Roman" w:cstheme="minorHAnsi"/>
          <w:b/>
          <w:bCs/>
          <w:lang w:eastAsia="en-IN"/>
        </w:rPr>
        <w:t>:</w:t>
      </w:r>
      <w:r w:rsidR="00FB2E07" w:rsidRPr="00FB2E07">
        <w:rPr>
          <w:rFonts w:eastAsia="Times New Roman" w:cstheme="minorHAnsi"/>
          <w:lang w:eastAsia="en-IN"/>
        </w:rPr>
        <w:t xml:space="preserve"> Revenue was mostly generated in a single month, suggesting either a pilot launch or limited operations in 2016.</w:t>
      </w:r>
    </w:p>
    <w:p w:rsidR="00D93D92" w:rsidRDefault="00D93D92" w:rsidP="004368E7">
      <w:pPr>
        <w:pStyle w:val="NoSpacing"/>
        <w:ind w:right="-46"/>
        <w:jc w:val="both"/>
        <w:rPr>
          <w:lang w:val="en-US"/>
        </w:rPr>
      </w:pPr>
    </w:p>
    <w:p w:rsidR="00D93D92" w:rsidRDefault="00D93D92" w:rsidP="004368E7">
      <w:pPr>
        <w:pStyle w:val="NoSpacing"/>
        <w:ind w:right="-46"/>
        <w:jc w:val="both"/>
        <w:rPr>
          <w:lang w:val="en-US"/>
        </w:rPr>
      </w:pPr>
    </w:p>
    <w:p w:rsidR="00D93D92" w:rsidRDefault="00D93D92" w:rsidP="004368E7">
      <w:pPr>
        <w:pStyle w:val="NoSpacing"/>
        <w:ind w:right="-46"/>
        <w:jc w:val="both"/>
        <w:rPr>
          <w:lang w:val="en-US"/>
        </w:rPr>
      </w:pPr>
    </w:p>
    <w:p w:rsidR="00D93D92" w:rsidRDefault="00D93D92" w:rsidP="004368E7">
      <w:pPr>
        <w:pStyle w:val="NoSpacing"/>
        <w:ind w:right="-46"/>
        <w:jc w:val="both"/>
        <w:rPr>
          <w:lang w:val="en-US"/>
        </w:rPr>
      </w:pPr>
      <w:r w:rsidRPr="00D93D92">
        <w:rPr>
          <w:noProof/>
          <w:lang w:eastAsia="en-IN"/>
        </w:rPr>
        <w:drawing>
          <wp:inline distT="0" distB="0" distL="0" distR="0">
            <wp:extent cx="4368974" cy="2845435"/>
            <wp:effectExtent l="0" t="0" r="0" b="0"/>
            <wp:docPr id="12" name="Picture 12" descr="C:\Users\Pramita\Downloads\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ramita\Downloads\8.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4929" cy="2849314"/>
                    </a:xfrm>
                    <a:prstGeom prst="rect">
                      <a:avLst/>
                    </a:prstGeom>
                    <a:noFill/>
                    <a:ln>
                      <a:noFill/>
                    </a:ln>
                  </pic:spPr>
                </pic:pic>
              </a:graphicData>
            </a:graphic>
          </wp:inline>
        </w:drawing>
      </w:r>
    </w:p>
    <w:p w:rsidR="00D93D92" w:rsidRDefault="00D93D92" w:rsidP="004368E7">
      <w:pPr>
        <w:pStyle w:val="NoSpacing"/>
        <w:ind w:right="-46"/>
        <w:jc w:val="both"/>
        <w:rPr>
          <w:lang w:val="en-US"/>
        </w:rPr>
      </w:pPr>
    </w:p>
    <w:p w:rsidR="00FB2E07" w:rsidRPr="00FB2E07" w:rsidRDefault="00FB2E07" w:rsidP="00E81B71">
      <w:pPr>
        <w:pStyle w:val="Heading3"/>
        <w:numPr>
          <w:ilvl w:val="0"/>
          <w:numId w:val="47"/>
        </w:numPr>
        <w:rPr>
          <w:rFonts w:asciiTheme="minorHAnsi" w:hAnsiTheme="minorHAnsi" w:cstheme="minorHAnsi"/>
          <w:sz w:val="22"/>
          <w:szCs w:val="22"/>
        </w:rPr>
      </w:pPr>
      <w:r w:rsidRPr="00FB2E07">
        <w:rPr>
          <w:rStyle w:val="Strong"/>
          <w:rFonts w:asciiTheme="minorHAnsi" w:hAnsiTheme="minorHAnsi" w:cstheme="minorHAnsi"/>
          <w:b/>
          <w:bCs/>
          <w:sz w:val="22"/>
          <w:szCs w:val="22"/>
        </w:rPr>
        <w:t xml:space="preserve"> </w:t>
      </w:r>
      <w:r w:rsidRPr="00D304CA">
        <w:rPr>
          <w:rStyle w:val="Strong"/>
          <w:rFonts w:asciiTheme="minorHAnsi" w:hAnsiTheme="minorHAnsi" w:cstheme="minorHAnsi"/>
          <w:b/>
          <w:bCs/>
          <w:sz w:val="24"/>
          <w:szCs w:val="22"/>
          <w:u w:val="single"/>
        </w:rPr>
        <w:t>2017 – Major Growth Year</w:t>
      </w:r>
    </w:p>
    <w:p w:rsidR="00FB2E07" w:rsidRPr="00FB2E07" w:rsidRDefault="00FB2E07" w:rsidP="00E81B71">
      <w:pPr>
        <w:pStyle w:val="NormalWeb"/>
        <w:numPr>
          <w:ilvl w:val="0"/>
          <w:numId w:val="20"/>
        </w:numPr>
        <w:rPr>
          <w:rFonts w:asciiTheme="minorHAnsi" w:hAnsiTheme="minorHAnsi" w:cstheme="minorHAnsi"/>
          <w:sz w:val="22"/>
          <w:szCs w:val="22"/>
        </w:rPr>
      </w:pPr>
      <w:r w:rsidRPr="00FB2E07">
        <w:rPr>
          <w:rStyle w:val="Strong"/>
          <w:rFonts w:asciiTheme="minorHAnsi" w:hAnsiTheme="minorHAnsi" w:cstheme="minorHAnsi"/>
          <w:sz w:val="22"/>
          <w:szCs w:val="22"/>
        </w:rPr>
        <w:t>Total Revenue:</w:t>
      </w:r>
      <w:r w:rsidRPr="00FB2E07">
        <w:rPr>
          <w:rFonts w:asciiTheme="minorHAnsi" w:hAnsiTheme="minorHAnsi" w:cstheme="minorHAnsi"/>
          <w:sz w:val="22"/>
          <w:szCs w:val="22"/>
        </w:rPr>
        <w:t xml:space="preserve"> ₹7.14 Million</w:t>
      </w:r>
    </w:p>
    <w:p w:rsidR="00FB2E07" w:rsidRPr="00FB2E07" w:rsidRDefault="00FB2E07" w:rsidP="00E81B71">
      <w:pPr>
        <w:pStyle w:val="NormalWeb"/>
        <w:numPr>
          <w:ilvl w:val="0"/>
          <w:numId w:val="20"/>
        </w:numPr>
        <w:rPr>
          <w:rFonts w:asciiTheme="minorHAnsi" w:hAnsiTheme="minorHAnsi" w:cstheme="minorHAnsi"/>
          <w:sz w:val="22"/>
          <w:szCs w:val="22"/>
        </w:rPr>
      </w:pPr>
      <w:r w:rsidRPr="00FB2E07">
        <w:rPr>
          <w:rFonts w:asciiTheme="minorHAnsi" w:hAnsiTheme="minorHAnsi" w:cstheme="minorHAnsi"/>
          <w:sz w:val="22"/>
          <w:szCs w:val="22"/>
        </w:rPr>
        <w:t xml:space="preserve">This year shows </w:t>
      </w:r>
      <w:r w:rsidRPr="00FB2E07">
        <w:rPr>
          <w:rStyle w:val="Strong"/>
          <w:rFonts w:asciiTheme="minorHAnsi" w:hAnsiTheme="minorHAnsi" w:cstheme="minorHAnsi"/>
          <w:sz w:val="22"/>
          <w:szCs w:val="22"/>
        </w:rPr>
        <w:t>massive growth</w:t>
      </w:r>
      <w:r w:rsidRPr="00FB2E07">
        <w:rPr>
          <w:rFonts w:asciiTheme="minorHAnsi" w:hAnsiTheme="minorHAnsi" w:cstheme="minorHAnsi"/>
          <w:sz w:val="22"/>
          <w:szCs w:val="22"/>
        </w:rPr>
        <w:t xml:space="preserve"> compared to 2016, with steady revenue generation across all months.</w:t>
      </w:r>
    </w:p>
    <w:p w:rsidR="00FB2E07" w:rsidRPr="00FB2E07" w:rsidRDefault="00FB2E07" w:rsidP="00E81B71">
      <w:pPr>
        <w:pStyle w:val="NormalWeb"/>
        <w:numPr>
          <w:ilvl w:val="0"/>
          <w:numId w:val="20"/>
        </w:numPr>
        <w:rPr>
          <w:rFonts w:asciiTheme="minorHAnsi" w:hAnsiTheme="minorHAnsi" w:cstheme="minorHAnsi"/>
          <w:sz w:val="22"/>
          <w:szCs w:val="22"/>
        </w:rPr>
      </w:pPr>
      <w:r w:rsidRPr="00F62CC7">
        <w:rPr>
          <w:rStyle w:val="Strong"/>
          <w:rFonts w:asciiTheme="minorHAnsi" w:hAnsiTheme="minorHAnsi" w:cstheme="minorHAnsi"/>
          <w:szCs w:val="22"/>
          <w:u w:val="single"/>
        </w:rPr>
        <w:t>Monthly Revenue Trend</w:t>
      </w:r>
      <w:r w:rsidRPr="00FB2E07">
        <w:rPr>
          <w:rStyle w:val="Strong"/>
          <w:rFonts w:asciiTheme="minorHAnsi" w:hAnsiTheme="minorHAnsi" w:cstheme="minorHAnsi"/>
          <w:sz w:val="22"/>
          <w:szCs w:val="22"/>
        </w:rPr>
        <w:t>:</w:t>
      </w:r>
    </w:p>
    <w:p w:rsidR="00FB2E07" w:rsidRPr="00FB2E07" w:rsidRDefault="00FB2E07" w:rsidP="00E81B71">
      <w:pPr>
        <w:pStyle w:val="NormalWeb"/>
        <w:numPr>
          <w:ilvl w:val="1"/>
          <w:numId w:val="20"/>
        </w:numPr>
        <w:rPr>
          <w:rFonts w:asciiTheme="minorHAnsi" w:hAnsiTheme="minorHAnsi" w:cstheme="minorHAnsi"/>
          <w:sz w:val="22"/>
          <w:szCs w:val="22"/>
        </w:rPr>
      </w:pPr>
      <w:r w:rsidRPr="00FB2E07">
        <w:rPr>
          <w:rStyle w:val="Strong"/>
          <w:rFonts w:asciiTheme="minorHAnsi" w:hAnsiTheme="minorHAnsi" w:cstheme="minorHAnsi"/>
          <w:sz w:val="22"/>
          <w:szCs w:val="22"/>
        </w:rPr>
        <w:t>Top Months:</w:t>
      </w:r>
    </w:p>
    <w:p w:rsidR="00FB2E07" w:rsidRPr="00FB2E07" w:rsidRDefault="00FB2E07" w:rsidP="00E81B71">
      <w:pPr>
        <w:pStyle w:val="NormalWeb"/>
        <w:numPr>
          <w:ilvl w:val="2"/>
          <w:numId w:val="20"/>
        </w:numPr>
        <w:rPr>
          <w:rFonts w:asciiTheme="minorHAnsi" w:hAnsiTheme="minorHAnsi" w:cstheme="minorHAnsi"/>
          <w:sz w:val="22"/>
          <w:szCs w:val="22"/>
        </w:rPr>
      </w:pPr>
      <w:r w:rsidRPr="00FB2E07">
        <w:rPr>
          <w:rStyle w:val="Strong"/>
          <w:rFonts w:asciiTheme="minorHAnsi" w:hAnsiTheme="minorHAnsi" w:cstheme="minorHAnsi"/>
          <w:sz w:val="22"/>
          <w:szCs w:val="22"/>
        </w:rPr>
        <w:t>November:</w:t>
      </w:r>
      <w:r w:rsidRPr="00FB2E07">
        <w:rPr>
          <w:rFonts w:asciiTheme="minorHAnsi" w:hAnsiTheme="minorHAnsi" w:cstheme="minorHAnsi"/>
          <w:sz w:val="22"/>
          <w:szCs w:val="22"/>
        </w:rPr>
        <w:t xml:space="preserve"> ₹1.18M</w:t>
      </w:r>
    </w:p>
    <w:p w:rsidR="00FB2E07" w:rsidRPr="00FB2E07" w:rsidRDefault="00FB2E07" w:rsidP="00E81B71">
      <w:pPr>
        <w:pStyle w:val="NormalWeb"/>
        <w:numPr>
          <w:ilvl w:val="2"/>
          <w:numId w:val="20"/>
        </w:numPr>
        <w:rPr>
          <w:rFonts w:asciiTheme="minorHAnsi" w:hAnsiTheme="minorHAnsi" w:cstheme="minorHAnsi"/>
          <w:sz w:val="22"/>
          <w:szCs w:val="22"/>
        </w:rPr>
      </w:pPr>
      <w:r w:rsidRPr="00FB2E07">
        <w:rPr>
          <w:rStyle w:val="Strong"/>
          <w:rFonts w:asciiTheme="minorHAnsi" w:hAnsiTheme="minorHAnsi" w:cstheme="minorHAnsi"/>
          <w:sz w:val="22"/>
          <w:szCs w:val="22"/>
        </w:rPr>
        <w:t>December:</w:t>
      </w:r>
      <w:r w:rsidRPr="00FB2E07">
        <w:rPr>
          <w:rFonts w:asciiTheme="minorHAnsi" w:hAnsiTheme="minorHAnsi" w:cstheme="minorHAnsi"/>
          <w:sz w:val="22"/>
          <w:szCs w:val="22"/>
        </w:rPr>
        <w:t xml:space="preserve"> ₹0.86M</w:t>
      </w:r>
    </w:p>
    <w:p w:rsidR="00FB2E07" w:rsidRPr="00FB2E07" w:rsidRDefault="00FB2E07" w:rsidP="00E81B71">
      <w:pPr>
        <w:pStyle w:val="NormalWeb"/>
        <w:numPr>
          <w:ilvl w:val="2"/>
          <w:numId w:val="20"/>
        </w:numPr>
        <w:rPr>
          <w:rFonts w:asciiTheme="minorHAnsi" w:hAnsiTheme="minorHAnsi" w:cstheme="minorHAnsi"/>
          <w:sz w:val="22"/>
          <w:szCs w:val="22"/>
        </w:rPr>
      </w:pPr>
      <w:r w:rsidRPr="00FB2E07">
        <w:rPr>
          <w:rStyle w:val="Strong"/>
          <w:rFonts w:asciiTheme="minorHAnsi" w:hAnsiTheme="minorHAnsi" w:cstheme="minorHAnsi"/>
          <w:sz w:val="22"/>
          <w:szCs w:val="22"/>
        </w:rPr>
        <w:t>October:</w:t>
      </w:r>
      <w:r w:rsidRPr="00FB2E07">
        <w:rPr>
          <w:rFonts w:asciiTheme="minorHAnsi" w:hAnsiTheme="minorHAnsi" w:cstheme="minorHAnsi"/>
          <w:sz w:val="22"/>
          <w:szCs w:val="22"/>
        </w:rPr>
        <w:t xml:space="preserve"> ₹0.77M</w:t>
      </w:r>
    </w:p>
    <w:p w:rsidR="00FB2E07" w:rsidRPr="00FB2E07" w:rsidRDefault="00FB2E07" w:rsidP="00E81B71">
      <w:pPr>
        <w:pStyle w:val="NormalWeb"/>
        <w:numPr>
          <w:ilvl w:val="1"/>
          <w:numId w:val="20"/>
        </w:numPr>
        <w:rPr>
          <w:rFonts w:asciiTheme="minorHAnsi" w:hAnsiTheme="minorHAnsi" w:cstheme="minorHAnsi"/>
          <w:sz w:val="22"/>
          <w:szCs w:val="22"/>
        </w:rPr>
      </w:pPr>
      <w:r w:rsidRPr="00F62CC7">
        <w:rPr>
          <w:rStyle w:val="Strong"/>
          <w:rFonts w:asciiTheme="minorHAnsi" w:hAnsiTheme="minorHAnsi" w:cstheme="minorHAnsi"/>
          <w:szCs w:val="22"/>
          <w:u w:val="single"/>
        </w:rPr>
        <w:t>Mid-range Months</w:t>
      </w:r>
      <w:r w:rsidRPr="00FB2E07">
        <w:rPr>
          <w:rStyle w:val="Strong"/>
          <w:rFonts w:asciiTheme="minorHAnsi" w:hAnsiTheme="minorHAnsi" w:cstheme="minorHAnsi"/>
          <w:sz w:val="22"/>
          <w:szCs w:val="22"/>
        </w:rPr>
        <w:t>:</w:t>
      </w:r>
    </w:p>
    <w:p w:rsidR="00FB2E07" w:rsidRPr="00FB2E07" w:rsidRDefault="00FB2E07" w:rsidP="00E81B71">
      <w:pPr>
        <w:pStyle w:val="NormalWeb"/>
        <w:numPr>
          <w:ilvl w:val="2"/>
          <w:numId w:val="20"/>
        </w:numPr>
        <w:rPr>
          <w:rFonts w:asciiTheme="minorHAnsi" w:hAnsiTheme="minorHAnsi" w:cstheme="minorHAnsi"/>
          <w:sz w:val="22"/>
          <w:szCs w:val="22"/>
        </w:rPr>
      </w:pPr>
      <w:r w:rsidRPr="00FB2E07">
        <w:rPr>
          <w:rStyle w:val="Strong"/>
          <w:rFonts w:asciiTheme="minorHAnsi" w:hAnsiTheme="minorHAnsi" w:cstheme="minorHAnsi"/>
          <w:sz w:val="22"/>
          <w:szCs w:val="22"/>
        </w:rPr>
        <w:t>September:</w:t>
      </w:r>
      <w:r w:rsidRPr="00FB2E07">
        <w:rPr>
          <w:rFonts w:asciiTheme="minorHAnsi" w:hAnsiTheme="minorHAnsi" w:cstheme="minorHAnsi"/>
          <w:sz w:val="22"/>
          <w:szCs w:val="22"/>
        </w:rPr>
        <w:t xml:space="preserve"> ₹0.72M</w:t>
      </w:r>
    </w:p>
    <w:p w:rsidR="00FB2E07" w:rsidRPr="00FB2E07" w:rsidRDefault="00FB2E07" w:rsidP="00E81B71">
      <w:pPr>
        <w:pStyle w:val="NormalWeb"/>
        <w:numPr>
          <w:ilvl w:val="2"/>
          <w:numId w:val="20"/>
        </w:numPr>
        <w:rPr>
          <w:rFonts w:asciiTheme="minorHAnsi" w:hAnsiTheme="minorHAnsi" w:cstheme="minorHAnsi"/>
          <w:sz w:val="22"/>
          <w:szCs w:val="22"/>
        </w:rPr>
      </w:pPr>
      <w:r w:rsidRPr="00FB2E07">
        <w:rPr>
          <w:rStyle w:val="Strong"/>
          <w:rFonts w:asciiTheme="minorHAnsi" w:hAnsiTheme="minorHAnsi" w:cstheme="minorHAnsi"/>
          <w:sz w:val="22"/>
          <w:szCs w:val="22"/>
        </w:rPr>
        <w:t>August:</w:t>
      </w:r>
      <w:r w:rsidRPr="00FB2E07">
        <w:rPr>
          <w:rFonts w:asciiTheme="minorHAnsi" w:hAnsiTheme="minorHAnsi" w:cstheme="minorHAnsi"/>
          <w:sz w:val="22"/>
          <w:szCs w:val="22"/>
        </w:rPr>
        <w:t xml:space="preserve"> ₹0.67M</w:t>
      </w:r>
    </w:p>
    <w:p w:rsidR="00FB2E07" w:rsidRPr="00FB2E07" w:rsidRDefault="00FB2E07" w:rsidP="00E81B71">
      <w:pPr>
        <w:pStyle w:val="NormalWeb"/>
        <w:numPr>
          <w:ilvl w:val="2"/>
          <w:numId w:val="20"/>
        </w:numPr>
        <w:rPr>
          <w:rFonts w:asciiTheme="minorHAnsi" w:hAnsiTheme="minorHAnsi" w:cstheme="minorHAnsi"/>
          <w:sz w:val="22"/>
          <w:szCs w:val="22"/>
        </w:rPr>
      </w:pPr>
      <w:r w:rsidRPr="00FB2E07">
        <w:rPr>
          <w:rStyle w:val="Strong"/>
          <w:rFonts w:asciiTheme="minorHAnsi" w:hAnsiTheme="minorHAnsi" w:cstheme="minorHAnsi"/>
          <w:sz w:val="22"/>
          <w:szCs w:val="22"/>
        </w:rPr>
        <w:t>May:</w:t>
      </w:r>
      <w:r w:rsidRPr="00FB2E07">
        <w:rPr>
          <w:rFonts w:asciiTheme="minorHAnsi" w:hAnsiTheme="minorHAnsi" w:cstheme="minorHAnsi"/>
          <w:sz w:val="22"/>
          <w:szCs w:val="22"/>
        </w:rPr>
        <w:t xml:space="preserve"> ₹0.59M</w:t>
      </w:r>
    </w:p>
    <w:p w:rsidR="00FB2E07" w:rsidRPr="00FB2E07" w:rsidRDefault="00FB2E07" w:rsidP="00E81B71">
      <w:pPr>
        <w:pStyle w:val="NormalWeb"/>
        <w:numPr>
          <w:ilvl w:val="2"/>
          <w:numId w:val="20"/>
        </w:numPr>
        <w:rPr>
          <w:rFonts w:asciiTheme="minorHAnsi" w:hAnsiTheme="minorHAnsi" w:cstheme="minorHAnsi"/>
          <w:sz w:val="22"/>
          <w:szCs w:val="22"/>
        </w:rPr>
      </w:pPr>
      <w:r w:rsidRPr="00FB2E07">
        <w:rPr>
          <w:rStyle w:val="Strong"/>
          <w:rFonts w:asciiTheme="minorHAnsi" w:hAnsiTheme="minorHAnsi" w:cstheme="minorHAnsi"/>
          <w:sz w:val="22"/>
          <w:szCs w:val="22"/>
        </w:rPr>
        <w:t>July:</w:t>
      </w:r>
      <w:r w:rsidRPr="00FB2E07">
        <w:rPr>
          <w:rFonts w:asciiTheme="minorHAnsi" w:hAnsiTheme="minorHAnsi" w:cstheme="minorHAnsi"/>
          <w:sz w:val="22"/>
          <w:szCs w:val="22"/>
        </w:rPr>
        <w:t xml:space="preserve"> ₹0.58M</w:t>
      </w:r>
    </w:p>
    <w:p w:rsidR="00FB2E07" w:rsidRPr="00FB2E07" w:rsidRDefault="00FB2E07" w:rsidP="00E81B71">
      <w:pPr>
        <w:pStyle w:val="NormalWeb"/>
        <w:numPr>
          <w:ilvl w:val="2"/>
          <w:numId w:val="20"/>
        </w:numPr>
        <w:rPr>
          <w:rFonts w:asciiTheme="minorHAnsi" w:hAnsiTheme="minorHAnsi" w:cstheme="minorHAnsi"/>
          <w:sz w:val="22"/>
          <w:szCs w:val="22"/>
        </w:rPr>
      </w:pPr>
      <w:r w:rsidRPr="00FB2E07">
        <w:rPr>
          <w:rStyle w:val="Strong"/>
          <w:rFonts w:asciiTheme="minorHAnsi" w:hAnsiTheme="minorHAnsi" w:cstheme="minorHAnsi"/>
          <w:sz w:val="22"/>
          <w:szCs w:val="22"/>
        </w:rPr>
        <w:t>June:</w:t>
      </w:r>
      <w:r w:rsidRPr="00FB2E07">
        <w:rPr>
          <w:rFonts w:asciiTheme="minorHAnsi" w:hAnsiTheme="minorHAnsi" w:cstheme="minorHAnsi"/>
          <w:sz w:val="22"/>
          <w:szCs w:val="22"/>
        </w:rPr>
        <w:t xml:space="preserve"> ₹0.50M</w:t>
      </w:r>
    </w:p>
    <w:p w:rsidR="00FB2E07" w:rsidRPr="00FB2E07" w:rsidRDefault="00FB2E07" w:rsidP="00E81B71">
      <w:pPr>
        <w:pStyle w:val="NormalWeb"/>
        <w:numPr>
          <w:ilvl w:val="1"/>
          <w:numId w:val="20"/>
        </w:numPr>
        <w:rPr>
          <w:rFonts w:asciiTheme="minorHAnsi" w:hAnsiTheme="minorHAnsi" w:cstheme="minorHAnsi"/>
          <w:sz w:val="22"/>
          <w:szCs w:val="22"/>
        </w:rPr>
      </w:pPr>
      <w:r w:rsidRPr="00F62CC7">
        <w:rPr>
          <w:rStyle w:val="Strong"/>
          <w:rFonts w:asciiTheme="minorHAnsi" w:hAnsiTheme="minorHAnsi" w:cstheme="minorHAnsi"/>
          <w:szCs w:val="22"/>
          <w:u w:val="single"/>
        </w:rPr>
        <w:t>Low Months</w:t>
      </w:r>
      <w:r w:rsidRPr="00FB2E07">
        <w:rPr>
          <w:rStyle w:val="Strong"/>
          <w:rFonts w:asciiTheme="minorHAnsi" w:hAnsiTheme="minorHAnsi" w:cstheme="minorHAnsi"/>
          <w:sz w:val="22"/>
          <w:szCs w:val="22"/>
        </w:rPr>
        <w:t>:</w:t>
      </w:r>
    </w:p>
    <w:p w:rsidR="00FB2E07" w:rsidRPr="00FB2E07" w:rsidRDefault="00FB2E07" w:rsidP="00E81B71">
      <w:pPr>
        <w:pStyle w:val="NormalWeb"/>
        <w:numPr>
          <w:ilvl w:val="2"/>
          <w:numId w:val="20"/>
        </w:numPr>
        <w:rPr>
          <w:rFonts w:asciiTheme="minorHAnsi" w:hAnsiTheme="minorHAnsi" w:cstheme="minorHAnsi"/>
          <w:sz w:val="22"/>
          <w:szCs w:val="22"/>
        </w:rPr>
      </w:pPr>
      <w:r w:rsidRPr="00FB2E07">
        <w:rPr>
          <w:rStyle w:val="Strong"/>
          <w:rFonts w:asciiTheme="minorHAnsi" w:hAnsiTheme="minorHAnsi" w:cstheme="minorHAnsi"/>
          <w:sz w:val="22"/>
          <w:szCs w:val="22"/>
        </w:rPr>
        <w:t>March:</w:t>
      </w:r>
      <w:r w:rsidRPr="00FB2E07">
        <w:rPr>
          <w:rFonts w:asciiTheme="minorHAnsi" w:hAnsiTheme="minorHAnsi" w:cstheme="minorHAnsi"/>
          <w:sz w:val="22"/>
          <w:szCs w:val="22"/>
        </w:rPr>
        <w:t xml:space="preserve"> ₹0.43M</w:t>
      </w:r>
    </w:p>
    <w:p w:rsidR="00FB2E07" w:rsidRPr="00FB2E07" w:rsidRDefault="00FB2E07" w:rsidP="00E81B71">
      <w:pPr>
        <w:pStyle w:val="NormalWeb"/>
        <w:numPr>
          <w:ilvl w:val="2"/>
          <w:numId w:val="20"/>
        </w:numPr>
        <w:rPr>
          <w:rFonts w:asciiTheme="minorHAnsi" w:hAnsiTheme="minorHAnsi" w:cstheme="minorHAnsi"/>
          <w:sz w:val="22"/>
          <w:szCs w:val="22"/>
        </w:rPr>
      </w:pPr>
      <w:r w:rsidRPr="00FB2E07">
        <w:rPr>
          <w:rStyle w:val="Strong"/>
          <w:rFonts w:asciiTheme="minorHAnsi" w:hAnsiTheme="minorHAnsi" w:cstheme="minorHAnsi"/>
          <w:sz w:val="22"/>
          <w:szCs w:val="22"/>
        </w:rPr>
        <w:t>April:</w:t>
      </w:r>
      <w:r w:rsidRPr="00FB2E07">
        <w:rPr>
          <w:rFonts w:asciiTheme="minorHAnsi" w:hAnsiTheme="minorHAnsi" w:cstheme="minorHAnsi"/>
          <w:sz w:val="22"/>
          <w:szCs w:val="22"/>
        </w:rPr>
        <w:t xml:space="preserve"> ₹0.41M</w:t>
      </w:r>
    </w:p>
    <w:p w:rsidR="00FB2E07" w:rsidRPr="00FB2E07" w:rsidRDefault="00FB2E07" w:rsidP="00E81B71">
      <w:pPr>
        <w:pStyle w:val="NormalWeb"/>
        <w:numPr>
          <w:ilvl w:val="2"/>
          <w:numId w:val="20"/>
        </w:numPr>
        <w:rPr>
          <w:rFonts w:asciiTheme="minorHAnsi" w:hAnsiTheme="minorHAnsi" w:cstheme="minorHAnsi"/>
          <w:sz w:val="22"/>
          <w:szCs w:val="22"/>
        </w:rPr>
      </w:pPr>
      <w:r w:rsidRPr="00FB2E07">
        <w:rPr>
          <w:rStyle w:val="Strong"/>
          <w:rFonts w:asciiTheme="minorHAnsi" w:hAnsiTheme="minorHAnsi" w:cstheme="minorHAnsi"/>
          <w:sz w:val="22"/>
          <w:szCs w:val="22"/>
        </w:rPr>
        <w:t>February:</w:t>
      </w:r>
      <w:r w:rsidRPr="00FB2E07">
        <w:rPr>
          <w:rFonts w:asciiTheme="minorHAnsi" w:hAnsiTheme="minorHAnsi" w:cstheme="minorHAnsi"/>
          <w:sz w:val="22"/>
          <w:szCs w:val="22"/>
        </w:rPr>
        <w:t xml:space="preserve"> ₹0.29M</w:t>
      </w:r>
    </w:p>
    <w:p w:rsidR="00FB2E07" w:rsidRPr="00FB2E07" w:rsidRDefault="00FB2E07" w:rsidP="00E81B71">
      <w:pPr>
        <w:pStyle w:val="NormalWeb"/>
        <w:numPr>
          <w:ilvl w:val="2"/>
          <w:numId w:val="20"/>
        </w:numPr>
        <w:rPr>
          <w:rFonts w:asciiTheme="minorHAnsi" w:hAnsiTheme="minorHAnsi" w:cstheme="minorHAnsi"/>
          <w:sz w:val="22"/>
          <w:szCs w:val="22"/>
        </w:rPr>
      </w:pPr>
      <w:r w:rsidRPr="00FB2E07">
        <w:rPr>
          <w:rStyle w:val="Strong"/>
          <w:rFonts w:asciiTheme="minorHAnsi" w:hAnsiTheme="minorHAnsi" w:cstheme="minorHAnsi"/>
          <w:sz w:val="22"/>
          <w:szCs w:val="22"/>
        </w:rPr>
        <w:t>January:</w:t>
      </w:r>
      <w:r w:rsidRPr="00FB2E07">
        <w:rPr>
          <w:rFonts w:asciiTheme="minorHAnsi" w:hAnsiTheme="minorHAnsi" w:cstheme="minorHAnsi"/>
          <w:sz w:val="22"/>
          <w:szCs w:val="22"/>
        </w:rPr>
        <w:t xml:space="preserve"> ₹0.14M</w:t>
      </w:r>
    </w:p>
    <w:p w:rsidR="00FB2E07" w:rsidRPr="00FB2E07" w:rsidRDefault="00F62CC7" w:rsidP="00E81B71">
      <w:pPr>
        <w:pStyle w:val="NormalWeb"/>
        <w:numPr>
          <w:ilvl w:val="0"/>
          <w:numId w:val="48"/>
        </w:numPr>
        <w:rPr>
          <w:rFonts w:asciiTheme="minorHAnsi" w:hAnsiTheme="minorHAnsi" w:cstheme="minorHAnsi"/>
          <w:sz w:val="22"/>
          <w:szCs w:val="22"/>
        </w:rPr>
      </w:pPr>
      <w:r w:rsidRPr="00F62CC7">
        <w:rPr>
          <w:rFonts w:asciiTheme="minorHAnsi" w:hAnsiTheme="minorHAnsi" w:cstheme="minorHAnsi"/>
          <w:b/>
          <w:szCs w:val="22"/>
          <w:u w:val="single"/>
        </w:rPr>
        <w:t xml:space="preserve">Key </w:t>
      </w:r>
      <w:r w:rsidR="00A6552D" w:rsidRPr="00F62CC7">
        <w:rPr>
          <w:rFonts w:asciiTheme="minorHAnsi" w:hAnsiTheme="minorHAnsi" w:cstheme="minorHAnsi"/>
          <w:b/>
          <w:szCs w:val="22"/>
          <w:u w:val="single"/>
        </w:rPr>
        <w:t>Observations</w:t>
      </w:r>
      <w:r w:rsidR="00FB2E07" w:rsidRPr="00FB2E07">
        <w:rPr>
          <w:rStyle w:val="Strong"/>
          <w:rFonts w:asciiTheme="minorHAnsi" w:hAnsiTheme="minorHAnsi" w:cstheme="minorHAnsi"/>
          <w:sz w:val="22"/>
          <w:szCs w:val="22"/>
        </w:rPr>
        <w:t>:</w:t>
      </w:r>
      <w:r w:rsidR="00FB2E07" w:rsidRPr="00FB2E07">
        <w:rPr>
          <w:rFonts w:asciiTheme="minorHAnsi" w:hAnsiTheme="minorHAnsi" w:cstheme="minorHAnsi"/>
          <w:sz w:val="22"/>
          <w:szCs w:val="22"/>
        </w:rPr>
        <w:t xml:space="preserve"> Strong performance in Q4, especially during the festive season (Oct–Dec). A noticeable upward trend throughout the year shows successful expansion and sales efforts.</w:t>
      </w:r>
    </w:p>
    <w:p w:rsidR="00D93D92" w:rsidRDefault="00D93D92" w:rsidP="004368E7">
      <w:pPr>
        <w:pStyle w:val="NoSpacing"/>
        <w:ind w:right="-46"/>
        <w:jc w:val="both"/>
        <w:rPr>
          <w:lang w:val="en-US"/>
        </w:rPr>
      </w:pPr>
    </w:p>
    <w:p w:rsidR="00D93D92" w:rsidRDefault="00D93D92" w:rsidP="004368E7">
      <w:pPr>
        <w:pStyle w:val="NoSpacing"/>
        <w:ind w:right="-46"/>
        <w:jc w:val="both"/>
        <w:rPr>
          <w:lang w:val="en-US"/>
        </w:rPr>
      </w:pPr>
    </w:p>
    <w:p w:rsidR="00D93D92" w:rsidRDefault="00D93D92" w:rsidP="004368E7">
      <w:pPr>
        <w:pStyle w:val="NoSpacing"/>
        <w:ind w:right="-46"/>
        <w:jc w:val="both"/>
        <w:rPr>
          <w:lang w:val="en-US"/>
        </w:rPr>
      </w:pPr>
      <w:r w:rsidRPr="00D93D92">
        <w:rPr>
          <w:noProof/>
          <w:lang w:eastAsia="en-IN"/>
        </w:rPr>
        <w:drawing>
          <wp:inline distT="0" distB="0" distL="0" distR="0">
            <wp:extent cx="3825383" cy="2506974"/>
            <wp:effectExtent l="0" t="0" r="3810" b="8255"/>
            <wp:docPr id="13" name="Picture 13" descr="C:\Users\Pramita\Downloads\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ramita\Downloads\8.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9300" cy="2522648"/>
                    </a:xfrm>
                    <a:prstGeom prst="rect">
                      <a:avLst/>
                    </a:prstGeom>
                    <a:noFill/>
                    <a:ln>
                      <a:noFill/>
                    </a:ln>
                  </pic:spPr>
                </pic:pic>
              </a:graphicData>
            </a:graphic>
          </wp:inline>
        </w:drawing>
      </w:r>
    </w:p>
    <w:p w:rsidR="00AD04A5" w:rsidRDefault="00AD04A5" w:rsidP="004368E7">
      <w:pPr>
        <w:pStyle w:val="NoSpacing"/>
        <w:ind w:right="-46"/>
        <w:jc w:val="both"/>
        <w:rPr>
          <w:lang w:val="en-US"/>
        </w:rPr>
      </w:pPr>
    </w:p>
    <w:p w:rsidR="00FB2E07" w:rsidRPr="00A6552D" w:rsidRDefault="00FB2E07" w:rsidP="00E81B71">
      <w:pPr>
        <w:pStyle w:val="ListParagraph"/>
        <w:numPr>
          <w:ilvl w:val="0"/>
          <w:numId w:val="49"/>
        </w:numPr>
        <w:spacing w:before="100" w:beforeAutospacing="1" w:after="100" w:afterAutospacing="1" w:line="240" w:lineRule="auto"/>
        <w:outlineLvl w:val="2"/>
        <w:rPr>
          <w:rFonts w:eastAsia="Times New Roman" w:cstheme="minorHAnsi"/>
          <w:b/>
          <w:bCs/>
          <w:sz w:val="24"/>
          <w:u w:val="single"/>
          <w:lang w:eastAsia="en-IN"/>
        </w:rPr>
      </w:pPr>
      <w:r w:rsidRPr="00A6552D">
        <w:rPr>
          <w:rFonts w:eastAsia="Times New Roman" w:cstheme="minorHAnsi"/>
          <w:b/>
          <w:bCs/>
          <w:sz w:val="24"/>
          <w:u w:val="single"/>
          <w:lang w:eastAsia="en-IN"/>
        </w:rPr>
        <w:t>2018 – Peak Revenue Year</w:t>
      </w:r>
    </w:p>
    <w:p w:rsidR="00FB2E07" w:rsidRPr="00FB2E07" w:rsidRDefault="00FB2E07" w:rsidP="00E81B71">
      <w:pPr>
        <w:numPr>
          <w:ilvl w:val="0"/>
          <w:numId w:val="21"/>
        </w:numPr>
        <w:spacing w:before="100" w:beforeAutospacing="1" w:after="100" w:afterAutospacing="1" w:line="240" w:lineRule="auto"/>
        <w:rPr>
          <w:rFonts w:eastAsia="Times New Roman" w:cstheme="minorHAnsi"/>
          <w:lang w:eastAsia="en-IN"/>
        </w:rPr>
      </w:pPr>
      <w:r w:rsidRPr="00DA58B4">
        <w:rPr>
          <w:rFonts w:eastAsia="Times New Roman" w:cstheme="minorHAnsi"/>
          <w:b/>
          <w:bCs/>
          <w:lang w:eastAsia="en-IN"/>
        </w:rPr>
        <w:t>Total Revenue:</w:t>
      </w:r>
      <w:r w:rsidRPr="00FB2E07">
        <w:rPr>
          <w:rFonts w:eastAsia="Times New Roman" w:cstheme="minorHAnsi"/>
          <w:lang w:eastAsia="en-IN"/>
        </w:rPr>
        <w:t xml:space="preserve"> ₹8.64 Million</w:t>
      </w:r>
    </w:p>
    <w:p w:rsidR="00FB2E07" w:rsidRPr="00FB2E07" w:rsidRDefault="00FB2E07" w:rsidP="00E81B71">
      <w:pPr>
        <w:numPr>
          <w:ilvl w:val="0"/>
          <w:numId w:val="21"/>
        </w:numPr>
        <w:spacing w:before="100" w:beforeAutospacing="1" w:after="100" w:afterAutospacing="1" w:line="240" w:lineRule="auto"/>
        <w:rPr>
          <w:rFonts w:eastAsia="Times New Roman" w:cstheme="minorHAnsi"/>
          <w:lang w:eastAsia="en-IN"/>
        </w:rPr>
      </w:pPr>
      <w:r w:rsidRPr="00FB2E07">
        <w:rPr>
          <w:rFonts w:eastAsia="Times New Roman" w:cstheme="minorHAnsi"/>
          <w:lang w:eastAsia="en-IN"/>
        </w:rPr>
        <w:t>Slight increase compared to 2017, maintaining strong monthly performance.</w:t>
      </w:r>
    </w:p>
    <w:p w:rsidR="00FB2E07" w:rsidRPr="00FB2E07" w:rsidRDefault="00FB2E07" w:rsidP="00E81B71">
      <w:pPr>
        <w:numPr>
          <w:ilvl w:val="0"/>
          <w:numId w:val="21"/>
        </w:numPr>
        <w:spacing w:before="100" w:beforeAutospacing="1" w:after="100" w:afterAutospacing="1" w:line="240" w:lineRule="auto"/>
        <w:rPr>
          <w:rFonts w:eastAsia="Times New Roman" w:cstheme="minorHAnsi"/>
          <w:lang w:eastAsia="en-IN"/>
        </w:rPr>
      </w:pPr>
      <w:r w:rsidRPr="005E67C7">
        <w:rPr>
          <w:rFonts w:eastAsia="Times New Roman" w:cstheme="minorHAnsi"/>
          <w:b/>
          <w:bCs/>
          <w:sz w:val="24"/>
          <w:u w:val="single"/>
          <w:lang w:eastAsia="en-IN"/>
        </w:rPr>
        <w:t>Monthly Revenue Trend</w:t>
      </w:r>
      <w:r w:rsidRPr="00DA58B4">
        <w:rPr>
          <w:rFonts w:eastAsia="Times New Roman" w:cstheme="minorHAnsi"/>
          <w:b/>
          <w:bCs/>
          <w:lang w:eastAsia="en-IN"/>
        </w:rPr>
        <w:t>:</w:t>
      </w:r>
    </w:p>
    <w:p w:rsidR="00FB2E07" w:rsidRPr="00FB2E07" w:rsidRDefault="00FB2E07" w:rsidP="00E81B71">
      <w:pPr>
        <w:numPr>
          <w:ilvl w:val="1"/>
          <w:numId w:val="21"/>
        </w:numPr>
        <w:spacing w:before="100" w:beforeAutospacing="1" w:after="100" w:afterAutospacing="1" w:line="240" w:lineRule="auto"/>
        <w:rPr>
          <w:rFonts w:eastAsia="Times New Roman" w:cstheme="minorHAnsi"/>
          <w:lang w:eastAsia="en-IN"/>
        </w:rPr>
      </w:pPr>
      <w:r w:rsidRPr="005E67C7">
        <w:rPr>
          <w:rFonts w:eastAsia="Times New Roman" w:cstheme="minorHAnsi"/>
          <w:b/>
          <w:bCs/>
          <w:sz w:val="24"/>
          <w:u w:val="single"/>
          <w:lang w:eastAsia="en-IN"/>
        </w:rPr>
        <w:t>High Revenue Months</w:t>
      </w:r>
      <w:r w:rsidRPr="00DA58B4">
        <w:rPr>
          <w:rFonts w:eastAsia="Times New Roman" w:cstheme="minorHAnsi"/>
          <w:b/>
          <w:bCs/>
          <w:lang w:eastAsia="en-IN"/>
        </w:rPr>
        <w:t>:</w:t>
      </w:r>
    </w:p>
    <w:p w:rsidR="00FB2E07" w:rsidRPr="00FB2E07" w:rsidRDefault="00FB2E07" w:rsidP="00E81B71">
      <w:pPr>
        <w:numPr>
          <w:ilvl w:val="2"/>
          <w:numId w:val="21"/>
        </w:numPr>
        <w:spacing w:before="100" w:beforeAutospacing="1" w:after="100" w:afterAutospacing="1" w:line="240" w:lineRule="auto"/>
        <w:rPr>
          <w:rFonts w:eastAsia="Times New Roman" w:cstheme="minorHAnsi"/>
          <w:lang w:eastAsia="en-IN"/>
        </w:rPr>
      </w:pPr>
      <w:r w:rsidRPr="00DA58B4">
        <w:rPr>
          <w:rFonts w:eastAsia="Times New Roman" w:cstheme="minorHAnsi"/>
          <w:b/>
          <w:bCs/>
          <w:lang w:eastAsia="en-IN"/>
        </w:rPr>
        <w:t>March &amp; April:</w:t>
      </w:r>
      <w:r w:rsidRPr="00FB2E07">
        <w:rPr>
          <w:rFonts w:eastAsia="Times New Roman" w:cstheme="minorHAnsi"/>
          <w:lang w:eastAsia="en-IN"/>
        </w:rPr>
        <w:t xml:space="preserve"> ₹1.16M each</w:t>
      </w:r>
    </w:p>
    <w:p w:rsidR="00FB2E07" w:rsidRPr="00FB2E07" w:rsidRDefault="00FB2E07" w:rsidP="00E81B71">
      <w:pPr>
        <w:numPr>
          <w:ilvl w:val="2"/>
          <w:numId w:val="21"/>
        </w:numPr>
        <w:spacing w:before="100" w:beforeAutospacing="1" w:after="100" w:afterAutospacing="1" w:line="240" w:lineRule="auto"/>
        <w:rPr>
          <w:rFonts w:eastAsia="Times New Roman" w:cstheme="minorHAnsi"/>
          <w:lang w:eastAsia="en-IN"/>
        </w:rPr>
      </w:pPr>
      <w:r w:rsidRPr="00DA58B4">
        <w:rPr>
          <w:rFonts w:eastAsia="Times New Roman" w:cstheme="minorHAnsi"/>
          <w:b/>
          <w:bCs/>
          <w:lang w:eastAsia="en-IN"/>
        </w:rPr>
        <w:t>May:</w:t>
      </w:r>
      <w:r w:rsidRPr="00FB2E07">
        <w:rPr>
          <w:rFonts w:eastAsia="Times New Roman" w:cstheme="minorHAnsi"/>
          <w:lang w:eastAsia="en-IN"/>
        </w:rPr>
        <w:t xml:space="preserve"> ₹1.15M</w:t>
      </w:r>
    </w:p>
    <w:p w:rsidR="00FB2E07" w:rsidRPr="00FB2E07" w:rsidRDefault="00FB2E07" w:rsidP="00E81B71">
      <w:pPr>
        <w:numPr>
          <w:ilvl w:val="2"/>
          <w:numId w:val="21"/>
        </w:numPr>
        <w:spacing w:before="100" w:beforeAutospacing="1" w:after="100" w:afterAutospacing="1" w:line="240" w:lineRule="auto"/>
        <w:rPr>
          <w:rFonts w:eastAsia="Times New Roman" w:cstheme="minorHAnsi"/>
          <w:lang w:eastAsia="en-IN"/>
        </w:rPr>
      </w:pPr>
      <w:r w:rsidRPr="00DA58B4">
        <w:rPr>
          <w:rFonts w:eastAsia="Times New Roman" w:cstheme="minorHAnsi"/>
          <w:b/>
          <w:bCs/>
          <w:lang w:eastAsia="en-IN"/>
        </w:rPr>
        <w:t>January:</w:t>
      </w:r>
      <w:r w:rsidRPr="00FB2E07">
        <w:rPr>
          <w:rFonts w:eastAsia="Times New Roman" w:cstheme="minorHAnsi"/>
          <w:lang w:eastAsia="en-IN"/>
        </w:rPr>
        <w:t xml:space="preserve"> ₹1.11M</w:t>
      </w:r>
    </w:p>
    <w:p w:rsidR="00FB2E07" w:rsidRPr="00FB2E07" w:rsidRDefault="00FB2E07" w:rsidP="00E81B71">
      <w:pPr>
        <w:numPr>
          <w:ilvl w:val="2"/>
          <w:numId w:val="21"/>
        </w:numPr>
        <w:spacing w:before="100" w:beforeAutospacing="1" w:after="100" w:afterAutospacing="1" w:line="240" w:lineRule="auto"/>
        <w:rPr>
          <w:rFonts w:eastAsia="Times New Roman" w:cstheme="minorHAnsi"/>
          <w:lang w:eastAsia="en-IN"/>
        </w:rPr>
      </w:pPr>
      <w:r w:rsidRPr="00DA58B4">
        <w:rPr>
          <w:rFonts w:eastAsia="Times New Roman" w:cstheme="minorHAnsi"/>
          <w:b/>
          <w:bCs/>
          <w:lang w:eastAsia="en-IN"/>
        </w:rPr>
        <w:t>July:</w:t>
      </w:r>
      <w:r w:rsidRPr="00FB2E07">
        <w:rPr>
          <w:rFonts w:eastAsia="Times New Roman" w:cstheme="minorHAnsi"/>
          <w:lang w:eastAsia="en-IN"/>
        </w:rPr>
        <w:t xml:space="preserve"> ₹1.06M</w:t>
      </w:r>
    </w:p>
    <w:p w:rsidR="00FB2E07" w:rsidRPr="00FB2E07" w:rsidRDefault="00FB2E07" w:rsidP="00E81B71">
      <w:pPr>
        <w:numPr>
          <w:ilvl w:val="2"/>
          <w:numId w:val="21"/>
        </w:numPr>
        <w:spacing w:before="100" w:beforeAutospacing="1" w:after="100" w:afterAutospacing="1" w:line="240" w:lineRule="auto"/>
        <w:rPr>
          <w:rFonts w:eastAsia="Times New Roman" w:cstheme="minorHAnsi"/>
          <w:lang w:eastAsia="en-IN"/>
        </w:rPr>
      </w:pPr>
      <w:r w:rsidRPr="00DA58B4">
        <w:rPr>
          <w:rFonts w:eastAsia="Times New Roman" w:cstheme="minorHAnsi"/>
          <w:b/>
          <w:bCs/>
          <w:lang w:eastAsia="en-IN"/>
        </w:rPr>
        <w:t>June:</w:t>
      </w:r>
      <w:r w:rsidRPr="00FB2E07">
        <w:rPr>
          <w:rFonts w:eastAsia="Times New Roman" w:cstheme="minorHAnsi"/>
          <w:lang w:eastAsia="en-IN"/>
        </w:rPr>
        <w:t xml:space="preserve"> ₹1.02M</w:t>
      </w:r>
    </w:p>
    <w:p w:rsidR="00FB2E07" w:rsidRPr="00FB2E07" w:rsidRDefault="00FB2E07" w:rsidP="00E81B71">
      <w:pPr>
        <w:numPr>
          <w:ilvl w:val="2"/>
          <w:numId w:val="21"/>
        </w:numPr>
        <w:spacing w:before="100" w:beforeAutospacing="1" w:after="100" w:afterAutospacing="1" w:line="240" w:lineRule="auto"/>
        <w:rPr>
          <w:rFonts w:eastAsia="Times New Roman" w:cstheme="minorHAnsi"/>
          <w:lang w:eastAsia="en-IN"/>
        </w:rPr>
      </w:pPr>
      <w:r w:rsidRPr="00DA58B4">
        <w:rPr>
          <w:rFonts w:eastAsia="Times New Roman" w:cstheme="minorHAnsi"/>
          <w:b/>
          <w:bCs/>
          <w:lang w:eastAsia="en-IN"/>
        </w:rPr>
        <w:t>August:</w:t>
      </w:r>
      <w:r w:rsidRPr="00FB2E07">
        <w:rPr>
          <w:rFonts w:eastAsia="Times New Roman" w:cstheme="minorHAnsi"/>
          <w:lang w:eastAsia="en-IN"/>
        </w:rPr>
        <w:t xml:space="preserve"> ₹1.00M</w:t>
      </w:r>
    </w:p>
    <w:p w:rsidR="00FB2E07" w:rsidRPr="00FB2E07" w:rsidRDefault="00FB2E07" w:rsidP="00E81B71">
      <w:pPr>
        <w:numPr>
          <w:ilvl w:val="2"/>
          <w:numId w:val="21"/>
        </w:numPr>
        <w:spacing w:before="100" w:beforeAutospacing="1" w:after="100" w:afterAutospacing="1" w:line="240" w:lineRule="auto"/>
        <w:rPr>
          <w:rFonts w:eastAsia="Times New Roman" w:cstheme="minorHAnsi"/>
          <w:lang w:eastAsia="en-IN"/>
        </w:rPr>
      </w:pPr>
      <w:r w:rsidRPr="00DA58B4">
        <w:rPr>
          <w:rFonts w:eastAsia="Times New Roman" w:cstheme="minorHAnsi"/>
          <w:b/>
          <w:bCs/>
          <w:lang w:eastAsia="en-IN"/>
        </w:rPr>
        <w:t>February:</w:t>
      </w:r>
      <w:r w:rsidRPr="00FB2E07">
        <w:rPr>
          <w:rFonts w:eastAsia="Times New Roman" w:cstheme="minorHAnsi"/>
          <w:lang w:eastAsia="en-IN"/>
        </w:rPr>
        <w:t xml:space="preserve"> ₹0.99M</w:t>
      </w:r>
    </w:p>
    <w:p w:rsidR="00FB2E07" w:rsidRPr="00FB2E07" w:rsidRDefault="00FB2E07" w:rsidP="00E81B71">
      <w:pPr>
        <w:numPr>
          <w:ilvl w:val="1"/>
          <w:numId w:val="21"/>
        </w:numPr>
        <w:spacing w:before="100" w:beforeAutospacing="1" w:after="100" w:afterAutospacing="1" w:line="240" w:lineRule="auto"/>
        <w:rPr>
          <w:rFonts w:eastAsia="Times New Roman" w:cstheme="minorHAnsi"/>
          <w:lang w:eastAsia="en-IN"/>
        </w:rPr>
      </w:pPr>
      <w:r w:rsidRPr="005E67C7">
        <w:rPr>
          <w:rFonts w:eastAsia="Times New Roman" w:cstheme="minorHAnsi"/>
          <w:b/>
          <w:bCs/>
          <w:sz w:val="24"/>
          <w:u w:val="single"/>
          <w:lang w:eastAsia="en-IN"/>
        </w:rPr>
        <w:t>Drop in September</w:t>
      </w:r>
      <w:r w:rsidRPr="00DA58B4">
        <w:rPr>
          <w:rFonts w:eastAsia="Times New Roman" w:cstheme="minorHAnsi"/>
          <w:b/>
          <w:bCs/>
          <w:lang w:eastAsia="en-IN"/>
        </w:rPr>
        <w:t>:</w:t>
      </w:r>
      <w:r w:rsidRPr="00FB2E07">
        <w:rPr>
          <w:rFonts w:eastAsia="Times New Roman" w:cstheme="minorHAnsi"/>
          <w:lang w:eastAsia="en-IN"/>
        </w:rPr>
        <w:t xml:space="preserve"> ₹0M — No revenue recorded.</w:t>
      </w:r>
    </w:p>
    <w:p w:rsidR="00FB2E07" w:rsidRPr="00FB2E07" w:rsidRDefault="005E67C7" w:rsidP="00E81B71">
      <w:pPr>
        <w:numPr>
          <w:ilvl w:val="0"/>
          <w:numId w:val="50"/>
        </w:numPr>
        <w:spacing w:before="100" w:beforeAutospacing="1" w:after="100" w:afterAutospacing="1" w:line="240" w:lineRule="auto"/>
        <w:rPr>
          <w:rFonts w:eastAsia="Times New Roman" w:cstheme="minorHAnsi"/>
          <w:lang w:eastAsia="en-IN"/>
        </w:rPr>
      </w:pPr>
      <w:r w:rsidRPr="005E67C7">
        <w:rPr>
          <w:rFonts w:eastAsia="Times New Roman" w:cstheme="minorHAnsi"/>
          <w:b/>
          <w:sz w:val="24"/>
          <w:u w:val="single"/>
          <w:lang w:eastAsia="en-IN"/>
        </w:rPr>
        <w:t>Key Observations</w:t>
      </w:r>
      <w:r w:rsidR="00FB2E07" w:rsidRPr="00DA58B4">
        <w:rPr>
          <w:rFonts w:eastAsia="Times New Roman" w:cstheme="minorHAnsi"/>
          <w:b/>
          <w:bCs/>
          <w:lang w:eastAsia="en-IN"/>
        </w:rPr>
        <w:t>:</w:t>
      </w:r>
      <w:r w:rsidR="00FB2E07" w:rsidRPr="00FB2E07">
        <w:rPr>
          <w:rFonts w:eastAsia="Times New Roman" w:cstheme="minorHAnsi"/>
          <w:lang w:eastAsia="en-IN"/>
        </w:rPr>
        <w:t xml:space="preserve"> 2018 sustained strong monthly revenue throughout Q1 and Q2. However, </w:t>
      </w:r>
      <w:r w:rsidR="00FB2E07" w:rsidRPr="00DA58B4">
        <w:rPr>
          <w:rFonts w:eastAsia="Times New Roman" w:cstheme="minorHAnsi"/>
          <w:b/>
          <w:bCs/>
          <w:lang w:eastAsia="en-IN"/>
        </w:rPr>
        <w:t>September saw a complete drop</w:t>
      </w:r>
      <w:r w:rsidR="00FB2E07" w:rsidRPr="00FB2E07">
        <w:rPr>
          <w:rFonts w:eastAsia="Times New Roman" w:cstheme="minorHAnsi"/>
          <w:lang w:eastAsia="en-IN"/>
        </w:rPr>
        <w:t>, which could indicate operational downtime, supply chain issues, or seasonal off-period.</w:t>
      </w:r>
    </w:p>
    <w:p w:rsidR="00FB2E07" w:rsidRPr="00FB2E07" w:rsidRDefault="009761CA" w:rsidP="00FB2E07">
      <w:pPr>
        <w:spacing w:after="0" w:line="240" w:lineRule="auto"/>
        <w:rPr>
          <w:rFonts w:eastAsia="Times New Roman" w:cstheme="minorHAnsi"/>
          <w:lang w:eastAsia="en-IN"/>
        </w:rPr>
      </w:pPr>
      <w:r>
        <w:rPr>
          <w:rFonts w:eastAsia="Times New Roman" w:cstheme="minorHAnsi"/>
          <w:lang w:eastAsia="en-IN"/>
        </w:rPr>
        <w:pict>
          <v:rect id="_x0000_i1025" style="width:0;height:1.5pt" o:hralign="center" o:hrstd="t" o:hr="t" fillcolor="#a0a0a0" stroked="f"/>
        </w:pict>
      </w:r>
    </w:p>
    <w:p w:rsidR="00FB2E07" w:rsidRPr="00066B39" w:rsidRDefault="00FB2E07" w:rsidP="00E81B71">
      <w:pPr>
        <w:pStyle w:val="ListParagraph"/>
        <w:numPr>
          <w:ilvl w:val="0"/>
          <w:numId w:val="51"/>
        </w:numPr>
        <w:spacing w:before="100" w:beforeAutospacing="1" w:after="100" w:afterAutospacing="1" w:line="240" w:lineRule="auto"/>
        <w:outlineLvl w:val="2"/>
        <w:rPr>
          <w:rFonts w:eastAsia="Times New Roman" w:cstheme="minorHAnsi"/>
          <w:b/>
          <w:bCs/>
          <w:lang w:eastAsia="en-IN"/>
        </w:rPr>
      </w:pPr>
      <w:r w:rsidRPr="00066B39">
        <w:rPr>
          <w:rFonts w:eastAsia="Times New Roman" w:cstheme="minorHAnsi"/>
          <w:b/>
          <w:bCs/>
          <w:sz w:val="24"/>
          <w:u w:val="single"/>
          <w:lang w:eastAsia="en-IN"/>
        </w:rPr>
        <w:t>Overall Insights and Patterns</w:t>
      </w:r>
      <w:r w:rsidRPr="00066B39">
        <w:rPr>
          <w:rFonts w:eastAsia="Times New Roman" w:cstheme="minorHAnsi"/>
          <w:b/>
          <w:bCs/>
          <w:lang w:eastAsia="en-IN"/>
        </w:rPr>
        <w:t>:</w:t>
      </w:r>
    </w:p>
    <w:p w:rsidR="00FB2E07" w:rsidRPr="00FB2E07" w:rsidRDefault="00FB2E07" w:rsidP="00E81B71">
      <w:pPr>
        <w:numPr>
          <w:ilvl w:val="0"/>
          <w:numId w:val="22"/>
        </w:numPr>
        <w:spacing w:before="100" w:beforeAutospacing="1" w:after="100" w:afterAutospacing="1" w:line="240" w:lineRule="auto"/>
        <w:rPr>
          <w:rFonts w:eastAsia="Times New Roman" w:cstheme="minorHAnsi"/>
          <w:lang w:eastAsia="en-IN"/>
        </w:rPr>
      </w:pPr>
      <w:r w:rsidRPr="00066B39">
        <w:rPr>
          <w:rFonts w:eastAsia="Times New Roman" w:cstheme="minorHAnsi"/>
          <w:b/>
          <w:bCs/>
          <w:u w:val="single"/>
          <w:lang w:eastAsia="en-IN"/>
        </w:rPr>
        <w:t>Exponential growth</w:t>
      </w:r>
      <w:r w:rsidRPr="00FB2E07">
        <w:rPr>
          <w:rFonts w:eastAsia="Times New Roman" w:cstheme="minorHAnsi"/>
          <w:lang w:eastAsia="en-IN"/>
        </w:rPr>
        <w:t xml:space="preserve"> from ₹57K (2016) to ₹8.64M (2018) in just two years.</w:t>
      </w:r>
    </w:p>
    <w:p w:rsidR="00FB2E07" w:rsidRPr="00FB2E07" w:rsidRDefault="00FB2E07" w:rsidP="00E81B71">
      <w:pPr>
        <w:numPr>
          <w:ilvl w:val="0"/>
          <w:numId w:val="22"/>
        </w:numPr>
        <w:spacing w:before="100" w:beforeAutospacing="1" w:after="100" w:afterAutospacing="1" w:line="240" w:lineRule="auto"/>
        <w:rPr>
          <w:rFonts w:eastAsia="Times New Roman" w:cstheme="minorHAnsi"/>
          <w:lang w:eastAsia="en-IN"/>
        </w:rPr>
      </w:pPr>
      <w:r w:rsidRPr="00066B39">
        <w:rPr>
          <w:rFonts w:eastAsia="Times New Roman" w:cstheme="minorHAnsi"/>
          <w:b/>
          <w:bCs/>
          <w:u w:val="single"/>
          <w:lang w:eastAsia="en-IN"/>
        </w:rPr>
        <w:t>Peak revenue</w:t>
      </w:r>
      <w:r w:rsidRPr="00DA58B4">
        <w:rPr>
          <w:rFonts w:eastAsia="Times New Roman" w:cstheme="minorHAnsi"/>
          <w:b/>
          <w:bCs/>
          <w:lang w:eastAsia="en-IN"/>
        </w:rPr>
        <w:t xml:space="preserve"> </w:t>
      </w:r>
      <w:r w:rsidRPr="00066B39">
        <w:rPr>
          <w:rFonts w:eastAsia="Times New Roman" w:cstheme="minorHAnsi"/>
          <w:b/>
          <w:bCs/>
          <w:u w:val="single"/>
          <w:lang w:eastAsia="en-IN"/>
        </w:rPr>
        <w:t>periods</w:t>
      </w:r>
      <w:r w:rsidRPr="00DA58B4">
        <w:rPr>
          <w:rFonts w:eastAsia="Times New Roman" w:cstheme="minorHAnsi"/>
          <w:b/>
          <w:bCs/>
          <w:lang w:eastAsia="en-IN"/>
        </w:rPr>
        <w:t>:</w:t>
      </w:r>
    </w:p>
    <w:p w:rsidR="00FB2E07" w:rsidRPr="00FB2E07" w:rsidRDefault="00FB2E07" w:rsidP="00E81B71">
      <w:pPr>
        <w:numPr>
          <w:ilvl w:val="1"/>
          <w:numId w:val="22"/>
        </w:numPr>
        <w:spacing w:before="100" w:beforeAutospacing="1" w:after="100" w:afterAutospacing="1" w:line="240" w:lineRule="auto"/>
        <w:rPr>
          <w:rFonts w:eastAsia="Times New Roman" w:cstheme="minorHAnsi"/>
          <w:lang w:eastAsia="en-IN"/>
        </w:rPr>
      </w:pPr>
      <w:r w:rsidRPr="00FB2E07">
        <w:rPr>
          <w:rFonts w:eastAsia="Times New Roman" w:cstheme="minorHAnsi"/>
          <w:lang w:eastAsia="en-IN"/>
        </w:rPr>
        <w:t>2017: October to December</w:t>
      </w:r>
    </w:p>
    <w:p w:rsidR="00FB2E07" w:rsidRPr="00FB2E07" w:rsidRDefault="00FB2E07" w:rsidP="00E81B71">
      <w:pPr>
        <w:numPr>
          <w:ilvl w:val="1"/>
          <w:numId w:val="22"/>
        </w:numPr>
        <w:spacing w:before="100" w:beforeAutospacing="1" w:after="100" w:afterAutospacing="1" w:line="240" w:lineRule="auto"/>
        <w:rPr>
          <w:rFonts w:eastAsia="Times New Roman" w:cstheme="minorHAnsi"/>
          <w:lang w:eastAsia="en-IN"/>
        </w:rPr>
      </w:pPr>
      <w:r w:rsidRPr="00FB2E07">
        <w:rPr>
          <w:rFonts w:eastAsia="Times New Roman" w:cstheme="minorHAnsi"/>
          <w:lang w:eastAsia="en-IN"/>
        </w:rPr>
        <w:t>2018: January to May</w:t>
      </w:r>
    </w:p>
    <w:p w:rsidR="00FB2E07" w:rsidRPr="00FB2E07" w:rsidRDefault="00FB2E07" w:rsidP="00E81B71">
      <w:pPr>
        <w:numPr>
          <w:ilvl w:val="0"/>
          <w:numId w:val="22"/>
        </w:numPr>
        <w:spacing w:before="100" w:beforeAutospacing="1" w:after="100" w:afterAutospacing="1" w:line="240" w:lineRule="auto"/>
        <w:rPr>
          <w:rFonts w:eastAsia="Times New Roman" w:cstheme="minorHAnsi"/>
          <w:u w:val="single"/>
          <w:lang w:eastAsia="en-IN"/>
        </w:rPr>
      </w:pPr>
      <w:r w:rsidRPr="00066B39">
        <w:rPr>
          <w:rFonts w:eastAsia="Times New Roman" w:cstheme="minorHAnsi"/>
          <w:b/>
          <w:bCs/>
          <w:u w:val="single"/>
          <w:lang w:eastAsia="en-IN"/>
        </w:rPr>
        <w:t>Red flags:</w:t>
      </w:r>
    </w:p>
    <w:p w:rsidR="00FB2E07" w:rsidRPr="00FB2E07" w:rsidRDefault="00FB2E07" w:rsidP="00E81B71">
      <w:pPr>
        <w:numPr>
          <w:ilvl w:val="1"/>
          <w:numId w:val="22"/>
        </w:numPr>
        <w:spacing w:before="100" w:beforeAutospacing="1" w:after="100" w:afterAutospacing="1" w:line="240" w:lineRule="auto"/>
        <w:rPr>
          <w:rFonts w:eastAsia="Times New Roman" w:cstheme="minorHAnsi"/>
          <w:lang w:eastAsia="en-IN"/>
        </w:rPr>
      </w:pPr>
      <w:r w:rsidRPr="00DA58B4">
        <w:rPr>
          <w:rFonts w:eastAsia="Times New Roman" w:cstheme="minorHAnsi"/>
          <w:b/>
          <w:bCs/>
          <w:lang w:eastAsia="en-IN"/>
        </w:rPr>
        <w:t>September 2018:</w:t>
      </w:r>
      <w:r w:rsidRPr="00FB2E07">
        <w:rPr>
          <w:rFonts w:eastAsia="Times New Roman" w:cstheme="minorHAnsi"/>
          <w:lang w:eastAsia="en-IN"/>
        </w:rPr>
        <w:t xml:space="preserve"> ₹0 revenue — worth investigating.</w:t>
      </w:r>
    </w:p>
    <w:p w:rsidR="00FB2E07" w:rsidRPr="00FB2E07" w:rsidRDefault="00FB2E07" w:rsidP="00E81B71">
      <w:pPr>
        <w:numPr>
          <w:ilvl w:val="0"/>
          <w:numId w:val="22"/>
        </w:numPr>
        <w:spacing w:before="100" w:beforeAutospacing="1" w:after="100" w:afterAutospacing="1" w:line="240" w:lineRule="auto"/>
        <w:rPr>
          <w:rFonts w:eastAsia="Times New Roman" w:cstheme="minorHAnsi"/>
          <w:lang w:eastAsia="en-IN"/>
        </w:rPr>
      </w:pPr>
      <w:r w:rsidRPr="00FB2E07">
        <w:rPr>
          <w:rFonts w:eastAsia="Times New Roman" w:cstheme="minorHAnsi"/>
          <w:lang w:eastAsia="en-IN"/>
        </w:rPr>
        <w:t xml:space="preserve">The </w:t>
      </w:r>
      <w:r w:rsidRPr="00DA58B4">
        <w:rPr>
          <w:rFonts w:eastAsia="Times New Roman" w:cstheme="minorHAnsi"/>
          <w:b/>
          <w:bCs/>
          <w:lang w:eastAsia="en-IN"/>
        </w:rPr>
        <w:t>visuals effectively depict trends and seasonality</w:t>
      </w:r>
      <w:r w:rsidRPr="00FB2E07">
        <w:rPr>
          <w:rFonts w:eastAsia="Times New Roman" w:cstheme="minorHAnsi"/>
          <w:lang w:eastAsia="en-IN"/>
        </w:rPr>
        <w:t>, making it easier to identify peak business cycles and dips.</w:t>
      </w:r>
    </w:p>
    <w:p w:rsidR="00FB2E07" w:rsidRPr="00FB2E07" w:rsidRDefault="00FB2E07" w:rsidP="00FB2E07">
      <w:pPr>
        <w:spacing w:after="0" w:line="240" w:lineRule="auto"/>
        <w:rPr>
          <w:rFonts w:eastAsia="Times New Roman" w:cstheme="minorHAnsi"/>
          <w:lang w:eastAsia="en-IN"/>
        </w:rPr>
      </w:pPr>
    </w:p>
    <w:p w:rsidR="00FB2E07" w:rsidRPr="00066B39" w:rsidRDefault="00FB2E07" w:rsidP="00E81B71">
      <w:pPr>
        <w:pStyle w:val="ListParagraph"/>
        <w:numPr>
          <w:ilvl w:val="0"/>
          <w:numId w:val="52"/>
        </w:numPr>
        <w:spacing w:before="100" w:beforeAutospacing="1" w:after="100" w:afterAutospacing="1" w:line="240" w:lineRule="auto"/>
        <w:outlineLvl w:val="2"/>
        <w:rPr>
          <w:rFonts w:eastAsia="Times New Roman" w:cstheme="minorHAnsi"/>
          <w:b/>
          <w:bCs/>
          <w:lang w:eastAsia="en-IN"/>
        </w:rPr>
      </w:pPr>
      <w:r w:rsidRPr="00066B39">
        <w:rPr>
          <w:rFonts w:eastAsia="Times New Roman" w:cstheme="minorHAnsi"/>
          <w:b/>
          <w:bCs/>
          <w:sz w:val="24"/>
          <w:szCs w:val="24"/>
          <w:u w:val="single"/>
          <w:lang w:eastAsia="en-IN"/>
        </w:rPr>
        <w:t>Business Implication</w:t>
      </w:r>
      <w:r w:rsidRPr="00066B39">
        <w:rPr>
          <w:rFonts w:eastAsia="Times New Roman" w:cstheme="minorHAnsi"/>
          <w:b/>
          <w:bCs/>
          <w:lang w:eastAsia="en-IN"/>
        </w:rPr>
        <w:t>:</w:t>
      </w:r>
    </w:p>
    <w:p w:rsidR="00FB2E07" w:rsidRPr="00FB2E07" w:rsidRDefault="00FB2E07" w:rsidP="00E81B71">
      <w:pPr>
        <w:numPr>
          <w:ilvl w:val="0"/>
          <w:numId w:val="23"/>
        </w:numPr>
        <w:spacing w:before="100" w:beforeAutospacing="1" w:after="100" w:afterAutospacing="1" w:line="240" w:lineRule="auto"/>
        <w:rPr>
          <w:rFonts w:eastAsia="Times New Roman" w:cstheme="minorHAnsi"/>
          <w:lang w:eastAsia="en-IN"/>
        </w:rPr>
      </w:pPr>
      <w:r w:rsidRPr="00FB2E07">
        <w:rPr>
          <w:rFonts w:eastAsia="Times New Roman" w:cstheme="minorHAnsi"/>
          <w:lang w:eastAsia="en-IN"/>
        </w:rPr>
        <w:t>The strong Q4 in 2017 and Q1–Q2 in 2018 suggest successful promotional campaigns or product launches during those periods.</w:t>
      </w:r>
    </w:p>
    <w:p w:rsidR="00FB2E07" w:rsidRPr="00FB2E07" w:rsidRDefault="00FB2E07" w:rsidP="00E81B71">
      <w:pPr>
        <w:numPr>
          <w:ilvl w:val="0"/>
          <w:numId w:val="23"/>
        </w:numPr>
        <w:spacing w:before="100" w:beforeAutospacing="1" w:after="100" w:afterAutospacing="1" w:line="240" w:lineRule="auto"/>
        <w:rPr>
          <w:rFonts w:eastAsia="Times New Roman" w:cstheme="minorHAnsi"/>
          <w:lang w:eastAsia="en-IN"/>
        </w:rPr>
      </w:pPr>
      <w:r w:rsidRPr="00FB2E07">
        <w:rPr>
          <w:rFonts w:eastAsia="Times New Roman" w:cstheme="minorHAnsi"/>
          <w:lang w:eastAsia="en-IN"/>
        </w:rPr>
        <w:t>September drop in 2018 requires a closer look to prevent future revenue losses.</w:t>
      </w:r>
    </w:p>
    <w:p w:rsidR="00FB2E07" w:rsidRPr="00FB2E07" w:rsidRDefault="00FB2E07" w:rsidP="00E81B71">
      <w:pPr>
        <w:numPr>
          <w:ilvl w:val="0"/>
          <w:numId w:val="23"/>
        </w:numPr>
        <w:spacing w:before="100" w:beforeAutospacing="1" w:after="100" w:afterAutospacing="1" w:line="240" w:lineRule="auto"/>
        <w:rPr>
          <w:rFonts w:eastAsia="Times New Roman" w:cstheme="minorHAnsi"/>
          <w:lang w:eastAsia="en-IN"/>
        </w:rPr>
      </w:pPr>
      <w:r w:rsidRPr="00FB2E07">
        <w:rPr>
          <w:rFonts w:eastAsia="Times New Roman" w:cstheme="minorHAnsi"/>
          <w:lang w:eastAsia="en-IN"/>
        </w:rPr>
        <w:t>Planning marketing pushes during slow months like Jan (2017) and Sept (2018) could balance revenue flow better.</w:t>
      </w:r>
    </w:p>
    <w:p w:rsidR="00FB2E07" w:rsidRPr="00DA58B4" w:rsidRDefault="00FB2E07" w:rsidP="004368E7">
      <w:pPr>
        <w:pStyle w:val="NoSpacing"/>
        <w:ind w:right="-46"/>
        <w:jc w:val="both"/>
        <w:rPr>
          <w:rFonts w:cstheme="minorHAnsi"/>
          <w:lang w:val="en-US"/>
        </w:rPr>
      </w:pPr>
    </w:p>
    <w:sectPr w:rsidR="00FB2E07" w:rsidRPr="00DA5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F3FC6"/>
    <w:multiLevelType w:val="hybridMultilevel"/>
    <w:tmpl w:val="B9268F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9E475F"/>
    <w:multiLevelType w:val="multilevel"/>
    <w:tmpl w:val="9036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B23CD"/>
    <w:multiLevelType w:val="hybridMultilevel"/>
    <w:tmpl w:val="AAECA5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38552B"/>
    <w:multiLevelType w:val="hybridMultilevel"/>
    <w:tmpl w:val="12D272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C5679E"/>
    <w:multiLevelType w:val="hybridMultilevel"/>
    <w:tmpl w:val="613CAA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321954"/>
    <w:multiLevelType w:val="multilevel"/>
    <w:tmpl w:val="AEBA9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C31055"/>
    <w:multiLevelType w:val="multilevel"/>
    <w:tmpl w:val="950A31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A86220"/>
    <w:multiLevelType w:val="multilevel"/>
    <w:tmpl w:val="5D06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ED6B94"/>
    <w:multiLevelType w:val="hybridMultilevel"/>
    <w:tmpl w:val="C1A6A3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DC41579"/>
    <w:multiLevelType w:val="multilevel"/>
    <w:tmpl w:val="EA70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101074"/>
    <w:multiLevelType w:val="hybridMultilevel"/>
    <w:tmpl w:val="E59083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6247485"/>
    <w:multiLevelType w:val="hybridMultilevel"/>
    <w:tmpl w:val="A9BE4D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870099B"/>
    <w:multiLevelType w:val="multilevel"/>
    <w:tmpl w:val="7DEE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20397F"/>
    <w:multiLevelType w:val="hybridMultilevel"/>
    <w:tmpl w:val="E880F6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B256F38"/>
    <w:multiLevelType w:val="multilevel"/>
    <w:tmpl w:val="051E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F22CE2"/>
    <w:multiLevelType w:val="hybridMultilevel"/>
    <w:tmpl w:val="311456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0C400B2"/>
    <w:multiLevelType w:val="multilevel"/>
    <w:tmpl w:val="AA84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EA43A8"/>
    <w:multiLevelType w:val="hybridMultilevel"/>
    <w:tmpl w:val="A9522A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24F4F79"/>
    <w:multiLevelType w:val="multilevel"/>
    <w:tmpl w:val="5760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33302D"/>
    <w:multiLevelType w:val="hybridMultilevel"/>
    <w:tmpl w:val="553AEF18"/>
    <w:lvl w:ilvl="0" w:tplc="F16A0878">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DE250AC"/>
    <w:multiLevelType w:val="hybridMultilevel"/>
    <w:tmpl w:val="2266FA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16C1668"/>
    <w:multiLevelType w:val="multilevel"/>
    <w:tmpl w:val="9152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627E79"/>
    <w:multiLevelType w:val="multilevel"/>
    <w:tmpl w:val="5CB29C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557092"/>
    <w:multiLevelType w:val="multilevel"/>
    <w:tmpl w:val="D67A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DE4340"/>
    <w:multiLevelType w:val="multilevel"/>
    <w:tmpl w:val="511A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024065"/>
    <w:multiLevelType w:val="hybridMultilevel"/>
    <w:tmpl w:val="65F619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8CE5C71"/>
    <w:multiLevelType w:val="multilevel"/>
    <w:tmpl w:val="39DE4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B10996"/>
    <w:multiLevelType w:val="hybridMultilevel"/>
    <w:tmpl w:val="CCC06B92"/>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8">
    <w:nsid w:val="50690D9A"/>
    <w:multiLevelType w:val="hybridMultilevel"/>
    <w:tmpl w:val="0E32E0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47976BD"/>
    <w:multiLevelType w:val="multilevel"/>
    <w:tmpl w:val="0DCA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1A09AC"/>
    <w:multiLevelType w:val="hybridMultilevel"/>
    <w:tmpl w:val="6D7EFF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63867CE"/>
    <w:multiLevelType w:val="multilevel"/>
    <w:tmpl w:val="0FD4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02B11"/>
    <w:multiLevelType w:val="hybridMultilevel"/>
    <w:tmpl w:val="C5446F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9B676B3"/>
    <w:multiLevelType w:val="multilevel"/>
    <w:tmpl w:val="14124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FF5311"/>
    <w:multiLevelType w:val="hybridMultilevel"/>
    <w:tmpl w:val="CEC60A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B371967"/>
    <w:multiLevelType w:val="multilevel"/>
    <w:tmpl w:val="6DBA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B147C8"/>
    <w:multiLevelType w:val="hybridMultilevel"/>
    <w:tmpl w:val="27A657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11A66A3"/>
    <w:multiLevelType w:val="hybridMultilevel"/>
    <w:tmpl w:val="B1E2C17C"/>
    <w:lvl w:ilvl="0" w:tplc="53C87476">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61A4B38"/>
    <w:multiLevelType w:val="hybridMultilevel"/>
    <w:tmpl w:val="D80E41EE"/>
    <w:lvl w:ilvl="0" w:tplc="D612FDB4">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7F14DCB"/>
    <w:multiLevelType w:val="multilevel"/>
    <w:tmpl w:val="4C76E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604913"/>
    <w:multiLevelType w:val="multilevel"/>
    <w:tmpl w:val="28662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063F0B"/>
    <w:multiLevelType w:val="hybridMultilevel"/>
    <w:tmpl w:val="3BD245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0AF2F6A"/>
    <w:multiLevelType w:val="hybridMultilevel"/>
    <w:tmpl w:val="36B2DD78"/>
    <w:lvl w:ilvl="0" w:tplc="CE0C2186">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40F317C"/>
    <w:multiLevelType w:val="multilevel"/>
    <w:tmpl w:val="3D844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63F14C3"/>
    <w:multiLevelType w:val="multilevel"/>
    <w:tmpl w:val="3D00BD6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58540F"/>
    <w:multiLevelType w:val="hybridMultilevel"/>
    <w:tmpl w:val="30AC9C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662596B"/>
    <w:multiLevelType w:val="multilevel"/>
    <w:tmpl w:val="4A0C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7D62366"/>
    <w:multiLevelType w:val="multilevel"/>
    <w:tmpl w:val="62B09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AE6ACF"/>
    <w:multiLevelType w:val="hybridMultilevel"/>
    <w:tmpl w:val="926A54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7A090A07"/>
    <w:multiLevelType w:val="hybridMultilevel"/>
    <w:tmpl w:val="B6A205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7E961A22"/>
    <w:multiLevelType w:val="multilevel"/>
    <w:tmpl w:val="5E6E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F093F2D"/>
    <w:multiLevelType w:val="hybridMultilevel"/>
    <w:tmpl w:val="B8983C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1"/>
  </w:num>
  <w:num w:numId="4">
    <w:abstractNumId w:val="1"/>
  </w:num>
  <w:num w:numId="5">
    <w:abstractNumId w:val="24"/>
  </w:num>
  <w:num w:numId="6">
    <w:abstractNumId w:val="12"/>
  </w:num>
  <w:num w:numId="7">
    <w:abstractNumId w:val="14"/>
  </w:num>
  <w:num w:numId="8">
    <w:abstractNumId w:val="46"/>
  </w:num>
  <w:num w:numId="9">
    <w:abstractNumId w:val="16"/>
  </w:num>
  <w:num w:numId="10">
    <w:abstractNumId w:val="31"/>
  </w:num>
  <w:num w:numId="11">
    <w:abstractNumId w:val="43"/>
  </w:num>
  <w:num w:numId="12">
    <w:abstractNumId w:val="35"/>
  </w:num>
  <w:num w:numId="13">
    <w:abstractNumId w:val="9"/>
  </w:num>
  <w:num w:numId="14">
    <w:abstractNumId w:val="23"/>
  </w:num>
  <w:num w:numId="15">
    <w:abstractNumId w:val="39"/>
  </w:num>
  <w:num w:numId="16">
    <w:abstractNumId w:val="29"/>
  </w:num>
  <w:num w:numId="17">
    <w:abstractNumId w:val="40"/>
  </w:num>
  <w:num w:numId="18">
    <w:abstractNumId w:val="50"/>
  </w:num>
  <w:num w:numId="19">
    <w:abstractNumId w:val="5"/>
  </w:num>
  <w:num w:numId="20">
    <w:abstractNumId w:val="26"/>
  </w:num>
  <w:num w:numId="21">
    <w:abstractNumId w:val="47"/>
  </w:num>
  <w:num w:numId="22">
    <w:abstractNumId w:val="33"/>
  </w:num>
  <w:num w:numId="23">
    <w:abstractNumId w:val="18"/>
  </w:num>
  <w:num w:numId="24">
    <w:abstractNumId w:val="2"/>
  </w:num>
  <w:num w:numId="25">
    <w:abstractNumId w:val="28"/>
  </w:num>
  <w:num w:numId="26">
    <w:abstractNumId w:val="41"/>
  </w:num>
  <w:num w:numId="27">
    <w:abstractNumId w:val="45"/>
  </w:num>
  <w:num w:numId="28">
    <w:abstractNumId w:val="4"/>
  </w:num>
  <w:num w:numId="29">
    <w:abstractNumId w:val="13"/>
  </w:num>
  <w:num w:numId="30">
    <w:abstractNumId w:val="32"/>
  </w:num>
  <w:num w:numId="31">
    <w:abstractNumId w:val="37"/>
  </w:num>
  <w:num w:numId="32">
    <w:abstractNumId w:val="34"/>
  </w:num>
  <w:num w:numId="33">
    <w:abstractNumId w:val="38"/>
  </w:num>
  <w:num w:numId="34">
    <w:abstractNumId w:val="17"/>
  </w:num>
  <w:num w:numId="35">
    <w:abstractNumId w:val="8"/>
  </w:num>
  <w:num w:numId="36">
    <w:abstractNumId w:val="20"/>
  </w:num>
  <w:num w:numId="37">
    <w:abstractNumId w:val="19"/>
  </w:num>
  <w:num w:numId="38">
    <w:abstractNumId w:val="42"/>
  </w:num>
  <w:num w:numId="39">
    <w:abstractNumId w:val="36"/>
  </w:num>
  <w:num w:numId="40">
    <w:abstractNumId w:val="11"/>
  </w:num>
  <w:num w:numId="41">
    <w:abstractNumId w:val="15"/>
  </w:num>
  <w:num w:numId="42">
    <w:abstractNumId w:val="30"/>
  </w:num>
  <w:num w:numId="43">
    <w:abstractNumId w:val="48"/>
  </w:num>
  <w:num w:numId="44">
    <w:abstractNumId w:val="0"/>
  </w:num>
  <w:num w:numId="45">
    <w:abstractNumId w:val="10"/>
  </w:num>
  <w:num w:numId="46">
    <w:abstractNumId w:val="22"/>
  </w:num>
  <w:num w:numId="47">
    <w:abstractNumId w:val="49"/>
  </w:num>
  <w:num w:numId="48">
    <w:abstractNumId w:val="6"/>
  </w:num>
  <w:num w:numId="49">
    <w:abstractNumId w:val="25"/>
  </w:num>
  <w:num w:numId="50">
    <w:abstractNumId w:val="44"/>
  </w:num>
  <w:num w:numId="51">
    <w:abstractNumId w:val="27"/>
  </w:num>
  <w:num w:numId="52">
    <w:abstractNumId w:val="5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4FD"/>
    <w:rsid w:val="000118E2"/>
    <w:rsid w:val="00017DC5"/>
    <w:rsid w:val="00066B39"/>
    <w:rsid w:val="00070200"/>
    <w:rsid w:val="00094479"/>
    <w:rsid w:val="000A5BF3"/>
    <w:rsid w:val="000A6062"/>
    <w:rsid w:val="000B2A10"/>
    <w:rsid w:val="000E7994"/>
    <w:rsid w:val="000F768A"/>
    <w:rsid w:val="00103B4C"/>
    <w:rsid w:val="001046AD"/>
    <w:rsid w:val="0011039E"/>
    <w:rsid w:val="0011372D"/>
    <w:rsid w:val="00113F9B"/>
    <w:rsid w:val="001149F4"/>
    <w:rsid w:val="00123742"/>
    <w:rsid w:val="00124711"/>
    <w:rsid w:val="00164E68"/>
    <w:rsid w:val="00173F2B"/>
    <w:rsid w:val="001B3423"/>
    <w:rsid w:val="001C54FD"/>
    <w:rsid w:val="00213616"/>
    <w:rsid w:val="00266408"/>
    <w:rsid w:val="00287C87"/>
    <w:rsid w:val="0032001B"/>
    <w:rsid w:val="00326EE8"/>
    <w:rsid w:val="00356605"/>
    <w:rsid w:val="00361961"/>
    <w:rsid w:val="00391122"/>
    <w:rsid w:val="003A25BB"/>
    <w:rsid w:val="00411288"/>
    <w:rsid w:val="004368E7"/>
    <w:rsid w:val="00436E9C"/>
    <w:rsid w:val="00461CB6"/>
    <w:rsid w:val="0046494B"/>
    <w:rsid w:val="004715A5"/>
    <w:rsid w:val="00486543"/>
    <w:rsid w:val="00573587"/>
    <w:rsid w:val="0057469F"/>
    <w:rsid w:val="005E67C7"/>
    <w:rsid w:val="005F565A"/>
    <w:rsid w:val="006015EE"/>
    <w:rsid w:val="00627CD4"/>
    <w:rsid w:val="006371D8"/>
    <w:rsid w:val="006463DD"/>
    <w:rsid w:val="0073695E"/>
    <w:rsid w:val="007A7ECF"/>
    <w:rsid w:val="007D3106"/>
    <w:rsid w:val="007F7857"/>
    <w:rsid w:val="0083342A"/>
    <w:rsid w:val="00870A19"/>
    <w:rsid w:val="0089106E"/>
    <w:rsid w:val="008A5BAF"/>
    <w:rsid w:val="0092166C"/>
    <w:rsid w:val="009254E0"/>
    <w:rsid w:val="00927D33"/>
    <w:rsid w:val="00933A1C"/>
    <w:rsid w:val="0094035D"/>
    <w:rsid w:val="0096747A"/>
    <w:rsid w:val="009761CA"/>
    <w:rsid w:val="00982BD5"/>
    <w:rsid w:val="009844CA"/>
    <w:rsid w:val="009B1AFC"/>
    <w:rsid w:val="00A454C2"/>
    <w:rsid w:val="00A6552D"/>
    <w:rsid w:val="00A94150"/>
    <w:rsid w:val="00AC6B0D"/>
    <w:rsid w:val="00AD04A5"/>
    <w:rsid w:val="00AD7B36"/>
    <w:rsid w:val="00B21411"/>
    <w:rsid w:val="00B40071"/>
    <w:rsid w:val="00B471A2"/>
    <w:rsid w:val="00BB0CEF"/>
    <w:rsid w:val="00BB768A"/>
    <w:rsid w:val="00C0210F"/>
    <w:rsid w:val="00C03417"/>
    <w:rsid w:val="00C117AF"/>
    <w:rsid w:val="00C23577"/>
    <w:rsid w:val="00C377F3"/>
    <w:rsid w:val="00C43983"/>
    <w:rsid w:val="00C85CB2"/>
    <w:rsid w:val="00CA340C"/>
    <w:rsid w:val="00CB0B66"/>
    <w:rsid w:val="00CC4D5B"/>
    <w:rsid w:val="00D258EC"/>
    <w:rsid w:val="00D304CA"/>
    <w:rsid w:val="00D42769"/>
    <w:rsid w:val="00D42D2E"/>
    <w:rsid w:val="00D6033A"/>
    <w:rsid w:val="00D648F0"/>
    <w:rsid w:val="00D64EF1"/>
    <w:rsid w:val="00D65138"/>
    <w:rsid w:val="00D93D92"/>
    <w:rsid w:val="00DA58B4"/>
    <w:rsid w:val="00DE6EAD"/>
    <w:rsid w:val="00E26E0C"/>
    <w:rsid w:val="00E3690E"/>
    <w:rsid w:val="00E60B90"/>
    <w:rsid w:val="00E81B71"/>
    <w:rsid w:val="00E864EE"/>
    <w:rsid w:val="00E97855"/>
    <w:rsid w:val="00EA32EF"/>
    <w:rsid w:val="00EA42AA"/>
    <w:rsid w:val="00EA73AF"/>
    <w:rsid w:val="00ED61C1"/>
    <w:rsid w:val="00EE7F33"/>
    <w:rsid w:val="00EF36D0"/>
    <w:rsid w:val="00F136DD"/>
    <w:rsid w:val="00F2641C"/>
    <w:rsid w:val="00F34B59"/>
    <w:rsid w:val="00F456D4"/>
    <w:rsid w:val="00F62CC7"/>
    <w:rsid w:val="00F720FD"/>
    <w:rsid w:val="00F7212A"/>
    <w:rsid w:val="00F74A6A"/>
    <w:rsid w:val="00F76FEB"/>
    <w:rsid w:val="00FB2E07"/>
    <w:rsid w:val="00FF6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CBBAC-C8AB-4CF9-986E-D14344C7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034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400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68A"/>
    <w:pPr>
      <w:ind w:left="720"/>
      <w:contextualSpacing/>
    </w:pPr>
  </w:style>
  <w:style w:type="character" w:styleId="Strong">
    <w:name w:val="Strong"/>
    <w:basedOn w:val="DefaultParagraphFont"/>
    <w:uiPriority w:val="22"/>
    <w:qFormat/>
    <w:rsid w:val="00124711"/>
    <w:rPr>
      <w:b/>
      <w:bCs/>
    </w:rPr>
  </w:style>
  <w:style w:type="paragraph" w:styleId="NormalWeb">
    <w:name w:val="Normal (Web)"/>
    <w:basedOn w:val="Normal"/>
    <w:uiPriority w:val="99"/>
    <w:unhideWhenUsed/>
    <w:rsid w:val="001247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4368E7"/>
    <w:pPr>
      <w:spacing w:after="0" w:line="240" w:lineRule="auto"/>
    </w:pPr>
  </w:style>
  <w:style w:type="character" w:styleId="Emphasis">
    <w:name w:val="Emphasis"/>
    <w:basedOn w:val="DefaultParagraphFont"/>
    <w:uiPriority w:val="20"/>
    <w:qFormat/>
    <w:rsid w:val="007D3106"/>
    <w:rPr>
      <w:i/>
      <w:iCs/>
    </w:rPr>
  </w:style>
  <w:style w:type="character" w:customStyle="1" w:styleId="Heading3Char">
    <w:name w:val="Heading 3 Char"/>
    <w:basedOn w:val="DefaultParagraphFont"/>
    <w:link w:val="Heading3"/>
    <w:uiPriority w:val="9"/>
    <w:rsid w:val="00C03417"/>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C03417"/>
    <w:rPr>
      <w:rFonts w:ascii="Courier New" w:eastAsia="Times New Roman" w:hAnsi="Courier New" w:cs="Courier New"/>
      <w:sz w:val="20"/>
      <w:szCs w:val="20"/>
    </w:rPr>
  </w:style>
  <w:style w:type="character" w:customStyle="1" w:styleId="sr-only">
    <w:name w:val="sr-only"/>
    <w:basedOn w:val="DefaultParagraphFont"/>
    <w:rsid w:val="000B2A10"/>
  </w:style>
  <w:style w:type="character" w:customStyle="1" w:styleId="Heading4Char">
    <w:name w:val="Heading 4 Char"/>
    <w:basedOn w:val="DefaultParagraphFont"/>
    <w:link w:val="Heading4"/>
    <w:uiPriority w:val="9"/>
    <w:semiHidden/>
    <w:rsid w:val="00B4007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22541">
      <w:bodyDiv w:val="1"/>
      <w:marLeft w:val="0"/>
      <w:marRight w:val="0"/>
      <w:marTop w:val="0"/>
      <w:marBottom w:val="0"/>
      <w:divBdr>
        <w:top w:val="none" w:sz="0" w:space="0" w:color="auto"/>
        <w:left w:val="none" w:sz="0" w:space="0" w:color="auto"/>
        <w:bottom w:val="none" w:sz="0" w:space="0" w:color="auto"/>
        <w:right w:val="none" w:sz="0" w:space="0" w:color="auto"/>
      </w:divBdr>
    </w:div>
    <w:div w:id="374700574">
      <w:bodyDiv w:val="1"/>
      <w:marLeft w:val="0"/>
      <w:marRight w:val="0"/>
      <w:marTop w:val="0"/>
      <w:marBottom w:val="0"/>
      <w:divBdr>
        <w:top w:val="none" w:sz="0" w:space="0" w:color="auto"/>
        <w:left w:val="none" w:sz="0" w:space="0" w:color="auto"/>
        <w:bottom w:val="none" w:sz="0" w:space="0" w:color="auto"/>
        <w:right w:val="none" w:sz="0" w:space="0" w:color="auto"/>
      </w:divBdr>
    </w:div>
    <w:div w:id="381562482">
      <w:bodyDiv w:val="1"/>
      <w:marLeft w:val="0"/>
      <w:marRight w:val="0"/>
      <w:marTop w:val="0"/>
      <w:marBottom w:val="0"/>
      <w:divBdr>
        <w:top w:val="none" w:sz="0" w:space="0" w:color="auto"/>
        <w:left w:val="none" w:sz="0" w:space="0" w:color="auto"/>
        <w:bottom w:val="none" w:sz="0" w:space="0" w:color="auto"/>
        <w:right w:val="none" w:sz="0" w:space="0" w:color="auto"/>
      </w:divBdr>
    </w:div>
    <w:div w:id="383022543">
      <w:bodyDiv w:val="1"/>
      <w:marLeft w:val="0"/>
      <w:marRight w:val="0"/>
      <w:marTop w:val="0"/>
      <w:marBottom w:val="0"/>
      <w:divBdr>
        <w:top w:val="none" w:sz="0" w:space="0" w:color="auto"/>
        <w:left w:val="none" w:sz="0" w:space="0" w:color="auto"/>
        <w:bottom w:val="none" w:sz="0" w:space="0" w:color="auto"/>
        <w:right w:val="none" w:sz="0" w:space="0" w:color="auto"/>
      </w:divBdr>
      <w:divsChild>
        <w:div w:id="728965506">
          <w:marLeft w:val="0"/>
          <w:marRight w:val="0"/>
          <w:marTop w:val="0"/>
          <w:marBottom w:val="0"/>
          <w:divBdr>
            <w:top w:val="none" w:sz="0" w:space="0" w:color="auto"/>
            <w:left w:val="none" w:sz="0" w:space="0" w:color="auto"/>
            <w:bottom w:val="none" w:sz="0" w:space="0" w:color="auto"/>
            <w:right w:val="none" w:sz="0" w:space="0" w:color="auto"/>
          </w:divBdr>
          <w:divsChild>
            <w:div w:id="21187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1129">
      <w:bodyDiv w:val="1"/>
      <w:marLeft w:val="0"/>
      <w:marRight w:val="0"/>
      <w:marTop w:val="0"/>
      <w:marBottom w:val="0"/>
      <w:divBdr>
        <w:top w:val="none" w:sz="0" w:space="0" w:color="auto"/>
        <w:left w:val="none" w:sz="0" w:space="0" w:color="auto"/>
        <w:bottom w:val="none" w:sz="0" w:space="0" w:color="auto"/>
        <w:right w:val="none" w:sz="0" w:space="0" w:color="auto"/>
      </w:divBdr>
    </w:div>
    <w:div w:id="636447391">
      <w:bodyDiv w:val="1"/>
      <w:marLeft w:val="0"/>
      <w:marRight w:val="0"/>
      <w:marTop w:val="0"/>
      <w:marBottom w:val="0"/>
      <w:divBdr>
        <w:top w:val="none" w:sz="0" w:space="0" w:color="auto"/>
        <w:left w:val="none" w:sz="0" w:space="0" w:color="auto"/>
        <w:bottom w:val="none" w:sz="0" w:space="0" w:color="auto"/>
        <w:right w:val="none" w:sz="0" w:space="0" w:color="auto"/>
      </w:divBdr>
    </w:div>
    <w:div w:id="1234581259">
      <w:bodyDiv w:val="1"/>
      <w:marLeft w:val="0"/>
      <w:marRight w:val="0"/>
      <w:marTop w:val="0"/>
      <w:marBottom w:val="0"/>
      <w:divBdr>
        <w:top w:val="none" w:sz="0" w:space="0" w:color="auto"/>
        <w:left w:val="none" w:sz="0" w:space="0" w:color="auto"/>
        <w:bottom w:val="none" w:sz="0" w:space="0" w:color="auto"/>
        <w:right w:val="none" w:sz="0" w:space="0" w:color="auto"/>
      </w:divBdr>
    </w:div>
    <w:div w:id="1740706243">
      <w:bodyDiv w:val="1"/>
      <w:marLeft w:val="0"/>
      <w:marRight w:val="0"/>
      <w:marTop w:val="0"/>
      <w:marBottom w:val="0"/>
      <w:divBdr>
        <w:top w:val="none" w:sz="0" w:space="0" w:color="auto"/>
        <w:left w:val="none" w:sz="0" w:space="0" w:color="auto"/>
        <w:bottom w:val="none" w:sz="0" w:space="0" w:color="auto"/>
        <w:right w:val="none" w:sz="0" w:space="0" w:color="auto"/>
      </w:divBdr>
    </w:div>
    <w:div w:id="1750540539">
      <w:bodyDiv w:val="1"/>
      <w:marLeft w:val="0"/>
      <w:marRight w:val="0"/>
      <w:marTop w:val="0"/>
      <w:marBottom w:val="0"/>
      <w:divBdr>
        <w:top w:val="none" w:sz="0" w:space="0" w:color="auto"/>
        <w:left w:val="none" w:sz="0" w:space="0" w:color="auto"/>
        <w:bottom w:val="none" w:sz="0" w:space="0" w:color="auto"/>
        <w:right w:val="none" w:sz="0" w:space="0" w:color="auto"/>
      </w:divBdr>
    </w:div>
    <w:div w:id="1791435427">
      <w:bodyDiv w:val="1"/>
      <w:marLeft w:val="0"/>
      <w:marRight w:val="0"/>
      <w:marTop w:val="0"/>
      <w:marBottom w:val="0"/>
      <w:divBdr>
        <w:top w:val="none" w:sz="0" w:space="0" w:color="auto"/>
        <w:left w:val="none" w:sz="0" w:space="0" w:color="auto"/>
        <w:bottom w:val="none" w:sz="0" w:space="0" w:color="auto"/>
        <w:right w:val="none" w:sz="0" w:space="0" w:color="auto"/>
      </w:divBdr>
    </w:div>
    <w:div w:id="1878931041">
      <w:bodyDiv w:val="1"/>
      <w:marLeft w:val="0"/>
      <w:marRight w:val="0"/>
      <w:marTop w:val="0"/>
      <w:marBottom w:val="0"/>
      <w:divBdr>
        <w:top w:val="none" w:sz="0" w:space="0" w:color="auto"/>
        <w:left w:val="none" w:sz="0" w:space="0" w:color="auto"/>
        <w:bottom w:val="none" w:sz="0" w:space="0" w:color="auto"/>
        <w:right w:val="none" w:sz="0" w:space="0" w:color="auto"/>
      </w:divBdr>
    </w:div>
    <w:div w:id="1906909685">
      <w:bodyDiv w:val="1"/>
      <w:marLeft w:val="0"/>
      <w:marRight w:val="0"/>
      <w:marTop w:val="0"/>
      <w:marBottom w:val="0"/>
      <w:divBdr>
        <w:top w:val="none" w:sz="0" w:space="0" w:color="auto"/>
        <w:left w:val="none" w:sz="0" w:space="0" w:color="auto"/>
        <w:bottom w:val="none" w:sz="0" w:space="0" w:color="auto"/>
        <w:right w:val="none" w:sz="0" w:space="0" w:color="auto"/>
      </w:divBdr>
      <w:divsChild>
        <w:div w:id="683242774">
          <w:marLeft w:val="0"/>
          <w:marRight w:val="0"/>
          <w:marTop w:val="0"/>
          <w:marBottom w:val="0"/>
          <w:divBdr>
            <w:top w:val="none" w:sz="0" w:space="0" w:color="auto"/>
            <w:left w:val="none" w:sz="0" w:space="0" w:color="auto"/>
            <w:bottom w:val="none" w:sz="0" w:space="0" w:color="auto"/>
            <w:right w:val="none" w:sz="0" w:space="0" w:color="auto"/>
          </w:divBdr>
          <w:divsChild>
            <w:div w:id="432408778">
              <w:marLeft w:val="0"/>
              <w:marRight w:val="0"/>
              <w:marTop w:val="0"/>
              <w:marBottom w:val="0"/>
              <w:divBdr>
                <w:top w:val="none" w:sz="0" w:space="0" w:color="auto"/>
                <w:left w:val="none" w:sz="0" w:space="0" w:color="auto"/>
                <w:bottom w:val="none" w:sz="0" w:space="0" w:color="auto"/>
                <w:right w:val="none" w:sz="0" w:space="0" w:color="auto"/>
              </w:divBdr>
              <w:divsChild>
                <w:div w:id="1313873449">
                  <w:marLeft w:val="0"/>
                  <w:marRight w:val="0"/>
                  <w:marTop w:val="0"/>
                  <w:marBottom w:val="0"/>
                  <w:divBdr>
                    <w:top w:val="none" w:sz="0" w:space="0" w:color="auto"/>
                    <w:left w:val="none" w:sz="0" w:space="0" w:color="auto"/>
                    <w:bottom w:val="none" w:sz="0" w:space="0" w:color="auto"/>
                    <w:right w:val="none" w:sz="0" w:space="0" w:color="auto"/>
                  </w:divBdr>
                  <w:divsChild>
                    <w:div w:id="149105138">
                      <w:marLeft w:val="0"/>
                      <w:marRight w:val="0"/>
                      <w:marTop w:val="0"/>
                      <w:marBottom w:val="0"/>
                      <w:divBdr>
                        <w:top w:val="none" w:sz="0" w:space="0" w:color="auto"/>
                        <w:left w:val="none" w:sz="0" w:space="0" w:color="auto"/>
                        <w:bottom w:val="none" w:sz="0" w:space="0" w:color="auto"/>
                        <w:right w:val="none" w:sz="0" w:space="0" w:color="auto"/>
                      </w:divBdr>
                      <w:divsChild>
                        <w:div w:id="230043024">
                          <w:marLeft w:val="0"/>
                          <w:marRight w:val="0"/>
                          <w:marTop w:val="0"/>
                          <w:marBottom w:val="0"/>
                          <w:divBdr>
                            <w:top w:val="none" w:sz="0" w:space="0" w:color="auto"/>
                            <w:left w:val="none" w:sz="0" w:space="0" w:color="auto"/>
                            <w:bottom w:val="none" w:sz="0" w:space="0" w:color="auto"/>
                            <w:right w:val="none" w:sz="0" w:space="0" w:color="auto"/>
                          </w:divBdr>
                          <w:divsChild>
                            <w:div w:id="378552124">
                              <w:marLeft w:val="0"/>
                              <w:marRight w:val="0"/>
                              <w:marTop w:val="0"/>
                              <w:marBottom w:val="0"/>
                              <w:divBdr>
                                <w:top w:val="none" w:sz="0" w:space="0" w:color="auto"/>
                                <w:left w:val="none" w:sz="0" w:space="0" w:color="auto"/>
                                <w:bottom w:val="none" w:sz="0" w:space="0" w:color="auto"/>
                                <w:right w:val="none" w:sz="0" w:space="0" w:color="auto"/>
                              </w:divBdr>
                              <w:divsChild>
                                <w:div w:id="1294406181">
                                  <w:marLeft w:val="0"/>
                                  <w:marRight w:val="0"/>
                                  <w:marTop w:val="0"/>
                                  <w:marBottom w:val="0"/>
                                  <w:divBdr>
                                    <w:top w:val="none" w:sz="0" w:space="0" w:color="auto"/>
                                    <w:left w:val="none" w:sz="0" w:space="0" w:color="auto"/>
                                    <w:bottom w:val="none" w:sz="0" w:space="0" w:color="auto"/>
                                    <w:right w:val="none" w:sz="0" w:space="0" w:color="auto"/>
                                  </w:divBdr>
                                  <w:divsChild>
                                    <w:div w:id="20729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563082">
                      <w:marLeft w:val="0"/>
                      <w:marRight w:val="0"/>
                      <w:marTop w:val="0"/>
                      <w:marBottom w:val="0"/>
                      <w:divBdr>
                        <w:top w:val="none" w:sz="0" w:space="0" w:color="auto"/>
                        <w:left w:val="none" w:sz="0" w:space="0" w:color="auto"/>
                        <w:bottom w:val="none" w:sz="0" w:space="0" w:color="auto"/>
                        <w:right w:val="none" w:sz="0" w:space="0" w:color="auto"/>
                      </w:divBdr>
                      <w:divsChild>
                        <w:div w:id="99899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15</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Pramita</dc:creator>
  <cp:keywords/>
  <dc:description/>
  <cp:lastModifiedBy>Pramita</cp:lastModifiedBy>
  <cp:revision>116</cp:revision>
  <dcterms:created xsi:type="dcterms:W3CDTF">2025-07-18T13:38:00Z</dcterms:created>
  <dcterms:modified xsi:type="dcterms:W3CDTF">2025-07-19T08:09:00Z</dcterms:modified>
</cp:coreProperties>
</file>