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C6ACE" w:rsidRDefault="00BB6982">
      <w:pPr>
        <w:spacing w:after="40"/>
      </w:pPr>
      <w:r>
        <w:rPr>
          <w:rFonts w:ascii="Calibri" w:eastAsia="Calibri" w:hAnsi="Calibri" w:cs="Calibri"/>
          <w:b/>
          <w:bCs/>
          <w:color w:val="5B5B5B"/>
          <w:spacing w:val="20"/>
        </w:rPr>
        <w:t>EXPERIMENT NO. 3</w:t>
      </w:r>
    </w:p>
    <w:p w:rsidR="001C6ACE" w:rsidRDefault="00BB6982">
      <w:pPr>
        <w:pBdr>
          <w:bottom w:val="single" w:sz="10" w:space="0" w:color="2F2F2F"/>
        </w:pBdr>
        <w:spacing w:after="160"/>
      </w:pPr>
      <w:r>
        <w:rPr>
          <w:rFonts w:ascii="Calibri" w:eastAsia="Calibri" w:hAnsi="Calibri" w:cs="Calibri"/>
          <w:b/>
          <w:bCs/>
          <w:color w:val="2F2F2F"/>
          <w:sz w:val="40"/>
          <w:szCs w:val="40"/>
        </w:rPr>
        <w:t>Cracking the Password Using Hydra</w:t>
      </w:r>
    </w:p>
    <w:p w:rsidR="001C6ACE" w:rsidRDefault="001C6ACE">
      <w:pPr>
        <w:spacing w:after="80"/>
      </w:pPr>
    </w:p>
    <w:p w:rsidR="001C6ACE" w:rsidRDefault="00BB6982">
      <w:pPr>
        <w:pBdr>
          <w:bottom w:val="single" w:sz="4" w:space="0" w:color="B0B0B0"/>
        </w:pBdr>
        <w:spacing w:before="380" w:after="160"/>
      </w:pPr>
      <w:r>
        <w:rPr>
          <w:rFonts w:ascii="Calibri" w:eastAsia="Calibri" w:hAnsi="Calibri" w:cs="Calibri"/>
          <w:b/>
          <w:bCs/>
          <w:color w:val="2F2F2F"/>
          <w:sz w:val="25"/>
          <w:szCs w:val="25"/>
        </w:rPr>
        <w:t>PROCEDURE</w:t>
      </w:r>
    </w:p>
    <w:tbl>
      <w:tblPr>
        <w:tblW w:w="9350" w:type="dxa"/>
        <w:tblInd w:w="-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870"/>
      </w:tblGrid>
      <w:tr w:rsidR="001C6ACE">
        <w:tblPrEx>
          <w:tblCellMar>
            <w:top w:w="0" w:type="dxa"/>
            <w:bottom w:w="0" w:type="dxa"/>
          </w:tblCellMar>
        </w:tblPrEx>
        <w:tc>
          <w:tcPr>
            <w:tcW w:w="480" w:type="dxa"/>
            <w:tcMar>
              <w:top w:w="20" w:type="dxa"/>
              <w:left w:w="0" w:type="dxa"/>
              <w:bottom w:w="0" w:type="dxa"/>
              <w:right w:w="0" w:type="dxa"/>
            </w:tcMar>
          </w:tcPr>
          <w:p w:rsidR="001C6ACE" w:rsidRDefault="00BB6982">
            <w:r>
              <w:rPr>
                <w:rFonts w:ascii="Calibri" w:eastAsia="Calibri" w:hAnsi="Calibri" w:cs="Calibri"/>
                <w:b/>
                <w:bCs/>
                <w:color w:val="2F2F2F"/>
                <w:sz w:val="22"/>
                <w:szCs w:val="22"/>
              </w:rPr>
              <w:t>1.</w:t>
            </w:r>
          </w:p>
        </w:tc>
        <w:tc>
          <w:tcPr>
            <w:tcW w:w="8870" w:type="dxa"/>
            <w:tcMar>
              <w:top w:w="20" w:type="dxa"/>
              <w:left w:w="0" w:type="dxa"/>
              <w:bottom w:w="140" w:type="dxa"/>
              <w:right w:w="0" w:type="dxa"/>
            </w:tcMar>
          </w:tcPr>
          <w:p w:rsidR="001C6ACE" w:rsidRDefault="00BB6982">
            <w:pPr>
              <w:spacing w:after="50"/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22"/>
                <w:szCs w:val="22"/>
              </w:rPr>
              <w:t>Open Hydra</w:t>
            </w:r>
          </w:p>
          <w:p w:rsidR="001C6ACE" w:rsidRDefault="00BB6982">
            <w:pPr>
              <w:spacing w:line="300" w:lineRule="auto"/>
            </w:pPr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 xml:space="preserve">Go to </w:t>
            </w:r>
            <w:r>
              <w:rPr>
                <w:rFonts w:ascii="Consolas" w:eastAsia="Consolas" w:hAnsi="Consolas" w:cs="Consolas"/>
                <w:color w:val="1A1A1A"/>
              </w:rPr>
              <w:t>Applications → Password Attacks → Online Attacks → hydra</w:t>
            </w:r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>.</w:t>
            </w:r>
          </w:p>
        </w:tc>
      </w:tr>
    </w:tbl>
    <w:p w:rsidR="001C6ACE" w:rsidRDefault="001C6ACE">
      <w:pPr>
        <w:spacing w:after="150"/>
      </w:pPr>
    </w:p>
    <w:tbl>
      <w:tblPr>
        <w:tblW w:w="9350" w:type="dxa"/>
        <w:tblInd w:w="-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870"/>
      </w:tblGrid>
      <w:tr w:rsidR="001C6ACE">
        <w:tblPrEx>
          <w:tblCellMar>
            <w:top w:w="0" w:type="dxa"/>
            <w:bottom w:w="0" w:type="dxa"/>
          </w:tblCellMar>
        </w:tblPrEx>
        <w:tc>
          <w:tcPr>
            <w:tcW w:w="480" w:type="dxa"/>
            <w:tcMar>
              <w:top w:w="20" w:type="dxa"/>
              <w:left w:w="0" w:type="dxa"/>
              <w:bottom w:w="0" w:type="dxa"/>
              <w:right w:w="0" w:type="dxa"/>
            </w:tcMar>
          </w:tcPr>
          <w:p w:rsidR="001C6ACE" w:rsidRDefault="00BB6982">
            <w:r>
              <w:rPr>
                <w:rFonts w:ascii="Calibri" w:eastAsia="Calibri" w:hAnsi="Calibri" w:cs="Calibri"/>
                <w:b/>
                <w:bCs/>
                <w:color w:val="2F2F2F"/>
                <w:sz w:val="22"/>
                <w:szCs w:val="22"/>
              </w:rPr>
              <w:t>2.</w:t>
            </w:r>
          </w:p>
        </w:tc>
        <w:tc>
          <w:tcPr>
            <w:tcW w:w="8870" w:type="dxa"/>
            <w:tcMar>
              <w:top w:w="20" w:type="dxa"/>
              <w:left w:w="0" w:type="dxa"/>
              <w:bottom w:w="140" w:type="dxa"/>
              <w:right w:w="0" w:type="dxa"/>
            </w:tcMar>
          </w:tcPr>
          <w:p w:rsidR="001C6ACE" w:rsidRDefault="00BB6982">
            <w:pPr>
              <w:spacing w:after="50"/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22"/>
                <w:szCs w:val="22"/>
              </w:rPr>
              <w:t>Identify the target</w:t>
            </w:r>
          </w:p>
          <w:p w:rsidR="001C6ACE" w:rsidRDefault="00BB6982">
            <w:pPr>
              <w:spacing w:line="300" w:lineRule="auto"/>
            </w:pPr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 xml:space="preserve">We will brute force the FTP service of a Metasploitable machine with IP </w:t>
            </w:r>
            <w:r>
              <w:rPr>
                <w:rFonts w:ascii="Calibri" w:eastAsia="Calibri" w:hAnsi="Calibri" w:cs="Calibri"/>
                <w:b/>
                <w:bCs/>
                <w:color w:val="1A1A1A"/>
                <w:sz w:val="22"/>
                <w:szCs w:val="22"/>
              </w:rPr>
              <w:t>192.168.1.101</w:t>
            </w:r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>.</w:t>
            </w:r>
          </w:p>
        </w:tc>
      </w:tr>
    </w:tbl>
    <w:p w:rsidR="001C6ACE" w:rsidRDefault="001C6ACE">
      <w:pPr>
        <w:spacing w:after="150"/>
      </w:pPr>
    </w:p>
    <w:tbl>
      <w:tblPr>
        <w:tblW w:w="9350" w:type="dxa"/>
        <w:tblInd w:w="-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870"/>
      </w:tblGrid>
      <w:tr w:rsidR="001C6ACE">
        <w:tblPrEx>
          <w:tblCellMar>
            <w:top w:w="0" w:type="dxa"/>
            <w:bottom w:w="0" w:type="dxa"/>
          </w:tblCellMar>
        </w:tblPrEx>
        <w:tc>
          <w:tcPr>
            <w:tcW w:w="480" w:type="dxa"/>
            <w:tcMar>
              <w:top w:w="20" w:type="dxa"/>
              <w:left w:w="0" w:type="dxa"/>
              <w:bottom w:w="0" w:type="dxa"/>
              <w:right w:w="0" w:type="dxa"/>
            </w:tcMar>
          </w:tcPr>
          <w:p w:rsidR="001C6ACE" w:rsidRDefault="00BB6982">
            <w:r>
              <w:rPr>
                <w:rFonts w:ascii="Calibri" w:eastAsia="Calibri" w:hAnsi="Calibri" w:cs="Calibri"/>
                <w:b/>
                <w:bCs/>
                <w:color w:val="2F2F2F"/>
                <w:sz w:val="22"/>
                <w:szCs w:val="22"/>
              </w:rPr>
              <w:t>3.</w:t>
            </w:r>
          </w:p>
        </w:tc>
        <w:tc>
          <w:tcPr>
            <w:tcW w:w="8870" w:type="dxa"/>
            <w:tcMar>
              <w:top w:w="20" w:type="dxa"/>
              <w:left w:w="0" w:type="dxa"/>
              <w:bottom w:w="140" w:type="dxa"/>
              <w:right w:w="0" w:type="dxa"/>
            </w:tcMar>
          </w:tcPr>
          <w:p w:rsidR="001C6ACE" w:rsidRDefault="00BB6982">
            <w:pPr>
              <w:spacing w:after="50"/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22"/>
                <w:szCs w:val="22"/>
              </w:rPr>
              <w:t>Prepare the wordlist</w:t>
            </w:r>
          </w:p>
          <w:p w:rsidR="001C6ACE" w:rsidRDefault="00BB6982">
            <w:pPr>
              <w:spacing w:line="300" w:lineRule="auto"/>
            </w:pPr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 xml:space="preserve">A wordlist with the </w:t>
            </w:r>
            <w:r>
              <w:rPr>
                <w:rFonts w:ascii="Consolas" w:eastAsia="Consolas" w:hAnsi="Consolas" w:cs="Consolas"/>
                <w:color w:val="1A1A1A"/>
                <w:sz w:val="22"/>
                <w:szCs w:val="22"/>
              </w:rPr>
              <w:t>.lst</w:t>
            </w:r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 xml:space="preserve"> extension has already been created in Kali, located at </w:t>
            </w:r>
            <w:r>
              <w:rPr>
                <w:rFonts w:ascii="Consolas" w:eastAsia="Consolas" w:hAnsi="Consolas" w:cs="Consolas"/>
                <w:color w:val="1A1A1A"/>
              </w:rPr>
              <w:t>usr/share/wordlist/metasploit</w:t>
            </w:r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>.</w:t>
            </w:r>
          </w:p>
        </w:tc>
      </w:tr>
    </w:tbl>
    <w:p w:rsidR="001C6ACE" w:rsidRDefault="001C6ACE">
      <w:pPr>
        <w:spacing w:after="150"/>
      </w:pPr>
    </w:p>
    <w:tbl>
      <w:tblPr>
        <w:tblW w:w="9350" w:type="dxa"/>
        <w:tblInd w:w="-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870"/>
      </w:tblGrid>
      <w:tr w:rsidR="001C6ACE">
        <w:tblPrEx>
          <w:tblCellMar>
            <w:top w:w="0" w:type="dxa"/>
            <w:bottom w:w="0" w:type="dxa"/>
          </w:tblCellMar>
        </w:tblPrEx>
        <w:tc>
          <w:tcPr>
            <w:tcW w:w="480" w:type="dxa"/>
            <w:tcMar>
              <w:top w:w="20" w:type="dxa"/>
              <w:left w:w="0" w:type="dxa"/>
              <w:bottom w:w="0" w:type="dxa"/>
              <w:right w:w="0" w:type="dxa"/>
            </w:tcMar>
          </w:tcPr>
          <w:p w:rsidR="001C6ACE" w:rsidRDefault="00BB6982">
            <w:r>
              <w:rPr>
                <w:rFonts w:ascii="Calibri" w:eastAsia="Calibri" w:hAnsi="Calibri" w:cs="Calibri"/>
                <w:b/>
                <w:bCs/>
                <w:color w:val="2F2F2F"/>
                <w:sz w:val="22"/>
                <w:szCs w:val="22"/>
              </w:rPr>
              <w:t>4.</w:t>
            </w:r>
          </w:p>
        </w:tc>
        <w:tc>
          <w:tcPr>
            <w:tcW w:w="8870" w:type="dxa"/>
            <w:tcMar>
              <w:top w:w="20" w:type="dxa"/>
              <w:left w:w="0" w:type="dxa"/>
              <w:bottom w:w="140" w:type="dxa"/>
              <w:right w:w="0" w:type="dxa"/>
            </w:tcMar>
          </w:tcPr>
          <w:p w:rsidR="001C6ACE" w:rsidRDefault="00BB6982">
            <w:pPr>
              <w:spacing w:after="50"/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22"/>
                <w:szCs w:val="22"/>
              </w:rPr>
              <w:t>Run the attack</w:t>
            </w:r>
          </w:p>
          <w:p w:rsidR="001C6ACE" w:rsidRDefault="00BB6982">
            <w:pPr>
              <w:spacing w:line="300" w:lineRule="auto"/>
            </w:pPr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>Launch Hydra against the FTP service using the username and password lists shown below.</w:t>
            </w:r>
          </w:p>
        </w:tc>
      </w:tr>
    </w:tbl>
    <w:p w:rsidR="001C6ACE" w:rsidRDefault="001C6ACE">
      <w:pPr>
        <w:spacing w:after="160"/>
      </w:pPr>
    </w:p>
    <w:tbl>
      <w:tblPr>
        <w:tblW w:w="9350" w:type="dxa"/>
        <w:tblInd w:w="-15" w:type="dxa"/>
        <w:tblBorders>
          <w:top w:val="single" w:sz="4" w:space="0" w:color="D4D4D4"/>
          <w:left w:val="single" w:sz="4" w:space="0" w:color="D4D4D4"/>
          <w:bottom w:val="single" w:sz="4" w:space="0" w:color="D4D4D4"/>
          <w:right w:val="single" w:sz="4" w:space="0" w:color="D4D4D4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1C6ACE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6F6F6"/>
            <w:tcMar>
              <w:top w:w="160" w:type="dxa"/>
              <w:left w:w="220" w:type="dxa"/>
              <w:bottom w:w="160" w:type="dxa"/>
              <w:right w:w="220" w:type="dxa"/>
            </w:tcMar>
          </w:tcPr>
          <w:p w:rsidR="001C6ACE" w:rsidRDefault="00BB6982">
            <w:pPr>
              <w:spacing w:after="50"/>
            </w:pPr>
            <w:r>
              <w:rPr>
                <w:rFonts w:ascii="Consolas" w:eastAsia="Consolas" w:hAnsi="Consolas" w:cs="Consolas"/>
                <w:b/>
                <w:bCs/>
                <w:color w:val="5B5B5B"/>
                <w:sz w:val="21"/>
                <w:szCs w:val="21"/>
              </w:rPr>
              <w:t xml:space="preserve">$ </w:t>
            </w:r>
            <w:r>
              <w:rPr>
                <w:rFonts w:ascii="Consolas" w:eastAsia="Consolas" w:hAnsi="Consolas" w:cs="Consolas"/>
                <w:color w:val="1A1A1A"/>
                <w:sz w:val="21"/>
                <w:szCs w:val="21"/>
              </w:rPr>
              <w:t>hydra -l /usr/share/wordlists/metasploit/user \</w:t>
            </w:r>
          </w:p>
          <w:p w:rsidR="001C6ACE" w:rsidRDefault="00BB6982">
            <w:pPr>
              <w:spacing w:after="50"/>
            </w:pPr>
            <w:r>
              <w:rPr>
                <w:rFonts w:ascii="Consolas" w:eastAsia="Consolas" w:hAnsi="Consolas" w:cs="Consolas"/>
                <w:b/>
                <w:bCs/>
                <w:color w:val="5B5B5B"/>
                <w:sz w:val="21"/>
                <w:szCs w:val="21"/>
              </w:rPr>
              <w:t xml:space="preserve">  </w:t>
            </w:r>
            <w:r>
              <w:rPr>
                <w:rFonts w:ascii="Consolas" w:eastAsia="Consolas" w:hAnsi="Consolas" w:cs="Consolas"/>
                <w:color w:val="1A1A1A"/>
                <w:sz w:val="21"/>
                <w:szCs w:val="21"/>
              </w:rPr>
              <w:t xml:space="preserve">      -P /usr/share/wordlists/metasploit/passwords \</w:t>
            </w:r>
          </w:p>
          <w:p w:rsidR="001C6ACE" w:rsidRDefault="00BB6982">
            <w:r>
              <w:rPr>
                <w:rFonts w:ascii="Consolas" w:eastAsia="Consolas" w:hAnsi="Consolas" w:cs="Consolas"/>
                <w:b/>
                <w:bCs/>
                <w:color w:val="5B5B5B"/>
                <w:sz w:val="21"/>
                <w:szCs w:val="21"/>
              </w:rPr>
              <w:t xml:space="preserve">  </w:t>
            </w:r>
            <w:r>
              <w:rPr>
                <w:rFonts w:ascii="Consolas" w:eastAsia="Consolas" w:hAnsi="Consolas" w:cs="Consolas"/>
                <w:color w:val="1A1A1A"/>
                <w:sz w:val="21"/>
                <w:szCs w:val="21"/>
              </w:rPr>
              <w:t xml:space="preserve">      ftp://192.168.1.101 -V</w:t>
            </w:r>
          </w:p>
        </w:tc>
      </w:tr>
    </w:tbl>
    <w:p w:rsidR="001C6ACE" w:rsidRDefault="001C6ACE">
      <w:pPr>
        <w:spacing w:after="220"/>
      </w:pPr>
    </w:p>
    <w:tbl>
      <w:tblPr>
        <w:tblW w:w="9350" w:type="dxa"/>
        <w:tblInd w:w="-33" w:type="dxa"/>
        <w:tblBorders>
          <w:top w:val="none" w:sz="0" w:space="0" w:color="FFFFFF"/>
          <w:left w:val="single" w:sz="18" w:space="0" w:color="2F2F2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1C6ACE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6F6F6"/>
            <w:tcMar>
              <w:top w:w="140" w:type="dxa"/>
              <w:left w:w="220" w:type="dxa"/>
              <w:bottom w:w="140" w:type="dxa"/>
              <w:right w:w="220" w:type="dxa"/>
            </w:tcMar>
          </w:tcPr>
          <w:p w:rsidR="001C6ACE" w:rsidRDefault="00BB6982">
            <w:pPr>
              <w:spacing w:after="50"/>
            </w:pPr>
            <w:r>
              <w:rPr>
                <w:rFonts w:ascii="Calibri" w:eastAsia="Calibri" w:hAnsi="Calibri" w:cs="Calibri"/>
                <w:b/>
                <w:bCs/>
                <w:color w:val="2F2F2F"/>
                <w:sz w:val="19"/>
                <w:szCs w:val="19"/>
              </w:rPr>
              <w:t>NOTE</w:t>
            </w:r>
          </w:p>
          <w:p w:rsidR="001C6ACE" w:rsidRDefault="00BB6982">
            <w:pPr>
              <w:spacing w:line="290" w:lineRule="auto"/>
            </w:pPr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 xml:space="preserve">The </w:t>
            </w:r>
            <w:r>
              <w:rPr>
                <w:rFonts w:ascii="Consolas" w:eastAsia="Consolas" w:hAnsi="Consolas" w:cs="Consolas"/>
                <w:color w:val="1A1A1A"/>
                <w:sz w:val="22"/>
                <w:szCs w:val="22"/>
              </w:rPr>
              <w:t>-V</w:t>
            </w:r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 xml:space="preserve"> flag displays the username and password combination for every login attempt as it is tried.</w:t>
            </w:r>
          </w:p>
        </w:tc>
      </w:tr>
    </w:tbl>
    <w:p w:rsidR="001C6ACE" w:rsidRDefault="001C6ACE">
      <w:pPr>
        <w:spacing w:after="220"/>
      </w:pPr>
    </w:p>
    <w:tbl>
      <w:tblPr>
        <w:tblW w:w="9350" w:type="dxa"/>
        <w:tblInd w:w="-33" w:type="dxa"/>
        <w:tblBorders>
          <w:top w:val="none" w:sz="0" w:space="0" w:color="FFFFFF"/>
          <w:left w:val="single" w:sz="18" w:space="0" w:color="2F2F2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1C6ACE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6F6F6"/>
            <w:tcMar>
              <w:top w:w="140" w:type="dxa"/>
              <w:left w:w="220" w:type="dxa"/>
              <w:bottom w:w="140" w:type="dxa"/>
              <w:right w:w="220" w:type="dxa"/>
            </w:tcMar>
          </w:tcPr>
          <w:p w:rsidR="001C6ACE" w:rsidRDefault="00BB6982">
            <w:pPr>
              <w:spacing w:after="50"/>
            </w:pPr>
            <w:r>
              <w:rPr>
                <w:rFonts w:ascii="Calibri" w:eastAsia="Calibri" w:hAnsi="Calibri" w:cs="Calibri"/>
                <w:b/>
                <w:bCs/>
                <w:color w:val="2F2F2F"/>
                <w:sz w:val="19"/>
                <w:szCs w:val="19"/>
              </w:rPr>
              <w:t>RESULT</w:t>
            </w:r>
          </w:p>
          <w:p w:rsidR="001C6ACE" w:rsidRDefault="00BB6982">
            <w:pPr>
              <w:spacing w:line="290" w:lineRule="auto"/>
            </w:pPr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 xml:space="preserve">Username / Password recovered  →  </w:t>
            </w:r>
            <w:r>
              <w:rPr>
                <w:rFonts w:ascii="Consolas" w:eastAsia="Consolas" w:hAnsi="Consolas" w:cs="Consolas"/>
                <w:b/>
                <w:bCs/>
                <w:color w:val="1A1A1A"/>
                <w:sz w:val="22"/>
                <w:szCs w:val="22"/>
              </w:rPr>
              <w:t>msfadmin : msfadmin</w:t>
            </w:r>
          </w:p>
        </w:tc>
      </w:tr>
    </w:tbl>
    <w:p w:rsidR="001C6ACE" w:rsidRDefault="00BB6982">
      <w:pPr>
        <w:pBdr>
          <w:bottom w:val="single" w:sz="4" w:space="0" w:color="B0B0B0"/>
        </w:pBdr>
        <w:spacing w:before="380" w:after="160"/>
      </w:pPr>
      <w:r>
        <w:rPr>
          <w:rFonts w:ascii="Calibri" w:eastAsia="Calibri" w:hAnsi="Calibri" w:cs="Calibri"/>
          <w:b/>
          <w:bCs/>
          <w:color w:val="2F2F2F"/>
          <w:sz w:val="25"/>
          <w:szCs w:val="25"/>
        </w:rPr>
        <w:t>OUTPUT</w:t>
      </w:r>
    </w:p>
    <w:tbl>
      <w:tblPr>
        <w:tblW w:w="9350" w:type="dxa"/>
        <w:tblInd w:w="-15" w:type="dxa"/>
        <w:tblBorders>
          <w:top w:val="dashed" w:sz="4" w:space="0" w:color="B0B0B0"/>
          <w:left w:val="dashed" w:sz="4" w:space="0" w:color="B0B0B0"/>
          <w:bottom w:val="dashed" w:sz="4" w:space="0" w:color="B0B0B0"/>
          <w:right w:val="dashed" w:sz="4" w:space="0" w:color="B0B0B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1C6AC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50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E6669C" w:rsidRDefault="00E6669C" w:rsidP="00E6669C">
            <w:pPr>
              <w:pStyle w:val="NormalWeb"/>
              <w:rPr>
                <w:noProof/>
              </w:rPr>
            </w:pPr>
          </w:p>
          <w:p w:rsidR="00E6669C" w:rsidRDefault="00E6669C" w:rsidP="00E6669C">
            <w:pPr>
              <w:pStyle w:val="NormalWeb"/>
            </w:pPr>
            <w:bookmarkStart w:id="0" w:name="_GoBack"/>
            <w:r>
              <w:rPr>
                <w:noProof/>
              </w:rPr>
              <w:drawing>
                <wp:inline distT="0" distB="0" distL="0" distR="0">
                  <wp:extent cx="5011420" cy="5784224"/>
                  <wp:effectExtent l="0" t="0" r="0" b="6985"/>
                  <wp:docPr id="2" name="Picture 2" descr="C:\Users\HOME\Downloads\WhatsApp Image 2026-10-13 at 12.41.25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HOME\Downloads\WhatsApp Image 2026-10-13 at 12.41.25 PM.jpe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0487"/>
                          <a:stretch/>
                        </pic:blipFill>
                        <pic:spPr bwMode="auto">
                          <a:xfrm>
                            <a:off x="0" y="0"/>
                            <a:ext cx="5051209" cy="58301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bookmarkEnd w:id="0"/>
          </w:p>
          <w:p w:rsidR="00E6669C" w:rsidRDefault="00E6669C" w:rsidP="00E6669C">
            <w:pPr>
              <w:pStyle w:val="NormalWeb"/>
            </w:pPr>
          </w:p>
          <w:p w:rsidR="001C6ACE" w:rsidRDefault="001C6ACE" w:rsidP="00E6669C">
            <w:pPr>
              <w:spacing w:before="500" w:after="100"/>
            </w:pPr>
          </w:p>
        </w:tc>
      </w:tr>
    </w:tbl>
    <w:p w:rsidR="00BB6982" w:rsidRDefault="00BB6982"/>
    <w:sectPr w:rsidR="00BB6982">
      <w:headerReference w:type="default" r:id="rId8"/>
      <w:footerReference w:type="default" r:id="rId9"/>
      <w:pgSz w:w="12240" w:h="15840"/>
      <w:pgMar w:top="1152" w:right="1296" w:bottom="1152" w:left="1296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B6982" w:rsidRDefault="00BB6982">
      <w:r>
        <w:separator/>
      </w:r>
    </w:p>
  </w:endnote>
  <w:endnote w:type="continuationSeparator" w:id="0">
    <w:p w:rsidR="00BB6982" w:rsidRDefault="00BB69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C6ACE" w:rsidRDefault="00BB6982">
    <w:pPr>
      <w:pBdr>
        <w:top w:val="single" w:sz="2" w:space="0" w:color="D4D4D4"/>
      </w:pBdr>
      <w:spacing w:before="120"/>
      <w:jc w:val="center"/>
    </w:pPr>
    <w:r>
      <w:rPr>
        <w:rFonts w:ascii="Calibri" w:eastAsia="Calibri" w:hAnsi="Calibri" w:cs="Calibri"/>
        <w:color w:val="B0B0B0"/>
        <w:sz w:val="18"/>
        <w:szCs w:val="18"/>
      </w:rPr>
      <w:t xml:space="preserve">Page </w:t>
    </w:r>
    <w:r>
      <w:rPr>
        <w:rFonts w:ascii="Calibri" w:eastAsia="Calibri" w:hAnsi="Calibri" w:cs="Calibri"/>
        <w:color w:val="B0B0B0"/>
        <w:sz w:val="18"/>
        <w:szCs w:val="18"/>
      </w:rPr>
      <w:fldChar w:fldCharType="begin"/>
    </w:r>
    <w:r>
      <w:rPr>
        <w:rFonts w:ascii="Calibri" w:eastAsia="Calibri" w:hAnsi="Calibri" w:cs="Calibri"/>
        <w:color w:val="B0B0B0"/>
        <w:sz w:val="18"/>
        <w:szCs w:val="18"/>
      </w:rPr>
      <w:instrText>PAGE</w:instrText>
    </w:r>
    <w:r w:rsidR="00E6669C">
      <w:rPr>
        <w:rFonts w:ascii="Calibri" w:eastAsia="Calibri" w:hAnsi="Calibri" w:cs="Calibri"/>
        <w:color w:val="B0B0B0"/>
        <w:sz w:val="18"/>
        <w:szCs w:val="18"/>
      </w:rPr>
      <w:fldChar w:fldCharType="separate"/>
    </w:r>
    <w:r w:rsidR="00E6669C">
      <w:rPr>
        <w:rFonts w:ascii="Calibri" w:eastAsia="Calibri" w:hAnsi="Calibri" w:cs="Calibri"/>
        <w:noProof/>
        <w:color w:val="B0B0B0"/>
        <w:sz w:val="18"/>
        <w:szCs w:val="18"/>
      </w:rPr>
      <w:t>1</w:t>
    </w:r>
    <w:r>
      <w:rPr>
        <w:rFonts w:ascii="Calibri" w:eastAsia="Calibri" w:hAnsi="Calibri" w:cs="Calibri"/>
        <w:color w:val="B0B0B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B6982" w:rsidRDefault="00BB6982">
      <w:r>
        <w:separator/>
      </w:r>
    </w:p>
  </w:footnote>
  <w:footnote w:type="continuationSeparator" w:id="0">
    <w:p w:rsidR="00BB6982" w:rsidRDefault="00BB698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C6ACE" w:rsidRDefault="00BB6982">
    <w:pPr>
      <w:pBdr>
        <w:bottom w:val="single" w:sz="2" w:space="0" w:color="D4D4D4"/>
      </w:pBdr>
      <w:spacing w:after="120"/>
      <w:jc w:val="right"/>
    </w:pPr>
    <w:r>
      <w:rPr>
        <w:rFonts w:ascii="Calibri" w:eastAsia="Calibri" w:hAnsi="Calibri" w:cs="Calibri"/>
        <w:i/>
        <w:iCs/>
        <w:color w:val="B0B0B0"/>
        <w:sz w:val="18"/>
        <w:szCs w:val="18"/>
      </w:rPr>
      <w:t>Ethical Hacking Lab Manual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A159AD"/>
    <w:multiLevelType w:val="hybridMultilevel"/>
    <w:tmpl w:val="2D4C0E04"/>
    <w:lvl w:ilvl="0" w:tplc="1FC4212A">
      <w:start w:val="1"/>
      <w:numFmt w:val="bullet"/>
      <w:lvlText w:val="●"/>
      <w:lvlJc w:val="left"/>
      <w:pPr>
        <w:ind w:left="720" w:hanging="360"/>
      </w:pPr>
    </w:lvl>
    <w:lvl w:ilvl="1" w:tplc="8E4A4C40">
      <w:start w:val="1"/>
      <w:numFmt w:val="bullet"/>
      <w:lvlText w:val="○"/>
      <w:lvlJc w:val="left"/>
      <w:pPr>
        <w:ind w:left="1440" w:hanging="360"/>
      </w:pPr>
    </w:lvl>
    <w:lvl w:ilvl="2" w:tplc="818C34E8">
      <w:start w:val="1"/>
      <w:numFmt w:val="bullet"/>
      <w:lvlText w:val="■"/>
      <w:lvlJc w:val="left"/>
      <w:pPr>
        <w:ind w:left="2160" w:hanging="360"/>
      </w:pPr>
    </w:lvl>
    <w:lvl w:ilvl="3" w:tplc="013A904C">
      <w:start w:val="1"/>
      <w:numFmt w:val="bullet"/>
      <w:lvlText w:val="●"/>
      <w:lvlJc w:val="left"/>
      <w:pPr>
        <w:ind w:left="2880" w:hanging="360"/>
      </w:pPr>
    </w:lvl>
    <w:lvl w:ilvl="4" w:tplc="29DC6536">
      <w:start w:val="1"/>
      <w:numFmt w:val="bullet"/>
      <w:lvlText w:val="○"/>
      <w:lvlJc w:val="left"/>
      <w:pPr>
        <w:ind w:left="3600" w:hanging="360"/>
      </w:pPr>
    </w:lvl>
    <w:lvl w:ilvl="5" w:tplc="6164996C">
      <w:start w:val="1"/>
      <w:numFmt w:val="bullet"/>
      <w:lvlText w:val="■"/>
      <w:lvlJc w:val="left"/>
      <w:pPr>
        <w:ind w:left="4320" w:hanging="360"/>
      </w:pPr>
    </w:lvl>
    <w:lvl w:ilvl="6" w:tplc="4E8496BE">
      <w:start w:val="1"/>
      <w:numFmt w:val="bullet"/>
      <w:lvlText w:val="●"/>
      <w:lvlJc w:val="left"/>
      <w:pPr>
        <w:ind w:left="5040" w:hanging="360"/>
      </w:pPr>
    </w:lvl>
    <w:lvl w:ilvl="7" w:tplc="7AD82B1C">
      <w:start w:val="1"/>
      <w:numFmt w:val="bullet"/>
      <w:lvlText w:val="●"/>
      <w:lvlJc w:val="left"/>
      <w:pPr>
        <w:ind w:left="5760" w:hanging="360"/>
      </w:pPr>
    </w:lvl>
    <w:lvl w:ilvl="8" w:tplc="5D2A68F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6ACE"/>
    <w:rsid w:val="001C6ACE"/>
    <w:rsid w:val="00BB6982"/>
    <w:rsid w:val="00E66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9C57D3B-FB49-45BF-A335-CEDB24A5E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6669C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0644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44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122</Words>
  <Characters>697</Characters>
  <Application>Microsoft Office Word</Application>
  <DocSecurity>0</DocSecurity>
  <Lines>5</Lines>
  <Paragraphs>1</Paragraphs>
  <ScaleCrop>false</ScaleCrop>
  <Company/>
  <LinksUpToDate>false</LinksUpToDate>
  <CharactersWithSpaces>818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account</cp:lastModifiedBy>
  <cp:revision>2</cp:revision>
  <dcterms:created xsi:type="dcterms:W3CDTF">2026-10-13T08:09:00Z</dcterms:created>
  <dcterms:modified xsi:type="dcterms:W3CDTF">2026-10-13T08:30:00Z</dcterms:modified>
</cp:coreProperties>
</file>