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Software Test Plan (STP) – Vehicle Parking System</w:t>
      </w:r>
    </w:p>
    <w:p>
      <w:pPr>
        <w:spacing w:after="110"/>
      </w:pPr>
      <w:r>
        <w:rPr>
          <w:b/>
          <w:bCs/>
        </w:rPr>
        <w:t xml:space="preserve">Project: </w:t>
      </w:r>
      <w:r>
        <w:t xml:space="preserve">Vehicle Parking System (Project No. 10) – a system for managing parking slots and vehicle tracking</w:t>
      </w:r>
    </w:p>
    <w:p>
      <w:pPr>
        <w:spacing w:after="110"/>
      </w:pPr>
      <w:r>
        <w:rPr>
          <w:b/>
          <w:bCs/>
        </w:rPr>
        <w:t xml:space="preserve">Version: </w:t>
      </w:r>
      <w:r>
        <w:t xml:space="preserve">1.1</w:t>
      </w:r>
    </w:p>
    <w:p>
      <w:pPr>
        <w:spacing w:after="110"/>
      </w:pPr>
      <w:r>
        <w:rPr>
          <w:b/>
          <w:bCs/>
        </w:rPr>
        <w:t xml:space="preserve">Authors: </w:t>
      </w:r>
      <w:r>
        <w:t xml:space="preserve">Ramitha (PES1UG24CS368), Snehitha (PES1UG24CS315), Pramiti (PES1UG24CS331)</w:t>
      </w:r>
    </w:p>
    <w:p>
      <w:pPr>
        <w:spacing w:after="110"/>
      </w:pPr>
      <w:r>
        <w:rPr>
          <w:b/>
          <w:bCs/>
        </w:rPr>
        <w:t xml:space="preserve">Date: </w:t>
      </w:r>
      <w:r>
        <w:t xml:space="preserve">04-10-2026</w:t>
      </w:r>
    </w:p>
    <w:p>
      <w:pPr>
        <w:spacing w:after="110"/>
      </w:pPr>
      <w:r>
        <w:rPr>
          <w:b/>
          <w:bCs/>
        </w:rPr>
        <w:t xml:space="preserve">Status: </w:t>
      </w:r>
      <w:r>
        <w:t xml:space="preserve">Draft for review – Group No.: [to be filled by the team]</w:t>
      </w:r>
    </w:p>
    <w:p>
      <w:pPr>
        <w:spacing w:after="110"/>
      </w:pPr>
      <w:r>
        <w:rPr>
          <w:b/>
          <w:bCs/>
        </w:rPr>
        <w:t xml:space="preserve">Related documents: </w:t>
      </w:r>
      <w:r>
        <w:t xml:space="preserve">Vehicle Parking System SRS v1.1 (requirement IDs FR-01 to FR-23, NFR-01 to NFR-07, SEC-01 to SEC-07, BR-01 to BR-05).</w:t>
      </w:r>
    </w:p>
    <w:p>
      <w:pPr>
        <w:pStyle w:val="Heading1"/>
      </w:pPr>
      <w:r>
        <w:t xml:space="preserve">1. Introduction</w:t>
      </w:r>
    </w:p>
    <w:p>
      <w:pPr>
        <w:spacing w:after="110"/>
      </w:pPr>
      <w:r>
        <w:rPr>
          <w:b/>
          <w:bCs/>
        </w:rPr>
        <w:t xml:space="preserve">Purpose: </w:t>
      </w:r>
      <w:r>
        <w:t xml:space="preserve">This document defines the test plan for the Vehicle Parking System (VPS) v1.1. It sets out the objectives, scope, strategy, resources, schedule and responsibilities for testing, and links every requirement of the SRS to at least one test case.</w:t>
      </w:r>
    </w:p>
    <w:p>
      <w:pPr>
        <w:spacing w:after="110"/>
      </w:pPr>
      <w:r>
        <w:rPr>
          <w:b/>
          <w:bCs/>
        </w:rPr>
        <w:t xml:space="preserve">Scope: </w:t>
      </w:r>
      <w:r>
        <w:t xml:space="preserve">Testing covers authentication and access control, vehicle registration, parking slot management, vehicle entry and slot allocation, vehicle exit and fee calculation, fee rate configuration, vehicle search/tracking/history, the occupancy report, and the non-functional and security requirements of the SRS. The VPS is a MERN-stack web application (React.js, Node.js/Express.js, MongoDB). Third-party platform internals and hardware are excluded (Section 4).</w:t>
      </w:r>
    </w:p>
    <w:p>
      <w:pPr>
        <w:spacing w:after="110"/>
      </w:pPr>
      <w:r>
        <w:rPr>
          <w:b/>
          <w:bCs/>
        </w:rPr>
        <w:t xml:space="preserve">References: </w:t>
      </w:r>
      <w:r>
        <w:t xml:space="preserve">VPS SRS v1.1 (including the Requirements Traceability Matrix in Appendix C); VPS Software Architecture &amp; Design Specification (in preparation); PES University SE Mini-Project Deliverables Part-1; IEEE Std 829-2008 (software test documentation); OWASP Application Security Verification Standard and OWASP Top 10.</w:t>
      </w:r>
    </w:p>
    <w:p>
      <w:pPr>
        <w:spacing w:after="110"/>
      </w:pPr>
      <w:r>
        <w:rPr>
          <w:b/>
          <w:bCs/>
        </w:rPr>
        <w:t xml:space="preserve">Definitions: </w:t>
      </w:r>
      <w:r>
        <w:t xml:space="preserve">VPS (Vehicle Parking System), SRS (Software Requirements Specification), RTM (Requirements Traceability Matrix), TC (Test Case), FR/NFR/SEC/BR (Functional, Non-Functional, Security requirement, Business Rule), UAT (User Acceptance Test), p95 (95th percentile response time), RBAC (Role-Based Access Control), TLS (Transport Layer Security).</w:t>
      </w:r>
    </w:p>
    <w:p>
      <w:pPr>
        <w:pStyle w:val="Heading1"/>
      </w:pPr>
      <w:r>
        <w:t xml:space="preserve">2. Test Items</w:t>
      </w:r>
    </w:p>
    <w:p>
      <w:pPr>
        <w:pStyle w:val="ListParagraph"/>
        <w:numPr>
          <w:ilvl w:val="0"/>
          <w:numId w:val="2"/>
        </w:numPr>
        <w:spacing w:after="50"/>
      </w:pPr>
      <w:r>
        <w:t xml:space="preserve">Authentication and User Management module (login, logout, user and role administration)</w:t>
      </w:r>
    </w:p>
    <w:p>
      <w:pPr>
        <w:pStyle w:val="ListParagraph"/>
        <w:numPr>
          <w:ilvl w:val="0"/>
          <w:numId w:val="2"/>
        </w:numPr>
        <w:spacing w:after="50"/>
      </w:pPr>
      <w:r>
        <w:t xml:space="preserve">Security middleware (token check, role-based authorization, input validation)</w:t>
      </w:r>
    </w:p>
    <w:p>
      <w:pPr>
        <w:pStyle w:val="ListParagraph"/>
        <w:numPr>
          <w:ilvl w:val="0"/>
          <w:numId w:val="2"/>
        </w:numPr>
        <w:spacing w:after="50"/>
      </w:pPr>
      <w:r>
        <w:t xml:space="preserve">Vehicle module (registration, search, tracking, history)</w:t>
      </w:r>
    </w:p>
    <w:p>
      <w:pPr>
        <w:pStyle w:val="ListParagraph"/>
        <w:numPr>
          <w:ilvl w:val="0"/>
          <w:numId w:val="2"/>
        </w:numPr>
        <w:spacing w:after="50"/>
      </w:pPr>
      <w:r>
        <w:t xml:space="preserve">Parking Slot module (slot management, availability display)</w:t>
      </w:r>
    </w:p>
    <w:p>
      <w:pPr>
        <w:pStyle w:val="ListParagraph"/>
        <w:numPr>
          <w:ilvl w:val="0"/>
          <w:numId w:val="2"/>
        </w:numPr>
        <w:spacing w:after="50"/>
      </w:pPr>
      <w:r>
        <w:t xml:space="preserve">Parking Transaction module (entry, slot allocation, exit, slot release)</w:t>
      </w:r>
    </w:p>
    <w:p>
      <w:pPr>
        <w:pStyle w:val="ListParagraph"/>
        <w:numPr>
          <w:ilvl w:val="0"/>
          <w:numId w:val="2"/>
        </w:numPr>
        <w:spacing w:after="50"/>
      </w:pPr>
      <w:r>
        <w:t xml:space="preserve">Fee module (hourly rate configuration and fee calculation)</w:t>
      </w:r>
    </w:p>
    <w:p>
      <w:pPr>
        <w:pStyle w:val="ListParagraph"/>
        <w:numPr>
          <w:ilvl w:val="0"/>
          <w:numId w:val="2"/>
        </w:numPr>
        <w:spacing w:after="50"/>
      </w:pPr>
      <w:r>
        <w:t xml:space="preserve">Report module (occupancy report)</w:t>
      </w:r>
    </w:p>
    <w:p>
      <w:pPr>
        <w:pStyle w:val="ListParagraph"/>
        <w:numPr>
          <w:ilvl w:val="0"/>
          <w:numId w:val="2"/>
        </w:numPr>
        <w:spacing w:after="50"/>
      </w:pPr>
      <w:r>
        <w:t xml:space="preserve">React.js web user interface</w:t>
      </w:r>
    </w:p>
    <w:p>
      <w:pPr>
        <w:pStyle w:val="ListParagraph"/>
        <w:numPr>
          <w:ilvl w:val="0"/>
          <w:numId w:val="2"/>
        </w:numPr>
        <w:spacing w:after="50"/>
      </w:pPr>
      <w:r>
        <w:t xml:space="preserve">REST API and MongoDB data layer</w:t>
      </w:r>
    </w:p>
    <w:p>
      <w:pPr>
        <w:pStyle w:val="Heading1"/>
      </w:pPr>
      <w:r>
        <w:t xml:space="preserve">3. Features to be Tested</w:t>
      </w:r>
    </w:p>
    <w:p>
      <w:pPr>
        <w:spacing w:after="110"/>
      </w:pPr>
      <w:r>
        <w:t xml:space="preserve">Features are mapped to SRS requirement IDs. Test cases for each requirement are listed in Section 13 and Appendix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SRS section / feature</w:t>
            </w:r>
          </w:p>
        </w:tc>
        <w:tc>
          <w:tcPr>
            <w:tcW w:type="dxa" w:w="17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Requirement IDs</w:t>
            </w:r>
          </w:p>
        </w:tc>
        <w:tc>
          <w:tcPr>
            <w:tcW w:type="dxa" w:w="46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Summary of what is verified</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5.1 Authentication and Access Control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FR-01 to FR-05</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Login, generic error, logout, user and role management, 403 on forbidden functions</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5.2 Vehicle Registration</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FR-06, FR-07</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Registration, number format, rejection of invalid or duplicate input</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5.3 Parking Slot Management</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FR-08 to FR-10</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Add slots, set Unavailable/Available, status and count display</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5.4 Vehicle Entry and Slot Allocation</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FR-11 to FR-14</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Entry recording, allocation by type, no-slot refusal, atomic record with ticket</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5.5 Vehicle Exit and Fee Calculation</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FR-15 to FR-18</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Exit recording, fee with grace period and rounding, summary, slot release</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5.6 Fee Rate Configuration</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FR-19</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Hourly rates; a change applies only to later exits</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5.7 Vehicle Search, Tracking and History</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FR-20 to FR-22</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Search, current status, parking history</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5.8 Reports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FR-23</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Parking Occupancy Report</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6.1 Performance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NFR-01 to NFR-03</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Response times at 50 concurrent users (search) and for entry and exit</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6.2 Safety and Reliability</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NFR-04, NFR-05</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Concurrent allocation, persistence of acknowledged operations</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6.4 Quality attributes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NFR-06, NFR-07</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Usability of entry; browser and screen-size compatibility</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6.3 Security</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SEC-01 to SEC-07</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Authentication, RBAC, password storage, TLS, input validation, session timeout, secrets</w:t>
            </w:r>
          </w:p>
        </w:tc>
      </w:tr>
      <w:tr>
        <w:trPr>
          <w:cantSplit/>
          <w:tblHeader w:val="false"/>
        </w:trPr>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6.5 Business Rules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BR-01 to BR-05</w:t>
            </w:r>
          </w:p>
        </w:tc>
        <w:tc>
          <w:tcPr>
            <w:tcW w:type="dxa" w:w="4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Enforced through the functional and concurrency tests above</w:t>
            </w:r>
          </w:p>
        </w:tc>
      </w:tr>
    </w:tbl>
    <w:p>
      <w:pPr>
        <w:pStyle w:val="Heading1"/>
      </w:pPr>
      <w:r>
        <w:t xml:space="preserve">4. Features Not to be Tested</w:t>
      </w:r>
    </w:p>
    <w:p>
      <w:pPr>
        <w:pStyle w:val="ListParagraph"/>
        <w:numPr>
          <w:ilvl w:val="0"/>
          <w:numId w:val="2"/>
        </w:numPr>
        <w:spacing w:after="50"/>
      </w:pPr>
      <w:r>
        <w:t xml:space="preserve">Online payment, number-plate recognition, hardware gate control, reservations and native mobile apps (out of scope in SRS Section 1.3) and Vehicle Owner self-service functions (removed from SRS v1.1)</w:t>
      </w:r>
    </w:p>
    <w:p>
      <w:pPr>
        <w:pStyle w:val="ListParagraph"/>
        <w:numPr>
          <w:ilvl w:val="0"/>
          <w:numId w:val="2"/>
        </w:numPr>
        <w:spacing w:after="50"/>
      </w:pPr>
      <w:r>
        <w:t xml:space="preserve">Internals of third-party software: Node.js, Express.js, React.js, MongoDB and npm libraries (assumed tested by their maintainers; only our use of them is tested)</w:t>
      </w:r>
    </w:p>
    <w:p>
      <w:pPr>
        <w:pStyle w:val="ListParagraph"/>
        <w:numPr>
          <w:ilvl w:val="0"/>
          <w:numId w:val="2"/>
        </w:numPr>
        <w:spacing w:after="50"/>
      </w:pPr>
      <w:r>
        <w:t xml:space="preserve">Hosting provider infrastructure and network reliability outside the team's control</w:t>
      </w:r>
    </w:p>
    <w:p>
      <w:pPr>
        <w:pStyle w:val="ListParagraph"/>
        <w:numPr>
          <w:ilvl w:val="0"/>
          <w:numId w:val="2"/>
        </w:numPr>
        <w:spacing w:after="50"/>
      </w:pPr>
      <w:r>
        <w:t xml:space="preserve">Load beyond 50 concurrent users and browsers other than those named in NFR-07</w:t>
      </w:r>
    </w:p>
    <w:p>
      <w:pPr>
        <w:pStyle w:val="Heading1"/>
      </w:pPr>
      <w:r>
        <w:t xml:space="preserve">5. Test Approach / Strategy</w:t>
      </w:r>
    </w:p>
    <w:p>
      <w:pPr>
        <w:spacing w:after="110"/>
      </w:pPr>
      <w:r>
        <w:rPr>
          <w:b/>
          <w:bCs/>
        </w:rPr>
        <w:t xml:space="preserve">Levels: </w:t>
      </w:r>
      <w:r>
        <w:t xml:space="preserve"/>
      </w:r>
    </w:p>
    <w:p>
      <w:pPr>
        <w:pStyle w:val="ListParagraph"/>
        <w:numPr>
          <w:ilvl w:val="0"/>
          <w:numId w:val="2"/>
        </w:numPr>
        <w:spacing w:after="50"/>
      </w:pPr>
      <w:r>
        <w:t xml:space="preserve">Unit tests (Jest): validation functions, fee calculation, slot allocation logic, authorization checks.</w:t>
      </w:r>
    </w:p>
    <w:p>
      <w:pPr>
        <w:pStyle w:val="ListParagraph"/>
        <w:numPr>
          <w:ilvl w:val="0"/>
          <w:numId w:val="2"/>
        </w:numPr>
        <w:spacing w:after="50"/>
      </w:pPr>
      <w:r>
        <w:t xml:space="preserve">Integration tests (Jest + Supertest with a test MongoDB): API ↔ database, module-to-module flows such as entry → slot status.</w:t>
      </w:r>
    </w:p>
    <w:p>
      <w:pPr>
        <w:pStyle w:val="ListParagraph"/>
        <w:numPr>
          <w:ilvl w:val="0"/>
          <w:numId w:val="2"/>
        </w:numPr>
        <w:spacing w:after="50"/>
      </w:pPr>
      <w:r>
        <w:t xml:space="preserve">System tests (Cypress and Postman/Newman): end-to-end workflows through the UI and API.</w:t>
      </w:r>
    </w:p>
    <w:p>
      <w:pPr>
        <w:pStyle w:val="ListParagraph"/>
        <w:numPr>
          <w:ilvl w:val="0"/>
          <w:numId w:val="2"/>
        </w:numPr>
        <w:spacing w:after="50"/>
      </w:pPr>
      <w:r>
        <w:t xml:space="preserve">Acceptance tests (UAT): reviewer/instructor walk-through of the main scenarios against the SRS.</w:t>
      </w:r>
    </w:p>
    <w:p>
      <w:pPr>
        <w:spacing w:after="110"/>
      </w:pPr>
      <w:r>
        <w:rPr>
          <w:b/>
          <w:bCs/>
        </w:rPr>
        <w:t xml:space="preserve">Types: </w:t>
      </w:r>
      <w:r>
        <w:t xml:space="preserve"/>
      </w:r>
    </w:p>
    <w:p>
      <w:pPr>
        <w:pStyle w:val="ListParagraph"/>
        <w:numPr>
          <w:ilvl w:val="0"/>
          <w:numId w:val="2"/>
        </w:numPr>
        <w:spacing w:after="50"/>
      </w:pPr>
      <w:r>
        <w:t xml:space="preserve">Functional testing of every FR and business rule, using equivalence partitioning and boundary value analysis for inputs and fee durations.</w:t>
      </w:r>
    </w:p>
    <w:p>
      <w:pPr>
        <w:pStyle w:val="ListParagraph"/>
        <w:numPr>
          <w:ilvl w:val="0"/>
          <w:numId w:val="2"/>
        </w:numPr>
        <w:spacing w:after="50"/>
      </w:pPr>
      <w:r>
        <w:t xml:space="preserve">Negative testing of invalid, missing and duplicate input and forbidden actions.</w:t>
      </w:r>
    </w:p>
    <w:p>
      <w:pPr>
        <w:pStyle w:val="ListParagraph"/>
        <w:numPr>
          <w:ilvl w:val="0"/>
          <w:numId w:val="2"/>
        </w:numPr>
        <w:spacing w:after="50"/>
      </w:pPr>
      <w:r>
        <w:t xml:space="preserve">Regression testing: the automated suite is re-run after every defect fix and before each milestone.</w:t>
      </w:r>
    </w:p>
    <w:p>
      <w:pPr>
        <w:pStyle w:val="ListParagraph"/>
        <w:numPr>
          <w:ilvl w:val="0"/>
          <w:numId w:val="2"/>
        </w:numPr>
        <w:spacing w:after="50"/>
      </w:pPr>
      <w:r>
        <w:t xml:space="preserve">Performance testing with JMeter (response time and load, NFR-01 to NFR-03).</w:t>
      </w:r>
    </w:p>
    <w:p>
      <w:pPr>
        <w:pStyle w:val="ListParagraph"/>
        <w:numPr>
          <w:ilvl w:val="0"/>
          <w:numId w:val="2"/>
        </w:numPr>
        <w:spacing w:after="50"/>
      </w:pPr>
      <w:r>
        <w:t xml:space="preserve">Concurrency and reliability testing (NFR-04, NFR-05).</w:t>
      </w:r>
    </w:p>
    <w:p>
      <w:pPr>
        <w:pStyle w:val="ListParagraph"/>
        <w:numPr>
          <w:ilvl w:val="0"/>
          <w:numId w:val="2"/>
        </w:numPr>
        <w:spacing w:after="50"/>
      </w:pPr>
      <w:r>
        <w:t xml:space="preserve">Usability testing with three first-time users (NFR-06).</w:t>
      </w:r>
    </w:p>
    <w:p>
      <w:pPr>
        <w:pStyle w:val="ListParagraph"/>
        <w:numPr>
          <w:ilvl w:val="0"/>
          <w:numId w:val="2"/>
        </w:numPr>
        <w:spacing w:after="50"/>
      </w:pPr>
      <w:r>
        <w:t xml:space="preserve">Compatibility testing across browsers and screen sizes (NFR-07).</w:t>
      </w:r>
    </w:p>
    <w:p>
      <w:pPr>
        <w:pStyle w:val="ListParagraph"/>
        <w:numPr>
          <w:ilvl w:val="0"/>
          <w:numId w:val="2"/>
        </w:numPr>
        <w:spacing w:after="50"/>
      </w:pPr>
      <w:r>
        <w:t xml:space="preserve">Security testing (Section 5.1).</w:t>
      </w:r>
    </w:p>
    <w:p>
      <w:pPr>
        <w:spacing w:after="110"/>
      </w:pPr>
      <w:r>
        <w:rPr>
          <w:b/>
          <w:bCs/>
        </w:rPr>
        <w:t xml:space="preserve">Entry criteria: </w:t>
      </w:r>
      <w:r>
        <w:t xml:space="preserve">A stable build is deployed to the test environment, smoke test passes, test data is loaded, and test cases are reviewed.</w:t>
      </w:r>
    </w:p>
    <w:p>
      <w:pPr>
        <w:spacing w:after="110"/>
      </w:pPr>
      <w:r>
        <w:rPr>
          <w:b/>
          <w:bCs/>
        </w:rPr>
        <w:t xml:space="preserve">Exit criteria: </w:t>
      </w:r>
      <w:r>
        <w:t xml:space="preserve">100% of planned test cases executed; all High-priority test cases passed; 0 open Critical or High defects; Medium defects have an agreed plan; every requirement in the RTM has at least one executed passing test case; performance targets of NFR-01 to NFR-03 are met.</w:t>
      </w:r>
    </w:p>
    <w:p>
      <w:pPr>
        <w:spacing w:after="110"/>
      </w:pPr>
      <w:r>
        <w:rPr>
          <w:b/>
          <w:bCs/>
        </w:rPr>
        <w:t xml:space="preserve">Pass/fail criteria: </w:t>
      </w:r>
      <w:r>
        <w:t xml:space="preserve">A test case passes only when all expected results are observed. Any deviation is logged as a defect with the severity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4060"/>
      </w:tblGrid>
      <w:tr>
        <w:trPr>
          <w:cantSplit/>
          <w:tblHeader/>
        </w:trPr>
        <w:tc>
          <w:tcPr>
            <w:tcW w:type="dxa" w:w="14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Severity</w:t>
            </w:r>
          </w:p>
        </w:tc>
        <w:tc>
          <w:tcPr>
            <w:tcW w:type="dxa" w:w="39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Definition</w:t>
            </w:r>
          </w:p>
        </w:tc>
        <w:tc>
          <w:tcPr>
            <w:tcW w:type="dxa" w:w="40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Example</w:t>
            </w:r>
          </w:p>
        </w:tc>
      </w:tr>
      <w:tr>
        <w:trPr>
          <w:cantSplit/>
          <w:tblHeader w:val="false"/>
        </w:trPr>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Critical</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System unusable or data loss/security breach</w:t>
            </w:r>
          </w:p>
        </w:tc>
        <w:tc>
          <w:tcPr>
            <w:tcW w:type="dxa" w:w="40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Two vehicles assigned to one slot; password stored in plain text</w:t>
            </w:r>
          </w:p>
        </w:tc>
      </w:tr>
      <w:tr>
        <w:trPr>
          <w:cantSplit/>
          <w:tblHeader w:val="false"/>
        </w:trPr>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High</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Major function fails, no workaround</w:t>
            </w:r>
          </w:p>
        </w:tc>
        <w:tc>
          <w:tcPr>
            <w:tcW w:type="dxa" w:w="40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Exit cannot be completed; wrong fee</w:t>
            </w:r>
          </w:p>
        </w:tc>
      </w:tr>
      <w:tr>
        <w:trPr>
          <w:cantSplit/>
          <w:tblHeader w:val="false"/>
        </w:trPr>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Medium</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Function fails but a workaround exists</w:t>
            </w:r>
          </w:p>
        </w:tc>
        <w:tc>
          <w:tcPr>
            <w:tcW w:type="dxa" w:w="40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Report shows wrong sort order</w:t>
            </w:r>
          </w:p>
        </w:tc>
      </w:tr>
      <w:tr>
        <w:trPr>
          <w:cantSplit/>
          <w:tblHeader w:val="false"/>
        </w:trPr>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Low</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Cosmetic or minor usability issue</w:t>
            </w:r>
          </w:p>
        </w:tc>
        <w:tc>
          <w:tcPr>
            <w:tcW w:type="dxa" w:w="40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Label typo</w:t>
            </w:r>
          </w:p>
        </w:tc>
      </w:tr>
    </w:tbl>
    <w:p>
      <w:pPr>
        <w:spacing w:after="60"/>
      </w:pPr>
    </w:p>
    <w:p>
      <w:pPr>
        <w:pStyle w:val="Heading2"/>
      </w:pPr>
      <w:r>
        <w:t xml:space="preserve">5.1 Security Validation</w:t>
      </w:r>
    </w:p>
    <w:p>
      <w:pPr>
        <w:spacing w:after="110"/>
      </w:pPr>
      <w:r>
        <w:t xml:space="preserve">Security tests verify the security objectives and requirements of SRS Section 6.3. They run on the test environment with HTTPS enabled and use only dummy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2400"/>
        <w:gridCol w:w="1660"/>
      </w:tblGrid>
      <w:tr>
        <w:trPr>
          <w:cantSplit/>
          <w:tblHeader/>
        </w:trPr>
        <w:tc>
          <w:tcPr>
            <w:tcW w:type="dxa" w:w="25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Security validation activity</w:t>
            </w:r>
          </w:p>
        </w:tc>
        <w:tc>
          <w:tcPr>
            <w:tcW w:type="dxa" w:w="8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SEC ID</w:t>
            </w:r>
          </w:p>
        </w:tc>
        <w:tc>
          <w:tcPr>
            <w:tcW w:type="dxa" w:w="20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Method / tool</w:t>
            </w:r>
          </w:p>
        </w:tc>
        <w:tc>
          <w:tcPr>
            <w:tcW w:type="dxa" w:w="24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Pass criterion</w:t>
            </w:r>
          </w:p>
        </w:tc>
        <w:tc>
          <w:tcPr>
            <w:tcW w:type="dxa" w:w="16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Test case</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Authentication enforcement on all endpoints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SEC-01</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Postman/Newman requests without and with bad tokens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All protected endpoints return 401; only login is open</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TC-SEC-01</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Role-based authorization; privilege escalation attempts (attendant calling admin functions)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SEC-02</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Scripted API calls per role; manual UI bypass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Forbidden calls return 403, even when the UI hides the control</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TC-SEC-02, TC-AUTH-05</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Password storage and logging check</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Database inspection; log search</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bcrypt hash, cost ≥ 10; no password in logs</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TC-SEC-03</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Transport security: TLS version and HTTP redirect</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SEC-04</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testssl.sh / SSL Labs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Only TLS 1.2+; HTTP redirected to HTTPS</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TC-SEC-04</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Fuzzing and injection: NoSQL operators, XSS, over-long and wrong-type input</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SEC-05</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OWASP ZAP baseline/active scan; manual payloads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Rejected with 400; no script runs; no data stored</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TC-SEC-05</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Session timeout and logout invalidation</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SEC-06</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Idle test; token reuse</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401 after 15 minutes idle and after logout</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TC-SEC-06, TC-AUTH-03</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Secret scanning and dependency audit</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SEC-07</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gitleaks; npm audit</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No secrets in repository; no known Critical vulnerabilities in dependencies</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TC-SEC-07</w:t>
            </w:r>
          </w:p>
        </w:tc>
      </w:tr>
      <w:tr>
        <w:trPr>
          <w:cantSplit/>
          <w:tblHeader w:val="false"/>
        </w:trPr>
        <w:tc>
          <w:tcPr>
            <w:tcW w:type="dxa" w:w="25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Error-message and information-leak review</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SEC-02, SEC-05</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Manual review of error responses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No stack traces or database details in any error</w:t>
            </w:r>
          </w:p>
        </w:tc>
        <w:tc>
          <w:tcPr>
            <w:tcW w:type="dxa" w:w="16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TC-AUTH-02, TC-AUTH-05</w:t>
            </w:r>
          </w:p>
        </w:tc>
      </w:tr>
    </w:tbl>
    <w:p>
      <w:pPr>
        <w:spacing w:after="60"/>
      </w:pPr>
    </w:p>
    <w:p>
      <w:pPr>
        <w:pStyle w:val="Heading1"/>
      </w:pPr>
      <w:r>
        <w:t xml:space="preserve">6. Test Environment</w:t>
      </w:r>
    </w:p>
    <w:p>
      <w:pPr>
        <w:spacing w:after="110"/>
      </w:pPr>
      <w:r>
        <w:rPr>
          <w:b/>
          <w:bCs/>
        </w:rPr>
        <w:t xml:space="preserve">Hardware: </w:t>
      </w:r>
      <w:r>
        <w:t xml:space="preserve">Developer laptops (8 GB RAM or more) for unit, integration and system tests; one server or cloud VM for the deployed test environment and performance runs; a smartphone or browser device mode for 360 px width.</w:t>
      </w:r>
    </w:p>
    <w:p>
      <w:pPr>
        <w:spacing w:after="110"/>
      </w:pPr>
      <w:r>
        <w:rPr>
          <w:b/>
          <w:bCs/>
        </w:rPr>
        <w:t xml:space="preserve">Software: </w:t>
      </w:r>
      <w:r>
        <w:t xml:space="preserve">VPS v1.1 build (React.js frontend, Node.js LTS/Express.js backend), MongoDB (separate test database), Chrome, Firefox and Edge (latest two stable versions each).</w:t>
      </w:r>
    </w:p>
    <w:p>
      <w:pPr>
        <w:spacing w:after="110"/>
      </w:pPr>
      <w:r>
        <w:rPr>
          <w:b/>
          <w:bCs/>
        </w:rPr>
        <w:t xml:space="preserve">Tools: </w:t>
      </w:r>
      <w:r>
        <w:t xml:space="preserve">Jest and Supertest (unit/integration), Cypress (UI automation), Postman/Newman (API), Apache JMeter (performance), OWASP ZAP and testssl.sh (security), gitleaks and npm audit (static security), GitHub Issues (defect tracking), Git (version control).</w:t>
      </w:r>
    </w:p>
    <w:p>
      <w:pPr>
        <w:spacing w:after="110"/>
      </w:pPr>
      <w:r>
        <w:rPr>
          <w:b/>
          <w:bCs/>
        </w:rPr>
        <w:t xml:space="preserve">Test data: </w:t>
      </w:r>
      <w:r>
        <w:t xml:space="preserve">Dummy users of each role, vehicles of each type, slots of each type and status, and the default hourly rates (Appendix A). The performance database holds 500 vehicles and 100 slots. No real personal data is used.</w:t>
      </w:r>
    </w:p>
    <w:p>
      <w:pPr>
        <w:pStyle w:val="Heading1"/>
      </w:pPr>
      <w:r>
        <w:t xml:space="preserve">7. Test Schedule</w:t>
      </w:r>
    </w:p>
    <w:p>
      <w:pPr>
        <w:spacing w:after="110"/>
      </w:pPr>
      <w:r>
        <w:t xml:space="preserve">Proposed milestones; to be aligned with the course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Milestone</w:t>
            </w:r>
          </w:p>
        </w:tc>
        <w:tc>
          <w:tcPr>
            <w:tcW w:type="dxa" w:w="37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Date</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Test plan and test case design</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04-Oct-2026 to 07-Oct-2026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Environment setup and test data preparation</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12-Oct-2026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Unit and integration test execution (with development)</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13-Oct-2026 to 20-Oct-2026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System test execution (functional, usability, compatibility)</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21-Oct-2026 to 30-Oct-2026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Security, performance and reliability testing</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27-Oct-2026 to 31-Oct-2026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Regression testing and defect closure</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02-Nov-2026 to 04-Nov-2026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UAT</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05-Nov-2026 to 06-Nov-2026</w:t>
            </w:r>
          </w:p>
        </w:tc>
      </w:tr>
      <w:tr>
        <w:trPr>
          <w:cantSplit/>
          <w:tblHeader w:val="false"/>
        </w:trPr>
        <w:tc>
          <w:tcPr>
            <w:tcW w:type="dxa" w:w="5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Test summary report</w:t>
            </w:r>
          </w:p>
        </w:tc>
        <w:tc>
          <w:tcPr>
            <w:tcW w:type="dxa" w:w="3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07-Nov-2026</w:t>
            </w:r>
          </w:p>
        </w:tc>
      </w:tr>
    </w:tbl>
    <w:p>
      <w:pPr>
        <w:spacing w:after="60"/>
      </w:pPr>
    </w:p>
    <w:p>
      <w:pPr>
        <w:pStyle w:val="Heading1"/>
      </w:pPr>
      <w:r>
        <w:t xml:space="preserve">8. Test Deliverables</w:t>
      </w:r>
    </w:p>
    <w:p>
      <w:pPr>
        <w:pStyle w:val="ListParagraph"/>
        <w:numPr>
          <w:ilvl w:val="0"/>
          <w:numId w:val="2"/>
        </w:numPr>
        <w:spacing w:after="50"/>
      </w:pPr>
      <w:r>
        <w:t xml:space="preserve">Test Plan (this document)</w:t>
      </w:r>
    </w:p>
    <w:p>
      <w:pPr>
        <w:pStyle w:val="ListParagraph"/>
        <w:numPr>
          <w:ilvl w:val="0"/>
          <w:numId w:val="2"/>
        </w:numPr>
        <w:spacing w:after="50"/>
      </w:pPr>
      <w:r>
        <w:t xml:space="preserve">Test Cases (manual and automated) – Appendix B</w:t>
      </w:r>
    </w:p>
    <w:p>
      <w:pPr>
        <w:pStyle w:val="ListParagraph"/>
        <w:numPr>
          <w:ilvl w:val="0"/>
          <w:numId w:val="2"/>
        </w:numPr>
        <w:spacing w:after="50"/>
      </w:pPr>
      <w:r>
        <w:t xml:space="preserve">Test Scripts (Jest, Cypress, Postman collections, JMeter plans)</w:t>
      </w:r>
    </w:p>
    <w:p>
      <w:pPr>
        <w:pStyle w:val="ListParagraph"/>
        <w:numPr>
          <w:ilvl w:val="0"/>
          <w:numId w:val="2"/>
        </w:numPr>
        <w:spacing w:after="50"/>
      </w:pPr>
      <w:r>
        <w:t xml:space="preserve">Test Data – Appendix A</w:t>
      </w:r>
    </w:p>
    <w:p>
      <w:pPr>
        <w:pStyle w:val="ListParagraph"/>
        <w:numPr>
          <w:ilvl w:val="0"/>
          <w:numId w:val="2"/>
        </w:numPr>
        <w:spacing w:after="50"/>
      </w:pPr>
      <w:r>
        <w:t xml:space="preserve">Test Execution Logs</w:t>
      </w:r>
    </w:p>
    <w:p>
      <w:pPr>
        <w:pStyle w:val="ListParagraph"/>
        <w:numPr>
          <w:ilvl w:val="0"/>
          <w:numId w:val="2"/>
        </w:numPr>
        <w:spacing w:after="50"/>
      </w:pPr>
      <w:r>
        <w:t xml:space="preserve">Defect Reports</w:t>
      </w:r>
    </w:p>
    <w:p>
      <w:pPr>
        <w:pStyle w:val="ListParagraph"/>
        <w:numPr>
          <w:ilvl w:val="0"/>
          <w:numId w:val="2"/>
        </w:numPr>
        <w:spacing w:after="50"/>
      </w:pPr>
      <w:r>
        <w:t xml:space="preserve">Updated RTM (SRS Appendix C and Section 13)</w:t>
      </w:r>
    </w:p>
    <w:p>
      <w:pPr>
        <w:pStyle w:val="ListParagraph"/>
        <w:numPr>
          <w:ilvl w:val="0"/>
          <w:numId w:val="2"/>
        </w:numPr>
        <w:spacing w:after="50"/>
      </w:pPr>
      <w:r>
        <w:t xml:space="preserve">Test Summary Report</w:t>
      </w:r>
    </w:p>
    <w:p>
      <w:pPr>
        <w:pStyle w:val="Heading1"/>
      </w:pPr>
      <w:r>
        <w:t xml:space="preserve">9. Roles and Responsibilities</w:t>
      </w:r>
    </w:p>
    <w:p>
      <w:pPr>
        <w:spacing w:after="110"/>
      </w:pPr>
      <w:r>
        <w:t xml:space="preserve">Roles are proposed; every team member takes part in all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cantSplit/>
          <w:tblHeader/>
        </w:trPr>
        <w:tc>
          <w:tcPr>
            <w:tcW w:type="dxa" w:w="17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Role</w:t>
            </w:r>
          </w:p>
        </w:tc>
        <w:tc>
          <w:tcPr>
            <w:tcW w:type="dxa" w:w="24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Name</w:t>
            </w:r>
          </w:p>
        </w:tc>
        <w:tc>
          <w:tcPr>
            <w:tcW w:type="dxa" w:w="52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Responsibility</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QA Lead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Ramitha</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Prepare the plan, coordinate execution, own authentication and security tests (TC-AUTH, TC-SEC)</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Test Engineer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Snehitha</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Design and execute test cases and log defects; own vehicle, slot, entry and exit tests (TC-VEH, TC-SLOT, TC-ENT, TC-EXT)</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Test Engineer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Pramiti</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Design and execute test cases and log defects; own fee, search, report, performance and usability tests (TC-FEE, TC-SRCH, TC-REP, TC-PERF, TC-USAB)</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Developer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All team members</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Support defect fixes and triage for their own modules</w:t>
            </w:r>
          </w:p>
        </w:tc>
      </w:tr>
      <w:tr>
        <w:trPr>
          <w:cantSplit/>
          <w:tblHeader w:val="false"/>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Product Owner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Course instructor / reviewer</w:t>
            </w:r>
          </w:p>
        </w:tc>
        <w:tc>
          <w:tcPr>
            <w:tcW w:type="dxa" w:w="52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Approve test results and sign off readiness</w:t>
            </w:r>
          </w:p>
        </w:tc>
      </w:tr>
    </w:tbl>
    <w:p>
      <w:pPr>
        <w:spacing w:after="60"/>
      </w:pPr>
    </w:p>
    <w:p>
      <w:pPr>
        <w:pStyle w:val="Heading1"/>
      </w:pPr>
      <w:r>
        <w:t xml:space="preserve">10.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Risk</w:t>
            </w:r>
          </w:p>
        </w:tc>
        <w:tc>
          <w:tcPr>
            <w:tcW w:type="dxa" w:w="57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Mitigation</w:t>
            </w:r>
          </w:p>
        </w:tc>
      </w:tr>
      <w:tr>
        <w:trPr>
          <w:cantSplit/>
          <w:tblHeader w:val="false"/>
        </w:trPr>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Delay in stable build delivery</w:t>
            </w:r>
          </w:p>
        </w:tc>
        <w:tc>
          <w:tcPr>
            <w:tcW w:type="dxa" w:w="5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Request early smoke builds; test finished modules first</w:t>
            </w:r>
          </w:p>
        </w:tc>
      </w:tr>
      <w:tr>
        <w:trPr>
          <w:cantSplit/>
          <w:tblHeader w:val="false"/>
        </w:trPr>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Test environment downtime</w:t>
            </w:r>
          </w:p>
        </w:tc>
        <w:tc>
          <w:tcPr>
            <w:tcW w:type="dxa" w:w="5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Keep a second environment on a local machine; keep database seed scripts</w:t>
            </w:r>
          </w:p>
        </w:tc>
      </w:tr>
      <w:tr>
        <w:trPr>
          <w:cantSplit/>
          <w:tblHeader w:val="false"/>
        </w:trPr>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Hourly rates still unconfirmed</w:t>
            </w:r>
          </w:p>
        </w:tc>
        <w:tc>
          <w:tcPr>
            <w:tcW w:type="dxa" w:w="5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Test with the default rates (Appendix A); make expected values data-driven so only the data changes</w:t>
            </w:r>
          </w:p>
        </w:tc>
      </w:tr>
      <w:tr>
        <w:trPr>
          <w:cantSplit/>
          <w:tblHeader w:val="false"/>
        </w:trPr>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Race conditions are hard to reproduce</w:t>
            </w:r>
          </w:p>
        </w:tc>
        <w:tc>
          <w:tcPr>
            <w:tcW w:type="dxa" w:w="5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Use a scripted parallel-request test repeated 50 times (TC-CONC-01)</w:t>
            </w:r>
          </w:p>
        </w:tc>
      </w:tr>
      <w:tr>
        <w:trPr>
          <w:cantSplit/>
          <w:tblHeader w:val="false"/>
        </w:trPr>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Small team and limited time for security testing</w:t>
            </w:r>
          </w:p>
        </w:tc>
        <w:tc>
          <w:tcPr>
            <w:tcW w:type="dxa" w:w="5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Prioritise High-severity security tests; use automated scanners (ZAP, testssl.sh, gitleaks)</w:t>
            </w:r>
          </w:p>
        </w:tc>
      </w:tr>
      <w:tr>
        <w:trPr>
          <w:cantSplit/>
          <w:tblHeader w:val="false"/>
        </w:trPr>
        <w:tc>
          <w:tcPr>
            <w:tcW w:type="dxa" w:w="3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Performance results differ between laptop and server</w:t>
            </w:r>
          </w:p>
        </w:tc>
        <w:tc>
          <w:tcPr>
            <w:tcW w:type="dxa" w:w="5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Run performance tests on the deployed test environment and record its configuration</w:t>
            </w:r>
          </w:p>
        </w:tc>
      </w:tr>
    </w:tbl>
    <w:p>
      <w:pPr>
        <w:spacing w:after="60"/>
      </w:pPr>
    </w:p>
    <w:p>
      <w:pPr>
        <w:pStyle w:val="Heading1"/>
      </w:pPr>
      <w:r>
        <w:t xml:space="preserve">11. Assumptions &amp; Dependencies</w:t>
      </w:r>
    </w:p>
    <w:p>
      <w:pPr>
        <w:pStyle w:val="ListParagraph"/>
        <w:numPr>
          <w:ilvl w:val="0"/>
          <w:numId w:val="2"/>
        </w:numPr>
        <w:spacing w:after="50"/>
      </w:pPr>
      <w:r>
        <w:t xml:space="preserve">The SRS requirements are stable; changes are reflected in the RTM before test execution.</w:t>
      </w:r>
    </w:p>
    <w:p>
      <w:pPr>
        <w:pStyle w:val="ListParagraph"/>
        <w:numPr>
          <w:ilvl w:val="0"/>
          <w:numId w:val="2"/>
        </w:numPr>
        <w:spacing w:after="50"/>
      </w:pPr>
      <w:r>
        <w:t xml:space="preserve">Default hourly rates are confirmed or replaced before system testing.</w:t>
      </w:r>
    </w:p>
    <w:p>
      <w:pPr>
        <w:pStyle w:val="ListParagraph"/>
        <w:numPr>
          <w:ilvl w:val="0"/>
          <w:numId w:val="2"/>
        </w:numPr>
        <w:spacing w:after="50"/>
      </w:pPr>
      <w:r>
        <w:t xml:space="preserve">Test data and test accounts are available before execution.</w:t>
      </w:r>
    </w:p>
    <w:p>
      <w:pPr>
        <w:pStyle w:val="ListParagraph"/>
        <w:numPr>
          <w:ilvl w:val="0"/>
          <w:numId w:val="2"/>
        </w:numPr>
        <w:spacing w:after="50"/>
      </w:pPr>
      <w:r>
        <w:t xml:space="preserve">The MongoDB test database and a TLS certificate for the test server are available.</w:t>
      </w:r>
    </w:p>
    <w:p>
      <w:pPr>
        <w:pStyle w:val="ListParagraph"/>
        <w:numPr>
          <w:ilvl w:val="0"/>
          <w:numId w:val="2"/>
        </w:numPr>
        <w:spacing w:after="50"/>
      </w:pPr>
      <w:r>
        <w:t xml:space="preserve">The Software Architecture &amp; Design Specification is available for the role matrix used in TC-SEC-02.</w:t>
      </w:r>
    </w:p>
    <w:p>
      <w:pPr>
        <w:pStyle w:val="Heading1"/>
      </w:pPr>
      <w:r>
        <w:t xml:space="preserve">12. Suspension &amp; Resumption Criteria</w:t>
      </w:r>
    </w:p>
    <w:p>
      <w:pPr>
        <w:spacing w:after="110"/>
      </w:pPr>
      <w:r>
        <w:rPr>
          <w:b/>
          <w:bCs/>
        </w:rPr>
        <w:t xml:space="preserve">Suspend testing if: </w:t>
      </w:r>
      <w:r>
        <w:t xml:space="preserve"/>
      </w:r>
    </w:p>
    <w:p>
      <w:pPr>
        <w:pStyle w:val="ListParagraph"/>
        <w:numPr>
          <w:ilvl w:val="0"/>
          <w:numId w:val="2"/>
        </w:numPr>
        <w:spacing w:after="50"/>
      </w:pPr>
      <w:r>
        <w:t xml:space="preserve">The test environment is unavailable for more than 4 hours.</w:t>
      </w:r>
    </w:p>
    <w:p>
      <w:pPr>
        <w:pStyle w:val="ListParagraph"/>
        <w:numPr>
          <w:ilvl w:val="0"/>
          <w:numId w:val="2"/>
        </w:numPr>
        <w:spacing w:after="50"/>
      </w:pPr>
      <w:r>
        <w:t xml:space="preserve">The build is too unstable and blocks more than 30% of test cases.</w:t>
      </w:r>
    </w:p>
    <w:p>
      <w:pPr>
        <w:pStyle w:val="ListParagraph"/>
        <w:numPr>
          <w:ilvl w:val="0"/>
          <w:numId w:val="2"/>
        </w:numPr>
        <w:spacing w:after="50"/>
      </w:pPr>
      <w:r>
        <w:t xml:space="preserve">A Critical defect in login or entry/exit blocks all further testing.</w:t>
      </w:r>
    </w:p>
    <w:p>
      <w:pPr>
        <w:spacing w:after="110"/>
      </w:pPr>
      <w:r>
        <w:rPr>
          <w:b/>
          <w:bCs/>
        </w:rPr>
        <w:t xml:space="preserve">Resume testing if: </w:t>
      </w:r>
      <w:r>
        <w:t xml:space="preserve"/>
      </w:r>
    </w:p>
    <w:p>
      <w:pPr>
        <w:pStyle w:val="ListParagraph"/>
        <w:numPr>
          <w:ilvl w:val="0"/>
          <w:numId w:val="2"/>
        </w:numPr>
        <w:spacing w:after="50"/>
      </w:pPr>
      <w:r>
        <w:t xml:space="preserve">Blocking defects are resolved and the smoke test passes.</w:t>
      </w:r>
    </w:p>
    <w:p>
      <w:pPr>
        <w:pStyle w:val="ListParagraph"/>
        <w:numPr>
          <w:ilvl w:val="0"/>
          <w:numId w:val="2"/>
        </w:numPr>
        <w:spacing w:after="50"/>
      </w:pPr>
      <w:r>
        <w:t xml:space="preserve">The environment is stabilized.</w:t>
      </w:r>
    </w:p>
    <w:p>
      <w:pPr>
        <w:pStyle w:val="Heading1"/>
      </w:pPr>
      <w:r>
        <w:t xml:space="preserve">13. Test Case Management &amp; Traceability</w:t>
      </w:r>
    </w:p>
    <w:p>
      <w:pPr>
        <w:spacing w:after="110"/>
      </w:pPr>
      <w:r>
        <w:t xml:space="preserve">The RTM ensures that every SRS requirement maps to one or more test cases. Test case IDs follow the pattern TC-&lt;MODULE&gt;-&lt;NN&gt; (AUTH, VEH, SLOT, ENT, EXT, FEE, SRCH, REP, PERF, CONC, REL, USAB, PORT, SEC). Detailed steps and expected results are in Appendix B. The "Test Case ID" columns of SRS Appendix C are to be updated with the IDs below.</w:t>
      </w:r>
    </w:p>
    <w:p>
      <w:pPr>
        <w:spacing w:after="110"/>
      </w:pPr>
      <w:r>
        <w:rPr>
          <w:b/>
          <w:bCs/>
        </w:rPr>
        <w:t xml:space="preserve">Coverage summary: </w:t>
      </w:r>
      <w:r>
        <w:t xml:space="preserve">37 test cases cover 42 requirement items (23 FR, 7 NFR, 7 SEC, 5 BR); requirement coverage is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2900"/>
        <w:gridCol w:w="1360"/>
      </w:tblGrid>
      <w:tr>
        <w:trPr>
          <w:cantSplit/>
          <w:tblHeader/>
        </w:trPr>
        <w:tc>
          <w:tcPr>
            <w:tcW w:type="dxa" w:w="9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Req. ID</w:t>
            </w:r>
          </w:p>
        </w:tc>
        <w:tc>
          <w:tcPr>
            <w:tcW w:type="dxa" w:w="33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Requirement</w:t>
            </w:r>
          </w:p>
        </w:tc>
        <w:tc>
          <w:tcPr>
            <w:tcW w:type="dxa" w:w="9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Priority</w:t>
            </w:r>
          </w:p>
        </w:tc>
        <w:tc>
          <w:tcPr>
            <w:tcW w:type="dxa" w:w="29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Test case IDs</w:t>
            </w:r>
          </w:p>
        </w:tc>
        <w:tc>
          <w:tcPr>
            <w:tcW w:type="dxa" w:w="13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7"/>
                <w:szCs w:val="17"/>
              </w:rPr>
              <w:t xml:space="preserve">Level of first test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Authenticate user and issue session token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Generic invalid-credentials message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Logout ends the session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Administrator manages user accounts and roles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TC-AUTH-04</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FR-05</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Deny out-of-role access (HTTP 403)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TC-AUTH-05</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FR-06</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Register a vehicle (format, upper case)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TC-VEH-01, TC-VEH-03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FR-07</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Reject incomplete, invalid or duplicate vehicle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TC-VEH-02, TC-VEH-03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FR-08</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Add a parking slot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TC-SLOT-01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FR-09</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Set slot Unavailable / Available (not if Occupied)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TC-SLOT-02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FR-10</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Display slot status and counts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TC-SLOT-03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Record vehicle entry; reject if already parked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TC-ENT-01, TC-ENT-02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Automatic or manual slot allocation by slot type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TC-ENT-01, TC-ENT-04</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Refuse entry when no matching slot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TC-ENT-03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Atomic entry record with ticket; slot Occupied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TC-ENT-01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FR-15</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Record exit and exit time; reject without active record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TC-EXT-01, TC-EXT-02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FR-16</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Fee calculation with fixed 15-min grace and rounding</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TC-EXT-03, TC-FEE-02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Unit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FR-17</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Show fee summary before exit confirmation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TC-EXT-01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FR-18</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Complete record and release slot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TC-EXT-01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FR-19</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Configure hourly rate per vehicle type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TC-FEE-01, TC-FEE-02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FR-20</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Search vehicle by registration number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TC-SRCH-01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FR-21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Current status Parked / Not Parked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TC-SRCH-02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FR-22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Parking history of a vehicle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TC-SRCH-03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FR-23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Parking Occupancy Report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TC-REP-01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Search response ≤ 3 s (95%, 50 users)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TC-PERF-01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Performance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Entry with allocation ≤ 3 s (95%)</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TC-PERF-02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Performance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Exit with fee ≤ 3 s (95%)</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TC-PERF-02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Performance</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No double allocation under concurrency</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TC-CONC-01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NFR-05</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Acknowledged operations are persisted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TC-REL-01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NFR-06</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Entry in ≤ 5 actions and ≤ 60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TC-USAB-01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Usability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NFR-07</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Latest two Chrome/Firefox/Edge; ≥ 360 px</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TC-PORT-01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Authentication before protected functions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TC-AUTH-01, TC-SEC-01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Server-side role-based authorization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TC-AUTH-05, TC-SEC-02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Passwords as salted bcrypt (cost ≥ 10)</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Security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HTTPS with TLS 1.2 or higher</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TC-SEC-04</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Security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SEC-05</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Server-side input validation</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TC-SEC-05</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Security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SEC-06</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Session timeout after 15 min idle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TC-SEC-06</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Security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SEC-07</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Secrets outside source code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Medium</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TC-SEC-07</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Security</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BR-01</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One active record per slot</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TC-CONC-01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BR-02</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Allocate only Available, type-matching slots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TC-ENT-01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System</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BR-03</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One active record per vehicle; exit needs active record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TC-ENT-02, TC-EXT-02</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BR-04</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Fees use admin-set rates and fixed grace period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TC-EXT-03</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Unit</w:t>
            </w:r>
          </w:p>
        </w:tc>
      </w:tr>
      <w:tr>
        <w:trPr>
          <w:cantSplit/>
          <w:tblHeader w:val="false"/>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BR-05</w:t>
            </w:r>
          </w:p>
        </w:tc>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Only Administrator manages slots, users, rates, reports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High</w:t>
            </w:r>
          </w:p>
        </w:tc>
        <w:tc>
          <w:tcPr>
            <w:tcW w:type="dxa" w:w="2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TC-AUTH-05, TC-REP-01</w:t>
            </w:r>
          </w:p>
        </w:tc>
        <w:tc>
          <w:tcPr>
            <w:tcW w:type="dxa" w:w="1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7"/>
                <w:szCs w:val="17"/>
              </w:rPr>
              <w:t xml:space="preserve">Integration</w:t>
            </w:r>
          </w:p>
        </w:tc>
      </w:tr>
    </w:tbl>
    <w:p>
      <w:pPr>
        <w:spacing w:after="60"/>
      </w:pPr>
    </w:p>
    <w:p>
      <w:pPr>
        <w:spacing w:after="110"/>
      </w:pPr>
      <w:r>
        <w:t xml:space="preserve">Examples: FR-16 (fee calculation) → TC-EXT-03, TC-FEE-02; SEC-06 (session timeout) → TC-SEC-06; NFR-01 (search response time) → TC-PERF-01.</w:t>
      </w:r>
    </w:p>
    <w:p>
      <w:pPr>
        <w:pStyle w:val="Heading1"/>
      </w:pPr>
      <w:r>
        <w:t xml:space="preserve">14. Test Metrics &amp; Reporting</w:t>
      </w:r>
    </w:p>
    <w:p>
      <w:pPr>
        <w:spacing w:after="110"/>
      </w:pPr>
      <w:r>
        <w:rPr>
          <w:b/>
          <w:bCs/>
        </w:rPr>
        <w:t xml:space="preserve">Metrics collected: </w:t>
      </w:r>
      <w:r>
        <w:t xml:space="preserve"/>
      </w:r>
    </w:p>
    <w:p>
      <w:pPr>
        <w:pStyle w:val="ListParagraph"/>
        <w:numPr>
          <w:ilvl w:val="0"/>
          <w:numId w:val="2"/>
        </w:numPr>
        <w:spacing w:after="50"/>
      </w:pPr>
      <w:r>
        <w:t xml:space="preserve">% of test cases executed</w:t>
      </w:r>
    </w:p>
    <w:p>
      <w:pPr>
        <w:pStyle w:val="ListParagraph"/>
        <w:numPr>
          <w:ilvl w:val="0"/>
          <w:numId w:val="2"/>
        </w:numPr>
        <w:spacing w:after="50"/>
      </w:pPr>
      <w:r>
        <w:t xml:space="preserve">% passed / failed / blocked</w:t>
      </w:r>
    </w:p>
    <w:p>
      <w:pPr>
        <w:pStyle w:val="ListParagraph"/>
        <w:numPr>
          <w:ilvl w:val="0"/>
          <w:numId w:val="2"/>
        </w:numPr>
        <w:spacing w:after="50"/>
      </w:pPr>
      <w:r>
        <w:t xml:space="preserve">Defect density (defects per module)</w:t>
      </w:r>
    </w:p>
    <w:p>
      <w:pPr>
        <w:pStyle w:val="ListParagraph"/>
        <w:numPr>
          <w:ilvl w:val="0"/>
          <w:numId w:val="2"/>
        </w:numPr>
        <w:spacing w:after="50"/>
      </w:pPr>
      <w:r>
        <w:t xml:space="preserve">Defect aging (days open by severity)</w:t>
      </w:r>
    </w:p>
    <w:p>
      <w:pPr>
        <w:pStyle w:val="ListParagraph"/>
        <w:numPr>
          <w:ilvl w:val="0"/>
          <w:numId w:val="2"/>
        </w:numPr>
        <w:spacing w:after="50"/>
      </w:pPr>
      <w:r>
        <w:t xml:space="preserve">Requirement coverage (% of requirements with at least one passed test)</w:t>
      </w:r>
    </w:p>
    <w:p>
      <w:pPr>
        <w:pStyle w:val="ListParagraph"/>
        <w:numPr>
          <w:ilvl w:val="0"/>
          <w:numId w:val="2"/>
        </w:numPr>
        <w:spacing w:after="50"/>
      </w:pPr>
      <w:r>
        <w:t xml:space="preserve">Code coverage of backend service functions (reported for information)</w:t>
      </w:r>
    </w:p>
    <w:p>
      <w:pPr>
        <w:pStyle w:val="ListParagraph"/>
        <w:numPr>
          <w:ilvl w:val="0"/>
          <w:numId w:val="2"/>
        </w:numPr>
        <w:spacing w:after="50"/>
      </w:pPr>
      <w:r>
        <w:t xml:space="preserve">Performance results: p95 response time per scenario</w:t>
      </w:r>
    </w:p>
    <w:p>
      <w:pPr>
        <w:spacing w:after="110"/>
      </w:pPr>
      <w:r>
        <w:rPr>
          <w:b/>
          <w:bCs/>
        </w:rPr>
        <w:t xml:space="preserve">Reports: </w:t>
      </w:r>
      <w:r>
        <w:t xml:space="preserve"/>
      </w:r>
    </w:p>
    <w:p>
      <w:pPr>
        <w:pStyle w:val="ListParagraph"/>
        <w:numPr>
          <w:ilvl w:val="0"/>
          <w:numId w:val="2"/>
        </w:numPr>
        <w:spacing w:after="50"/>
      </w:pPr>
      <w:r>
        <w:t xml:space="preserve">Daily execution status (during system test)</w:t>
      </w:r>
    </w:p>
    <w:p>
      <w:pPr>
        <w:pStyle w:val="ListParagraph"/>
        <w:numPr>
          <w:ilvl w:val="0"/>
          <w:numId w:val="2"/>
        </w:numPr>
        <w:spacing w:after="50"/>
      </w:pPr>
      <w:r>
        <w:t xml:space="preserve">Final Test Summary Report</w:t>
      </w:r>
    </w:p>
    <w:p>
      <w:pPr>
        <w:pStyle w:val="Heading1"/>
      </w:pPr>
      <w:r>
        <w:t xml:space="preserve">15.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Role</w:t>
            </w:r>
          </w:p>
        </w:tc>
        <w:tc>
          <w:tcPr>
            <w:tcW w:type="dxa" w:w="34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Name</w:t>
            </w:r>
          </w:p>
        </w:tc>
        <w:tc>
          <w:tcPr>
            <w:tcW w:type="dxa" w:w="33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Signature / Date</w:t>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QA Lead</w:t>
            </w:r>
          </w:p>
        </w:tc>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Ramitha</w:t>
            </w:r>
          </w:p>
        </w:tc>
        <w:tc>
          <w:tcPr>
            <w:tcW w:type="dxa" w:w="3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Dev Lead</w:t>
            </w:r>
          </w:p>
        </w:tc>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
            </w:r>
          </w:p>
        </w:tc>
        <w:tc>
          <w:tcPr>
            <w:tcW w:type="dxa" w:w="3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
            </w:r>
          </w:p>
        </w:tc>
      </w:tr>
      <w:tr>
        <w:trPr>
          <w:cantSplit/>
          <w:tblHeader w:val="false"/>
        </w:trPr>
        <w:tc>
          <w:tcPr>
            <w:tcW w:type="dxa" w:w="2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Product Owner</w:t>
            </w:r>
          </w:p>
        </w:tc>
        <w:tc>
          <w:tcPr>
            <w:tcW w:type="dxa" w:w="3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
            </w:r>
          </w:p>
        </w:tc>
        <w:tc>
          <w:tcPr>
            <w:tcW w:type="dxa" w:w="33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
            </w:r>
          </w:p>
        </w:tc>
      </w:tr>
    </w:tbl>
    <w:p>
      <w:pPr>
        <w:spacing w:after="60"/>
      </w:pPr>
    </w:p>
    <w:p>
      <w:pPr>
        <w:pStyle w:val="Heading1"/>
      </w:pPr>
      <w:r>
        <w:t xml:space="preserve">Appendix A: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Item</w:t>
            </w:r>
          </w:p>
        </w:tc>
        <w:tc>
          <w:tcPr>
            <w:tcW w:type="dxa" w:w="696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9"/>
                <w:szCs w:val="19"/>
              </w:rPr>
              <w:t xml:space="preserve">Data</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Users</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admin1 (Administrator); att1, att2 (Parking Attendant); deactivated user "old1"</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Vehicles</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KA01AB1234 (Car); KA02CD5678 (Car); KA03EF9012 (Two-wheeler); KA04GH3456 (Other); unregistered number KA09ZZ0000</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Slots</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Car: A-01 to A-10; Two-wheeler: B-01 to B-05; Other: C-01 to C-02</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Hourly rates (default)</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Two-wheeler ₹10; Car ₹30; Other ₹50; fixed grace period 15 minutes; billable hours = (duration – 15 min) rounded up</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Fee examples (Car)</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10 min ₹0; 15 min ₹0; 16 min ₹30; 75 min ₹30; 76 min ₹60; 195 min ₹90</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Invalid inputs</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Registration numbers "ABC", 16 characters, "KA@01#AB"; rate -5 and "abc"; payloads {"$ne":""} and &lt;script&gt;alert(1)&lt;/script&gt;</w:t>
            </w:r>
          </w:p>
        </w:tc>
      </w:tr>
      <w:tr>
        <w:trPr>
          <w:cantSplit/>
          <w:tblHeader w:val="false"/>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Performance data</w:t>
            </w:r>
          </w:p>
        </w:tc>
        <w:tc>
          <w:tcPr>
            <w:tcW w:type="dxa" w:w="69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9"/>
                <w:szCs w:val="19"/>
              </w:rPr>
              <w:t xml:space="preserve">500 vehicles, 100 slots, 50 virtual users, 10-minute runs</w:t>
            </w:r>
          </w:p>
        </w:tc>
      </w:tr>
    </w:tbl>
    <w:p>
      <w:pPr>
        <w:sectPr>
          <w:footerReference w:type="default" r:id="rId7"/>
          <w:pgSz w:w="12240" w:h="15840" w:orient="portrait"/>
          <w:pgMar w:top="1200" w:right="1440" w:bottom="1200" w:left="1440" w:header="708" w:footer="708" w:gutter="0"/>
          <w:pgNumType/>
          <w:docGrid w:linePitch="360"/>
        </w:sectPr>
      </w:pPr>
    </w:p>
    <w:p>
      <w:pPr>
        <w:pStyle w:val="Heading1"/>
      </w:pPr>
      <w:r>
        <w:t xml:space="preserve">Appendix B: Test Cases</w:t>
      </w:r>
    </w:p>
    <w:p>
      <w:pPr>
        <w:spacing w:after="110"/>
      </w:pPr>
      <w:r>
        <w:t xml:space="preserve">This appendix lists 37 test cases covering the functional, non-functional and security requirements. Type shows the test level and kind; Priority is High, Medium or Low. All expected results can be checked without interpretation.</w:t>
      </w: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1000"/>
        <w:gridCol w:w="1800"/>
        <w:gridCol w:w="3200"/>
        <w:gridCol w:w="1600"/>
        <w:gridCol w:w="2750"/>
      </w:tblGrid>
      <w:tr>
        <w:trPr>
          <w:cantSplit/>
          <w:tblHeader/>
        </w:trPr>
        <w:tc>
          <w:tcPr>
            <w:tcW w:type="dxa" w:w="115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TC ID</w:t>
            </w:r>
          </w:p>
        </w:tc>
        <w:tc>
          <w:tcPr>
            <w:tcW w:type="dxa" w:w="19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Title / Type / Priority</w:t>
            </w:r>
          </w:p>
        </w:tc>
        <w:tc>
          <w:tcPr>
            <w:tcW w:type="dxa" w:w="10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Req. IDs</w:t>
            </w:r>
          </w:p>
        </w:tc>
        <w:tc>
          <w:tcPr>
            <w:tcW w:type="dxa" w:w="18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Preconditions</w:t>
            </w:r>
          </w:p>
        </w:tc>
        <w:tc>
          <w:tcPr>
            <w:tcW w:type="dxa" w:w="32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Test steps</w:t>
            </w:r>
          </w:p>
        </w:tc>
        <w:tc>
          <w:tcPr>
            <w:tcW w:type="dxa" w:w="160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Test data</w:t>
            </w:r>
          </w:p>
        </w:tc>
        <w:tc>
          <w:tcPr>
            <w:tcW w:type="dxa" w:w="2750"/>
            <w:tcBorders>
              <w:top w:val="single" w:color="8C8C8C" w:sz="4"/>
              <w:left w:val="single" w:color="8C8C8C" w:sz="4"/>
              <w:bottom w:val="single" w:color="8C8C8C" w:sz="4"/>
              <w:right w:val="single" w:color="8C8C8C" w:sz="4"/>
            </w:tcBorders>
            <w:shd w:fill="D9E2F3" w:val="clear"/>
            <w:tcMar>
              <w:top w:type="dxa" w:w="50"/>
              <w:left w:type="dxa" w:w="80"/>
              <w:bottom w:type="dxa" w:w="50"/>
              <w:right w:type="dxa" w:w="80"/>
            </w:tcMar>
          </w:tcPr>
          <w:p>
            <w:pPr>
              <w:spacing w:after="30"/>
            </w:pPr>
            <w:r>
              <w:rPr>
                <w:b/>
                <w:bCs/>
                <w:sz w:val="16"/>
                <w:szCs w:val="16"/>
              </w:rPr>
              <w:t xml:space="preserve">Expected result</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TC-AUTH-01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Login with valid credentials</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FR-01, SEC-01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Attendant account "att1" exists and is active.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Open the Login page.</w:t>
            </w:r>
          </w:p>
          <w:p>
            <w:pPr>
              <w:spacing w:after="30"/>
            </w:pPr>
            <w:r>
              <w:rPr>
                <w:b w:val="false"/>
                <w:bCs w:val="false"/>
                <w:sz w:val="16"/>
                <w:szCs w:val="16"/>
              </w:rPr>
              <w:t xml:space="preserve">2. Enter username and password of att1.</w:t>
            </w:r>
          </w:p>
          <w:p>
            <w:pPr>
              <w:spacing w:after="30"/>
            </w:pPr>
            <w:r>
              <w:rPr>
                <w:b w:val="false"/>
                <w:bCs w:val="false"/>
                <w:sz w:val="16"/>
                <w:szCs w:val="16"/>
              </w:rPr>
              <w:t xml:space="preserve">3. Click Login.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att1 / correct password</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 session token is issued and the attendant home page opens.</w:t>
            </w:r>
          </w:p>
          <w:p>
            <w:pPr>
              <w:spacing w:after="30"/>
            </w:pPr>
            <w:r>
              <w:rPr>
                <w:b w:val="false"/>
                <w:bCs w:val="false"/>
                <w:sz w:val="16"/>
                <w:szCs w:val="16"/>
              </w:rPr>
              <w:t xml:space="preserve">• The page shows the username and role "Parking Attendant".</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TC-AUTH-02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Login with invalid credentials</w:t>
            </w:r>
          </w:p>
          <w:p>
            <w:pPr>
              <w:spacing w:after="30"/>
            </w:pPr>
            <w:r>
              <w:rPr>
                <w:b w:val="false"/>
                <w:bCs w:val="false"/>
                <w:sz w:val="16"/>
                <w:szCs w:val="16"/>
              </w:rPr>
              <w:t xml:space="preserve">System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Account "att1" exists.</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Login with correct username and wrong password.</w:t>
            </w:r>
          </w:p>
          <w:p>
            <w:pPr>
              <w:spacing w:after="30"/>
            </w:pPr>
            <w:r>
              <w:rPr>
                <w:b w:val="false"/>
                <w:bCs w:val="false"/>
                <w:sz w:val="16"/>
                <w:szCs w:val="16"/>
              </w:rPr>
              <w:t xml:space="preserve">2. Login with an unknown username and any password.</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att1 / wrong; nouser / x</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Both attempts show exactly "Invalid username or password".</w:t>
            </w:r>
          </w:p>
          <w:p>
            <w:pPr>
              <w:spacing w:after="30"/>
            </w:pPr>
            <w:r>
              <w:rPr>
                <w:b w:val="false"/>
                <w:bCs w:val="false"/>
                <w:sz w:val="16"/>
                <w:szCs w:val="16"/>
              </w:rPr>
              <w:t xml:space="preserve">• No token is issued and the message does not say which field was wrong.</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TC-AUTH-03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Logout invalidates the session</w:t>
            </w:r>
          </w:p>
          <w:p>
            <w:pPr>
              <w:spacing w:after="30"/>
            </w:pPr>
            <w:r>
              <w:rPr>
                <w:b w:val="false"/>
                <w:bCs w:val="false"/>
                <w:sz w:val="16"/>
                <w:szCs w:val="16"/>
              </w:rPr>
              <w:t xml:space="preserve">Integration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User is logged in; token T is saved.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Click Logout.</w:t>
            </w:r>
          </w:p>
          <w:p>
            <w:pPr>
              <w:spacing w:after="30"/>
            </w:pPr>
            <w:r>
              <w:rPr>
                <w:b w:val="false"/>
                <w:bCs w:val="false"/>
                <w:sz w:val="16"/>
                <w:szCs w:val="16"/>
              </w:rPr>
              <w:t xml:space="preserve">2. Send a protected API request with token T.</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Token T</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Logout returns the user to the Login page.</w:t>
            </w:r>
          </w:p>
          <w:p>
            <w:pPr>
              <w:spacing w:after="30"/>
            </w:pPr>
            <w:r>
              <w:rPr>
                <w:b w:val="false"/>
                <w:bCs w:val="false"/>
                <w:sz w:val="16"/>
                <w:szCs w:val="16"/>
              </w:rPr>
              <w:t xml:space="preserve">• The API request with T is rejected with HTTP 401.</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TC-AUTH-04</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Administrator manages user accounts</w:t>
            </w:r>
          </w:p>
          <w:p>
            <w:pPr>
              <w:spacing w:after="30"/>
            </w:pPr>
            <w:r>
              <w:rPr>
                <w:b w:val="false"/>
                <w:bCs w:val="false"/>
                <w:sz w:val="16"/>
                <w:szCs w:val="16"/>
              </w:rPr>
              <w:t xml:space="preserve">Integration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Administrator is logged in.</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Create an Attendant account.</w:t>
            </w:r>
          </w:p>
          <w:p>
            <w:pPr>
              <w:spacing w:after="30"/>
            </w:pPr>
            <w:r>
              <w:rPr>
                <w:b w:val="false"/>
                <w:bCs w:val="false"/>
                <w:sz w:val="16"/>
                <w:szCs w:val="16"/>
              </w:rPr>
              <w:t xml:space="preserve">2. Change its role to Administrator.</w:t>
            </w:r>
          </w:p>
          <w:p>
            <w:pPr>
              <w:spacing w:after="30"/>
            </w:pPr>
            <w:r>
              <w:rPr>
                <w:b w:val="false"/>
                <w:bCs w:val="false"/>
                <w:sz w:val="16"/>
                <w:szCs w:val="16"/>
              </w:rPr>
              <w:t xml:space="preserve">3. Deactivate the account.</w:t>
            </w:r>
          </w:p>
          <w:p>
            <w:pPr>
              <w:spacing w:after="30"/>
            </w:pPr>
            <w:r>
              <w:rPr>
                <w:b w:val="false"/>
                <w:bCs w:val="false"/>
                <w:sz w:val="16"/>
                <w:szCs w:val="16"/>
              </w:rPr>
              <w:t xml:space="preserve">4. Try to login with the deactivated account.</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att2 / Pass@1234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Account is created, role is updated and account is deactivated as requested.</w:t>
            </w:r>
          </w:p>
          <w:p>
            <w:pPr>
              <w:spacing w:after="30"/>
            </w:pPr>
            <w:r>
              <w:rPr>
                <w:b w:val="false"/>
                <w:bCs w:val="false"/>
                <w:sz w:val="16"/>
                <w:szCs w:val="16"/>
              </w:rPr>
              <w:t xml:space="preserve">• Login with the deactivated account fails.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TC-AUTH-05</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Role-based denial of admin functions</w:t>
            </w:r>
          </w:p>
          <w:p>
            <w:pPr>
              <w:spacing w:after="30"/>
            </w:pPr>
            <w:r>
              <w:rPr>
                <w:b w:val="false"/>
                <w:bCs w:val="false"/>
                <w:sz w:val="16"/>
                <w:szCs w:val="16"/>
              </w:rPr>
              <w:t xml:space="preserve">Integration / Security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FR-05, SEC-02, BR-05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An Attendant token is available.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Using the attendant token call POST /slots (add slot).</w:t>
            </w:r>
          </w:p>
          <w:p>
            <w:pPr>
              <w:spacing w:after="30"/>
            </w:pPr>
            <w:r>
              <w:rPr>
                <w:b w:val="false"/>
                <w:bCs w:val="false"/>
                <w:sz w:val="16"/>
                <w:szCs w:val="16"/>
              </w:rPr>
              <w:t xml:space="preserve">2. Using the attendant token call PUT /fee-rates.</w:t>
            </w:r>
          </w:p>
          <w:p>
            <w:pPr>
              <w:spacing w:after="30"/>
            </w:pPr>
            <w:r>
              <w:rPr>
                <w:b w:val="false"/>
                <w:bCs w:val="false"/>
                <w:sz w:val="16"/>
                <w:szCs w:val="16"/>
              </w:rPr>
              <w:t xml:space="preserve">3. Using the attendant token call POST /users.</w:t>
            </w:r>
          </w:p>
          <w:p>
            <w:pPr>
              <w:spacing w:after="30"/>
            </w:pPr>
            <w:r>
              <w:rPr>
                <w:b w:val="false"/>
                <w:bCs w:val="false"/>
                <w:sz w:val="16"/>
                <w:szCs w:val="16"/>
              </w:rPr>
              <w:t xml:space="preserve">4. Using the attendant token call GET /reports/occupancy.</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Attendant token</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Each request returns HTTP 403.</w:t>
            </w:r>
          </w:p>
          <w:p>
            <w:pPr>
              <w:spacing w:after="30"/>
            </w:pPr>
            <w:r>
              <w:rPr>
                <w:b w:val="false"/>
                <w:bCs w:val="false"/>
                <w:sz w:val="16"/>
                <w:szCs w:val="16"/>
              </w:rPr>
              <w:t xml:space="preserve">• The response body contains no slot, fee-rate, user or report data.</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TC-VEH-01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Register a vehicle</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Logged in as Attendant.</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Open Vehicle Registration.</w:t>
            </w:r>
          </w:p>
          <w:p>
            <w:pPr>
              <w:spacing w:after="30"/>
            </w:pPr>
            <w:r>
              <w:rPr>
                <w:b w:val="false"/>
                <w:bCs w:val="false"/>
                <w:sz w:val="16"/>
                <w:szCs w:val="16"/>
              </w:rPr>
              <w:t xml:space="preserve">2. Enter registration number "ka01ab1234" and type Car.</w:t>
            </w:r>
          </w:p>
          <w:p>
            <w:pPr>
              <w:spacing w:after="30"/>
            </w:pPr>
            <w:r>
              <w:rPr>
                <w:b w:val="false"/>
                <w:bCs w:val="false"/>
                <w:sz w:val="16"/>
                <w:szCs w:val="16"/>
              </w:rPr>
              <w:t xml:space="preserve">3. Submit.</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 Car</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Vehicle is created, linked to the owner and confirmed on screen.</w:t>
            </w:r>
          </w:p>
          <w:p>
            <w:pPr>
              <w:spacing w:after="30"/>
            </w:pPr>
            <w:r>
              <w:rPr>
                <w:b w:val="false"/>
                <w:bCs w:val="false"/>
                <w:sz w:val="16"/>
                <w:szCs w:val="16"/>
              </w:rPr>
              <w:t xml:space="preserve">• The registration number is stored as KA01AB1234.</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TC-VEH-02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Reject incomplete or duplicate vehicle</w:t>
            </w:r>
          </w:p>
          <w:p>
            <w:pPr>
              <w:spacing w:after="30"/>
            </w:pPr>
            <w:r>
              <w:rPr>
                <w:b w:val="false"/>
                <w:bCs w:val="false"/>
                <w:sz w:val="16"/>
                <w:szCs w:val="16"/>
              </w:rPr>
              <w:t xml:space="preserve">System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 is already registered.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Submit with the vehicle type empty.</w:t>
            </w:r>
          </w:p>
          <w:p>
            <w:pPr>
              <w:spacing w:after="30"/>
            </w:pPr>
            <w:r>
              <w:rPr>
                <w:b w:val="false"/>
                <w:bCs w:val="false"/>
                <w:sz w:val="16"/>
                <w:szCs w:val="16"/>
              </w:rPr>
              <w:t xml:space="preserve">2. Submit with registration number KA01AB1234 again.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type empty; KA01AB1234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Both submissions are rejected and no record is created.</w:t>
            </w:r>
          </w:p>
          <w:p>
            <w:pPr>
              <w:spacing w:after="30"/>
            </w:pPr>
            <w:r>
              <w:rPr>
                <w:b w:val="false"/>
                <w:bCs w:val="false"/>
                <w:sz w:val="16"/>
                <w:szCs w:val="16"/>
              </w:rPr>
              <w:t xml:space="preserve">• The error message names the empty field and the duplicate registration number.</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TC-VEH-03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Registration number format boundaries</w:t>
            </w:r>
          </w:p>
          <w:p>
            <w:pPr>
              <w:spacing w:after="30"/>
            </w:pPr>
            <w:r>
              <w:rPr>
                <w:b w:val="false"/>
                <w:bCs w:val="false"/>
                <w:sz w:val="16"/>
                <w:szCs w:val="16"/>
              </w:rPr>
              <w:t xml:space="preserve">Unit / Boundary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FR-06, FR-07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Validation function or form available.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Submit numbers of 3, 4, 15 and 16 characters.</w:t>
            </w:r>
          </w:p>
          <w:p>
            <w:pPr>
              <w:spacing w:after="30"/>
            </w:pPr>
            <w:r>
              <w:rPr>
                <w:b w:val="false"/>
                <w:bCs w:val="false"/>
                <w:sz w:val="16"/>
                <w:szCs w:val="16"/>
              </w:rPr>
              <w:t xml:space="preserve">2. Submit "KA 01-AB 1234" and "KA@01#AB".</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"ABC", "ABCD", 15 chars, 16 chars, "KA 01-AB 1234", "KA@01#AB"</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4 and 15 characters are accepted; 3 and 16 are rejected.</w:t>
            </w:r>
          </w:p>
          <w:p>
            <w:pPr>
              <w:spacing w:after="30"/>
            </w:pPr>
            <w:r>
              <w:rPr>
                <w:b w:val="false"/>
                <w:bCs w:val="false"/>
                <w:sz w:val="16"/>
                <w:szCs w:val="16"/>
              </w:rPr>
              <w:t xml:space="preserve">• Hyphens and spaces are accepted; "@" and "#" are rejected.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TC-SLOT-01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Administrator adds a parking slot</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FR-08</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Administrator is logged in.</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Add slot A-01 with type Car.</w:t>
            </w:r>
          </w:p>
          <w:p>
            <w:pPr>
              <w:spacing w:after="30"/>
            </w:pPr>
            <w:r>
              <w:rPr>
                <w:b w:val="false"/>
                <w:bCs w:val="false"/>
                <w:sz w:val="16"/>
                <w:szCs w:val="16"/>
              </w:rPr>
              <w:t xml:space="preserve">2. Add slot A-01 again.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A-01, Car</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First slot is created with status Available.</w:t>
            </w:r>
          </w:p>
          <w:p>
            <w:pPr>
              <w:spacing w:after="30"/>
            </w:pPr>
            <w:r>
              <w:rPr>
                <w:b w:val="false"/>
                <w:bCs w:val="false"/>
                <w:sz w:val="16"/>
                <w:szCs w:val="16"/>
              </w:rPr>
              <w:t xml:space="preserve">• The duplicate Slot ID is rejected.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TC-SLOT-02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Set a slot Unavailable and back to Available</w:t>
            </w:r>
          </w:p>
          <w:p>
            <w:pPr>
              <w:spacing w:after="30"/>
            </w:pPr>
            <w:r>
              <w:rPr>
                <w:b w:val="false"/>
                <w:bCs w:val="false"/>
                <w:sz w:val="16"/>
                <w:szCs w:val="16"/>
              </w:rPr>
              <w:t xml:space="preserve">Integration / Functional + Negative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FR-09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Slot A-02 is Available; slot A-03 is Occupied.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Set A-02 to Unavailable.</w:t>
            </w:r>
          </w:p>
          <w:p>
            <w:pPr>
              <w:spacing w:after="30"/>
            </w:pPr>
            <w:r>
              <w:rPr>
                <w:b w:val="false"/>
                <w:bCs w:val="false"/>
                <w:sz w:val="16"/>
                <w:szCs w:val="16"/>
              </w:rPr>
              <w:t xml:space="preserve">2. Try to allocate A-02 to an entering car.</w:t>
            </w:r>
          </w:p>
          <w:p>
            <w:pPr>
              <w:spacing w:after="30"/>
            </w:pPr>
            <w:r>
              <w:rPr>
                <w:b w:val="false"/>
                <w:bCs w:val="false"/>
                <w:sz w:val="16"/>
                <w:szCs w:val="16"/>
              </w:rPr>
              <w:t xml:space="preserve">3. Set A-02 back to Available.</w:t>
            </w:r>
          </w:p>
          <w:p>
            <w:pPr>
              <w:spacing w:after="30"/>
            </w:pPr>
            <w:r>
              <w:rPr>
                <w:b w:val="false"/>
                <w:bCs w:val="false"/>
                <w:sz w:val="16"/>
                <w:szCs w:val="16"/>
              </w:rPr>
              <w:t xml:space="preserve">4. Set A-03 to Unavailable.</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A-02, A-03</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A-02 becomes Unavailable and is not allocated; after being set back it is Available again.</w:t>
            </w:r>
          </w:p>
          <w:p>
            <w:pPr>
              <w:spacing w:after="30"/>
            </w:pPr>
            <w:r>
              <w:rPr>
                <w:b w:val="false"/>
                <w:bCs w:val="false"/>
                <w:sz w:val="16"/>
                <w:szCs w:val="16"/>
              </w:rPr>
              <w:t xml:space="preserve">• Setting the Occupied slot A-03 to Unavailable is rejected.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TC-SLOT-03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Slot availability display and counts</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Facility has 10 Car slots (6 Available, 3 Occupied, 1 Unavailable) and 5 Two-wheeler slots (all Available).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Login as Attendant and open Slot Availability.</w:t>
            </w:r>
          </w:p>
          <w:p>
            <w:pPr>
              <w:spacing w:after="30"/>
            </w:pPr>
            <w:r>
              <w:rPr>
                <w:b w:val="false"/>
                <w:bCs w:val="false"/>
                <w:sz w:val="16"/>
                <w:szCs w:val="16"/>
              </w:rPr>
              <w:t xml:space="preserve">2. Compare displayed slots and counts with the database.</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Seeded data</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Every slot is shown with Slot ID, type and correct status.</w:t>
            </w:r>
          </w:p>
          <w:p>
            <w:pPr>
              <w:spacing w:after="30"/>
            </w:pPr>
            <w:r>
              <w:rPr>
                <w:b w:val="false"/>
                <w:bCs w:val="false"/>
                <w:sz w:val="16"/>
                <w:szCs w:val="16"/>
              </w:rPr>
              <w:t xml:space="preserve">• Counts shown: Car 6 Available / 3 Occupied; Two-wheeler 5 Available / 0 Occupied.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TC-ENT-01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Record a vehicle entry (happy path)</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FR-11, FR-12, FR-14, BR-02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Car KA01AB1234 registered, not parked; Car slots A-01 and A-04 Available.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Login as Attendant.</w:t>
            </w:r>
          </w:p>
          <w:p>
            <w:pPr>
              <w:spacing w:after="30"/>
            </w:pPr>
            <w:r>
              <w:rPr>
                <w:b w:val="false"/>
                <w:bCs w:val="false"/>
                <w:sz w:val="16"/>
                <w:szCs w:val="16"/>
              </w:rPr>
              <w:t xml:space="preserve">2. Select the vehicle and click Record Entry.</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Slot A-01 (lowest Slot ID of matching type) is allocated.</w:t>
            </w:r>
          </w:p>
          <w:p>
            <w:pPr>
              <w:spacing w:after="30"/>
            </w:pPr>
            <w:r>
              <w:rPr>
                <w:b w:val="false"/>
                <w:bCs w:val="false"/>
                <w:sz w:val="16"/>
                <w:szCs w:val="16"/>
              </w:rPr>
              <w:t xml:space="preserve">• A parking record with entry time, slot and a unique ticket number is created and the slot becomes Occupied.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TC-ENT-02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Reject entry for an already parked vehicle</w:t>
            </w:r>
          </w:p>
          <w:p>
            <w:pPr>
              <w:spacing w:after="30"/>
            </w:pPr>
            <w:r>
              <w:rPr>
                <w:b w:val="false"/>
                <w:bCs w:val="false"/>
                <w:sz w:val="16"/>
                <w:szCs w:val="16"/>
              </w:rPr>
              <w:t xml:space="preserve">Integration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FR-11, BR-03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 has an Active parking record.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Record entry for KA01AB1234 again.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Entry is rejected with a message that the vehicle is already parked.</w:t>
            </w:r>
          </w:p>
          <w:p>
            <w:pPr>
              <w:spacing w:after="30"/>
            </w:pPr>
            <w:r>
              <w:rPr>
                <w:b w:val="false"/>
                <w:bCs w:val="false"/>
                <w:sz w:val="16"/>
                <w:szCs w:val="16"/>
              </w:rPr>
              <w:t xml:space="preserve">• No second record is created and no slot changes state.</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TC-ENT-03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No matching slot available</w:t>
            </w:r>
          </w:p>
          <w:p>
            <w:pPr>
              <w:spacing w:after="30"/>
            </w:pPr>
            <w:r>
              <w:rPr>
                <w:b w:val="false"/>
                <w:bCs w:val="false"/>
                <w:sz w:val="16"/>
                <w:szCs w:val="16"/>
              </w:rPr>
              <w:t xml:space="preserve">System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All Car slots are Occupied or Unavailable; Two-wheeler slots are free.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Record entry for a Car.</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 car without a parking record</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Entry is refused with "No parking slot available for this vehicle type".</w:t>
            </w:r>
          </w:p>
          <w:p>
            <w:pPr>
              <w:spacing w:after="30"/>
            </w:pPr>
            <w:r>
              <w:rPr>
                <w:b w:val="false"/>
                <w:bCs w:val="false"/>
                <w:sz w:val="16"/>
                <w:szCs w:val="16"/>
              </w:rPr>
              <w:t xml:space="preserve">• No parking record is created.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TC-ENT-04</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Manual slot selection by the attendant</w:t>
            </w:r>
          </w:p>
          <w:p>
            <w:pPr>
              <w:spacing w:after="30"/>
            </w:pPr>
            <w:r>
              <w:rPr>
                <w:b w:val="false"/>
                <w:bCs w:val="false"/>
                <w:sz w:val="16"/>
                <w:szCs w:val="16"/>
              </w:rPr>
              <w:t xml:space="preserve">System / Functional + Negative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Car slots A-04, A-05 Available; Two-wheeler slot B-01 Available.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Record entry for a Car and choose slot A-05.</w:t>
            </w:r>
          </w:p>
          <w:p>
            <w:pPr>
              <w:spacing w:after="30"/>
            </w:pPr>
            <w:r>
              <w:rPr>
                <w:b w:val="false"/>
                <w:bCs w:val="false"/>
                <w:sz w:val="16"/>
                <w:szCs w:val="16"/>
              </w:rPr>
              <w:t xml:space="preserve">2. Record entry for another Car and try to choose B-01.</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Two cars; A-05; B-01</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First car is assigned A-05.</w:t>
            </w:r>
          </w:p>
          <w:p>
            <w:pPr>
              <w:spacing w:after="30"/>
            </w:pPr>
            <w:r>
              <w:rPr>
                <w:b w:val="false"/>
                <w:bCs w:val="false"/>
                <w:sz w:val="16"/>
                <w:szCs w:val="16"/>
              </w:rPr>
              <w:t xml:space="preserve">• Choosing the Two-wheeler slot B-01 for a Car is rejected.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TC-EXT-01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Record a vehicle exit (happy path)</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FR-15, FR-17, FR-18</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Car KA01AB1234 has an Active record in slot A-01, entered 90 minutes ago.</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Login as Attendant.</w:t>
            </w:r>
          </w:p>
          <w:p>
            <w:pPr>
              <w:spacing w:after="30"/>
            </w:pPr>
            <w:r>
              <w:rPr>
                <w:b w:val="false"/>
                <w:bCs w:val="false"/>
                <w:sz w:val="16"/>
                <w:szCs w:val="16"/>
              </w:rPr>
              <w:t xml:space="preserve">2. Search the vehicle and click Record Exit.</w:t>
            </w:r>
          </w:p>
          <w:p>
            <w:pPr>
              <w:spacing w:after="30"/>
            </w:pPr>
            <w:r>
              <w:rPr>
                <w:b w:val="false"/>
                <w:bCs w:val="false"/>
                <w:sz w:val="16"/>
                <w:szCs w:val="16"/>
              </w:rPr>
              <w:t xml:space="preserve">3. Check the summary screen.</w:t>
            </w:r>
          </w:p>
          <w:p>
            <w:pPr>
              <w:spacing w:after="30"/>
            </w:pPr>
            <w:r>
              <w:rPr>
                <w:b w:val="false"/>
                <w:bCs w:val="false"/>
                <w:sz w:val="16"/>
                <w:szCs w:val="16"/>
              </w:rPr>
              <w:t xml:space="preserve">4. Click Confirm Exit.</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Exit time (server time) is stored; the summary shows entry time, exit time, duration and fee.</w:t>
            </w:r>
          </w:p>
          <w:p>
            <w:pPr>
              <w:spacing w:after="30"/>
            </w:pPr>
            <w:r>
              <w:rPr>
                <w:b w:val="false"/>
                <w:bCs w:val="false"/>
                <w:sz w:val="16"/>
                <w:szCs w:val="16"/>
              </w:rPr>
              <w:t xml:space="preserve">• After confirmation the record is Completed with the fee and slot A-01 becomes Available.</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TC-EXT-02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Reject exit without an active record</w:t>
            </w:r>
          </w:p>
          <w:p>
            <w:pPr>
              <w:spacing w:after="30"/>
            </w:pPr>
            <w:r>
              <w:rPr>
                <w:b w:val="false"/>
                <w:bCs w:val="false"/>
                <w:sz w:val="16"/>
                <w:szCs w:val="16"/>
              </w:rPr>
              <w:t xml:space="preserve">Integration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FR-15, BR-03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Vehicle KA02CD5678 is registered and not parked.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Try to record exit for KA02CD5678.</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KA02CD5678</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Exit is rejected with a message that no active parking record exists.</w:t>
            </w:r>
          </w:p>
          <w:p>
            <w:pPr>
              <w:spacing w:after="30"/>
            </w:pPr>
            <w:r>
              <w:rPr>
                <w:b w:val="false"/>
                <w:bCs w:val="false"/>
                <w:sz w:val="16"/>
                <w:szCs w:val="16"/>
              </w:rPr>
              <w:t xml:space="preserve">• No data changes.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TC-EXT-03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Fee calculation boundary values</w:t>
            </w:r>
          </w:p>
          <w:p>
            <w:pPr>
              <w:spacing w:after="30"/>
            </w:pPr>
            <w:r>
              <w:rPr>
                <w:b w:val="false"/>
                <w:bCs w:val="false"/>
                <w:sz w:val="16"/>
                <w:szCs w:val="16"/>
              </w:rPr>
              <w:t xml:space="preserve">Unit / Boundary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FR-16, BR-04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Hourly rates: Two-wheeler ₹10, Car ₹30, Other ₹50; fixed grace period 15 minutes.</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For a Car compute the fee for each duration.</w:t>
            </w:r>
          </w:p>
          <w:p>
            <w:pPr>
              <w:spacing w:after="30"/>
            </w:pPr>
            <w:r>
              <w:rPr>
                <w:b w:val="false"/>
                <w:bCs w:val="false"/>
                <w:sz w:val="16"/>
                <w:szCs w:val="16"/>
              </w:rPr>
              <w:t xml:space="preserve">2. For a Two-wheeler compute the fee for 76 minutes.</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Car: 10, 15, 16, 75, 76, 195 min; Two-wheeler: 76 min</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Car fees: 10 min ₹0; 15 min ₹0; 16 min ₹30; 75 min ₹30; 76 min ₹60; 195 min ₹90.</w:t>
            </w:r>
          </w:p>
          <w:p>
            <w:pPr>
              <w:spacing w:after="30"/>
            </w:pPr>
            <w:r>
              <w:rPr>
                <w:b w:val="false"/>
                <w:bCs w:val="false"/>
                <w:sz w:val="16"/>
                <w:szCs w:val="16"/>
              </w:rPr>
              <w:t xml:space="preserve">• Two-wheeler 76 min = ₹20.</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TC-FEE-01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Configure hourly rates</w:t>
            </w:r>
          </w:p>
          <w:p>
            <w:pPr>
              <w:spacing w:after="30"/>
            </w:pPr>
            <w:r>
              <w:rPr>
                <w:b w:val="false"/>
                <w:bCs w:val="false"/>
                <w:sz w:val="16"/>
                <w:szCs w:val="16"/>
              </w:rPr>
              <w:t xml:space="preserve">System / Functional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Administrator is logged in.</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Set Car rate to 40.</w:t>
            </w:r>
          </w:p>
          <w:p>
            <w:pPr>
              <w:spacing w:after="30"/>
            </w:pPr>
            <w:r>
              <w:rPr>
                <w:b w:val="false"/>
                <w:bCs w:val="false"/>
                <w:sz w:val="16"/>
                <w:szCs w:val="16"/>
              </w:rPr>
              <w:t xml:space="preserve">2. Set Car rate to -5.</w:t>
            </w:r>
          </w:p>
          <w:p>
            <w:pPr>
              <w:spacing w:after="30"/>
            </w:pPr>
            <w:r>
              <w:rPr>
                <w:b w:val="false"/>
                <w:bCs w:val="false"/>
                <w:sz w:val="16"/>
                <w:szCs w:val="16"/>
              </w:rPr>
              <w:t xml:space="preserve">3. Set Car rate to "abc".</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40; -5; abc</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40 is saved and displayed.</w:t>
            </w:r>
          </w:p>
          <w:p>
            <w:pPr>
              <w:spacing w:after="30"/>
            </w:pPr>
            <w:r>
              <w:rPr>
                <w:b w:val="false"/>
                <w:bCs w:val="false"/>
                <w:sz w:val="16"/>
                <w:szCs w:val="16"/>
              </w:rPr>
              <w:t xml:space="preserve">• -5 and "abc" are rejected; the stored rate remains 40.</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TC-FEE-02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Rate change applies only to later exits</w:t>
            </w:r>
          </w:p>
          <w:p>
            <w:pPr>
              <w:spacing w:after="30"/>
            </w:pPr>
            <w:r>
              <w:rPr>
                <w:b w:val="false"/>
                <w:bCs w:val="false"/>
                <w:sz w:val="16"/>
                <w:szCs w:val="16"/>
              </w:rPr>
              <w:t xml:space="preserve">Integration / Functional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FR-19, FR-16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Car C1 is parked (Active record) with Car rate ₹30.</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Change the Car rate to ₹40.</w:t>
            </w:r>
          </w:p>
          <w:p>
            <w:pPr>
              <w:spacing w:after="30"/>
            </w:pPr>
            <w:r>
              <w:rPr>
                <w:b w:val="false"/>
                <w:bCs w:val="false"/>
                <w:sz w:val="16"/>
                <w:szCs w:val="16"/>
              </w:rPr>
              <w:t xml:space="preserve">2. Record exit of C1 after 2 hours.</w:t>
            </w:r>
          </w:p>
          <w:p>
            <w:pPr>
              <w:spacing w:after="30"/>
            </w:pPr>
            <w:r>
              <w:rPr>
                <w:b w:val="false"/>
                <w:bCs w:val="false"/>
                <w:sz w:val="16"/>
                <w:szCs w:val="16"/>
              </w:rPr>
              <w:t xml:space="preserve">3. Record entry and a 2-hour exit of car C2.</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Rate 30 → 40</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Both C1 and C2 are billed at ₹40 because their exit is recorded after the change.</w:t>
            </w:r>
          </w:p>
          <w:p>
            <w:pPr>
              <w:spacing w:after="30"/>
            </w:pPr>
            <w:r>
              <w:rPr>
                <w:b w:val="false"/>
                <w:bCs w:val="false"/>
                <w:sz w:val="16"/>
                <w:szCs w:val="16"/>
              </w:rPr>
              <w:t xml:space="preserve">• A Completed record keeps its stored fee when the rate is changed again.</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TC-SRCH-01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Search a vehicle by registration number</w:t>
            </w:r>
          </w:p>
          <w:p>
            <w:pPr>
              <w:spacing w:after="30"/>
            </w:pPr>
            <w:r>
              <w:rPr>
                <w:b w:val="false"/>
                <w:bCs w:val="false"/>
                <w:sz w:val="16"/>
                <w:szCs w:val="16"/>
              </w:rPr>
              <w:t xml:space="preserve">System / Functional + Negative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FR-20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Vehicles KA01AB1234 and KA02CD5678 are registered.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As Attendant search KA01AB1234.</w:t>
            </w:r>
          </w:p>
          <w:p>
            <w:pPr>
              <w:spacing w:after="30"/>
            </w:pPr>
            <w:r>
              <w:rPr>
                <w:b w:val="false"/>
                <w:bCs w:val="false"/>
                <w:sz w:val="16"/>
                <w:szCs w:val="16"/>
              </w:rPr>
              <w:t xml:space="preserve">2. As Administrator search KA02CD5678.</w:t>
            </w:r>
          </w:p>
          <w:p>
            <w:pPr>
              <w:spacing w:after="30"/>
            </w:pPr>
            <w:r>
              <w:rPr>
                <w:b w:val="false"/>
                <w:bCs w:val="false"/>
                <w:sz w:val="16"/>
                <w:szCs w:val="16"/>
              </w:rPr>
              <w:t xml:space="preserve">3. Search the unregistered number KA09ZZ0000.</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KA01AB1234, KA02CD5678, KA09ZZ0000</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Both registered vehicles are found with their details.</w:t>
            </w:r>
          </w:p>
          <w:p>
            <w:pPr>
              <w:spacing w:after="30"/>
            </w:pPr>
            <w:r>
              <w:rPr>
                <w:b w:val="false"/>
                <w:bCs w:val="false"/>
                <w:sz w:val="16"/>
                <w:szCs w:val="16"/>
              </w:rPr>
              <w:t xml:space="preserve">• The unregistered number returns "Vehicle not found" and no data.</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TC-SRCH-02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Current status of a vehicle</w:t>
            </w:r>
          </w:p>
          <w:p>
            <w:pPr>
              <w:spacing w:after="30"/>
            </w:pPr>
            <w:r>
              <w:rPr>
                <w:b w:val="false"/>
                <w:bCs w:val="false"/>
                <w:sz w:val="16"/>
                <w:szCs w:val="16"/>
              </w:rPr>
              <w:t xml:space="preserve">System / Functional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FR-21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One vehicle is parked in A-01; one is not parked.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Search the parked vehicle.</w:t>
            </w:r>
          </w:p>
          <w:p>
            <w:pPr>
              <w:spacing w:after="30"/>
            </w:pPr>
            <w:r>
              <w:rPr>
                <w:b w:val="false"/>
                <w:bCs w:val="false"/>
                <w:sz w:val="16"/>
                <w:szCs w:val="16"/>
              </w:rPr>
              <w:t xml:space="preserve">2. Search the non-parked vehicle.</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Parked and non-parked vehicles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Parked vehicle: status Parked with Slot ID A-01, entry time and elapsed duration.</w:t>
            </w:r>
          </w:p>
          <w:p>
            <w:pPr>
              <w:spacing w:after="30"/>
            </w:pPr>
            <w:r>
              <w:rPr>
                <w:b w:val="false"/>
                <w:bCs w:val="false"/>
                <w:sz w:val="16"/>
                <w:szCs w:val="16"/>
              </w:rPr>
              <w:t xml:space="preserve">• Non-parked vehicle: status Not Parked.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TC-SRCH-03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Parking history of a vehicle</w:t>
            </w:r>
          </w:p>
          <w:p>
            <w:pPr>
              <w:spacing w:after="30"/>
            </w:pPr>
            <w:r>
              <w:rPr>
                <w:b w:val="false"/>
                <w:bCs w:val="false"/>
                <w:sz w:val="16"/>
                <w:szCs w:val="16"/>
              </w:rPr>
              <w:t xml:space="preserve">System / Functional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FR-22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 vehicle has 3 Completed records.</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Open the history of the vehicle.</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3 records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Three records are shown with entry time, exit time, Slot ID and fee.</w:t>
            </w:r>
          </w:p>
          <w:p>
            <w:pPr>
              <w:spacing w:after="30"/>
            </w:pPr>
            <w:r>
              <w:rPr>
                <w:b w:val="false"/>
                <w:bCs w:val="false"/>
                <w:sz w:val="16"/>
                <w:szCs w:val="16"/>
              </w:rPr>
              <w:t xml:space="preserve">• Order is most recent first.</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TC-REP-01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Parking occupancy report</w:t>
            </w:r>
          </w:p>
          <w:p>
            <w:pPr>
              <w:spacing w:after="30"/>
            </w:pPr>
            <w:r>
              <w:rPr>
                <w:b w:val="false"/>
                <w:bCs w:val="false"/>
                <w:sz w:val="16"/>
                <w:szCs w:val="16"/>
              </w:rPr>
              <w:t xml:space="preserve">System / Functional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FR-23, BR-05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Seeded slots with a mix of statuses.</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As Administrator generate the Parking Occupancy Report.</w:t>
            </w:r>
          </w:p>
          <w:p>
            <w:pPr>
              <w:spacing w:after="30"/>
            </w:pPr>
            <w:r>
              <w:rPr>
                <w:b w:val="false"/>
                <w:bCs w:val="false"/>
                <w:sz w:val="16"/>
                <w:szCs w:val="16"/>
              </w:rPr>
              <w:t xml:space="preserve">2. Compare it with the database.</w:t>
            </w:r>
          </w:p>
          <w:p>
            <w:pPr>
              <w:spacing w:after="30"/>
            </w:pPr>
            <w:r>
              <w:rPr>
                <w:b w:val="false"/>
                <w:bCs w:val="false"/>
                <w:sz w:val="16"/>
                <w:szCs w:val="16"/>
              </w:rPr>
              <w:t xml:space="preserve">3. As Attendant request the same report.</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Seeded data</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Each slot is listed with status, assigned vehicle and last updated time, and values match the database.</w:t>
            </w:r>
          </w:p>
          <w:p>
            <w:pPr>
              <w:spacing w:after="30"/>
            </w:pPr>
            <w:r>
              <w:rPr>
                <w:b w:val="false"/>
                <w:bCs w:val="false"/>
                <w:sz w:val="16"/>
                <w:szCs w:val="16"/>
              </w:rPr>
              <w:t xml:space="preserve">• The attendant request is denied (HTTP 403).</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TC-PERF-01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Vehicle search response time</w:t>
            </w:r>
          </w:p>
          <w:p>
            <w:pPr>
              <w:spacing w:after="30"/>
            </w:pPr>
            <w:r>
              <w:rPr>
                <w:b w:val="false"/>
                <w:bCs w:val="false"/>
                <w:sz w:val="16"/>
                <w:szCs w:val="16"/>
              </w:rPr>
              <w:t xml:space="preserve">Performance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NFR-01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Database seeded with 500 vehicles and 100 slots; JMeter script ready.</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Run 50 concurrent virtual users for 10 minutes, each searching random registration numbers.</w:t>
            </w:r>
          </w:p>
          <w:p>
            <w:pPr>
              <w:spacing w:after="30"/>
            </w:pPr>
            <w:r>
              <w:rPr>
                <w:b w:val="false"/>
                <w:bCs w:val="false"/>
                <w:sz w:val="16"/>
                <w:szCs w:val="16"/>
              </w:rPr>
              <w:t xml:space="preserve">2. Calculate the 95th percentile response time.</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50 users; 10 min; ramp-up 30 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95th percentile response time is 3 seconds or less.</w:t>
            </w:r>
          </w:p>
          <w:p>
            <w:pPr>
              <w:spacing w:after="30"/>
            </w:pPr>
            <w:r>
              <w:rPr>
                <w:b w:val="false"/>
                <w:bCs w:val="false"/>
                <w:sz w:val="16"/>
                <w:szCs w:val="16"/>
              </w:rPr>
              <w:t xml:space="preserve">• Error rate is below 1%.</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TC-PERF-02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Entry and exit response time</w:t>
            </w:r>
          </w:p>
          <w:p>
            <w:pPr>
              <w:spacing w:after="30"/>
            </w:pPr>
            <w:r>
              <w:rPr>
                <w:b w:val="false"/>
                <w:bCs w:val="false"/>
                <w:sz w:val="16"/>
                <w:szCs w:val="16"/>
              </w:rPr>
              <w:t xml:space="preserve">Performance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NFR-02, NFR-03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Enough free slots and parked vehicles for 200 operations.</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Run 20 concurrent users, each performing entry then exit, 200 operations in total.</w:t>
            </w:r>
          </w:p>
          <w:p>
            <w:pPr>
              <w:spacing w:after="30"/>
            </w:pPr>
            <w:r>
              <w:rPr>
                <w:b w:val="false"/>
                <w:bCs w:val="false"/>
                <w:sz w:val="16"/>
                <w:szCs w:val="16"/>
              </w:rPr>
              <w:t xml:space="preserve">2. Calculate the 95th percentile for entry and for exit separately.</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20 users; 200 operations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95th percentile of entry (with allocation) is 3 seconds or less.</w:t>
            </w:r>
          </w:p>
          <w:p>
            <w:pPr>
              <w:spacing w:after="30"/>
            </w:pPr>
            <w:r>
              <w:rPr>
                <w:b w:val="false"/>
                <w:bCs w:val="false"/>
                <w:sz w:val="16"/>
                <w:szCs w:val="16"/>
              </w:rPr>
              <w:t xml:space="preserve">• 95th percentile of exit (with fee calculation) is 3 seconds or less.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TC-CONC-01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Concurrent allocation of the last slot</w:t>
            </w:r>
          </w:p>
          <w:p>
            <w:pPr>
              <w:spacing w:after="30"/>
            </w:pPr>
            <w:r>
              <w:rPr>
                <w:b w:val="false"/>
                <w:bCs w:val="false"/>
                <w:sz w:val="16"/>
                <w:szCs w:val="16"/>
              </w:rPr>
              <w:t xml:space="preserve">Integration / Concurrency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NFR-04, BR-01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Exactly one Car slot is Available; two different cars are registered.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Send two entry requests for the two cars at the same instant from a script.</w:t>
            </w:r>
          </w:p>
          <w:p>
            <w:pPr>
              <w:spacing w:after="30"/>
            </w:pPr>
            <w:r>
              <w:rPr>
                <w:b w:val="false"/>
                <w:bCs w:val="false"/>
                <w:sz w:val="16"/>
                <w:szCs w:val="16"/>
              </w:rPr>
              <w:t xml:space="preserve">2. Repeat the run 50 times, resetting the data each time.</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2 cars; 1 slot; 50 runs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In every run exactly one request succeeds and the other is told to retry or that no slot is available.</w:t>
            </w:r>
          </w:p>
          <w:p>
            <w:pPr>
              <w:spacing w:after="30"/>
            </w:pPr>
            <w:r>
              <w:rPr>
                <w:b w:val="false"/>
                <w:bCs w:val="false"/>
                <w:sz w:val="16"/>
                <w:szCs w:val="16"/>
              </w:rPr>
              <w:t xml:space="preserve">• The slot never has two Active records.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TC-REL-01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Data persistence after restart</w:t>
            </w:r>
          </w:p>
          <w:p>
            <w:pPr>
              <w:spacing w:after="30"/>
            </w:pPr>
            <w:r>
              <w:rPr>
                <w:b w:val="false"/>
                <w:bCs w:val="false"/>
                <w:sz w:val="16"/>
                <w:szCs w:val="16"/>
              </w:rPr>
              <w:t xml:space="preserve">System / Reliability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NFR-05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Entry and exit operations have just been acknowledged as successful.</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Record 5 entries and 3 exits and note the success responses.</w:t>
            </w:r>
          </w:p>
          <w:p>
            <w:pPr>
              <w:spacing w:after="30"/>
            </w:pPr>
            <w:r>
              <w:rPr>
                <w:b w:val="false"/>
                <w:bCs w:val="false"/>
                <w:sz w:val="16"/>
                <w:szCs w:val="16"/>
              </w:rPr>
              <w:t xml:space="preserve">2. Restart the backend service and the MongoDB service.</w:t>
            </w:r>
          </w:p>
          <w:p>
            <w:pPr>
              <w:spacing w:after="30"/>
            </w:pPr>
            <w:r>
              <w:rPr>
                <w:b w:val="false"/>
                <w:bCs w:val="false"/>
                <w:sz w:val="16"/>
                <w:szCs w:val="16"/>
              </w:rPr>
              <w:t xml:space="preserve">3. Query all records.</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5 entries; 3 exits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All 8 acknowledged operations are present with the same values.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TC-USAB-01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Usability of vehicle entry</w:t>
            </w:r>
          </w:p>
          <w:p>
            <w:pPr>
              <w:spacing w:after="30"/>
            </w:pPr>
            <w:r>
              <w:rPr>
                <w:b w:val="false"/>
                <w:bCs w:val="false"/>
                <w:sz w:val="16"/>
                <w:szCs w:val="16"/>
              </w:rPr>
              <w:t xml:space="preserve">Usability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NFR-06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Three first-time users briefly trained (10 minutes).</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Each of the three users records one vehicle entry; count the user actions and the time taken.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3 participants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Every entry takes 5 user actions or fewer and under 60 seconds.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TC-PORT-01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Browser and screen-size compatibility</w:t>
            </w:r>
          </w:p>
          <w:p>
            <w:pPr>
              <w:spacing w:after="30"/>
            </w:pPr>
            <w:r>
              <w:rPr>
                <w:b w:val="false"/>
                <w:bCs w:val="false"/>
                <w:sz w:val="16"/>
                <w:szCs w:val="16"/>
              </w:rPr>
              <w:t xml:space="preserve">System / Compatibility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NFR-07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Latest two stable versions of Chrome, Firefox and Edge installed.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Run the smoke suite (login, slot view, entry, exit) in each browser.</w:t>
            </w:r>
          </w:p>
          <w:p>
            <w:pPr>
              <w:spacing w:after="30"/>
            </w:pPr>
            <w:r>
              <w:rPr>
                <w:b w:val="false"/>
                <w:bCs w:val="false"/>
                <w:sz w:val="16"/>
                <w:szCs w:val="16"/>
              </w:rPr>
              <w:t xml:space="preserve">2. Repeat at screen widths 360, 768 and 1366 px.</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3 browsers × 2 versions; 3 widths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All smoke steps pass in every browser.</w:t>
            </w:r>
          </w:p>
          <w:p>
            <w:pPr>
              <w:spacing w:after="30"/>
            </w:pPr>
            <w:r>
              <w:rPr>
                <w:b w:val="false"/>
                <w:bCs w:val="false"/>
                <w:sz w:val="16"/>
                <w:szCs w:val="16"/>
              </w:rPr>
              <w:t xml:space="preserve">• No horizontal scrolling or overlapping controls at 360 px.</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TC-SEC-01</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Authentication required</w:t>
            </w:r>
          </w:p>
          <w:p>
            <w:pPr>
              <w:spacing w:after="30"/>
            </w:pPr>
            <w:r>
              <w:rPr>
                <w:b w:val="false"/>
                <w:bCs w:val="false"/>
                <w:sz w:val="16"/>
                <w:szCs w:val="16"/>
              </w:rPr>
              <w:t xml:space="preserve">Security / API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API running.</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Call every protected endpoint with no token and with a malformed token.</w:t>
            </w:r>
          </w:p>
          <w:p>
            <w:pPr>
              <w:spacing w:after="30"/>
            </w:pPr>
            <w:r>
              <w:rPr>
                <w:b w:val="false"/>
                <w:bCs w:val="false"/>
                <w:sz w:val="16"/>
                <w:szCs w:val="16"/>
              </w:rPr>
              <w:t xml:space="preserve">2. Open the Slot Availability page without logging in.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No token; "abc"</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All protected endpoints return HTTP 401.</w:t>
            </w:r>
          </w:p>
          <w:p>
            <w:pPr>
              <w:spacing w:after="30"/>
            </w:pPr>
            <w:r>
              <w:rPr>
                <w:b w:val="false"/>
                <w:bCs w:val="false"/>
                <w:sz w:val="16"/>
                <w:szCs w:val="16"/>
              </w:rPr>
              <w:t xml:space="preserve">• Only the login function is accessible without login.</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TC-SEC-02</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Role-based authorization matrix</w:t>
            </w:r>
          </w:p>
          <w:p>
            <w:pPr>
              <w:spacing w:after="30"/>
            </w:pPr>
            <w:r>
              <w:rPr>
                <w:b w:val="false"/>
                <w:bCs w:val="false"/>
                <w:sz w:val="16"/>
                <w:szCs w:val="16"/>
              </w:rPr>
              <w:t xml:space="preserve">Security / API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One user of each role.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For each role call every endpoint listed in the role matrix of the SAD.</w:t>
            </w:r>
          </w:p>
          <w:p>
            <w:pPr>
              <w:spacing w:after="30"/>
            </w:pPr>
            <w:r>
              <w:rPr>
                <w:b w:val="false"/>
                <w:bCs w:val="false"/>
                <w:sz w:val="16"/>
                <w:szCs w:val="16"/>
              </w:rPr>
              <w:t xml:space="preserve">2. Compare actual with expected HTTP status.</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3 roles × all endpoints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Permitted calls succeed; all others return 403.</w:t>
            </w:r>
          </w:p>
          <w:p>
            <w:pPr>
              <w:spacing w:after="30"/>
            </w:pPr>
            <w:r>
              <w:rPr>
                <w:b w:val="false"/>
                <w:bCs w:val="false"/>
                <w:sz w:val="16"/>
                <w:szCs w:val="16"/>
              </w:rPr>
              <w:t xml:space="preserve">• Authorization is enforced by the server even when the UI hides the control.</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TC-SEC-03</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Password storage</w:t>
            </w:r>
          </w:p>
          <w:p>
            <w:pPr>
              <w:spacing w:after="30"/>
            </w:pPr>
            <w:r>
              <w:rPr>
                <w:b w:val="false"/>
                <w:bCs w:val="false"/>
                <w:sz w:val="16"/>
                <w:szCs w:val="16"/>
              </w:rPr>
              <w:t xml:space="preserve">Security / Inspection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Test user created.</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Read the stored password field in MongoDB.</w:t>
            </w:r>
          </w:p>
          <w:p>
            <w:pPr>
              <w:spacing w:after="30"/>
            </w:pPr>
            <w:r>
              <w:rPr>
                <w:b w:val="false"/>
                <w:bCs w:val="false"/>
                <w:sz w:val="16"/>
                <w:szCs w:val="16"/>
              </w:rPr>
              <w:t xml:space="preserve">2. Search application logs for the test password.</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Password "Test@1234"</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Field is a bcrypt hash (starts with $2a$/$2b$) with cost 10 or higher and a unique salt.</w:t>
            </w:r>
          </w:p>
          <w:p>
            <w:pPr>
              <w:spacing w:after="30"/>
            </w:pPr>
            <w:r>
              <w:rPr>
                <w:b w:val="false"/>
                <w:bCs w:val="false"/>
                <w:sz w:val="16"/>
                <w:szCs w:val="16"/>
              </w:rPr>
              <w:t xml:space="preserve">• The password does not appear in any log.</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TC-SEC-04</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Transport security (HTTPS / TLS)</w:t>
            </w:r>
          </w:p>
          <w:p>
            <w:pPr>
              <w:spacing w:after="30"/>
            </w:pPr>
            <w:r>
              <w:rPr>
                <w:b w:val="false"/>
                <w:bCs w:val="false"/>
                <w:sz w:val="16"/>
                <w:szCs w:val="16"/>
              </w:rPr>
              <w:t xml:space="preserve">Security / Scan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Deployed test environment with a certificate.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Scan the server with testssl.sh or SSL Labs.</w:t>
            </w:r>
          </w:p>
          <w:p>
            <w:pPr>
              <w:spacing w:after="30"/>
            </w:pPr>
            <w:r>
              <w:rPr>
                <w:b w:val="false"/>
                <w:bCs w:val="false"/>
                <w:sz w:val="16"/>
                <w:szCs w:val="16"/>
              </w:rPr>
              <w:t xml:space="preserve">2. Request the site over plain HTTP.</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Test server URL</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Only TLS 1.2 and higher are accepted.</w:t>
            </w:r>
          </w:p>
          <w:p>
            <w:pPr>
              <w:spacing w:after="30"/>
            </w:pPr>
            <w:r>
              <w:rPr>
                <w:b w:val="false"/>
                <w:bCs w:val="false"/>
                <w:sz w:val="16"/>
                <w:szCs w:val="16"/>
              </w:rPr>
              <w:t xml:space="preserve">• HTTP is redirected to HTTPS.</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TC-SEC-05</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Input validation: injection and XSS</w:t>
            </w:r>
          </w:p>
          <w:p>
            <w:pPr>
              <w:spacing w:after="30"/>
            </w:pPr>
            <w:r>
              <w:rPr>
                <w:b w:val="false"/>
                <w:bCs w:val="false"/>
                <w:sz w:val="16"/>
                <w:szCs w:val="16"/>
              </w:rPr>
              <w:t xml:space="preserve">Security / Fuzzing | High</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API and UI running.</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Send {"$ne":""} and {"$gt":""} as username and password.</w:t>
            </w:r>
          </w:p>
          <w:p>
            <w:pPr>
              <w:spacing w:after="30"/>
            </w:pPr>
            <w:r>
              <w:rPr>
                <w:b w:val="false"/>
                <w:bCs w:val="false"/>
                <w:sz w:val="16"/>
                <w:szCs w:val="16"/>
              </w:rPr>
              <w:t xml:space="preserve">2. Enter &lt;script&gt;alert(1)&lt;/script&gt; in registration number and name fields.</w:t>
            </w:r>
          </w:p>
          <w:p>
            <w:pPr>
              <w:spacing w:after="30"/>
            </w:pPr>
            <w:r>
              <w:rPr>
                <w:b w:val="false"/>
                <w:bCs w:val="false"/>
                <w:sz w:val="16"/>
                <w:szCs w:val="16"/>
              </w:rPr>
              <w:t xml:space="preserve">3. Send over-long (10,000 characters) and wrong-type values.</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NoSQL operators; script payload; long strings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All malicious input is rejected with HTTP 400.</w:t>
            </w:r>
          </w:p>
          <w:p>
            <w:pPr>
              <w:spacing w:after="30"/>
            </w:pPr>
            <w:r>
              <w:rPr>
                <w:b w:val="false"/>
                <w:bCs w:val="false"/>
                <w:sz w:val="16"/>
                <w:szCs w:val="16"/>
              </w:rPr>
              <w:t xml:space="preserve">• No script is executed and no data is stored.</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TC-SEC-06</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Session timeout</w:t>
            </w:r>
          </w:p>
          <w:p>
            <w:pPr>
              <w:spacing w:after="30"/>
            </w:pPr>
            <w:r>
              <w:rPr>
                <w:b w:val="false"/>
                <w:bCs w:val="false"/>
                <w:sz w:val="16"/>
                <w:szCs w:val="16"/>
              </w:rPr>
              <w:t xml:space="preserve">Security / Functional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User is logged in.</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Stay idle for 15 minutes and 30 seconds.</w:t>
            </w:r>
          </w:p>
          <w:p>
            <w:pPr>
              <w:spacing w:after="30"/>
            </w:pPr>
            <w:r>
              <w:rPr>
                <w:b w:val="false"/>
                <w:bCs w:val="false"/>
                <w:sz w:val="16"/>
                <w:szCs w:val="16"/>
              </w:rPr>
              <w:t xml:space="preserve">2. Perform any action.</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Idle 15 min 30 s</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The request is rejected with HTTP 401 and the user is returned to the Login page.</w:t>
            </w:r>
          </w:p>
        </w:tc>
      </w:tr>
      <w:tr>
        <w:trPr>
          <w:cantSplit/>
          <w:tblHeader w:val="false"/>
        </w:trPr>
        <w:tc>
          <w:tcPr>
            <w:tcW w:type="dxa" w:w="11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TC-SEC-07</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Secrets are not in source code</w:t>
            </w:r>
          </w:p>
          <w:p>
            <w:pPr>
              <w:spacing w:after="30"/>
            </w:pPr>
            <w:r>
              <w:rPr>
                <w:b w:val="false"/>
                <w:bCs w:val="false"/>
                <w:sz w:val="16"/>
                <w:szCs w:val="16"/>
              </w:rPr>
              <w:t xml:space="preserve">Security / Static | Medium</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SEC-07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Repository available.</w:t>
            </w:r>
          </w:p>
        </w:tc>
        <w:tc>
          <w:tcPr>
            <w:tcW w:type="dxa" w:w="3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1. Run gitleaks (or git-secrets) on the full history.</w:t>
            </w:r>
          </w:p>
          <w:p>
            <w:pPr>
              <w:spacing w:after="30"/>
            </w:pPr>
            <w:r>
              <w:rPr>
                <w:b w:val="false"/>
                <w:bCs w:val="false"/>
                <w:sz w:val="16"/>
                <w:szCs w:val="16"/>
              </w:rPr>
              <w:t xml:space="preserve">2. Check that DB URI and token secret are read from environment variables.</w:t>
            </w:r>
          </w:p>
        </w:tc>
        <w:tc>
          <w:tcPr>
            <w:tcW w:type="dxa" w:w="16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Repository</w:t>
            </w:r>
          </w:p>
        </w:tc>
        <w:tc>
          <w:tcPr>
            <w:tcW w:type="dxa" w:w="27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30"/>
            </w:pPr>
            <w:r>
              <w:rPr>
                <w:b w:val="false"/>
                <w:bCs w:val="false"/>
                <w:sz w:val="16"/>
                <w:szCs w:val="16"/>
              </w:rPr>
              <w:t xml:space="preserve">• No credentials or signing secrets are found in the repository.</w:t>
            </w:r>
          </w:p>
          <w:p>
            <w:pPr>
              <w:spacing w:after="30"/>
            </w:pPr>
            <w:r>
              <w:rPr>
                <w:b w:val="false"/>
                <w:bCs w:val="false"/>
                <w:sz w:val="16"/>
                <w:szCs w:val="16"/>
              </w:rPr>
              <w:t xml:space="preserve">• The application fails to start without the environment configuration.</w:t>
            </w:r>
          </w:p>
        </w:tc>
      </w:tr>
    </w:tbl>
    <w:sectPr>
      <w:footerReference w:type="default" r:id="rId8"/>
      <w:pgSz w:w="15840" w:h="12240" w:orient="landscape"/>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Vehicle Parking System – Software Test Plan v1.1 – 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Vehicle Parking System – Software Test Plan v1.1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864"/>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2026-10-06T08:09:37.108Z</dcterms:created>
  <dcterms:modified xsi:type="dcterms:W3CDTF">2026-10-06T08:09:37.112Z</dcterms:modified>
</cp:coreProperties>
</file>

<file path=docProps/custom.xml><?xml version="1.0" encoding="utf-8"?>
<Properties xmlns="http://schemas.openxmlformats.org/officeDocument/2006/custom-properties" xmlns:vt="http://schemas.openxmlformats.org/officeDocument/2006/docPropsVTypes"/>
</file>