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448" w:rsidRDefault="006420D2">
      <w:pPr>
        <w:spacing w:after="0" w:line="259" w:lineRule="auto"/>
        <w:ind w:left="156" w:firstLine="0"/>
        <w:jc w:val="center"/>
      </w:pPr>
      <w:r>
        <w:rPr>
          <w:rFonts w:ascii="Garamond" w:eastAsia="Garamond" w:hAnsi="Garamond" w:cs="Garamond"/>
          <w:b/>
          <w:sz w:val="72"/>
        </w:rPr>
        <w:t xml:space="preserve"> </w:t>
      </w:r>
      <w:bookmarkStart w:id="0" w:name="_Hlk51579171"/>
      <w:bookmarkStart w:id="1" w:name="_Hlk51579012"/>
      <w:r>
        <w:rPr>
          <w:rFonts w:ascii="Garamond" w:eastAsia="Garamond" w:hAnsi="Garamond" w:cs="Garamond"/>
          <w:b/>
          <w:sz w:val="72"/>
        </w:rPr>
        <w:t xml:space="preserve">Ezenwa Dike </w:t>
      </w:r>
    </w:p>
    <w:p w:rsidR="00212448" w:rsidRDefault="006420D2">
      <w:pPr>
        <w:spacing w:after="0" w:line="265" w:lineRule="auto"/>
        <w:ind w:left="28"/>
        <w:jc w:val="center"/>
      </w:pPr>
      <w:r>
        <w:rPr>
          <w:rFonts w:ascii="Garamond" w:eastAsia="Garamond" w:hAnsi="Garamond" w:cs="Garamond"/>
        </w:rPr>
        <w:t xml:space="preserve">2077 Oberlin Dr. St Louis, MO 63146 </w:t>
      </w:r>
    </w:p>
    <w:p w:rsidR="00212448" w:rsidRDefault="006420D2">
      <w:pPr>
        <w:spacing w:after="154" w:line="265" w:lineRule="auto"/>
        <w:ind w:left="28" w:right="1"/>
        <w:jc w:val="center"/>
      </w:pPr>
      <w:r>
        <w:rPr>
          <w:rFonts w:ascii="Garamond" w:eastAsia="Garamond" w:hAnsi="Garamond" w:cs="Garamond"/>
        </w:rPr>
        <w:t>(240) 660-6275 ezenwa.dike@yahoo.com</w:t>
      </w:r>
    </w:p>
    <w:bookmarkEnd w:id="0"/>
    <w:p w:rsidR="00212448" w:rsidRDefault="006420D2">
      <w:pPr>
        <w:spacing w:after="103" w:line="259" w:lineRule="auto"/>
        <w:ind w:left="-108" w:firstLine="0"/>
      </w:pPr>
      <w:r>
        <w:rPr>
          <w:noProof/>
          <w:sz w:val="22"/>
        </w:rPr>
        <mc:AlternateContent>
          <mc:Choice Requires="wpg">
            <w:drawing>
              <wp:inline distT="0" distB="0" distL="0" distR="0">
                <wp:extent cx="7006590" cy="56388"/>
                <wp:effectExtent l="0" t="0" r="0" b="0"/>
                <wp:docPr id="9272" name="Group 9272"/>
                <wp:cNvGraphicFramePr/>
                <a:graphic xmlns:a="http://schemas.openxmlformats.org/drawingml/2006/main">
                  <a:graphicData uri="http://schemas.microsoft.com/office/word/2010/wordprocessingGroup">
                    <wpg:wgp>
                      <wpg:cNvGrpSpPr/>
                      <wpg:grpSpPr>
                        <a:xfrm>
                          <a:off x="0" y="0"/>
                          <a:ext cx="7006590" cy="56388"/>
                          <a:chOff x="0" y="0"/>
                          <a:chExt cx="7006590" cy="56388"/>
                        </a:xfrm>
                      </wpg:grpSpPr>
                      <wps:wsp>
                        <wps:cNvPr id="12250" name="Shape 12250"/>
                        <wps:cNvSpPr/>
                        <wps:spPr>
                          <a:xfrm>
                            <a:off x="0" y="0"/>
                            <a:ext cx="7006590" cy="38100"/>
                          </a:xfrm>
                          <a:custGeom>
                            <a:avLst/>
                            <a:gdLst/>
                            <a:ahLst/>
                            <a:cxnLst/>
                            <a:rect l="0" t="0" r="0" b="0"/>
                            <a:pathLst>
                              <a:path w="7006590" h="38100">
                                <a:moveTo>
                                  <a:pt x="0" y="0"/>
                                </a:moveTo>
                                <a:lnTo>
                                  <a:pt x="7006590" y="0"/>
                                </a:lnTo>
                                <a:lnTo>
                                  <a:pt x="70065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1" name="Shape 12251"/>
                        <wps:cNvSpPr/>
                        <wps:spPr>
                          <a:xfrm>
                            <a:off x="0" y="47244"/>
                            <a:ext cx="7006590" cy="9144"/>
                          </a:xfrm>
                          <a:custGeom>
                            <a:avLst/>
                            <a:gdLst/>
                            <a:ahLst/>
                            <a:cxnLst/>
                            <a:rect l="0" t="0" r="0" b="0"/>
                            <a:pathLst>
                              <a:path w="7006590" h="9144">
                                <a:moveTo>
                                  <a:pt x="0" y="0"/>
                                </a:moveTo>
                                <a:lnTo>
                                  <a:pt x="7006590" y="0"/>
                                </a:lnTo>
                                <a:lnTo>
                                  <a:pt x="70065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272" style="width:551.7pt;height:4.44pt;mso-position-horizontal-relative:char;mso-position-vertical-relative:line" coordsize="70065,563">
                <v:shape id="Shape 12252" style="position:absolute;width:70065;height:381;left:0;top:0;" coordsize="7006590,38100" path="m0,0l7006590,0l7006590,38100l0,38100l0,0">
                  <v:stroke weight="0pt" endcap="flat" joinstyle="miter" miterlimit="10" on="false" color="#000000" opacity="0"/>
                  <v:fill on="true" color="#000000"/>
                </v:shape>
                <v:shape id="Shape 12253" style="position:absolute;width:70065;height:91;left:0;top:472;" coordsize="7006590,9144" path="m0,0l7006590,0l7006590,9144l0,9144l0,0">
                  <v:stroke weight="0pt" endcap="flat" joinstyle="miter" miterlimit="10" on="false" color="#000000" opacity="0"/>
                  <v:fill on="true" color="#000000"/>
                </v:shape>
              </v:group>
            </w:pict>
          </mc:Fallback>
        </mc:AlternateContent>
      </w:r>
    </w:p>
    <w:p w:rsidR="00212448" w:rsidRDefault="006420D2">
      <w:pPr>
        <w:pStyle w:val="Heading1"/>
      </w:pPr>
      <w:bookmarkStart w:id="2" w:name="_Hlk51579225"/>
      <w:r>
        <w:rPr>
          <w:sz w:val="32"/>
        </w:rPr>
        <w:t>S</w:t>
      </w:r>
      <w:r>
        <w:t>UMMARY</w:t>
      </w:r>
    </w:p>
    <w:bookmarkEnd w:id="2"/>
    <w:p w:rsidR="00212448" w:rsidRDefault="006420D2">
      <w:pPr>
        <w:spacing w:after="341" w:line="259" w:lineRule="auto"/>
        <w:ind w:left="-122" w:firstLine="0"/>
      </w:pPr>
      <w:r>
        <w:rPr>
          <w:noProof/>
          <w:sz w:val="22"/>
        </w:rPr>
        <mc:AlternateContent>
          <mc:Choice Requires="wpg">
            <w:drawing>
              <wp:inline distT="0" distB="0" distL="0" distR="0">
                <wp:extent cx="7015734" cy="6096"/>
                <wp:effectExtent l="0" t="0" r="0" b="0"/>
                <wp:docPr id="9273" name="Group 9273"/>
                <wp:cNvGraphicFramePr/>
                <a:graphic xmlns:a="http://schemas.openxmlformats.org/drawingml/2006/main">
                  <a:graphicData uri="http://schemas.microsoft.com/office/word/2010/wordprocessingGroup">
                    <wpg:wgp>
                      <wpg:cNvGrpSpPr/>
                      <wpg:grpSpPr>
                        <a:xfrm>
                          <a:off x="0" y="0"/>
                          <a:ext cx="7015734" cy="6096"/>
                          <a:chOff x="0" y="0"/>
                          <a:chExt cx="7015734" cy="6096"/>
                        </a:xfrm>
                      </wpg:grpSpPr>
                      <wps:wsp>
                        <wps:cNvPr id="12254" name="Shape 12254"/>
                        <wps:cNvSpPr/>
                        <wps:spPr>
                          <a:xfrm>
                            <a:off x="0" y="0"/>
                            <a:ext cx="7015734" cy="9144"/>
                          </a:xfrm>
                          <a:custGeom>
                            <a:avLst/>
                            <a:gdLst/>
                            <a:ahLst/>
                            <a:cxnLst/>
                            <a:rect l="0" t="0" r="0" b="0"/>
                            <a:pathLst>
                              <a:path w="7015734" h="9144">
                                <a:moveTo>
                                  <a:pt x="0" y="0"/>
                                </a:moveTo>
                                <a:lnTo>
                                  <a:pt x="7015734" y="0"/>
                                </a:lnTo>
                                <a:lnTo>
                                  <a:pt x="70157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273" style="width:552.42pt;height:0.47998pt;mso-position-horizontal-relative:char;mso-position-vertical-relative:line" coordsize="70157,60">
                <v:shape id="Shape 12255" style="position:absolute;width:70157;height:91;left:0;top:0;" coordsize="7015734,9144" path="m0,0l7015734,0l7015734,9144l0,9144l0,0">
                  <v:stroke weight="0pt" endcap="flat" joinstyle="miter" miterlimit="10" on="false" color="#000000" opacity="0"/>
                  <v:fill on="true" color="#000000"/>
                </v:shape>
              </v:group>
            </w:pict>
          </mc:Fallback>
        </mc:AlternateContent>
      </w:r>
    </w:p>
    <w:p w:rsidR="00212448" w:rsidRDefault="006420D2">
      <w:pPr>
        <w:numPr>
          <w:ilvl w:val="0"/>
          <w:numId w:val="1"/>
        </w:numPr>
        <w:ind w:hanging="360"/>
      </w:pPr>
      <w:r>
        <w:t>Registered Health Information Administrator from AHIMA (RHIA)</w:t>
      </w:r>
    </w:p>
    <w:p w:rsidR="00462ECF" w:rsidRDefault="00462ECF" w:rsidP="00462ECF">
      <w:pPr>
        <w:numPr>
          <w:ilvl w:val="0"/>
          <w:numId w:val="1"/>
        </w:numPr>
        <w:ind w:hanging="360"/>
      </w:pPr>
      <w:bookmarkStart w:id="3" w:name="_Hlk62813704"/>
      <w:r w:rsidRPr="00462ECF">
        <w:t xml:space="preserve">Appointed </w:t>
      </w:r>
      <w:r w:rsidR="00CC21AB">
        <w:t>Health Information Management (</w:t>
      </w:r>
      <w:proofErr w:type="gramStart"/>
      <w:r w:rsidR="00CC21AB">
        <w:t xml:space="preserve">HIM)  </w:t>
      </w:r>
      <w:r w:rsidRPr="00462ECF">
        <w:t>Advisory</w:t>
      </w:r>
      <w:proofErr w:type="gramEnd"/>
      <w:r w:rsidRPr="00462ECF">
        <w:t xml:space="preserve"> Board M</w:t>
      </w:r>
      <w:r>
        <w:t>ember for Alabama State U</w:t>
      </w:r>
      <w:r w:rsidRPr="00462ECF">
        <w:t>niversity</w:t>
      </w:r>
      <w:bookmarkEnd w:id="3"/>
    </w:p>
    <w:p w:rsidR="00C1155D" w:rsidRPr="00462ECF" w:rsidRDefault="00C1155D">
      <w:pPr>
        <w:numPr>
          <w:ilvl w:val="0"/>
          <w:numId w:val="1"/>
        </w:numPr>
        <w:ind w:hanging="360"/>
        <w:rPr>
          <w:rFonts w:asciiTheme="minorHAnsi" w:hAnsiTheme="minorHAnsi" w:cstheme="minorHAnsi"/>
          <w:szCs w:val="24"/>
        </w:rPr>
      </w:pPr>
      <w:r w:rsidRPr="00462ECF">
        <w:rPr>
          <w:rFonts w:asciiTheme="minorHAnsi" w:hAnsiTheme="minorHAnsi" w:cstheme="minorHAnsi"/>
          <w:color w:val="1D2228"/>
          <w:szCs w:val="24"/>
          <w:shd w:val="clear" w:color="auto" w:fill="FFFFFF"/>
        </w:rPr>
        <w:t>AHIMA Integrating Clinical &amp; Administrative Data (ICAD) Workgroup</w:t>
      </w:r>
    </w:p>
    <w:p w:rsidR="00212448" w:rsidRDefault="006420D2">
      <w:pPr>
        <w:numPr>
          <w:ilvl w:val="0"/>
          <w:numId w:val="1"/>
        </w:numPr>
        <w:ind w:hanging="360"/>
      </w:pPr>
      <w:r>
        <w:t xml:space="preserve">Over </w:t>
      </w:r>
      <w:r w:rsidR="00BF17C6">
        <w:t>8</w:t>
      </w:r>
      <w:r>
        <w:t xml:space="preserve">+ years of experience in </w:t>
      </w:r>
      <w:r w:rsidR="00885585">
        <w:t xml:space="preserve">the </w:t>
      </w:r>
      <w:r>
        <w:t xml:space="preserve">Healthcare </w:t>
      </w:r>
      <w:r w:rsidR="00CF46B8">
        <w:t xml:space="preserve">IT </w:t>
      </w:r>
      <w:r>
        <w:t>Domain with expertise in Project management, System Analysis Quality assurance, Quality Improvement, Technical Training development</w:t>
      </w:r>
      <w:r w:rsidR="00885585">
        <w:t>,</w:t>
      </w:r>
      <w:r>
        <w:t xml:space="preserve"> and Technical support.</w:t>
      </w:r>
    </w:p>
    <w:p w:rsidR="00212448" w:rsidRDefault="006420D2">
      <w:pPr>
        <w:numPr>
          <w:ilvl w:val="0"/>
          <w:numId w:val="1"/>
        </w:numPr>
        <w:ind w:hanging="360"/>
      </w:pPr>
      <w:r>
        <w:t>Experience in Business Process Modeling, Business Process Analysis, Joint Application Development, Requirement gathering, Document Management</w:t>
      </w:r>
      <w:r w:rsidR="00885585">
        <w:t>,</w:t>
      </w:r>
      <w:r>
        <w:t xml:space="preserve"> and Testing</w:t>
      </w:r>
    </w:p>
    <w:p w:rsidR="00212448" w:rsidRDefault="006420D2">
      <w:pPr>
        <w:numPr>
          <w:ilvl w:val="0"/>
          <w:numId w:val="1"/>
        </w:numPr>
        <w:ind w:hanging="360"/>
      </w:pPr>
      <w:r>
        <w:t>Extensive hands‐on and HealthCare management experience in a variety of projects involving the customization, design, development, implementation, and testing of automated systems to support the Medical Management Information System (MMIS) as well as day‐to‐day business operations.</w:t>
      </w:r>
    </w:p>
    <w:p w:rsidR="00212448" w:rsidRDefault="006420D2">
      <w:pPr>
        <w:numPr>
          <w:ilvl w:val="0"/>
          <w:numId w:val="1"/>
        </w:numPr>
        <w:ind w:hanging="360"/>
      </w:pPr>
      <w:r>
        <w:t>Extensive knowledge of all phases of the software development life cycle (SDLC) and the iterative Rational Unified Process (RUP)</w:t>
      </w:r>
    </w:p>
    <w:p w:rsidR="00212448" w:rsidRDefault="006420D2">
      <w:pPr>
        <w:numPr>
          <w:ilvl w:val="0"/>
          <w:numId w:val="1"/>
        </w:numPr>
        <w:ind w:hanging="360"/>
      </w:pPr>
      <w:r>
        <w:t>Organized many Joint Application Developments (JAD) sessions and Joint Requirement Planning sessions (JRP), walkthrough, Interviews, Workshops</w:t>
      </w:r>
      <w:r w:rsidR="00885585">
        <w:t>,</w:t>
      </w:r>
      <w:r>
        <w:t xml:space="preserve"> and Rapid Application Development (RAD) sessions with </w:t>
      </w:r>
      <w:r w:rsidR="00885585">
        <w:t>the end-user</w:t>
      </w:r>
      <w:r>
        <w:t>/clients/</w:t>
      </w:r>
      <w:r w:rsidR="00885585">
        <w:t>stakeholders</w:t>
      </w:r>
      <w:r>
        <w:t xml:space="preserve"> and the IT group.</w:t>
      </w:r>
    </w:p>
    <w:p w:rsidR="00212448" w:rsidRDefault="006420D2">
      <w:pPr>
        <w:numPr>
          <w:ilvl w:val="0"/>
          <w:numId w:val="1"/>
        </w:numPr>
        <w:ind w:hanging="360"/>
      </w:pPr>
      <w:r>
        <w:t>Design and review of various documents including the Software Requirement Specifications (SRS), Business requirements document (BRD), Use Case Specifications, Functional Specifications (FSD), Systems Design Specification (SDS), Requirement Traceability Matrix (RTM)</w:t>
      </w:r>
      <w:r w:rsidR="00885585">
        <w:t>,</w:t>
      </w:r>
      <w:r>
        <w:t xml:space="preserve"> and testing documents.</w:t>
      </w:r>
    </w:p>
    <w:p w:rsidR="00212448" w:rsidRDefault="006420D2">
      <w:pPr>
        <w:numPr>
          <w:ilvl w:val="0"/>
          <w:numId w:val="1"/>
        </w:numPr>
        <w:ind w:hanging="360"/>
      </w:pPr>
      <w:r>
        <w:t xml:space="preserve">Proficient in creating Risk Analysis documents, Risk Management </w:t>
      </w:r>
      <w:r w:rsidR="00885585">
        <w:t>Plans</w:t>
      </w:r>
      <w:r>
        <w:t>, User Requirement Specification, Functional Requirement Specification</w:t>
      </w:r>
      <w:r w:rsidR="00885585">
        <w:t>,</w:t>
      </w:r>
      <w:r>
        <w:t xml:space="preserve"> and Business Process Flows.</w:t>
      </w:r>
    </w:p>
    <w:p w:rsidR="00212448" w:rsidRDefault="006420D2">
      <w:pPr>
        <w:numPr>
          <w:ilvl w:val="0"/>
          <w:numId w:val="1"/>
        </w:numPr>
        <w:ind w:hanging="360"/>
      </w:pPr>
      <w:r>
        <w:t>Proficient in using UML in behavioral, structural</w:t>
      </w:r>
      <w:r w:rsidR="00885585">
        <w:t>,</w:t>
      </w:r>
      <w:r>
        <w:t xml:space="preserve"> and architectural modeling – in creating Use Case, State, Activity, Class</w:t>
      </w:r>
      <w:r w:rsidR="00885585">
        <w:t>,</w:t>
      </w:r>
      <w:r>
        <w:t xml:space="preserve"> and Sequence diagrams using Rational Rose.</w:t>
      </w:r>
    </w:p>
    <w:p w:rsidR="00212448" w:rsidRDefault="006420D2">
      <w:pPr>
        <w:numPr>
          <w:ilvl w:val="0"/>
          <w:numId w:val="1"/>
        </w:numPr>
        <w:ind w:hanging="360"/>
      </w:pPr>
      <w:r>
        <w:t>Used Microsoft Visio for Business Process Modeling and Data flow diagrams.</w:t>
      </w:r>
    </w:p>
    <w:p w:rsidR="00CF46B8" w:rsidRDefault="006420D2" w:rsidP="00CF46B8">
      <w:pPr>
        <w:numPr>
          <w:ilvl w:val="0"/>
          <w:numId w:val="1"/>
        </w:numPr>
        <w:ind w:hanging="360"/>
      </w:pPr>
      <w:r>
        <w:t xml:space="preserve">Strong Experience in Healthcare </w:t>
      </w:r>
      <w:r w:rsidR="00885585">
        <w:t>Information</w:t>
      </w:r>
      <w:r w:rsidR="00CF46B8">
        <w:t xml:space="preserve"> </w:t>
      </w:r>
      <w:r>
        <w:t>Exchange (</w:t>
      </w:r>
      <w:r w:rsidR="00CF46B8">
        <w:t xml:space="preserve">HIE Engines --- Mirth, </w:t>
      </w:r>
      <w:proofErr w:type="spellStart"/>
      <w:r w:rsidR="00CF46B8">
        <w:t>Intersystem’s</w:t>
      </w:r>
      <w:proofErr w:type="spellEnd"/>
      <w:r w:rsidR="00CF46B8">
        <w:t xml:space="preserve"> ensemble health share)</w:t>
      </w:r>
    </w:p>
    <w:p w:rsidR="00212448" w:rsidRDefault="006420D2" w:rsidP="00CF46B8">
      <w:pPr>
        <w:numPr>
          <w:ilvl w:val="0"/>
          <w:numId w:val="1"/>
        </w:numPr>
        <w:ind w:hanging="360"/>
      </w:pPr>
      <w:r>
        <w:t>Worked with Rational Suite of tools to create requirements documents (Requisite Pro), visual data models (Rose), manage and track defects (Clear Quest).</w:t>
      </w:r>
    </w:p>
    <w:p w:rsidR="00212448" w:rsidRDefault="006420D2">
      <w:pPr>
        <w:numPr>
          <w:ilvl w:val="0"/>
          <w:numId w:val="1"/>
        </w:numPr>
        <w:ind w:hanging="360"/>
      </w:pPr>
      <w:r>
        <w:t>Exposed to ICD 9/ICD 10 coding standards in Medicare and Medicaid domains of the healthcare systems and industry for both Inpatients and outpatients</w:t>
      </w:r>
    </w:p>
    <w:p w:rsidR="00212448" w:rsidRDefault="006420D2">
      <w:pPr>
        <w:numPr>
          <w:ilvl w:val="0"/>
          <w:numId w:val="1"/>
        </w:numPr>
        <w:spacing w:after="0" w:line="258" w:lineRule="auto"/>
        <w:ind w:hanging="360"/>
      </w:pPr>
      <w:r>
        <w:t xml:space="preserve">Experience </w:t>
      </w:r>
      <w:r>
        <w:rPr>
          <w:rFonts w:ascii="Segoe UI" w:eastAsia="Segoe UI" w:hAnsi="Segoe UI" w:cs="Segoe UI"/>
          <w:sz w:val="21"/>
        </w:rPr>
        <w:t>in enterprise migration activities, ranging from architecture, process design, data quality assurance, and acceptance, including large-scale systems migrations.</w:t>
      </w:r>
    </w:p>
    <w:p w:rsidR="00212448" w:rsidRDefault="006420D2">
      <w:pPr>
        <w:numPr>
          <w:ilvl w:val="0"/>
          <w:numId w:val="1"/>
        </w:numPr>
        <w:ind w:hanging="360"/>
      </w:pPr>
      <w:r>
        <w:t xml:space="preserve">Experience in conducting GAP analysis, User Acceptance Testing (UAT). SWOT analysis, </w:t>
      </w:r>
      <w:r w:rsidR="00885585">
        <w:t>Cost-benefit</w:t>
      </w:r>
      <w:r>
        <w:t xml:space="preserve"> analysis</w:t>
      </w:r>
      <w:r w:rsidR="00885585">
        <w:t>,</w:t>
      </w:r>
      <w:r>
        <w:t xml:space="preserve"> and ROI analysis.</w:t>
      </w:r>
    </w:p>
    <w:p w:rsidR="00BF17C6" w:rsidRDefault="00BF17C6">
      <w:pPr>
        <w:numPr>
          <w:ilvl w:val="0"/>
          <w:numId w:val="1"/>
        </w:numPr>
        <w:ind w:hanging="360"/>
      </w:pPr>
      <w:r>
        <w:t xml:space="preserve">HL7 FHIR creating and posting resources </w:t>
      </w:r>
    </w:p>
    <w:p w:rsidR="00CF46B8" w:rsidRDefault="006420D2" w:rsidP="00CF46B8">
      <w:pPr>
        <w:numPr>
          <w:ilvl w:val="0"/>
          <w:numId w:val="1"/>
        </w:numPr>
        <w:ind w:hanging="360"/>
      </w:pPr>
      <w:r>
        <w:lastRenderedPageBreak/>
        <w:t>Successful as a team player to work in conjunction with other DBA’s, testers, developers</w:t>
      </w:r>
      <w:r w:rsidR="00885585">
        <w:t>,</w:t>
      </w:r>
      <w:r>
        <w:t xml:space="preserve"> and other team members in validation and testing complex scenarios and projects and the maintenance of Quality Standards in Project</w:t>
      </w:r>
      <w:r w:rsidR="00CF46B8">
        <w:t>s.</w:t>
      </w:r>
    </w:p>
    <w:p w:rsidR="00212448" w:rsidRDefault="006420D2">
      <w:pPr>
        <w:spacing w:after="0" w:line="259" w:lineRule="auto"/>
        <w:ind w:left="0" w:right="418" w:firstLine="0"/>
        <w:jc w:val="center"/>
      </w:pPr>
      <w:r>
        <w:t xml:space="preserve">E </w:t>
      </w:r>
      <w:r>
        <w:rPr>
          <w:sz w:val="19"/>
        </w:rPr>
        <w:t xml:space="preserve">D U C A T I </w:t>
      </w:r>
      <w:r w:rsidR="00885585">
        <w:rPr>
          <w:sz w:val="19"/>
        </w:rPr>
        <w:t>ON</w:t>
      </w:r>
    </w:p>
    <w:p w:rsidR="00212448" w:rsidRDefault="006420D2">
      <w:pPr>
        <w:spacing w:after="48" w:line="259" w:lineRule="auto"/>
        <w:ind w:left="-122" w:firstLine="0"/>
      </w:pPr>
      <w:r>
        <w:rPr>
          <w:noProof/>
          <w:sz w:val="22"/>
        </w:rPr>
        <mc:AlternateContent>
          <mc:Choice Requires="wpg">
            <w:drawing>
              <wp:inline distT="0" distB="0" distL="0" distR="0">
                <wp:extent cx="6948678" cy="6096"/>
                <wp:effectExtent l="0" t="0" r="0" b="0"/>
                <wp:docPr id="11078" name="Group 11078"/>
                <wp:cNvGraphicFramePr/>
                <a:graphic xmlns:a="http://schemas.openxmlformats.org/drawingml/2006/main">
                  <a:graphicData uri="http://schemas.microsoft.com/office/word/2010/wordprocessingGroup">
                    <wpg:wgp>
                      <wpg:cNvGrpSpPr/>
                      <wpg:grpSpPr>
                        <a:xfrm>
                          <a:off x="0" y="0"/>
                          <a:ext cx="6948678" cy="6096"/>
                          <a:chOff x="0" y="0"/>
                          <a:chExt cx="6948678" cy="6096"/>
                        </a:xfrm>
                      </wpg:grpSpPr>
                      <wps:wsp>
                        <wps:cNvPr id="12256" name="Shape 12256"/>
                        <wps:cNvSpPr/>
                        <wps:spPr>
                          <a:xfrm>
                            <a:off x="0" y="0"/>
                            <a:ext cx="6948678" cy="9144"/>
                          </a:xfrm>
                          <a:custGeom>
                            <a:avLst/>
                            <a:gdLst/>
                            <a:ahLst/>
                            <a:cxnLst/>
                            <a:rect l="0" t="0" r="0" b="0"/>
                            <a:pathLst>
                              <a:path w="6948678" h="9144">
                                <a:moveTo>
                                  <a:pt x="0" y="0"/>
                                </a:moveTo>
                                <a:lnTo>
                                  <a:pt x="6948678" y="0"/>
                                </a:lnTo>
                                <a:lnTo>
                                  <a:pt x="69486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078" style="width:547.14pt;height:0.47998pt;mso-position-horizontal-relative:char;mso-position-vertical-relative:line" coordsize="69486,60">
                <v:shape id="Shape 12257" style="position:absolute;width:69486;height:91;left:0;top:0;" coordsize="6948678,9144" path="m0,0l6948678,0l6948678,9144l0,9144l0,0">
                  <v:stroke weight="0pt" endcap="flat" joinstyle="miter" miterlimit="10" on="false" color="#000000" opacity="0"/>
                  <v:fill on="true" color="#000000"/>
                </v:shape>
              </v:group>
            </w:pict>
          </mc:Fallback>
        </mc:AlternateContent>
      </w:r>
    </w:p>
    <w:p w:rsidR="00885585" w:rsidRDefault="00885585">
      <w:pPr>
        <w:spacing w:after="283"/>
        <w:ind w:left="-5" w:right="493"/>
        <w:rPr>
          <w:b/>
        </w:rPr>
      </w:pPr>
      <w:proofErr w:type="gramStart"/>
      <w:r>
        <w:rPr>
          <w:b/>
        </w:rPr>
        <w:t>Master’s  in</w:t>
      </w:r>
      <w:proofErr w:type="gramEnd"/>
      <w:r>
        <w:rPr>
          <w:b/>
        </w:rPr>
        <w:t xml:space="preserve"> biotechnology/Law </w:t>
      </w:r>
      <w:r w:rsidR="006420D2">
        <w:rPr>
          <w:b/>
        </w:rPr>
        <w:tab/>
        <w:t xml:space="preserve">              </w:t>
      </w:r>
      <w:r>
        <w:rPr>
          <w:b/>
        </w:rPr>
        <w:t xml:space="preserve">                                                 </w:t>
      </w:r>
      <w:r w:rsidR="006420D2">
        <w:t>September 20</w:t>
      </w:r>
      <w:r>
        <w:t>20</w:t>
      </w:r>
      <w:r w:rsidR="006420D2">
        <w:t xml:space="preserve"> </w:t>
      </w:r>
      <w:r>
        <w:t>(Final Dissertation)</w:t>
      </w:r>
    </w:p>
    <w:p w:rsidR="00212448" w:rsidRDefault="00885585">
      <w:pPr>
        <w:spacing w:after="283"/>
        <w:ind w:left="-5" w:right="493"/>
      </w:pPr>
      <w:r>
        <w:t xml:space="preserve">International Hellenic University, Thessaloniki, GR </w:t>
      </w:r>
    </w:p>
    <w:p w:rsidR="00212448" w:rsidRDefault="00885585">
      <w:pPr>
        <w:pStyle w:val="Heading2"/>
        <w:ind w:left="-5" w:right="3561"/>
      </w:pPr>
      <w:r>
        <w:t>Bachelor of Science</w:t>
      </w:r>
      <w:r w:rsidR="006420D2">
        <w:t xml:space="preserve">, Health Information Management, GPA 3.656 </w:t>
      </w:r>
      <w:r w:rsidR="006420D2">
        <w:rPr>
          <w:b w:val="0"/>
          <w:u w:val="single" w:color="000000"/>
        </w:rPr>
        <w:t>Alabama State University</w:t>
      </w:r>
      <w:r w:rsidR="006420D2">
        <w:rPr>
          <w:b w:val="0"/>
        </w:rPr>
        <w:t xml:space="preserve"> </w:t>
      </w:r>
    </w:p>
    <w:p w:rsidR="00212448" w:rsidRDefault="006420D2">
      <w:pPr>
        <w:spacing w:after="34"/>
        <w:ind w:left="10"/>
      </w:pPr>
      <w:r>
        <w:rPr>
          <w:noProof/>
          <w:sz w:val="22"/>
        </w:rPr>
        <mc:AlternateContent>
          <mc:Choice Requires="wpg">
            <w:drawing>
              <wp:anchor distT="0" distB="0" distL="114300" distR="114300" simplePos="0" relativeHeight="251658240" behindDoc="0" locked="0" layoutInCell="1" allowOverlap="1">
                <wp:simplePos x="0" y="0"/>
                <wp:positionH relativeFrom="page">
                  <wp:posOffset>297180</wp:posOffset>
                </wp:positionH>
                <wp:positionV relativeFrom="page">
                  <wp:posOffset>729234</wp:posOffset>
                </wp:positionV>
                <wp:extent cx="6939534" cy="56388"/>
                <wp:effectExtent l="0" t="0" r="0" b="0"/>
                <wp:wrapTopAndBottom/>
                <wp:docPr id="11077" name="Group 11077"/>
                <wp:cNvGraphicFramePr/>
                <a:graphic xmlns:a="http://schemas.openxmlformats.org/drawingml/2006/main">
                  <a:graphicData uri="http://schemas.microsoft.com/office/word/2010/wordprocessingGroup">
                    <wpg:wgp>
                      <wpg:cNvGrpSpPr/>
                      <wpg:grpSpPr>
                        <a:xfrm>
                          <a:off x="0" y="0"/>
                          <a:ext cx="6939534" cy="56388"/>
                          <a:chOff x="0" y="0"/>
                          <a:chExt cx="6939534" cy="56388"/>
                        </a:xfrm>
                      </wpg:grpSpPr>
                      <wps:wsp>
                        <wps:cNvPr id="12258" name="Shape 12258"/>
                        <wps:cNvSpPr/>
                        <wps:spPr>
                          <a:xfrm>
                            <a:off x="0" y="0"/>
                            <a:ext cx="6939534" cy="38100"/>
                          </a:xfrm>
                          <a:custGeom>
                            <a:avLst/>
                            <a:gdLst/>
                            <a:ahLst/>
                            <a:cxnLst/>
                            <a:rect l="0" t="0" r="0" b="0"/>
                            <a:pathLst>
                              <a:path w="6939534" h="38100">
                                <a:moveTo>
                                  <a:pt x="0" y="0"/>
                                </a:moveTo>
                                <a:lnTo>
                                  <a:pt x="6939534" y="0"/>
                                </a:lnTo>
                                <a:lnTo>
                                  <a:pt x="693953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9" name="Shape 12259"/>
                        <wps:cNvSpPr/>
                        <wps:spPr>
                          <a:xfrm>
                            <a:off x="0" y="47244"/>
                            <a:ext cx="6939534" cy="9144"/>
                          </a:xfrm>
                          <a:custGeom>
                            <a:avLst/>
                            <a:gdLst/>
                            <a:ahLst/>
                            <a:cxnLst/>
                            <a:rect l="0" t="0" r="0" b="0"/>
                            <a:pathLst>
                              <a:path w="6939534" h="9144">
                                <a:moveTo>
                                  <a:pt x="0" y="0"/>
                                </a:moveTo>
                                <a:lnTo>
                                  <a:pt x="6939534" y="0"/>
                                </a:lnTo>
                                <a:lnTo>
                                  <a:pt x="69395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77" style="width:546.42pt;height:4.44pt;position:absolute;mso-position-horizontal-relative:page;mso-position-horizontal:absolute;margin-left:23.4pt;mso-position-vertical-relative:page;margin-top:57.42pt;" coordsize="69395,563">
                <v:shape id="Shape 12260" style="position:absolute;width:69395;height:381;left:0;top:0;" coordsize="6939534,38100" path="m0,0l6939534,0l6939534,38100l0,38100l0,0">
                  <v:stroke weight="0pt" endcap="flat" joinstyle="miter" miterlimit="10" on="false" color="#000000" opacity="0"/>
                  <v:fill on="true" color="#000000"/>
                </v:shape>
                <v:shape id="Shape 12261" style="position:absolute;width:69395;height:91;left:0;top:472;" coordsize="6939534,9144" path="m0,0l6939534,0l6939534,9144l0,9144l0,0">
                  <v:stroke weight="0pt" endcap="flat" joinstyle="miter" miterlimit="10" on="false" color="#000000" opacity="0"/>
                  <v:fill on="true" color="#000000"/>
                </v:shape>
                <w10:wrap type="topAndBottom"/>
              </v:group>
            </w:pict>
          </mc:Fallback>
        </mc:AlternateContent>
      </w:r>
      <w:r>
        <w:t xml:space="preserve">Montgomery, Alabama </w:t>
      </w:r>
    </w:p>
    <w:tbl>
      <w:tblPr>
        <w:tblStyle w:val="TableGrid"/>
        <w:tblW w:w="10168" w:type="dxa"/>
        <w:tblInd w:w="0" w:type="dxa"/>
        <w:tblLook w:val="04A0" w:firstRow="1" w:lastRow="0" w:firstColumn="1" w:lastColumn="0" w:noHBand="0" w:noVBand="1"/>
      </w:tblPr>
      <w:tblGrid>
        <w:gridCol w:w="4318"/>
        <w:gridCol w:w="2541"/>
        <w:gridCol w:w="3309"/>
      </w:tblGrid>
      <w:tr w:rsidR="00212448">
        <w:trPr>
          <w:trHeight w:val="1734"/>
        </w:trPr>
        <w:tc>
          <w:tcPr>
            <w:tcW w:w="4318" w:type="dxa"/>
            <w:tcBorders>
              <w:top w:val="nil"/>
              <w:left w:val="nil"/>
              <w:bottom w:val="nil"/>
              <w:right w:val="nil"/>
            </w:tcBorders>
          </w:tcPr>
          <w:p w:rsidR="00212448" w:rsidRDefault="006420D2">
            <w:pPr>
              <w:spacing w:after="0" w:line="259" w:lineRule="auto"/>
              <w:ind w:left="0" w:firstLine="0"/>
            </w:pPr>
            <w:r>
              <w:rPr>
                <w:b/>
              </w:rPr>
              <w:t xml:space="preserve">Associate in Biotechnology                </w:t>
            </w:r>
          </w:p>
          <w:p w:rsidR="00212448" w:rsidRDefault="006420D2">
            <w:pPr>
              <w:spacing w:after="0" w:line="259" w:lineRule="auto"/>
              <w:ind w:left="0" w:firstLine="0"/>
            </w:pPr>
            <w:r>
              <w:t xml:space="preserve">Montgomery College </w:t>
            </w:r>
          </w:p>
          <w:p w:rsidR="00212448" w:rsidRDefault="006420D2">
            <w:pPr>
              <w:spacing w:after="269" w:line="259" w:lineRule="auto"/>
              <w:ind w:left="0" w:firstLine="0"/>
            </w:pPr>
            <w:r>
              <w:t xml:space="preserve">Rockville, MD </w:t>
            </w:r>
          </w:p>
          <w:p w:rsidR="00212448" w:rsidRDefault="006420D2">
            <w:pPr>
              <w:spacing w:after="0" w:line="259" w:lineRule="auto"/>
              <w:ind w:left="0" w:firstLine="0"/>
            </w:pPr>
            <w:r>
              <w:rPr>
                <w:b/>
              </w:rPr>
              <w:t xml:space="preserve">Certifications: </w:t>
            </w:r>
          </w:p>
          <w:p w:rsidR="00212448" w:rsidRDefault="00626EDF">
            <w:pPr>
              <w:spacing w:after="0" w:line="259" w:lineRule="auto"/>
              <w:ind w:left="0" w:firstLine="0"/>
              <w:rPr>
                <w:b/>
              </w:rPr>
            </w:pPr>
            <w:r>
              <w:rPr>
                <w:b/>
              </w:rPr>
              <w:t xml:space="preserve">  RHIA -Registered Health Info </w:t>
            </w:r>
            <w:r w:rsidR="00885585">
              <w:rPr>
                <w:b/>
              </w:rPr>
              <w:t>Admin</w:t>
            </w:r>
          </w:p>
          <w:p w:rsidR="00626EDF" w:rsidRPr="00626EDF" w:rsidRDefault="00626EDF">
            <w:pPr>
              <w:spacing w:after="0" w:line="259" w:lineRule="auto"/>
              <w:ind w:left="0" w:firstLine="0"/>
              <w:rPr>
                <w:b/>
              </w:rPr>
            </w:pPr>
            <w:r>
              <w:rPr>
                <w:rFonts w:ascii="Helvetica" w:hAnsi="Helvetica" w:cs="Helvetica"/>
                <w:b/>
                <w:color w:val="1D2228"/>
                <w:sz w:val="20"/>
                <w:szCs w:val="20"/>
                <w:shd w:val="clear" w:color="auto" w:fill="FFFFFF"/>
              </w:rPr>
              <w:t xml:space="preserve"> </w:t>
            </w:r>
            <w:r w:rsidRPr="00626EDF">
              <w:rPr>
                <w:rFonts w:ascii="Helvetica" w:hAnsi="Helvetica" w:cs="Helvetica"/>
                <w:b/>
                <w:color w:val="1D2228"/>
                <w:sz w:val="20"/>
                <w:szCs w:val="20"/>
                <w:shd w:val="clear" w:color="auto" w:fill="FFFFFF"/>
              </w:rPr>
              <w:t xml:space="preserve">AHIMA Integrating Clinical &amp; Administrative </w:t>
            </w:r>
            <w:r>
              <w:rPr>
                <w:rFonts w:ascii="Helvetica" w:hAnsi="Helvetica" w:cs="Helvetica"/>
                <w:b/>
                <w:color w:val="1D2228"/>
                <w:sz w:val="20"/>
                <w:szCs w:val="20"/>
                <w:shd w:val="clear" w:color="auto" w:fill="FFFFFF"/>
              </w:rPr>
              <w:t xml:space="preserve">   </w:t>
            </w:r>
            <w:r w:rsidRPr="00626EDF">
              <w:rPr>
                <w:rFonts w:ascii="Helvetica" w:hAnsi="Helvetica" w:cs="Helvetica"/>
                <w:b/>
                <w:color w:val="1D2228"/>
                <w:sz w:val="20"/>
                <w:szCs w:val="20"/>
                <w:shd w:val="clear" w:color="auto" w:fill="FFFFFF"/>
              </w:rPr>
              <w:t>Data (ICAD) Workgroup</w:t>
            </w:r>
          </w:p>
        </w:tc>
        <w:tc>
          <w:tcPr>
            <w:tcW w:w="2541" w:type="dxa"/>
            <w:tcBorders>
              <w:top w:val="nil"/>
              <w:left w:val="nil"/>
              <w:bottom w:val="nil"/>
              <w:right w:val="nil"/>
            </w:tcBorders>
          </w:tcPr>
          <w:p w:rsidR="00212448" w:rsidRPr="00626EDF" w:rsidRDefault="00212448" w:rsidP="00626EDF"/>
        </w:tc>
        <w:tc>
          <w:tcPr>
            <w:tcW w:w="3309" w:type="dxa"/>
            <w:tcBorders>
              <w:top w:val="nil"/>
              <w:left w:val="nil"/>
              <w:bottom w:val="nil"/>
              <w:right w:val="nil"/>
            </w:tcBorders>
          </w:tcPr>
          <w:p w:rsidR="00626EDF" w:rsidRDefault="006420D2">
            <w:pPr>
              <w:spacing w:after="0" w:line="259" w:lineRule="auto"/>
              <w:ind w:left="0" w:right="117" w:firstLine="0"/>
              <w:jc w:val="right"/>
            </w:pPr>
            <w:r>
              <w:t>2012</w:t>
            </w:r>
            <w:r>
              <w:rPr>
                <w:b/>
              </w:rPr>
              <w:t xml:space="preserve"> </w:t>
            </w:r>
          </w:p>
          <w:p w:rsidR="00626EDF" w:rsidRPr="00626EDF" w:rsidRDefault="00626EDF" w:rsidP="00626EDF"/>
          <w:p w:rsidR="00626EDF" w:rsidRPr="00626EDF" w:rsidRDefault="00626EDF" w:rsidP="00626EDF"/>
          <w:p w:rsidR="00626EDF" w:rsidRPr="00626EDF" w:rsidRDefault="00626EDF" w:rsidP="00626EDF"/>
          <w:p w:rsidR="00626EDF" w:rsidRPr="00626EDF" w:rsidRDefault="00626EDF" w:rsidP="00626EDF"/>
          <w:p w:rsidR="00626EDF" w:rsidRDefault="00626EDF" w:rsidP="00626EDF">
            <w:pPr>
              <w:jc w:val="center"/>
            </w:pPr>
            <w:r>
              <w:t xml:space="preserve">          </w:t>
            </w:r>
          </w:p>
          <w:p w:rsidR="00212448" w:rsidRPr="00626EDF" w:rsidRDefault="00626EDF" w:rsidP="00626EDF">
            <w:pPr>
              <w:jc w:val="center"/>
            </w:pPr>
            <w:r>
              <w:t xml:space="preserve">                            May 2020</w:t>
            </w:r>
          </w:p>
        </w:tc>
      </w:tr>
      <w:tr w:rsidR="00212448">
        <w:trPr>
          <w:trHeight w:val="586"/>
        </w:trPr>
        <w:tc>
          <w:tcPr>
            <w:tcW w:w="4318" w:type="dxa"/>
            <w:tcBorders>
              <w:top w:val="nil"/>
              <w:left w:val="nil"/>
              <w:bottom w:val="nil"/>
              <w:right w:val="nil"/>
            </w:tcBorders>
          </w:tcPr>
          <w:p w:rsidR="00212448" w:rsidRDefault="006420D2">
            <w:pPr>
              <w:spacing w:after="0" w:line="259" w:lineRule="auto"/>
              <w:ind w:left="0" w:firstLine="0"/>
            </w:pPr>
            <w:r>
              <w:rPr>
                <w:b/>
              </w:rPr>
              <w:t xml:space="preserve">  Six </w:t>
            </w:r>
            <w:proofErr w:type="gramStart"/>
            <w:r>
              <w:rPr>
                <w:b/>
              </w:rPr>
              <w:t>sigma</w:t>
            </w:r>
            <w:proofErr w:type="gramEnd"/>
          </w:p>
          <w:p w:rsidR="00212448" w:rsidRDefault="006420D2">
            <w:pPr>
              <w:spacing w:after="0" w:line="259" w:lineRule="auto"/>
              <w:ind w:left="0" w:firstLine="0"/>
            </w:pPr>
            <w:r>
              <w:rPr>
                <w:b/>
              </w:rPr>
              <w:t xml:space="preserve">  University of Alabama, Birmingham, AL </w:t>
            </w:r>
          </w:p>
        </w:tc>
        <w:tc>
          <w:tcPr>
            <w:tcW w:w="2541" w:type="dxa"/>
            <w:tcBorders>
              <w:top w:val="nil"/>
              <w:left w:val="nil"/>
              <w:bottom w:val="nil"/>
              <w:right w:val="nil"/>
            </w:tcBorders>
          </w:tcPr>
          <w:p w:rsidR="00212448" w:rsidRDefault="00212448">
            <w:pPr>
              <w:spacing w:after="160" w:line="259" w:lineRule="auto"/>
              <w:ind w:left="0" w:firstLine="0"/>
            </w:pPr>
          </w:p>
        </w:tc>
        <w:tc>
          <w:tcPr>
            <w:tcW w:w="3309" w:type="dxa"/>
            <w:tcBorders>
              <w:top w:val="nil"/>
              <w:left w:val="nil"/>
              <w:bottom w:val="nil"/>
              <w:right w:val="nil"/>
            </w:tcBorders>
          </w:tcPr>
          <w:p w:rsidR="00212448" w:rsidRDefault="00885585" w:rsidP="00885585">
            <w:pPr>
              <w:spacing w:after="0" w:line="259" w:lineRule="auto"/>
              <w:ind w:left="0" w:right="153" w:firstLine="0"/>
              <w:jc w:val="center"/>
            </w:pPr>
            <w:r>
              <w:t xml:space="preserve">                                 </w:t>
            </w:r>
            <w:proofErr w:type="gramStart"/>
            <w:r w:rsidR="006420D2">
              <w:t>Feb,</w:t>
            </w:r>
            <w:proofErr w:type="gramEnd"/>
            <w:r w:rsidR="006420D2">
              <w:t xml:space="preserve"> 2016</w:t>
            </w:r>
            <w:r w:rsidR="006420D2">
              <w:rPr>
                <w:b/>
              </w:rPr>
              <w:t xml:space="preserve"> </w:t>
            </w:r>
          </w:p>
        </w:tc>
      </w:tr>
      <w:tr w:rsidR="00212448">
        <w:trPr>
          <w:trHeight w:val="293"/>
        </w:trPr>
        <w:tc>
          <w:tcPr>
            <w:tcW w:w="4318" w:type="dxa"/>
            <w:tcBorders>
              <w:top w:val="nil"/>
              <w:left w:val="nil"/>
              <w:bottom w:val="nil"/>
              <w:right w:val="nil"/>
            </w:tcBorders>
          </w:tcPr>
          <w:p w:rsidR="00212448" w:rsidRDefault="006420D2">
            <w:pPr>
              <w:spacing w:after="0" w:line="259" w:lineRule="auto"/>
              <w:ind w:left="0" w:firstLine="0"/>
            </w:pPr>
            <w:r>
              <w:t xml:space="preserve">  Healthcare data analytics</w:t>
            </w:r>
          </w:p>
        </w:tc>
        <w:tc>
          <w:tcPr>
            <w:tcW w:w="2541" w:type="dxa"/>
            <w:tcBorders>
              <w:top w:val="nil"/>
              <w:left w:val="nil"/>
              <w:bottom w:val="nil"/>
              <w:right w:val="nil"/>
            </w:tcBorders>
          </w:tcPr>
          <w:p w:rsidR="00212448" w:rsidRDefault="00212448">
            <w:pPr>
              <w:spacing w:after="160" w:line="259" w:lineRule="auto"/>
              <w:ind w:left="0" w:firstLine="0"/>
            </w:pPr>
          </w:p>
        </w:tc>
        <w:tc>
          <w:tcPr>
            <w:tcW w:w="3309" w:type="dxa"/>
            <w:tcBorders>
              <w:top w:val="nil"/>
              <w:left w:val="nil"/>
              <w:bottom w:val="nil"/>
              <w:right w:val="nil"/>
            </w:tcBorders>
          </w:tcPr>
          <w:p w:rsidR="00212448" w:rsidRDefault="00885585" w:rsidP="00885585">
            <w:pPr>
              <w:spacing w:after="0" w:line="259" w:lineRule="auto"/>
              <w:ind w:left="0" w:right="56" w:firstLine="0"/>
              <w:jc w:val="center"/>
            </w:pPr>
            <w:r>
              <w:t xml:space="preserve">                                   </w:t>
            </w:r>
            <w:proofErr w:type="gramStart"/>
            <w:r w:rsidR="006420D2">
              <w:t>May,</w:t>
            </w:r>
            <w:proofErr w:type="gramEnd"/>
            <w:r w:rsidR="006420D2">
              <w:t xml:space="preserve"> 2017 </w:t>
            </w:r>
          </w:p>
        </w:tc>
      </w:tr>
      <w:tr w:rsidR="00212448">
        <w:trPr>
          <w:trHeight w:val="1172"/>
        </w:trPr>
        <w:tc>
          <w:tcPr>
            <w:tcW w:w="4318" w:type="dxa"/>
            <w:tcBorders>
              <w:top w:val="nil"/>
              <w:left w:val="nil"/>
              <w:bottom w:val="nil"/>
              <w:right w:val="nil"/>
            </w:tcBorders>
          </w:tcPr>
          <w:p w:rsidR="00212448" w:rsidRDefault="006420D2">
            <w:pPr>
              <w:spacing w:after="563" w:line="259" w:lineRule="auto"/>
              <w:ind w:left="0" w:firstLine="0"/>
            </w:pPr>
            <w:r>
              <w:t xml:space="preserve">  Population Health management</w:t>
            </w:r>
          </w:p>
          <w:p w:rsidR="00212448" w:rsidRDefault="006420D2">
            <w:pPr>
              <w:spacing w:after="0" w:line="259" w:lineRule="auto"/>
              <w:ind w:left="360" w:firstLine="0"/>
            </w:pPr>
            <w:r>
              <w:rPr>
                <w:b/>
              </w:rPr>
              <w:t xml:space="preserve">Relevant Coursework: </w:t>
            </w:r>
          </w:p>
        </w:tc>
        <w:tc>
          <w:tcPr>
            <w:tcW w:w="2541" w:type="dxa"/>
            <w:tcBorders>
              <w:top w:val="nil"/>
              <w:left w:val="nil"/>
              <w:bottom w:val="nil"/>
              <w:right w:val="nil"/>
            </w:tcBorders>
          </w:tcPr>
          <w:p w:rsidR="00212448" w:rsidRDefault="00212448">
            <w:pPr>
              <w:spacing w:after="160" w:line="259" w:lineRule="auto"/>
              <w:ind w:left="0" w:firstLine="0"/>
            </w:pPr>
          </w:p>
        </w:tc>
        <w:tc>
          <w:tcPr>
            <w:tcW w:w="3309" w:type="dxa"/>
            <w:tcBorders>
              <w:top w:val="nil"/>
              <w:left w:val="nil"/>
              <w:bottom w:val="nil"/>
              <w:right w:val="nil"/>
            </w:tcBorders>
          </w:tcPr>
          <w:p w:rsidR="00212448" w:rsidRDefault="00885585" w:rsidP="00885585">
            <w:pPr>
              <w:spacing w:after="0" w:line="259" w:lineRule="auto"/>
              <w:ind w:left="0" w:right="54" w:firstLine="0"/>
            </w:pPr>
            <w:r>
              <w:t xml:space="preserve">                                      </w:t>
            </w:r>
            <w:proofErr w:type="gramStart"/>
            <w:r w:rsidR="006420D2">
              <w:t>May,</w:t>
            </w:r>
            <w:proofErr w:type="gramEnd"/>
            <w:r w:rsidR="006420D2">
              <w:t xml:space="preserve"> 2017 </w:t>
            </w:r>
          </w:p>
        </w:tc>
      </w:tr>
      <w:tr w:rsidR="00212448">
        <w:trPr>
          <w:trHeight w:val="269"/>
        </w:trPr>
        <w:tc>
          <w:tcPr>
            <w:tcW w:w="4318" w:type="dxa"/>
            <w:tcBorders>
              <w:top w:val="nil"/>
              <w:left w:val="nil"/>
              <w:bottom w:val="nil"/>
              <w:right w:val="nil"/>
            </w:tcBorders>
          </w:tcPr>
          <w:p w:rsidR="00212448" w:rsidRDefault="006420D2">
            <w:pPr>
              <w:spacing w:after="0" w:line="259" w:lineRule="auto"/>
              <w:ind w:left="360" w:firstLine="0"/>
            </w:pPr>
            <w:r>
              <w:t xml:space="preserve">  Legal Aspect of Health Care </w:t>
            </w:r>
          </w:p>
        </w:tc>
        <w:tc>
          <w:tcPr>
            <w:tcW w:w="2541" w:type="dxa"/>
            <w:tcBorders>
              <w:top w:val="nil"/>
              <w:left w:val="nil"/>
              <w:bottom w:val="nil"/>
              <w:right w:val="nil"/>
            </w:tcBorders>
          </w:tcPr>
          <w:p w:rsidR="00212448" w:rsidRDefault="006420D2">
            <w:pPr>
              <w:spacing w:after="0" w:line="259" w:lineRule="auto"/>
              <w:ind w:left="1" w:firstLine="0"/>
            </w:pPr>
            <w:r>
              <w:t xml:space="preserve">Financial Management </w:t>
            </w:r>
          </w:p>
        </w:tc>
        <w:tc>
          <w:tcPr>
            <w:tcW w:w="3309" w:type="dxa"/>
            <w:tcBorders>
              <w:top w:val="nil"/>
              <w:left w:val="nil"/>
              <w:bottom w:val="nil"/>
              <w:right w:val="nil"/>
            </w:tcBorders>
          </w:tcPr>
          <w:p w:rsidR="00212448" w:rsidRDefault="006420D2">
            <w:pPr>
              <w:spacing w:after="0" w:line="259" w:lineRule="auto"/>
              <w:ind w:left="1780" w:firstLine="0"/>
            </w:pPr>
            <w:r>
              <w:t>Economics</w:t>
            </w:r>
            <w:r>
              <w:rPr>
                <w:color w:val="FF0000"/>
              </w:rPr>
              <w:t xml:space="preserve"> </w:t>
            </w:r>
          </w:p>
        </w:tc>
      </w:tr>
    </w:tbl>
    <w:p w:rsidR="00212448" w:rsidRDefault="006420D2">
      <w:pPr>
        <w:tabs>
          <w:tab w:val="center" w:pos="2005"/>
          <w:tab w:val="center" w:pos="6278"/>
          <w:tab w:val="center" w:pos="9041"/>
        </w:tabs>
        <w:ind w:left="0" w:firstLine="0"/>
      </w:pPr>
      <w:r>
        <w:rPr>
          <w:sz w:val="22"/>
        </w:rPr>
        <w:tab/>
      </w:r>
      <w:r>
        <w:t xml:space="preserve">  Coding and Classification System </w:t>
      </w:r>
      <w:r>
        <w:tab/>
        <w:t xml:space="preserve">Medical and Pharmacology Terminology </w:t>
      </w:r>
      <w:r>
        <w:tab/>
        <w:t>Calculus</w:t>
      </w:r>
      <w:r>
        <w:rPr>
          <w:color w:val="FF0000"/>
        </w:rPr>
        <w:t xml:space="preserve"> </w:t>
      </w:r>
    </w:p>
    <w:p w:rsidR="00212448" w:rsidRDefault="006420D2">
      <w:pPr>
        <w:ind w:left="453" w:right="843" w:hanging="108"/>
      </w:pPr>
      <w:r>
        <w:t xml:space="preserve">  Health Information Management </w:t>
      </w:r>
      <w:r>
        <w:tab/>
        <w:t xml:space="preserve">Systems Analysis and Design </w:t>
      </w:r>
      <w:r>
        <w:tab/>
        <w:t>Anatomy</w:t>
      </w:r>
      <w:r>
        <w:rPr>
          <w:color w:val="FF0000"/>
        </w:rPr>
        <w:t xml:space="preserve"> </w:t>
      </w:r>
      <w:r>
        <w:t xml:space="preserve">Health Care Delivery System </w:t>
      </w:r>
      <w:r>
        <w:tab/>
        <w:t xml:space="preserve"> </w:t>
      </w:r>
      <w:r>
        <w:tab/>
        <w:t xml:space="preserve">Biology </w:t>
      </w:r>
      <w:r>
        <w:tab/>
        <w:t xml:space="preserve">              Business</w:t>
      </w:r>
      <w:r>
        <w:rPr>
          <w:color w:val="FF0000"/>
        </w:rPr>
        <w:t xml:space="preserve"> </w:t>
      </w:r>
    </w:p>
    <w:p w:rsidR="00212448" w:rsidRDefault="006420D2">
      <w:pPr>
        <w:tabs>
          <w:tab w:val="center" w:pos="1618"/>
          <w:tab w:val="center" w:pos="4642"/>
        </w:tabs>
        <w:spacing w:after="280"/>
        <w:ind w:left="0" w:firstLine="0"/>
      </w:pPr>
      <w:r>
        <w:rPr>
          <w:sz w:val="22"/>
        </w:rPr>
        <w:tab/>
      </w:r>
      <w:r>
        <w:t xml:space="preserve">  Electronic Health Record</w:t>
      </w:r>
      <w:r>
        <w:tab/>
        <w:t xml:space="preserve">              Econometrics</w:t>
      </w:r>
      <w:r>
        <w:rPr>
          <w:color w:val="FF0000"/>
        </w:rPr>
        <w:t xml:space="preserve"> </w:t>
      </w:r>
    </w:p>
    <w:p w:rsidR="00212448" w:rsidRDefault="006420D2">
      <w:pPr>
        <w:pStyle w:val="Heading2"/>
        <w:ind w:left="-5" w:right="0"/>
      </w:pPr>
      <w:r>
        <w:t xml:space="preserve">TECHNICAL COMPETENCIES </w:t>
      </w:r>
    </w:p>
    <w:tbl>
      <w:tblPr>
        <w:tblStyle w:val="TableGrid"/>
        <w:tblW w:w="11431" w:type="dxa"/>
        <w:tblInd w:w="-90" w:type="dxa"/>
        <w:tblCellMar>
          <w:top w:w="53" w:type="dxa"/>
        </w:tblCellMar>
        <w:tblLook w:val="04A0" w:firstRow="1" w:lastRow="0" w:firstColumn="1" w:lastColumn="0" w:noHBand="0" w:noVBand="1"/>
      </w:tblPr>
      <w:tblGrid>
        <w:gridCol w:w="3126"/>
        <w:gridCol w:w="8305"/>
      </w:tblGrid>
      <w:tr w:rsidR="00212448">
        <w:trPr>
          <w:trHeight w:val="1475"/>
        </w:trPr>
        <w:tc>
          <w:tcPr>
            <w:tcW w:w="3126" w:type="dxa"/>
            <w:tcBorders>
              <w:top w:val="single" w:sz="4" w:space="0" w:color="000000"/>
              <w:left w:val="single" w:sz="4" w:space="0" w:color="000000"/>
              <w:bottom w:val="single" w:sz="4" w:space="0" w:color="000000"/>
              <w:right w:val="single" w:sz="4" w:space="0" w:color="000000"/>
            </w:tcBorders>
          </w:tcPr>
          <w:p w:rsidR="00212448" w:rsidRDefault="006420D2">
            <w:pPr>
              <w:spacing w:after="0" w:line="259" w:lineRule="auto"/>
              <w:ind w:left="108" w:firstLine="0"/>
            </w:pPr>
            <w:r>
              <w:rPr>
                <w:b/>
              </w:rPr>
              <w:t xml:space="preserve">Business Skills      </w:t>
            </w:r>
          </w:p>
        </w:tc>
        <w:tc>
          <w:tcPr>
            <w:tcW w:w="8305" w:type="dxa"/>
            <w:tcBorders>
              <w:top w:val="single" w:sz="4" w:space="0" w:color="000000"/>
              <w:left w:val="single" w:sz="4" w:space="0" w:color="000000"/>
              <w:bottom w:val="single" w:sz="4" w:space="0" w:color="000000"/>
              <w:right w:val="single" w:sz="4" w:space="0" w:color="000000"/>
            </w:tcBorders>
          </w:tcPr>
          <w:p w:rsidR="00212448" w:rsidRDefault="006420D2">
            <w:pPr>
              <w:spacing w:after="1" w:line="240" w:lineRule="auto"/>
              <w:ind w:left="108" w:firstLine="0"/>
            </w:pPr>
            <w:r>
              <w:t xml:space="preserve">Project management, Business Process Analysis &amp; Design, Gap Analysis, Impact Analysis, JAD/JRP Sessions, Requirement Gathering, and Use Case Modeling, Solution management, Clinical trials facilitation, Medical record retrieval, medical </w:t>
            </w:r>
          </w:p>
          <w:p w:rsidR="00212448" w:rsidRDefault="006420D2">
            <w:pPr>
              <w:spacing w:after="0" w:line="259" w:lineRule="auto"/>
              <w:ind w:left="108" w:right="1132" w:firstLine="0"/>
            </w:pPr>
            <w:r>
              <w:t xml:space="preserve">record auditing, Account Management, Program Administration Medical call centers, Vendor risk management, Vendor selection  </w:t>
            </w:r>
          </w:p>
        </w:tc>
      </w:tr>
      <w:tr w:rsidR="00212448">
        <w:trPr>
          <w:trHeight w:val="347"/>
        </w:trPr>
        <w:tc>
          <w:tcPr>
            <w:tcW w:w="3126" w:type="dxa"/>
            <w:tcBorders>
              <w:top w:val="single" w:sz="4" w:space="0" w:color="000000"/>
              <w:left w:val="single" w:sz="4" w:space="0" w:color="000000"/>
              <w:bottom w:val="single" w:sz="4" w:space="0" w:color="000000"/>
              <w:right w:val="single" w:sz="4" w:space="0" w:color="000000"/>
            </w:tcBorders>
          </w:tcPr>
          <w:p w:rsidR="00212448" w:rsidRDefault="006420D2">
            <w:pPr>
              <w:spacing w:after="0" w:line="259" w:lineRule="auto"/>
              <w:ind w:left="108" w:firstLine="0"/>
            </w:pPr>
            <w:r>
              <w:rPr>
                <w:b/>
              </w:rPr>
              <w:t xml:space="preserve">Languages </w:t>
            </w:r>
          </w:p>
        </w:tc>
        <w:tc>
          <w:tcPr>
            <w:tcW w:w="8305" w:type="dxa"/>
            <w:tcBorders>
              <w:top w:val="single" w:sz="4" w:space="0" w:color="000000"/>
              <w:left w:val="single" w:sz="4" w:space="0" w:color="000000"/>
              <w:bottom w:val="single" w:sz="4" w:space="0" w:color="000000"/>
              <w:right w:val="single" w:sz="4" w:space="0" w:color="000000"/>
            </w:tcBorders>
          </w:tcPr>
          <w:p w:rsidR="00212448" w:rsidRDefault="006420D2">
            <w:pPr>
              <w:spacing w:after="0" w:line="259" w:lineRule="auto"/>
              <w:ind w:left="108" w:firstLine="0"/>
            </w:pPr>
            <w:r>
              <w:t xml:space="preserve">SQL, Mumps, VB.Net (Visual Basic .Net), HTML, SAS,  </w:t>
            </w:r>
          </w:p>
        </w:tc>
      </w:tr>
      <w:tr w:rsidR="00212448">
        <w:trPr>
          <w:trHeight w:val="347"/>
        </w:trPr>
        <w:tc>
          <w:tcPr>
            <w:tcW w:w="3126" w:type="dxa"/>
            <w:tcBorders>
              <w:top w:val="single" w:sz="4" w:space="0" w:color="000000"/>
              <w:left w:val="single" w:sz="4" w:space="0" w:color="000000"/>
              <w:bottom w:val="single" w:sz="4" w:space="0" w:color="000000"/>
              <w:right w:val="single" w:sz="4" w:space="0" w:color="000000"/>
            </w:tcBorders>
          </w:tcPr>
          <w:p w:rsidR="00212448" w:rsidRDefault="006420D2">
            <w:pPr>
              <w:spacing w:after="0" w:line="259" w:lineRule="auto"/>
              <w:ind w:left="108" w:firstLine="0"/>
            </w:pPr>
            <w:r>
              <w:rPr>
                <w:b/>
              </w:rPr>
              <w:t xml:space="preserve">Database </w:t>
            </w:r>
          </w:p>
        </w:tc>
        <w:tc>
          <w:tcPr>
            <w:tcW w:w="8305" w:type="dxa"/>
            <w:tcBorders>
              <w:top w:val="single" w:sz="4" w:space="0" w:color="000000"/>
              <w:left w:val="single" w:sz="4" w:space="0" w:color="000000"/>
              <w:bottom w:val="single" w:sz="4" w:space="0" w:color="000000"/>
              <w:right w:val="single" w:sz="4" w:space="0" w:color="000000"/>
            </w:tcBorders>
          </w:tcPr>
          <w:p w:rsidR="00212448" w:rsidRDefault="006420D2">
            <w:pPr>
              <w:spacing w:after="0" w:line="259" w:lineRule="auto"/>
              <w:ind w:left="108" w:firstLine="0"/>
            </w:pPr>
            <w:r>
              <w:t xml:space="preserve">MS Access, MS SQL Server 2000/2005/2008, DB2 </w:t>
            </w:r>
          </w:p>
        </w:tc>
      </w:tr>
      <w:tr w:rsidR="00212448">
        <w:trPr>
          <w:trHeight w:val="347"/>
        </w:trPr>
        <w:tc>
          <w:tcPr>
            <w:tcW w:w="3126" w:type="dxa"/>
            <w:tcBorders>
              <w:top w:val="single" w:sz="4" w:space="0" w:color="000000"/>
              <w:left w:val="single" w:sz="4" w:space="0" w:color="000000"/>
              <w:bottom w:val="single" w:sz="4" w:space="0" w:color="000000"/>
              <w:right w:val="single" w:sz="4" w:space="0" w:color="000000"/>
            </w:tcBorders>
          </w:tcPr>
          <w:p w:rsidR="00212448" w:rsidRDefault="006420D2">
            <w:pPr>
              <w:spacing w:after="0" w:line="259" w:lineRule="auto"/>
              <w:ind w:left="108" w:firstLine="0"/>
            </w:pPr>
            <w:r>
              <w:rPr>
                <w:b/>
              </w:rPr>
              <w:t xml:space="preserve">EHR </w:t>
            </w:r>
          </w:p>
        </w:tc>
        <w:tc>
          <w:tcPr>
            <w:tcW w:w="8305" w:type="dxa"/>
            <w:tcBorders>
              <w:top w:val="single" w:sz="4" w:space="0" w:color="000000"/>
              <w:left w:val="single" w:sz="4" w:space="0" w:color="000000"/>
              <w:bottom w:val="single" w:sz="4" w:space="0" w:color="000000"/>
              <w:right w:val="single" w:sz="4" w:space="0" w:color="000000"/>
            </w:tcBorders>
          </w:tcPr>
          <w:p w:rsidR="00212448" w:rsidRDefault="006420D2">
            <w:pPr>
              <w:spacing w:after="0" w:line="259" w:lineRule="auto"/>
              <w:ind w:left="108" w:firstLine="0"/>
            </w:pPr>
            <w:r>
              <w:t xml:space="preserve">Vista, </w:t>
            </w:r>
            <w:proofErr w:type="spellStart"/>
            <w:r>
              <w:t>eclinicalworks</w:t>
            </w:r>
            <w:proofErr w:type="spellEnd"/>
            <w:r>
              <w:t xml:space="preserve">, </w:t>
            </w:r>
            <w:r w:rsidR="00885585">
              <w:t>Allscripts</w:t>
            </w:r>
            <w:r>
              <w:t xml:space="preserve">, Cerner, EPIC, 3M, Meditech, </w:t>
            </w:r>
          </w:p>
        </w:tc>
      </w:tr>
      <w:tr w:rsidR="00212448">
        <w:trPr>
          <w:trHeight w:val="370"/>
        </w:trPr>
        <w:tc>
          <w:tcPr>
            <w:tcW w:w="3126" w:type="dxa"/>
            <w:tcBorders>
              <w:top w:val="single" w:sz="4" w:space="0" w:color="000000"/>
              <w:left w:val="single" w:sz="4" w:space="0" w:color="000000"/>
              <w:bottom w:val="single" w:sz="4" w:space="0" w:color="000000"/>
              <w:right w:val="single" w:sz="4" w:space="0" w:color="000000"/>
            </w:tcBorders>
          </w:tcPr>
          <w:p w:rsidR="00212448" w:rsidRDefault="006420D2">
            <w:pPr>
              <w:spacing w:after="0" w:line="259" w:lineRule="auto"/>
              <w:ind w:left="108" w:firstLine="0"/>
            </w:pPr>
            <w:r>
              <w:rPr>
                <w:b/>
              </w:rPr>
              <w:t xml:space="preserve">Project Management                 </w:t>
            </w:r>
          </w:p>
        </w:tc>
        <w:tc>
          <w:tcPr>
            <w:tcW w:w="8305" w:type="dxa"/>
            <w:tcBorders>
              <w:top w:val="single" w:sz="4" w:space="0" w:color="000000"/>
              <w:left w:val="single" w:sz="4" w:space="0" w:color="000000"/>
              <w:bottom w:val="single" w:sz="4" w:space="0" w:color="000000"/>
              <w:right w:val="single" w:sz="4" w:space="0" w:color="000000"/>
            </w:tcBorders>
          </w:tcPr>
          <w:p w:rsidR="00212448" w:rsidRDefault="006420D2">
            <w:pPr>
              <w:spacing w:after="0" w:line="259" w:lineRule="auto"/>
              <w:ind w:left="108" w:firstLine="0"/>
            </w:pPr>
            <w:r>
              <w:t xml:space="preserve">Microsoft Project Plan, Microsoft PowerPoint, MS Excel, JIRA, Trello </w:t>
            </w:r>
          </w:p>
        </w:tc>
      </w:tr>
      <w:tr w:rsidR="00212448">
        <w:trPr>
          <w:trHeight w:val="667"/>
        </w:trPr>
        <w:tc>
          <w:tcPr>
            <w:tcW w:w="3126" w:type="dxa"/>
            <w:tcBorders>
              <w:top w:val="single" w:sz="4" w:space="0" w:color="000000"/>
              <w:left w:val="single" w:sz="4" w:space="0" w:color="000000"/>
              <w:bottom w:val="single" w:sz="4" w:space="0" w:color="000000"/>
              <w:right w:val="single" w:sz="4" w:space="0" w:color="000000"/>
            </w:tcBorders>
          </w:tcPr>
          <w:p w:rsidR="00212448" w:rsidRDefault="006420D2">
            <w:pPr>
              <w:spacing w:after="0" w:line="259" w:lineRule="auto"/>
              <w:ind w:left="108" w:firstLine="0"/>
            </w:pPr>
            <w:r>
              <w:rPr>
                <w:b/>
              </w:rPr>
              <w:lastRenderedPageBreak/>
              <w:t xml:space="preserve">Methodologies </w:t>
            </w:r>
          </w:p>
        </w:tc>
        <w:tc>
          <w:tcPr>
            <w:tcW w:w="8305" w:type="dxa"/>
            <w:tcBorders>
              <w:top w:val="single" w:sz="4" w:space="0" w:color="000000"/>
              <w:left w:val="single" w:sz="4" w:space="0" w:color="000000"/>
              <w:bottom w:val="single" w:sz="4" w:space="0" w:color="000000"/>
              <w:right w:val="single" w:sz="4" w:space="0" w:color="000000"/>
            </w:tcBorders>
          </w:tcPr>
          <w:p w:rsidR="00212448" w:rsidRDefault="006420D2">
            <w:pPr>
              <w:spacing w:after="46" w:line="259" w:lineRule="auto"/>
              <w:ind w:left="108" w:firstLine="0"/>
            </w:pPr>
            <w:r>
              <w:t xml:space="preserve">RUP, UML, SDLC, Six Sigma, RAD, SCRUM, Agile and Data Modeling, </w:t>
            </w:r>
            <w:r>
              <w:rPr>
                <w:rFonts w:ascii="Segoe UI" w:eastAsia="Segoe UI" w:hAnsi="Segoe UI" w:cs="Segoe UI"/>
                <w:sz w:val="21"/>
              </w:rPr>
              <w:t xml:space="preserve">System </w:t>
            </w:r>
          </w:p>
          <w:p w:rsidR="00212448" w:rsidRDefault="006420D2">
            <w:pPr>
              <w:spacing w:after="0" w:line="259" w:lineRule="auto"/>
              <w:ind w:left="108" w:firstLine="0"/>
            </w:pPr>
            <w:r>
              <w:rPr>
                <w:rFonts w:ascii="Segoe UI" w:eastAsia="Segoe UI" w:hAnsi="Segoe UI" w:cs="Segoe UI"/>
                <w:sz w:val="21"/>
              </w:rPr>
              <w:t>Migration</w:t>
            </w:r>
            <w:r>
              <w:t xml:space="preserve"> </w:t>
            </w:r>
          </w:p>
        </w:tc>
      </w:tr>
      <w:tr w:rsidR="00212448">
        <w:trPr>
          <w:trHeight w:val="684"/>
        </w:trPr>
        <w:tc>
          <w:tcPr>
            <w:tcW w:w="3126" w:type="dxa"/>
            <w:tcBorders>
              <w:top w:val="single" w:sz="4" w:space="0" w:color="000000"/>
              <w:left w:val="single" w:sz="4" w:space="0" w:color="000000"/>
              <w:bottom w:val="single" w:sz="4" w:space="0" w:color="000000"/>
              <w:right w:val="single" w:sz="4" w:space="0" w:color="000000"/>
            </w:tcBorders>
          </w:tcPr>
          <w:p w:rsidR="00212448" w:rsidRDefault="006420D2">
            <w:pPr>
              <w:spacing w:after="0" w:line="259" w:lineRule="auto"/>
              <w:ind w:left="108" w:firstLine="0"/>
            </w:pPr>
            <w:r>
              <w:rPr>
                <w:b/>
              </w:rPr>
              <w:t xml:space="preserve">Standards </w:t>
            </w:r>
          </w:p>
        </w:tc>
        <w:tc>
          <w:tcPr>
            <w:tcW w:w="8305" w:type="dxa"/>
            <w:tcBorders>
              <w:top w:val="single" w:sz="4" w:space="0" w:color="000000"/>
              <w:left w:val="single" w:sz="4" w:space="0" w:color="000000"/>
              <w:bottom w:val="single" w:sz="4" w:space="0" w:color="000000"/>
              <w:right w:val="single" w:sz="4" w:space="0" w:color="000000"/>
            </w:tcBorders>
          </w:tcPr>
          <w:p w:rsidR="00212448" w:rsidRDefault="006420D2">
            <w:pPr>
              <w:spacing w:after="20" w:line="259" w:lineRule="auto"/>
              <w:ind w:left="108" w:firstLine="0"/>
            </w:pPr>
            <w:r>
              <w:t xml:space="preserve">HL7 (ADT, SIU, ORM), ICD9‐10, CPT4/HCPCS, </w:t>
            </w:r>
            <w:proofErr w:type="spellStart"/>
            <w:r>
              <w:t>RxNorm</w:t>
            </w:r>
            <w:proofErr w:type="spellEnd"/>
            <w:r>
              <w:t xml:space="preserve">, CVX, CCD, CCDA, LOINC, </w:t>
            </w:r>
          </w:p>
          <w:p w:rsidR="00212448" w:rsidRDefault="006420D2">
            <w:pPr>
              <w:spacing w:after="0" w:line="259" w:lineRule="auto"/>
              <w:ind w:left="108" w:firstLine="0"/>
            </w:pPr>
            <w:r>
              <w:t xml:space="preserve">NDC, EDI  </w:t>
            </w:r>
          </w:p>
        </w:tc>
      </w:tr>
      <w:tr w:rsidR="00212448">
        <w:trPr>
          <w:trHeight w:val="347"/>
        </w:trPr>
        <w:tc>
          <w:tcPr>
            <w:tcW w:w="3126" w:type="dxa"/>
            <w:tcBorders>
              <w:top w:val="single" w:sz="4" w:space="0" w:color="000000"/>
              <w:left w:val="single" w:sz="4" w:space="0" w:color="000000"/>
              <w:bottom w:val="single" w:sz="4" w:space="0" w:color="000000"/>
              <w:right w:val="single" w:sz="4" w:space="0" w:color="000000"/>
            </w:tcBorders>
          </w:tcPr>
          <w:p w:rsidR="00212448" w:rsidRDefault="006420D2">
            <w:pPr>
              <w:spacing w:after="0" w:line="259" w:lineRule="auto"/>
              <w:ind w:left="108" w:firstLine="0"/>
            </w:pPr>
            <w:r>
              <w:rPr>
                <w:b/>
              </w:rPr>
              <w:t>Operating Systems</w:t>
            </w:r>
          </w:p>
        </w:tc>
        <w:tc>
          <w:tcPr>
            <w:tcW w:w="8305" w:type="dxa"/>
            <w:tcBorders>
              <w:top w:val="single" w:sz="4" w:space="0" w:color="000000"/>
              <w:left w:val="single" w:sz="4" w:space="0" w:color="000000"/>
              <w:bottom w:val="single" w:sz="4" w:space="0" w:color="000000"/>
              <w:right w:val="single" w:sz="4" w:space="0" w:color="000000"/>
            </w:tcBorders>
          </w:tcPr>
          <w:p w:rsidR="00212448" w:rsidRDefault="006420D2">
            <w:pPr>
              <w:spacing w:after="0" w:line="259" w:lineRule="auto"/>
              <w:ind w:left="108" w:firstLine="0"/>
            </w:pPr>
            <w:r>
              <w:t xml:space="preserve">Windows NT, Windows XP, Windows Vista, Windows 07, </w:t>
            </w:r>
            <w:r w:rsidR="00885585">
              <w:t>macOS</w:t>
            </w:r>
            <w:r>
              <w:t xml:space="preserve"> </w:t>
            </w:r>
          </w:p>
        </w:tc>
      </w:tr>
      <w:tr w:rsidR="00212448">
        <w:trPr>
          <w:trHeight w:val="684"/>
        </w:trPr>
        <w:tc>
          <w:tcPr>
            <w:tcW w:w="3126" w:type="dxa"/>
            <w:tcBorders>
              <w:top w:val="single" w:sz="4" w:space="0" w:color="000000"/>
              <w:left w:val="single" w:sz="4" w:space="0" w:color="000000"/>
              <w:bottom w:val="single" w:sz="4" w:space="0" w:color="000000"/>
              <w:right w:val="single" w:sz="4" w:space="0" w:color="000000"/>
            </w:tcBorders>
          </w:tcPr>
          <w:p w:rsidR="00212448" w:rsidRDefault="006420D2">
            <w:pPr>
              <w:spacing w:after="20" w:line="259" w:lineRule="auto"/>
              <w:ind w:left="108" w:firstLine="0"/>
            </w:pPr>
            <w:r>
              <w:rPr>
                <w:b/>
              </w:rPr>
              <w:t xml:space="preserve">Regulations/Quality/Security </w:t>
            </w:r>
          </w:p>
          <w:p w:rsidR="00212448" w:rsidRDefault="006420D2">
            <w:pPr>
              <w:spacing w:after="0" w:line="259" w:lineRule="auto"/>
              <w:ind w:left="108" w:firstLine="0"/>
            </w:pPr>
            <w:r>
              <w:rPr>
                <w:b/>
              </w:rPr>
              <w:t xml:space="preserve">Management/Measures           </w:t>
            </w:r>
          </w:p>
        </w:tc>
        <w:tc>
          <w:tcPr>
            <w:tcW w:w="8305" w:type="dxa"/>
            <w:tcBorders>
              <w:top w:val="single" w:sz="4" w:space="0" w:color="000000"/>
              <w:left w:val="single" w:sz="4" w:space="0" w:color="000000"/>
              <w:bottom w:val="single" w:sz="4" w:space="0" w:color="000000"/>
              <w:right w:val="single" w:sz="4" w:space="0" w:color="000000"/>
            </w:tcBorders>
          </w:tcPr>
          <w:p w:rsidR="00212448" w:rsidRDefault="006420D2">
            <w:pPr>
              <w:spacing w:after="0" w:line="259" w:lineRule="auto"/>
              <w:ind w:left="-7" w:firstLine="115"/>
            </w:pPr>
            <w:proofErr w:type="gramStart"/>
            <w:r>
              <w:t>HIPPA,FDA</w:t>
            </w:r>
            <w:proofErr w:type="gramEnd"/>
            <w:r>
              <w:t xml:space="preserve">, CMS , </w:t>
            </w:r>
            <w:proofErr w:type="spellStart"/>
            <w:r>
              <w:t>eCQMs</w:t>
            </w:r>
            <w:proofErr w:type="spellEnd"/>
            <w:r>
              <w:t xml:space="preserve">, </w:t>
            </w:r>
            <w:proofErr w:type="spellStart"/>
            <w:r>
              <w:t>CQMs,HEDIS</w:t>
            </w:r>
            <w:proofErr w:type="spellEnd"/>
            <w:r>
              <w:t xml:space="preserve">, ACO, HIPAA, NIST, HHS, OCR, CMS, X12, </w:t>
            </w:r>
            <w:r>
              <w:rPr>
                <w:b/>
              </w:rPr>
              <w:t xml:space="preserve"> </w:t>
            </w:r>
            <w:r>
              <w:t xml:space="preserve">NCPDP </w:t>
            </w:r>
          </w:p>
        </w:tc>
      </w:tr>
      <w:tr w:rsidR="00212448">
        <w:trPr>
          <w:trHeight w:val="348"/>
        </w:trPr>
        <w:tc>
          <w:tcPr>
            <w:tcW w:w="3126" w:type="dxa"/>
            <w:tcBorders>
              <w:top w:val="single" w:sz="4" w:space="0" w:color="000000"/>
              <w:left w:val="single" w:sz="4" w:space="0" w:color="000000"/>
              <w:bottom w:val="single" w:sz="4" w:space="0" w:color="000000"/>
              <w:right w:val="single" w:sz="4" w:space="0" w:color="000000"/>
            </w:tcBorders>
          </w:tcPr>
          <w:p w:rsidR="00212448" w:rsidRDefault="006420D2">
            <w:pPr>
              <w:spacing w:after="0" w:line="259" w:lineRule="auto"/>
              <w:ind w:left="108" w:firstLine="0"/>
            </w:pPr>
            <w:r>
              <w:rPr>
                <w:b/>
              </w:rPr>
              <w:t xml:space="preserve">Business Intelligence/Data  </w:t>
            </w:r>
          </w:p>
        </w:tc>
        <w:tc>
          <w:tcPr>
            <w:tcW w:w="8305" w:type="dxa"/>
            <w:tcBorders>
              <w:top w:val="single" w:sz="4" w:space="0" w:color="000000"/>
              <w:left w:val="single" w:sz="4" w:space="0" w:color="000000"/>
              <w:bottom w:val="single" w:sz="4" w:space="0" w:color="000000"/>
              <w:right w:val="single" w:sz="4" w:space="0" w:color="000000"/>
            </w:tcBorders>
          </w:tcPr>
          <w:p w:rsidR="00212448" w:rsidRDefault="006420D2">
            <w:pPr>
              <w:spacing w:after="0" w:line="259" w:lineRule="auto"/>
              <w:ind w:left="108" w:firstLine="0"/>
            </w:pPr>
            <w:proofErr w:type="spellStart"/>
            <w:r>
              <w:t>PowerBI</w:t>
            </w:r>
            <w:proofErr w:type="spellEnd"/>
            <w:r>
              <w:t xml:space="preserve">, Tableau, </w:t>
            </w:r>
            <w:proofErr w:type="spellStart"/>
            <w:r>
              <w:t>RedCap</w:t>
            </w:r>
            <w:proofErr w:type="spellEnd"/>
            <w:r>
              <w:t xml:space="preserve">  </w:t>
            </w:r>
          </w:p>
        </w:tc>
      </w:tr>
      <w:tr w:rsidR="008936EC">
        <w:trPr>
          <w:trHeight w:val="348"/>
        </w:trPr>
        <w:tc>
          <w:tcPr>
            <w:tcW w:w="3126" w:type="dxa"/>
            <w:tcBorders>
              <w:top w:val="single" w:sz="4" w:space="0" w:color="000000"/>
              <w:left w:val="single" w:sz="4" w:space="0" w:color="000000"/>
              <w:bottom w:val="single" w:sz="4" w:space="0" w:color="000000"/>
              <w:right w:val="single" w:sz="4" w:space="0" w:color="000000"/>
            </w:tcBorders>
          </w:tcPr>
          <w:p w:rsidR="008936EC" w:rsidRDefault="008936EC">
            <w:pPr>
              <w:spacing w:after="0" w:line="259" w:lineRule="auto"/>
              <w:ind w:left="108" w:firstLine="0"/>
              <w:rPr>
                <w:b/>
              </w:rPr>
            </w:pPr>
            <w:r>
              <w:rPr>
                <w:b/>
              </w:rPr>
              <w:t>Other Tools</w:t>
            </w:r>
          </w:p>
        </w:tc>
        <w:tc>
          <w:tcPr>
            <w:tcW w:w="8305" w:type="dxa"/>
            <w:tcBorders>
              <w:top w:val="single" w:sz="4" w:space="0" w:color="000000"/>
              <w:left w:val="single" w:sz="4" w:space="0" w:color="000000"/>
              <w:bottom w:val="single" w:sz="4" w:space="0" w:color="000000"/>
              <w:right w:val="single" w:sz="4" w:space="0" w:color="000000"/>
            </w:tcBorders>
          </w:tcPr>
          <w:p w:rsidR="008936EC" w:rsidRDefault="008936EC">
            <w:pPr>
              <w:spacing w:after="0" w:line="259" w:lineRule="auto"/>
              <w:ind w:left="108" w:firstLine="0"/>
            </w:pPr>
            <w:r>
              <w:t xml:space="preserve">JIRA, SharePoint, MS Excel, MS Word, MS Visio, SQL </w:t>
            </w:r>
            <w:proofErr w:type="gramStart"/>
            <w:r>
              <w:t xml:space="preserve">Navigator,   </w:t>
            </w:r>
            <w:proofErr w:type="gramEnd"/>
            <w:r>
              <w:t xml:space="preserve">MS Office, </w:t>
            </w:r>
            <w:r w:rsidR="00885585">
              <w:t>PowerPoint</w:t>
            </w:r>
            <w:r>
              <w:t xml:space="preserve">, Sales Nexus, FACETS, DOORS, XML Viewer, 7edit, </w:t>
            </w:r>
            <w:proofErr w:type="spellStart"/>
            <w:r>
              <w:t>SoupUI</w:t>
            </w:r>
            <w:proofErr w:type="spellEnd"/>
            <w:r>
              <w:t>, mirth connect</w:t>
            </w:r>
          </w:p>
        </w:tc>
      </w:tr>
    </w:tbl>
    <w:p w:rsidR="008936EC" w:rsidRDefault="006420D2" w:rsidP="008936EC">
      <w:pPr>
        <w:spacing w:after="75" w:line="259" w:lineRule="auto"/>
        <w:ind w:left="0" w:firstLine="0"/>
      </w:pPr>
      <w:r>
        <w:t xml:space="preserve">  </w:t>
      </w:r>
      <w:bookmarkEnd w:id="1"/>
    </w:p>
    <w:p w:rsidR="00212448" w:rsidRDefault="006420D2">
      <w:pPr>
        <w:spacing w:after="99" w:line="259" w:lineRule="auto"/>
        <w:ind w:left="-108" w:firstLine="0"/>
      </w:pPr>
      <w:r>
        <w:rPr>
          <w:noProof/>
          <w:sz w:val="22"/>
        </w:rPr>
        <mc:AlternateContent>
          <mc:Choice Requires="wpg">
            <w:drawing>
              <wp:inline distT="0" distB="0" distL="0" distR="0">
                <wp:extent cx="7025640" cy="56388"/>
                <wp:effectExtent l="0" t="0" r="0" b="0"/>
                <wp:docPr id="9770" name="Group 9770"/>
                <wp:cNvGraphicFramePr/>
                <a:graphic xmlns:a="http://schemas.openxmlformats.org/drawingml/2006/main">
                  <a:graphicData uri="http://schemas.microsoft.com/office/word/2010/wordprocessingGroup">
                    <wpg:wgp>
                      <wpg:cNvGrpSpPr/>
                      <wpg:grpSpPr>
                        <a:xfrm>
                          <a:off x="0" y="0"/>
                          <a:ext cx="7025640" cy="56388"/>
                          <a:chOff x="0" y="0"/>
                          <a:chExt cx="7025640" cy="56388"/>
                        </a:xfrm>
                      </wpg:grpSpPr>
                      <wps:wsp>
                        <wps:cNvPr id="12262" name="Shape 12262"/>
                        <wps:cNvSpPr/>
                        <wps:spPr>
                          <a:xfrm>
                            <a:off x="0" y="0"/>
                            <a:ext cx="7025640" cy="38100"/>
                          </a:xfrm>
                          <a:custGeom>
                            <a:avLst/>
                            <a:gdLst/>
                            <a:ahLst/>
                            <a:cxnLst/>
                            <a:rect l="0" t="0" r="0" b="0"/>
                            <a:pathLst>
                              <a:path w="7025640" h="38100">
                                <a:moveTo>
                                  <a:pt x="0" y="0"/>
                                </a:moveTo>
                                <a:lnTo>
                                  <a:pt x="7025640" y="0"/>
                                </a:lnTo>
                                <a:lnTo>
                                  <a:pt x="70256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3" name="Shape 12263"/>
                        <wps:cNvSpPr/>
                        <wps:spPr>
                          <a:xfrm>
                            <a:off x="0" y="47244"/>
                            <a:ext cx="7025640" cy="9144"/>
                          </a:xfrm>
                          <a:custGeom>
                            <a:avLst/>
                            <a:gdLst/>
                            <a:ahLst/>
                            <a:cxnLst/>
                            <a:rect l="0" t="0" r="0" b="0"/>
                            <a:pathLst>
                              <a:path w="7025640" h="9144">
                                <a:moveTo>
                                  <a:pt x="0" y="0"/>
                                </a:moveTo>
                                <a:lnTo>
                                  <a:pt x="7025640" y="0"/>
                                </a:lnTo>
                                <a:lnTo>
                                  <a:pt x="7025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770" style="width:553.2pt;height:4.44pt;mso-position-horizontal-relative:char;mso-position-vertical-relative:line" coordsize="70256,563">
                <v:shape id="Shape 12264" style="position:absolute;width:70256;height:381;left:0;top:0;" coordsize="7025640,38100" path="m0,0l7025640,0l7025640,38100l0,38100l0,0">
                  <v:stroke weight="0pt" endcap="flat" joinstyle="miter" miterlimit="10" on="false" color="#000000" opacity="0"/>
                  <v:fill on="true" color="#000000"/>
                </v:shape>
                <v:shape id="Shape 12265" style="position:absolute;width:70256;height:91;left:0;top:472;" coordsize="7025640,9144" path="m0,0l7025640,0l7025640,9144l0,9144l0,0">
                  <v:stroke weight="0pt" endcap="flat" joinstyle="miter" miterlimit="10" on="false" color="#000000" opacity="0"/>
                  <v:fill on="true" color="#000000"/>
                </v:shape>
              </v:group>
            </w:pict>
          </mc:Fallback>
        </mc:AlternateContent>
      </w:r>
    </w:p>
    <w:p w:rsidR="00212448" w:rsidRDefault="006420D2">
      <w:pPr>
        <w:spacing w:after="0" w:line="259" w:lineRule="auto"/>
        <w:ind w:left="10" w:right="283"/>
        <w:jc w:val="center"/>
      </w:pPr>
      <w:r>
        <w:rPr>
          <w:b/>
        </w:rPr>
        <w:t xml:space="preserve">P </w:t>
      </w:r>
      <w:r>
        <w:rPr>
          <w:b/>
          <w:sz w:val="19"/>
        </w:rPr>
        <w:t xml:space="preserve">R O F E S </w:t>
      </w:r>
      <w:proofErr w:type="spellStart"/>
      <w:r>
        <w:rPr>
          <w:b/>
          <w:sz w:val="19"/>
        </w:rPr>
        <w:t>S</w:t>
      </w:r>
      <w:proofErr w:type="spellEnd"/>
      <w:r>
        <w:rPr>
          <w:b/>
          <w:sz w:val="19"/>
        </w:rPr>
        <w:t xml:space="preserve"> I O N A L </w:t>
      </w:r>
      <w:r>
        <w:rPr>
          <w:b/>
        </w:rPr>
        <w:t xml:space="preserve">E </w:t>
      </w:r>
      <w:r>
        <w:rPr>
          <w:b/>
          <w:sz w:val="19"/>
        </w:rPr>
        <w:t>X P E R I E N C E</w:t>
      </w:r>
      <w:r>
        <w:rPr>
          <w:b/>
        </w:rPr>
        <w:t xml:space="preserve"> </w:t>
      </w:r>
    </w:p>
    <w:p w:rsidR="00212448" w:rsidRDefault="006420D2">
      <w:pPr>
        <w:spacing w:after="48" w:line="259" w:lineRule="auto"/>
        <w:ind w:left="-122" w:firstLine="0"/>
      </w:pPr>
      <w:r>
        <w:rPr>
          <w:noProof/>
          <w:sz w:val="22"/>
        </w:rPr>
        <mc:AlternateContent>
          <mc:Choice Requires="wpg">
            <w:drawing>
              <wp:inline distT="0" distB="0" distL="0" distR="0">
                <wp:extent cx="7034784" cy="6096"/>
                <wp:effectExtent l="0" t="0" r="0" b="0"/>
                <wp:docPr id="9771" name="Group 9771"/>
                <wp:cNvGraphicFramePr/>
                <a:graphic xmlns:a="http://schemas.openxmlformats.org/drawingml/2006/main">
                  <a:graphicData uri="http://schemas.microsoft.com/office/word/2010/wordprocessingGroup">
                    <wpg:wgp>
                      <wpg:cNvGrpSpPr/>
                      <wpg:grpSpPr>
                        <a:xfrm>
                          <a:off x="0" y="0"/>
                          <a:ext cx="7034784" cy="6096"/>
                          <a:chOff x="0" y="0"/>
                          <a:chExt cx="7034784" cy="6096"/>
                        </a:xfrm>
                      </wpg:grpSpPr>
                      <wps:wsp>
                        <wps:cNvPr id="12266" name="Shape 12266"/>
                        <wps:cNvSpPr/>
                        <wps:spPr>
                          <a:xfrm>
                            <a:off x="0" y="0"/>
                            <a:ext cx="7034784" cy="9144"/>
                          </a:xfrm>
                          <a:custGeom>
                            <a:avLst/>
                            <a:gdLst/>
                            <a:ahLst/>
                            <a:cxnLst/>
                            <a:rect l="0" t="0" r="0" b="0"/>
                            <a:pathLst>
                              <a:path w="7034784" h="9144">
                                <a:moveTo>
                                  <a:pt x="0" y="0"/>
                                </a:moveTo>
                                <a:lnTo>
                                  <a:pt x="7034784" y="0"/>
                                </a:lnTo>
                                <a:lnTo>
                                  <a:pt x="7034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771" style="width:553.92pt;height:0.47998pt;mso-position-horizontal-relative:char;mso-position-vertical-relative:line" coordsize="70347,60">
                <v:shape id="Shape 12267" style="position:absolute;width:70347;height:91;left:0;top:0;" coordsize="7034784,9144" path="m0,0l7034784,0l7034784,9144l0,9144l0,0">
                  <v:stroke weight="0pt" endcap="flat" joinstyle="miter" miterlimit="10" on="false" color="#000000" opacity="0"/>
                  <v:fill on="true" color="#000000"/>
                </v:shape>
              </v:group>
            </w:pict>
          </mc:Fallback>
        </mc:AlternateContent>
      </w:r>
    </w:p>
    <w:p w:rsidR="00212448" w:rsidRDefault="006420D2">
      <w:pPr>
        <w:spacing w:after="0" w:line="259" w:lineRule="auto"/>
        <w:ind w:left="0" w:firstLine="0"/>
      </w:pPr>
      <w:r>
        <w:rPr>
          <w:b/>
        </w:rPr>
        <w:t xml:space="preserve"> </w:t>
      </w:r>
    </w:p>
    <w:p w:rsidR="005209C1" w:rsidRDefault="00914564">
      <w:pPr>
        <w:pStyle w:val="Heading2"/>
        <w:ind w:left="-5" w:right="0"/>
      </w:pPr>
      <w:r>
        <w:t xml:space="preserve">Health Level </w:t>
      </w:r>
      <w:r w:rsidR="00FE6E91">
        <w:t>Seven (</w:t>
      </w:r>
      <w:r>
        <w:t xml:space="preserve">HL7)- </w:t>
      </w:r>
      <w:r w:rsidR="00FE6E91">
        <w:t>Sr</w:t>
      </w:r>
      <w:r>
        <w:t xml:space="preserve"> Technical Consultant </w:t>
      </w:r>
    </w:p>
    <w:p w:rsidR="00914564" w:rsidRPr="00FE6E91" w:rsidRDefault="00FE6E91">
      <w:pPr>
        <w:pStyle w:val="Heading2"/>
        <w:ind w:left="-5" w:right="0"/>
        <w:rPr>
          <w:b w:val="0"/>
          <w:bCs/>
        </w:rPr>
      </w:pPr>
      <w:r w:rsidRPr="00FE6E91">
        <w:rPr>
          <w:b w:val="0"/>
          <w:bCs/>
        </w:rPr>
        <w:t>September 2021- March 2022</w:t>
      </w:r>
    </w:p>
    <w:p w:rsidR="00FE6E91" w:rsidRPr="00BF17C6" w:rsidRDefault="00FE6E91" w:rsidP="00FE6E91">
      <w:pPr>
        <w:pStyle w:val="yiv5608713449ydp29a987abyiv1280859475ydpb51c54beyiv0555587542msonormal"/>
        <w:numPr>
          <w:ilvl w:val="0"/>
          <w:numId w:val="20"/>
        </w:numPr>
        <w:shd w:val="clear" w:color="auto" w:fill="FFFFFF"/>
        <w:spacing w:before="120" w:beforeAutospacing="0" w:line="224" w:lineRule="atLeast"/>
        <w:rPr>
          <w:rFonts w:asciiTheme="minorHAnsi" w:hAnsiTheme="minorHAnsi" w:cstheme="minorHAnsi"/>
          <w:color w:val="26282A"/>
        </w:rPr>
      </w:pPr>
      <w:r w:rsidRPr="00FE6E91">
        <w:rPr>
          <w:rFonts w:asciiTheme="minorHAnsi" w:hAnsiTheme="minorHAnsi" w:cstheme="minorHAnsi"/>
          <w:color w:val="000000"/>
        </w:rPr>
        <w:t>Build a </w:t>
      </w:r>
      <w:r w:rsidRPr="00FE6E91">
        <w:rPr>
          <w:rFonts w:asciiTheme="minorHAnsi" w:hAnsiTheme="minorHAnsi" w:cstheme="minorHAnsi"/>
          <w:color w:val="000000"/>
          <w:shd w:val="clear" w:color="auto" w:fill="FFFFFF"/>
        </w:rPr>
        <w:t>series of rapid prototype dashboards addressing features in a set of sprints </w:t>
      </w:r>
      <w:r w:rsidRPr="00FE6E91">
        <w:rPr>
          <w:rFonts w:asciiTheme="minorHAnsi" w:hAnsiTheme="minorHAnsi" w:cstheme="minorHAnsi"/>
          <w:color w:val="000000"/>
        </w:rPr>
        <w:t>to drive internal and external stakeholders’ knowledge and understanding of HL7 Products</w:t>
      </w:r>
      <w:r>
        <w:rPr>
          <w:rFonts w:asciiTheme="minorHAnsi" w:hAnsiTheme="minorHAnsi" w:cstheme="minorHAnsi"/>
          <w:color w:val="000000"/>
        </w:rPr>
        <w:t xml:space="preserve"> and </w:t>
      </w:r>
      <w:r w:rsidR="00885585">
        <w:rPr>
          <w:rFonts w:asciiTheme="minorHAnsi" w:hAnsiTheme="minorHAnsi" w:cstheme="minorHAnsi"/>
          <w:color w:val="000000"/>
        </w:rPr>
        <w:t>Projects</w:t>
      </w:r>
      <w:r>
        <w:rPr>
          <w:rFonts w:asciiTheme="minorHAnsi" w:hAnsiTheme="minorHAnsi" w:cstheme="minorHAnsi"/>
          <w:color w:val="000000"/>
        </w:rPr>
        <w:t xml:space="preserve"> such as Universal Realms and US Realms </w:t>
      </w:r>
    </w:p>
    <w:p w:rsidR="00BF17C6" w:rsidRPr="00FE6E91" w:rsidRDefault="00BF17C6" w:rsidP="00FE6E91">
      <w:pPr>
        <w:pStyle w:val="yiv5608713449ydp29a987abyiv1280859475ydpb51c54beyiv0555587542msonormal"/>
        <w:numPr>
          <w:ilvl w:val="0"/>
          <w:numId w:val="20"/>
        </w:numPr>
        <w:shd w:val="clear" w:color="auto" w:fill="FFFFFF"/>
        <w:spacing w:before="120" w:beforeAutospacing="0" w:line="224" w:lineRule="atLeast"/>
        <w:rPr>
          <w:rFonts w:asciiTheme="minorHAnsi" w:hAnsiTheme="minorHAnsi" w:cstheme="minorHAnsi"/>
          <w:color w:val="26282A"/>
        </w:rPr>
      </w:pPr>
      <w:r>
        <w:rPr>
          <w:rFonts w:asciiTheme="minorHAnsi" w:hAnsiTheme="minorHAnsi" w:cstheme="minorHAnsi"/>
          <w:color w:val="000000"/>
        </w:rPr>
        <w:t xml:space="preserve">FHIR resources: get resources, post resources, delete resources, and update resources </w:t>
      </w:r>
    </w:p>
    <w:p w:rsidR="00FE6E91" w:rsidRPr="00FE6E91" w:rsidRDefault="00FE6E91" w:rsidP="00FE6E91">
      <w:pPr>
        <w:pStyle w:val="yiv5608713449ydp29a987abyiv1280859475ydpb51c54beyiv0555587542msonormal"/>
        <w:numPr>
          <w:ilvl w:val="0"/>
          <w:numId w:val="20"/>
        </w:numPr>
        <w:shd w:val="clear" w:color="auto" w:fill="FFFFFF"/>
        <w:spacing w:line="224" w:lineRule="atLeast"/>
        <w:rPr>
          <w:rFonts w:asciiTheme="minorHAnsi" w:hAnsiTheme="minorHAnsi" w:cstheme="minorHAnsi"/>
          <w:color w:val="26282A"/>
        </w:rPr>
      </w:pPr>
      <w:r w:rsidRPr="00FE6E91">
        <w:rPr>
          <w:rFonts w:asciiTheme="minorHAnsi" w:hAnsiTheme="minorHAnsi" w:cstheme="minorHAnsi"/>
          <w:color w:val="000000"/>
        </w:rPr>
        <w:t>Develop iterative prototypes of a static and interactive dashboard, with data visualizations, data extracts, and other "descriptive analytics” to tactically meet the needs of a multifaceted volunteer organization</w:t>
      </w:r>
    </w:p>
    <w:p w:rsidR="00FE6E91" w:rsidRPr="00FE6E91" w:rsidRDefault="00FE6E91" w:rsidP="00FE6E91">
      <w:pPr>
        <w:pStyle w:val="yiv5608713449ydp29a987abyiv1280859475ydpb51c54beyiv0555587542msonormal"/>
        <w:numPr>
          <w:ilvl w:val="0"/>
          <w:numId w:val="20"/>
        </w:numPr>
        <w:shd w:val="clear" w:color="auto" w:fill="FFFFFF"/>
        <w:spacing w:line="224" w:lineRule="atLeast"/>
        <w:rPr>
          <w:rFonts w:asciiTheme="minorHAnsi" w:hAnsiTheme="minorHAnsi" w:cstheme="minorHAnsi"/>
          <w:color w:val="26282A"/>
        </w:rPr>
      </w:pPr>
      <w:r w:rsidRPr="00FE6E91">
        <w:rPr>
          <w:rFonts w:asciiTheme="minorHAnsi" w:hAnsiTheme="minorHAnsi" w:cstheme="minorHAnsi"/>
          <w:color w:val="000000"/>
        </w:rPr>
        <w:t>Translate business requirements into technical designs</w:t>
      </w:r>
    </w:p>
    <w:p w:rsidR="00FE6E91" w:rsidRPr="00FE6E91" w:rsidRDefault="00FE6E91" w:rsidP="00FE6E91">
      <w:pPr>
        <w:pStyle w:val="yiv5608713449ydp29a987abyiv1280859475ydpb51c54beyiv0555587542msonormal"/>
        <w:numPr>
          <w:ilvl w:val="0"/>
          <w:numId w:val="20"/>
        </w:numPr>
        <w:shd w:val="clear" w:color="auto" w:fill="FFFFFF"/>
        <w:spacing w:line="224" w:lineRule="atLeast"/>
        <w:rPr>
          <w:rFonts w:asciiTheme="minorHAnsi" w:hAnsiTheme="minorHAnsi" w:cstheme="minorHAnsi"/>
          <w:color w:val="26282A"/>
        </w:rPr>
      </w:pPr>
      <w:r w:rsidRPr="00FE6E91">
        <w:rPr>
          <w:rFonts w:asciiTheme="minorHAnsi" w:hAnsiTheme="minorHAnsi" w:cstheme="minorHAnsi"/>
          <w:color w:val="000000"/>
        </w:rPr>
        <w:t>Perform data object and reporting design reviews to inform future production design</w:t>
      </w:r>
      <w:r>
        <w:rPr>
          <w:rFonts w:asciiTheme="minorHAnsi" w:hAnsiTheme="minorHAnsi" w:cstheme="minorHAnsi"/>
          <w:color w:val="000000"/>
        </w:rPr>
        <w:t xml:space="preserve"> using Tableau</w:t>
      </w:r>
    </w:p>
    <w:p w:rsidR="00FE6E91" w:rsidRPr="00FE6E91" w:rsidRDefault="00FE6E91" w:rsidP="00FE6E91">
      <w:pPr>
        <w:pStyle w:val="yiv5608713449ydp29a987abyiv1280859475ydpb51c54beyiv0555587542msonormal"/>
        <w:numPr>
          <w:ilvl w:val="0"/>
          <w:numId w:val="20"/>
        </w:numPr>
        <w:shd w:val="clear" w:color="auto" w:fill="FFFFFF"/>
        <w:spacing w:line="224" w:lineRule="atLeast"/>
        <w:rPr>
          <w:rFonts w:asciiTheme="minorHAnsi" w:hAnsiTheme="minorHAnsi" w:cstheme="minorHAnsi"/>
          <w:color w:val="26282A"/>
        </w:rPr>
      </w:pPr>
      <w:r w:rsidRPr="00FE6E91">
        <w:rPr>
          <w:rFonts w:asciiTheme="minorHAnsi" w:hAnsiTheme="minorHAnsi" w:cstheme="minorHAnsi"/>
          <w:color w:val="000000"/>
        </w:rPr>
        <w:t>Develop reports and deliver analytics</w:t>
      </w:r>
    </w:p>
    <w:p w:rsidR="00FE6E91" w:rsidRPr="00FE6E91" w:rsidRDefault="00FE6E91" w:rsidP="00FE6E91">
      <w:pPr>
        <w:pStyle w:val="yiv5608713449ydp29a987abyiv1280859475ydpb51c54beyiv0555587542msonormal"/>
        <w:numPr>
          <w:ilvl w:val="0"/>
          <w:numId w:val="20"/>
        </w:numPr>
        <w:shd w:val="clear" w:color="auto" w:fill="FFFFFF"/>
        <w:spacing w:line="224" w:lineRule="atLeast"/>
        <w:rPr>
          <w:rFonts w:asciiTheme="minorHAnsi" w:hAnsiTheme="minorHAnsi" w:cstheme="minorHAnsi"/>
          <w:color w:val="26282A"/>
        </w:rPr>
      </w:pPr>
      <w:r w:rsidRPr="00FE6E91">
        <w:rPr>
          <w:rFonts w:asciiTheme="minorHAnsi" w:hAnsiTheme="minorHAnsi" w:cstheme="minorHAnsi"/>
          <w:color w:val="000000"/>
        </w:rPr>
        <w:t>Review and comment on existing database systems and collaborate with teams to integrate into the dashboard</w:t>
      </w:r>
    </w:p>
    <w:p w:rsidR="00FE6E91" w:rsidRPr="00FE6E91" w:rsidRDefault="00FE6E91" w:rsidP="00FE6E91">
      <w:pPr>
        <w:pStyle w:val="yiv5608713449ydp29a987abyiv1280859475ydpb51c54beyiv0555587542msonormal"/>
        <w:numPr>
          <w:ilvl w:val="0"/>
          <w:numId w:val="20"/>
        </w:numPr>
        <w:shd w:val="clear" w:color="auto" w:fill="FFFFFF"/>
        <w:spacing w:line="224" w:lineRule="atLeast"/>
        <w:rPr>
          <w:rFonts w:asciiTheme="minorHAnsi" w:hAnsiTheme="minorHAnsi" w:cstheme="minorHAnsi"/>
          <w:color w:val="26282A"/>
        </w:rPr>
      </w:pPr>
      <w:r w:rsidRPr="00FE6E91">
        <w:rPr>
          <w:rFonts w:asciiTheme="minorHAnsi" w:hAnsiTheme="minorHAnsi" w:cstheme="minorHAnsi"/>
          <w:color w:val="000000"/>
        </w:rPr>
        <w:t>Conduct unit tests and develop database queries to analyze the effects and troubleshoot any issues</w:t>
      </w:r>
    </w:p>
    <w:p w:rsidR="00914564" w:rsidRPr="00FE6E91" w:rsidRDefault="00FE6E91" w:rsidP="00FE6E91">
      <w:pPr>
        <w:pStyle w:val="yiv5608713449ydp29a987abyiv1280859475ydpb51c54beyiv0555587542msonormal"/>
        <w:numPr>
          <w:ilvl w:val="0"/>
          <w:numId w:val="20"/>
        </w:numPr>
        <w:shd w:val="clear" w:color="auto" w:fill="FFFFFF"/>
        <w:spacing w:line="224" w:lineRule="atLeast"/>
        <w:rPr>
          <w:rFonts w:asciiTheme="minorHAnsi" w:hAnsiTheme="minorHAnsi" w:cstheme="minorHAnsi"/>
          <w:color w:val="26282A"/>
        </w:rPr>
      </w:pPr>
      <w:r w:rsidRPr="00FE6E91">
        <w:rPr>
          <w:rFonts w:asciiTheme="minorHAnsi" w:hAnsiTheme="minorHAnsi" w:cstheme="minorHAnsi"/>
          <w:color w:val="000000"/>
        </w:rPr>
        <w:t>Perform unit feature testing and recognize a feature is not complete until it passes User Acceptance Testing (UAT)</w:t>
      </w:r>
    </w:p>
    <w:p w:rsidR="00914564" w:rsidRDefault="00CD2C48">
      <w:pPr>
        <w:pStyle w:val="Heading2"/>
        <w:ind w:left="-5" w:right="0"/>
      </w:pPr>
      <w:r>
        <w:t>Quandary Peak</w:t>
      </w:r>
      <w:r w:rsidR="00BF17C6">
        <w:t xml:space="preserve">-  Sr Medical Device Auditor Consultant </w:t>
      </w:r>
      <w:r w:rsidR="0009595F">
        <w:t>ISO/IEC 62304</w:t>
      </w:r>
      <w:bookmarkStart w:id="4" w:name="_GoBack"/>
      <w:bookmarkEnd w:id="4"/>
    </w:p>
    <w:p w:rsidR="00BF17C6" w:rsidRPr="00BF17C6" w:rsidRDefault="00BF17C6" w:rsidP="00BF17C6">
      <w:r>
        <w:t>November 2021-January 2022</w:t>
      </w:r>
    </w:p>
    <w:p w:rsidR="00914564" w:rsidRDefault="00BF17C6" w:rsidP="00BF17C6">
      <w:pPr>
        <w:pStyle w:val="Heading2"/>
        <w:numPr>
          <w:ilvl w:val="0"/>
          <w:numId w:val="20"/>
        </w:numPr>
        <w:ind w:right="0"/>
        <w:rPr>
          <w:b w:val="0"/>
          <w:bCs/>
        </w:rPr>
      </w:pPr>
      <w:r>
        <w:rPr>
          <w:b w:val="0"/>
          <w:bCs/>
        </w:rPr>
        <w:t xml:space="preserve">Perform IEC </w:t>
      </w:r>
      <w:r w:rsidR="00CA6024">
        <w:rPr>
          <w:b w:val="0"/>
          <w:bCs/>
        </w:rPr>
        <w:t>62304:2006 Audit</w:t>
      </w:r>
      <w:r>
        <w:rPr>
          <w:b w:val="0"/>
          <w:bCs/>
        </w:rPr>
        <w:t xml:space="preserve"> on Electronic health </w:t>
      </w:r>
      <w:r w:rsidR="00CD2C48">
        <w:rPr>
          <w:b w:val="0"/>
          <w:bCs/>
        </w:rPr>
        <w:t>record to</w:t>
      </w:r>
      <w:r w:rsidR="00CA6024">
        <w:rPr>
          <w:b w:val="0"/>
          <w:bCs/>
        </w:rPr>
        <w:t xml:space="preserve"> observe the conformance with 62304</w:t>
      </w:r>
    </w:p>
    <w:p w:rsidR="00CD2C48" w:rsidRPr="00CD2C48" w:rsidRDefault="00CD2C48" w:rsidP="00CD2C48">
      <w:pPr>
        <w:pStyle w:val="ListParagraph"/>
        <w:numPr>
          <w:ilvl w:val="0"/>
          <w:numId w:val="20"/>
        </w:numPr>
      </w:pPr>
      <w:r>
        <w:t>Weekly meeting with client to discuss finding and request for additional documentation</w:t>
      </w:r>
    </w:p>
    <w:p w:rsidR="00CA6024" w:rsidRDefault="00CA6024" w:rsidP="00CA6024">
      <w:pPr>
        <w:pStyle w:val="ListParagraph"/>
        <w:numPr>
          <w:ilvl w:val="0"/>
          <w:numId w:val="20"/>
        </w:numPr>
      </w:pPr>
      <w:bookmarkStart w:id="5" w:name="_Hlk97293197"/>
      <w:r>
        <w:t>Review all E.H.R software procedure documents and make sure it complies with 62304</w:t>
      </w:r>
    </w:p>
    <w:bookmarkEnd w:id="5"/>
    <w:p w:rsidR="00CA6024" w:rsidRDefault="00CA6024" w:rsidP="00CA6024">
      <w:pPr>
        <w:pStyle w:val="ListParagraph"/>
        <w:numPr>
          <w:ilvl w:val="0"/>
          <w:numId w:val="20"/>
        </w:numPr>
      </w:pPr>
      <w:r w:rsidRPr="00CA6024">
        <w:t xml:space="preserve">Review all E.H.R </w:t>
      </w:r>
      <w:r>
        <w:t>Risk management procedures</w:t>
      </w:r>
      <w:r w:rsidRPr="00CA6024">
        <w:t xml:space="preserve"> and make sure it complies with 62304</w:t>
      </w:r>
    </w:p>
    <w:p w:rsidR="00CA6024" w:rsidRPr="00CA6024" w:rsidRDefault="00CA6024" w:rsidP="00CA6024">
      <w:pPr>
        <w:pStyle w:val="ListParagraph"/>
        <w:numPr>
          <w:ilvl w:val="0"/>
          <w:numId w:val="20"/>
        </w:numPr>
      </w:pPr>
      <w:r w:rsidRPr="00CA6024">
        <w:t xml:space="preserve">Review all E.H.R </w:t>
      </w:r>
      <w:r>
        <w:t>Training</w:t>
      </w:r>
      <w:r w:rsidRPr="00CA6024">
        <w:t xml:space="preserve"> documents and make sure it complies with 62304</w:t>
      </w:r>
    </w:p>
    <w:p w:rsidR="00CA6024" w:rsidRPr="00CA6024" w:rsidRDefault="00CA6024" w:rsidP="00CA6024">
      <w:pPr>
        <w:pStyle w:val="ListParagraph"/>
        <w:numPr>
          <w:ilvl w:val="0"/>
          <w:numId w:val="20"/>
        </w:numPr>
      </w:pPr>
      <w:r>
        <w:t>Review the software lifecycle process documentation (requirement documents, software development process)</w:t>
      </w:r>
    </w:p>
    <w:p w:rsidR="00CA6024" w:rsidRDefault="00CA6024" w:rsidP="00CA6024">
      <w:pPr>
        <w:pStyle w:val="ListParagraph"/>
        <w:numPr>
          <w:ilvl w:val="0"/>
          <w:numId w:val="20"/>
        </w:numPr>
      </w:pPr>
      <w:r>
        <w:lastRenderedPageBreak/>
        <w:t>Review the software architectural design documents, integration testing document, software system documents, and release documents.</w:t>
      </w:r>
    </w:p>
    <w:p w:rsidR="00CA6024" w:rsidRDefault="00CA6024" w:rsidP="00CA6024">
      <w:pPr>
        <w:pStyle w:val="ListParagraph"/>
        <w:numPr>
          <w:ilvl w:val="0"/>
          <w:numId w:val="20"/>
        </w:numPr>
      </w:pPr>
      <w:r>
        <w:t xml:space="preserve">Review software maintenance documents, documents related to </w:t>
      </w:r>
      <w:r w:rsidR="00CD2C48">
        <w:t>SOUP (</w:t>
      </w:r>
      <w:proofErr w:type="gramStart"/>
      <w:r>
        <w:t>third  party</w:t>
      </w:r>
      <w:proofErr w:type="gramEnd"/>
      <w:r>
        <w:t xml:space="preserve"> system integration)</w:t>
      </w:r>
    </w:p>
    <w:p w:rsidR="00CA6024" w:rsidRDefault="00CA6024" w:rsidP="00CA6024">
      <w:pPr>
        <w:pStyle w:val="ListParagraph"/>
        <w:numPr>
          <w:ilvl w:val="0"/>
          <w:numId w:val="20"/>
        </w:numPr>
      </w:pPr>
      <w:r>
        <w:t>Document</w:t>
      </w:r>
      <w:r w:rsidR="00CD2C48">
        <w:t xml:space="preserve"> finding and</w:t>
      </w:r>
      <w:r>
        <w:t xml:space="preserve"> observation from the audit</w:t>
      </w:r>
      <w:r w:rsidR="00CD2C48">
        <w:t xml:space="preserve"> and grade for the report</w:t>
      </w:r>
    </w:p>
    <w:p w:rsidR="00CD2C48" w:rsidRDefault="00CD2C48" w:rsidP="00CA6024">
      <w:pPr>
        <w:pStyle w:val="ListParagraph"/>
        <w:numPr>
          <w:ilvl w:val="0"/>
          <w:numId w:val="20"/>
        </w:numPr>
      </w:pPr>
      <w:r>
        <w:t>Produce audit report of their system/medical integration complaint as it relates to 62304.</w:t>
      </w:r>
    </w:p>
    <w:p w:rsidR="00CA6024" w:rsidRDefault="00CA6024" w:rsidP="00CD2C48">
      <w:pPr>
        <w:pStyle w:val="ListParagraph"/>
        <w:ind w:firstLine="0"/>
      </w:pPr>
    </w:p>
    <w:p w:rsidR="00CD2C48" w:rsidRPr="00CA6024" w:rsidRDefault="00CD2C48" w:rsidP="00CD2C48">
      <w:pPr>
        <w:pStyle w:val="ListParagraph"/>
        <w:ind w:firstLine="0"/>
      </w:pPr>
    </w:p>
    <w:p w:rsidR="005209C1" w:rsidRDefault="005209C1">
      <w:pPr>
        <w:pStyle w:val="Heading2"/>
        <w:ind w:left="-5" w:right="0"/>
      </w:pPr>
      <w:r>
        <w:t xml:space="preserve">American Immunization Registry </w:t>
      </w:r>
      <w:r w:rsidR="00FE6E91">
        <w:t>Association (</w:t>
      </w:r>
      <w:r>
        <w:t xml:space="preserve">AIRA)- Sr. Healthcare Consultant on </w:t>
      </w:r>
      <w:proofErr w:type="gramStart"/>
      <w:r>
        <w:t>CDC  Project</w:t>
      </w:r>
      <w:proofErr w:type="gramEnd"/>
    </w:p>
    <w:p w:rsidR="005209C1" w:rsidRDefault="005209C1" w:rsidP="005209C1">
      <w:pPr>
        <w:ind w:left="0" w:firstLine="0"/>
      </w:pPr>
      <w:r>
        <w:t xml:space="preserve">April 2021-Present </w:t>
      </w:r>
    </w:p>
    <w:p w:rsidR="007F1395" w:rsidRDefault="007F1395" w:rsidP="007F1395">
      <w:pPr>
        <w:pStyle w:val="ListParagraph"/>
        <w:numPr>
          <w:ilvl w:val="0"/>
          <w:numId w:val="18"/>
        </w:numPr>
      </w:pPr>
      <w:r w:rsidRPr="007F1395">
        <w:t>Convening and facilitating a ‘collaborative’ of leaders from the provider organizations, IIS, EHR, HIE</w:t>
      </w:r>
      <w:r w:rsidR="00885585">
        <w:t>,</w:t>
      </w:r>
      <w:r w:rsidRPr="007F1395">
        <w:t xml:space="preserve"> and stakeholder community to identify, address, and implement solutions to improve immunization interoperability through the IZ Gateway.</w:t>
      </w:r>
    </w:p>
    <w:p w:rsidR="007F1395" w:rsidRDefault="007F1395" w:rsidP="007F1395">
      <w:pPr>
        <w:pStyle w:val="ListParagraph"/>
        <w:numPr>
          <w:ilvl w:val="0"/>
          <w:numId w:val="18"/>
        </w:numPr>
      </w:pPr>
      <w:r>
        <w:t>Develop HL7 VXU and HL7 QBP National and state immunization local standard message in NIST using IGAMT, TCAMT</w:t>
      </w:r>
      <w:r w:rsidR="00885585">
        <w:t>,</w:t>
      </w:r>
      <w:r>
        <w:t xml:space="preserve"> and GVT </w:t>
      </w:r>
    </w:p>
    <w:p w:rsidR="007F1395" w:rsidRDefault="007F1395" w:rsidP="007F1395">
      <w:pPr>
        <w:pStyle w:val="ListParagraph"/>
        <w:numPr>
          <w:ilvl w:val="0"/>
          <w:numId w:val="18"/>
        </w:numPr>
      </w:pPr>
      <w:r>
        <w:t xml:space="preserve">Exposing </w:t>
      </w:r>
      <w:r w:rsidR="00590F06">
        <w:t xml:space="preserve">developed </w:t>
      </w:r>
      <w:r w:rsidR="00885585">
        <w:t>standards</w:t>
      </w:r>
      <w:r w:rsidR="00590F06">
        <w:t xml:space="preserve"> in NIST so that </w:t>
      </w:r>
      <w:r w:rsidR="004473E0">
        <w:t>all new</w:t>
      </w:r>
      <w:r w:rsidR="00590F06">
        <w:t xml:space="preserve"> providers that want to onboard or submit data to state immunization </w:t>
      </w:r>
      <w:r w:rsidR="004473E0">
        <w:t>systems can</w:t>
      </w:r>
      <w:r w:rsidR="00590F06">
        <w:t xml:space="preserve"> validate their HL7 VXU messages against national and local standards and prep their system to produce the right messages for integration or data submissions</w:t>
      </w:r>
    </w:p>
    <w:p w:rsidR="00590F06" w:rsidRDefault="004473E0" w:rsidP="004473E0">
      <w:pPr>
        <w:pStyle w:val="ListParagraph"/>
        <w:numPr>
          <w:ilvl w:val="0"/>
          <w:numId w:val="18"/>
        </w:numPr>
      </w:pPr>
      <w:r w:rsidRPr="004473E0">
        <w:t>Developing, maintaining, evaluating, and updating an IZ Gateway testing and evaluation program to promote and validate workflows and technology that strengthen the exchange of immunization data between IIS and national providers and partners through the IZ Gateway</w:t>
      </w:r>
    </w:p>
    <w:p w:rsidR="004473E0" w:rsidRDefault="004473E0" w:rsidP="004473E0">
      <w:pPr>
        <w:pStyle w:val="ListParagraph"/>
        <w:numPr>
          <w:ilvl w:val="0"/>
          <w:numId w:val="18"/>
        </w:numPr>
      </w:pPr>
      <w:r w:rsidRPr="004473E0">
        <w:t>Pro</w:t>
      </w:r>
      <w:r>
        <w:t>viding technical assistance</w:t>
      </w:r>
      <w:r w:rsidRPr="004473E0">
        <w:t xml:space="preserve"> to select IIS and Electronic Health Record systems (EHRs) to accelerate </w:t>
      </w:r>
      <w:r w:rsidR="00885585">
        <w:t xml:space="preserve">the </w:t>
      </w:r>
      <w:r w:rsidRPr="004473E0">
        <w:t>implementation of workflows, technology, and solutions that improve immunization interoperability and data quality.</w:t>
      </w:r>
    </w:p>
    <w:p w:rsidR="004473E0" w:rsidRDefault="004473E0" w:rsidP="004473E0">
      <w:pPr>
        <w:pStyle w:val="ListParagraph"/>
        <w:numPr>
          <w:ilvl w:val="0"/>
          <w:numId w:val="18"/>
        </w:numPr>
      </w:pPr>
      <w:r w:rsidRPr="004473E0">
        <w:t>Conducting formal evaluations on the outcomes and impact of each of these components and utilizing results to develop, modify, or implement standards to support technical and functional readiness</w:t>
      </w:r>
    </w:p>
    <w:p w:rsidR="004473E0" w:rsidRDefault="004473E0" w:rsidP="004473E0">
      <w:pPr>
        <w:pStyle w:val="ListParagraph"/>
        <w:numPr>
          <w:ilvl w:val="0"/>
          <w:numId w:val="18"/>
        </w:numPr>
      </w:pPr>
      <w:r w:rsidRPr="004473E0">
        <w:t>Planning for provider and IIS engagement, functional assessments, onboarding methods</w:t>
      </w:r>
      <w:r w:rsidR="00885585">
        <w:t>,</w:t>
      </w:r>
      <w:r w:rsidRPr="004473E0">
        <w:t xml:space="preserve"> and approaches.</w:t>
      </w:r>
    </w:p>
    <w:p w:rsidR="004473E0" w:rsidRDefault="004473E0" w:rsidP="004473E0">
      <w:pPr>
        <w:pStyle w:val="ListParagraph"/>
        <w:numPr>
          <w:ilvl w:val="0"/>
          <w:numId w:val="18"/>
        </w:numPr>
      </w:pPr>
      <w:r w:rsidRPr="004473E0">
        <w:t>Conducting assessments and developing standards for various IZ Gateway functions and operations.</w:t>
      </w:r>
    </w:p>
    <w:p w:rsidR="004473E0" w:rsidRDefault="004473E0" w:rsidP="004473E0">
      <w:pPr>
        <w:pStyle w:val="ListParagraph"/>
        <w:numPr>
          <w:ilvl w:val="0"/>
          <w:numId w:val="18"/>
        </w:numPr>
      </w:pPr>
      <w:r w:rsidRPr="004473E0">
        <w:t>Providing technical assistance to IIS programs and IIS vendors in support of the IZ Gateway project, as well as broader functional areas</w:t>
      </w:r>
    </w:p>
    <w:p w:rsidR="004473E0" w:rsidRDefault="004473E0" w:rsidP="004473E0">
      <w:pPr>
        <w:pStyle w:val="ListParagraph"/>
        <w:numPr>
          <w:ilvl w:val="0"/>
          <w:numId w:val="18"/>
        </w:numPr>
      </w:pPr>
      <w:r w:rsidRPr="004473E0">
        <w:t>Expanding the current capacity of the organization to develop multiple best practices recommendations and standards simultaneously</w:t>
      </w:r>
    </w:p>
    <w:p w:rsidR="00C74920" w:rsidRPr="00C74920" w:rsidRDefault="00C74920" w:rsidP="00C74920">
      <w:pPr>
        <w:pStyle w:val="ListParagraph"/>
        <w:numPr>
          <w:ilvl w:val="0"/>
          <w:numId w:val="18"/>
        </w:numPr>
        <w:spacing w:after="0" w:line="240" w:lineRule="auto"/>
        <w:rPr>
          <w:rFonts w:ascii="Times New Roman" w:eastAsia="Times New Roman" w:hAnsi="Times New Roman" w:cs="Times New Roman"/>
          <w:color w:val="auto"/>
          <w:szCs w:val="24"/>
        </w:rPr>
      </w:pPr>
      <w:r w:rsidRPr="00C74920">
        <w:rPr>
          <w:rFonts w:ascii="Times New Roman" w:eastAsia="Times New Roman" w:hAnsi="Times New Roman" w:cs="Times New Roman"/>
          <w:color w:val="auto"/>
          <w:szCs w:val="24"/>
        </w:rPr>
        <w:t>Providing technical assistance to Providers and IIS jurisdictions that need assistance to meet existing and emerging common standards. </w:t>
      </w:r>
    </w:p>
    <w:p w:rsidR="005209C1" w:rsidRDefault="00C74920" w:rsidP="00C74920">
      <w:pPr>
        <w:pStyle w:val="ListParagraph"/>
        <w:numPr>
          <w:ilvl w:val="0"/>
          <w:numId w:val="18"/>
        </w:numPr>
      </w:pPr>
      <w:r>
        <w:t xml:space="preserve">Quality tool evaluation such as the MQE and </w:t>
      </w:r>
      <w:proofErr w:type="gramStart"/>
      <w:r>
        <w:t>AMCI(</w:t>
      </w:r>
      <w:proofErr w:type="gramEnd"/>
      <w:r>
        <w:t xml:space="preserve">syntropy) to help manage the quality </w:t>
      </w:r>
      <w:r w:rsidR="00885585">
        <w:t>of</w:t>
      </w:r>
      <w:r>
        <w:t xml:space="preserve"> data that providers and IIS shares</w:t>
      </w:r>
    </w:p>
    <w:p w:rsidR="005209C1" w:rsidRDefault="005209C1">
      <w:pPr>
        <w:pStyle w:val="Heading2"/>
        <w:ind w:left="-5" w:right="0"/>
      </w:pPr>
    </w:p>
    <w:p w:rsidR="00212448" w:rsidRDefault="006420D2">
      <w:pPr>
        <w:pStyle w:val="Heading2"/>
        <w:ind w:left="-5" w:right="0"/>
      </w:pPr>
      <w:r>
        <w:t xml:space="preserve">EHN ‐Electronic Health </w:t>
      </w:r>
      <w:proofErr w:type="gramStart"/>
      <w:r>
        <w:t>Network  Sr.</w:t>
      </w:r>
      <w:proofErr w:type="gramEnd"/>
      <w:r>
        <w:t xml:space="preserve"> Healthcare Consultant                                                                            </w:t>
      </w:r>
      <w:r w:rsidR="00AB0F59">
        <w:t xml:space="preserve">                                </w:t>
      </w:r>
      <w:r>
        <w:rPr>
          <w:b w:val="0"/>
        </w:rPr>
        <w:t>January  2019‐ Present</w:t>
      </w:r>
      <w:r>
        <w:t xml:space="preserve">  </w:t>
      </w:r>
    </w:p>
    <w:p w:rsidR="003D49B9" w:rsidRDefault="003D49B9">
      <w:pPr>
        <w:numPr>
          <w:ilvl w:val="0"/>
          <w:numId w:val="2"/>
        </w:numPr>
        <w:ind w:hanging="360"/>
      </w:pPr>
      <w:r>
        <w:t xml:space="preserve">Analyze </w:t>
      </w:r>
      <w:bookmarkStart w:id="6" w:name="_Hlk55373139"/>
      <w:r>
        <w:t>HL7 ADT, HL7 ORU, HL7ORM, HL7 VXU, PIX FEED</w:t>
      </w:r>
      <w:bookmarkEnd w:id="6"/>
      <w:r>
        <w:t xml:space="preserve">, and HL7 </w:t>
      </w:r>
      <w:r w:rsidR="00885585">
        <w:t>ENS and</w:t>
      </w:r>
      <w:r>
        <w:t xml:space="preserve"> prepare them for mapping </w:t>
      </w:r>
      <w:proofErr w:type="gramStart"/>
      <w:r>
        <w:t>reconciliation  between</w:t>
      </w:r>
      <w:proofErr w:type="gramEnd"/>
      <w:r>
        <w:t xml:space="preserve"> the source systems and the receiver </w:t>
      </w:r>
      <w:proofErr w:type="spellStart"/>
      <w:r>
        <w:t>sys</w:t>
      </w:r>
      <w:r w:rsidR="00885585">
        <w:t>requirements</w:t>
      </w:r>
      <w:r>
        <w:t>tems</w:t>
      </w:r>
      <w:proofErr w:type="spellEnd"/>
    </w:p>
    <w:p w:rsidR="003D49B9" w:rsidRDefault="003D49B9">
      <w:pPr>
        <w:numPr>
          <w:ilvl w:val="0"/>
          <w:numId w:val="2"/>
        </w:numPr>
        <w:ind w:hanging="360"/>
      </w:pPr>
      <w:r>
        <w:t xml:space="preserve">Collect </w:t>
      </w:r>
      <w:r w:rsidR="00885585">
        <w:t>requirements</w:t>
      </w:r>
      <w:r>
        <w:t xml:space="preserve"> on how to integrate </w:t>
      </w:r>
      <w:r w:rsidR="00885585">
        <w:t xml:space="preserve">the </w:t>
      </w:r>
      <w:r>
        <w:t>external system with MINT for the Public Health Information Network Project sponsored by Prince George Public health systems in Maryland</w:t>
      </w:r>
    </w:p>
    <w:p w:rsidR="003D49B9" w:rsidRDefault="003D49B9" w:rsidP="003D49B9">
      <w:pPr>
        <w:numPr>
          <w:ilvl w:val="0"/>
          <w:numId w:val="2"/>
        </w:numPr>
        <w:ind w:hanging="360"/>
      </w:pPr>
      <w:r>
        <w:t>Facilitate and lead integration meetings with 5 vendors on how to connect to our systems and discuss implementation plans and timelines.</w:t>
      </w:r>
    </w:p>
    <w:p w:rsidR="003D49B9" w:rsidRDefault="003D49B9" w:rsidP="003D49B9">
      <w:pPr>
        <w:numPr>
          <w:ilvl w:val="0"/>
          <w:numId w:val="2"/>
        </w:numPr>
        <w:ind w:hanging="360"/>
      </w:pPr>
      <w:r>
        <w:lastRenderedPageBreak/>
        <w:t xml:space="preserve">Solution architect the integration workflow and the business workflow </w:t>
      </w:r>
      <w:r w:rsidR="00C61CB7">
        <w:t>of the</w:t>
      </w:r>
      <w:r>
        <w:t xml:space="preserve"> content of the system integration </w:t>
      </w:r>
    </w:p>
    <w:p w:rsidR="003D49B9" w:rsidRDefault="003D49B9" w:rsidP="003D49B9">
      <w:pPr>
        <w:numPr>
          <w:ilvl w:val="0"/>
          <w:numId w:val="2"/>
        </w:numPr>
        <w:ind w:hanging="360"/>
      </w:pPr>
      <w:r>
        <w:t xml:space="preserve">Analyze, develop and document API metadata for the POST and GET </w:t>
      </w:r>
      <w:r w:rsidR="00885585">
        <w:t>calls</w:t>
      </w:r>
      <w:r>
        <w:t xml:space="preserve"> between </w:t>
      </w:r>
      <w:r w:rsidR="00885585">
        <w:t xml:space="preserve">the </w:t>
      </w:r>
      <w:r>
        <w:t>MINT system and other systems</w:t>
      </w:r>
    </w:p>
    <w:p w:rsidR="003D49B9" w:rsidRDefault="003D49B9" w:rsidP="003D49B9">
      <w:pPr>
        <w:numPr>
          <w:ilvl w:val="0"/>
          <w:numId w:val="2"/>
        </w:numPr>
        <w:ind w:hanging="360"/>
      </w:pPr>
      <w:r>
        <w:t xml:space="preserve">Documentations of stories and project </w:t>
      </w:r>
      <w:r w:rsidR="00885585">
        <w:t>requirements</w:t>
      </w:r>
      <w:r>
        <w:t xml:space="preserve"> in Jira and Confluence respectively.</w:t>
      </w:r>
    </w:p>
    <w:p w:rsidR="003D49B9" w:rsidRDefault="003D49B9" w:rsidP="003D49B9">
      <w:pPr>
        <w:numPr>
          <w:ilvl w:val="0"/>
          <w:numId w:val="2"/>
        </w:numPr>
        <w:ind w:hanging="360"/>
      </w:pPr>
      <w:r>
        <w:t xml:space="preserve">Manage internal development team to </w:t>
      </w:r>
      <w:r w:rsidR="00C61CB7">
        <w:t>deliver value</w:t>
      </w:r>
      <w:r>
        <w:t xml:space="preserve"> on time</w:t>
      </w:r>
    </w:p>
    <w:p w:rsidR="003D49B9" w:rsidRDefault="00C61CB7" w:rsidP="003D49B9">
      <w:pPr>
        <w:numPr>
          <w:ilvl w:val="0"/>
          <w:numId w:val="2"/>
        </w:numPr>
        <w:ind w:hanging="360"/>
      </w:pPr>
      <w:r>
        <w:t>Successful build the interface for ENS listener and ADT forwarder to connect</w:t>
      </w:r>
      <w:r w:rsidR="003D49B9">
        <w:t xml:space="preserve"> CRISP HL7 ENS inbound </w:t>
      </w:r>
      <w:r>
        <w:t xml:space="preserve">to MINT </w:t>
      </w:r>
      <w:r w:rsidR="003D49B9">
        <w:t xml:space="preserve">and HL7 ADT </w:t>
      </w:r>
      <w:r>
        <w:t>outbound to CRISP system</w:t>
      </w:r>
    </w:p>
    <w:p w:rsidR="003D49B9" w:rsidRDefault="00C61CB7" w:rsidP="003D49B9">
      <w:pPr>
        <w:numPr>
          <w:ilvl w:val="0"/>
          <w:numId w:val="2"/>
        </w:numPr>
        <w:ind w:hanging="360"/>
      </w:pPr>
      <w:r>
        <w:t xml:space="preserve">Successful building the interface for ADT listener and forwarder for these HL7 message types HL7 ADT, HL7 ORU, HL7ORM, HL7 VXU, PIX FEED to exchange data between MIE </w:t>
      </w:r>
      <w:r w:rsidR="00885585">
        <w:t>Web chart</w:t>
      </w:r>
      <w:r>
        <w:t xml:space="preserve"> system and MINT digest </w:t>
      </w:r>
    </w:p>
    <w:p w:rsidR="00C61CB7" w:rsidRDefault="00C61CB7" w:rsidP="003D49B9">
      <w:pPr>
        <w:numPr>
          <w:ilvl w:val="0"/>
          <w:numId w:val="2"/>
        </w:numPr>
        <w:ind w:hanging="360"/>
      </w:pPr>
      <w:r>
        <w:t xml:space="preserve">Workflow design for the PRISM system (use to document STDs cases more like an infection documentation system) and develop how to integrate PRISM </w:t>
      </w:r>
      <w:proofErr w:type="gramStart"/>
      <w:r>
        <w:t>system  with</w:t>
      </w:r>
      <w:proofErr w:type="gramEnd"/>
      <w:r>
        <w:t xml:space="preserve"> MINT digest</w:t>
      </w:r>
    </w:p>
    <w:p w:rsidR="00C61CB7" w:rsidRDefault="00C61CB7" w:rsidP="003D49B9">
      <w:pPr>
        <w:numPr>
          <w:ilvl w:val="0"/>
          <w:numId w:val="2"/>
        </w:numPr>
        <w:ind w:hanging="360"/>
      </w:pPr>
      <w:r>
        <w:t xml:space="preserve">Lead/facilitate integration between MD state Labs with MINT digest </w:t>
      </w:r>
    </w:p>
    <w:p w:rsidR="003D49B9" w:rsidRDefault="00C61CB7" w:rsidP="008936EC">
      <w:pPr>
        <w:numPr>
          <w:ilvl w:val="0"/>
          <w:numId w:val="2"/>
        </w:numPr>
        <w:ind w:hanging="360"/>
      </w:pPr>
      <w:r>
        <w:t xml:space="preserve">Lead/facilitate integration between </w:t>
      </w:r>
      <w:proofErr w:type="spellStart"/>
      <w:r>
        <w:t>HealthEC</w:t>
      </w:r>
      <w:proofErr w:type="spellEnd"/>
      <w:r>
        <w:t xml:space="preserve"> system with </w:t>
      </w:r>
      <w:proofErr w:type="spellStart"/>
      <w:r>
        <w:t>MiNT</w:t>
      </w:r>
      <w:proofErr w:type="spellEnd"/>
      <w:r>
        <w:t xml:space="preserve"> digest</w:t>
      </w:r>
    </w:p>
    <w:p w:rsidR="00212448" w:rsidRDefault="006420D2">
      <w:pPr>
        <w:numPr>
          <w:ilvl w:val="0"/>
          <w:numId w:val="2"/>
        </w:numPr>
        <w:ind w:hanging="360"/>
      </w:pPr>
      <w:r>
        <w:t xml:space="preserve">Modeling of ADT HL7 and CCDA messages using </w:t>
      </w:r>
      <w:proofErr w:type="spellStart"/>
      <w:proofErr w:type="gramStart"/>
      <w:r>
        <w:t>Symedical</w:t>
      </w:r>
      <w:proofErr w:type="spellEnd"/>
      <w:r>
        <w:t xml:space="preserve">  to</w:t>
      </w:r>
      <w:proofErr w:type="gramEnd"/>
      <w:r>
        <w:t xml:space="preserve"> </w:t>
      </w:r>
      <w:proofErr w:type="spellStart"/>
      <w:r>
        <w:t>fhir</w:t>
      </w:r>
      <w:proofErr w:type="spellEnd"/>
      <w:r>
        <w:t xml:space="preserve"> model </w:t>
      </w:r>
    </w:p>
    <w:p w:rsidR="00212448" w:rsidRDefault="006420D2">
      <w:pPr>
        <w:numPr>
          <w:ilvl w:val="0"/>
          <w:numId w:val="2"/>
        </w:numPr>
        <w:ind w:hanging="360"/>
      </w:pPr>
      <w:r>
        <w:t xml:space="preserve">Working with healthcare/clinical terminologies and code‐sets that comprise measure value sets including SNOMED CT™, LOINC, ICD9‐10, CPT4/HCPCS, </w:t>
      </w:r>
      <w:proofErr w:type="spellStart"/>
      <w:r>
        <w:t>RxNorm</w:t>
      </w:r>
      <w:proofErr w:type="spellEnd"/>
      <w:r>
        <w:t>, CVX</w:t>
      </w:r>
      <w:r w:rsidR="00885585">
        <w:t>,</w:t>
      </w:r>
      <w:r>
        <w:t xml:space="preserve"> and other code systems </w:t>
      </w:r>
    </w:p>
    <w:p w:rsidR="00212448" w:rsidRDefault="006420D2">
      <w:pPr>
        <w:numPr>
          <w:ilvl w:val="0"/>
          <w:numId w:val="2"/>
        </w:numPr>
        <w:ind w:hanging="360"/>
      </w:pPr>
      <w:r>
        <w:t xml:space="preserve">Pushing modeled data to production server where it gets used by other </w:t>
      </w:r>
      <w:r w:rsidR="00885585">
        <w:t>applications</w:t>
      </w:r>
      <w:r>
        <w:t xml:space="preserve"> within the organization </w:t>
      </w:r>
    </w:p>
    <w:p w:rsidR="00212448" w:rsidRDefault="006420D2">
      <w:pPr>
        <w:numPr>
          <w:ilvl w:val="0"/>
          <w:numId w:val="2"/>
        </w:numPr>
        <w:ind w:hanging="360"/>
      </w:pPr>
      <w:r>
        <w:t xml:space="preserve">Maintained and support existing models/ resolve any issues and gaps  </w:t>
      </w:r>
    </w:p>
    <w:p w:rsidR="00212448" w:rsidRDefault="006420D2">
      <w:pPr>
        <w:numPr>
          <w:ilvl w:val="0"/>
          <w:numId w:val="2"/>
        </w:numPr>
        <w:ind w:hanging="360"/>
      </w:pPr>
      <w:r>
        <w:t xml:space="preserve">Performing data collection from E.H.R/EMRs relational database and validating it against data parse to the google big query tables  </w:t>
      </w:r>
    </w:p>
    <w:p w:rsidR="00212448" w:rsidRDefault="006420D2">
      <w:pPr>
        <w:numPr>
          <w:ilvl w:val="0"/>
          <w:numId w:val="2"/>
        </w:numPr>
        <w:ind w:hanging="360"/>
      </w:pPr>
      <w:r>
        <w:t xml:space="preserve">Implementing and making sure the development team abide by detailed policies and related data/exchange standards including the ONC Interoperability Advisory Standard, U.S. Core Data for Interoperability initiative, ONC Certification Rules </w:t>
      </w:r>
    </w:p>
    <w:p w:rsidR="00212448" w:rsidRDefault="006420D2">
      <w:pPr>
        <w:numPr>
          <w:ilvl w:val="0"/>
          <w:numId w:val="2"/>
        </w:numPr>
        <w:ind w:hanging="360"/>
      </w:pPr>
      <w:r>
        <w:t xml:space="preserve">Conduct medical record abstraction, locate and review all assigned medical charts, copy all supporting documentation per specification and data entry into applicable software systems  </w:t>
      </w:r>
    </w:p>
    <w:p w:rsidR="00212448" w:rsidRDefault="006420D2">
      <w:pPr>
        <w:numPr>
          <w:ilvl w:val="0"/>
          <w:numId w:val="2"/>
        </w:numPr>
        <w:ind w:hanging="360"/>
      </w:pPr>
      <w:r>
        <w:t xml:space="preserve">Worked with </w:t>
      </w:r>
      <w:proofErr w:type="spellStart"/>
      <w:r>
        <w:t>graphql</w:t>
      </w:r>
      <w:proofErr w:type="spellEnd"/>
      <w:r>
        <w:t xml:space="preserve"> data storage and API to make data call from external </w:t>
      </w:r>
      <w:proofErr w:type="gramStart"/>
      <w:r>
        <w:t>systems  (</w:t>
      </w:r>
      <w:proofErr w:type="gramEnd"/>
      <w:r>
        <w:t xml:space="preserve">FHIR) </w:t>
      </w:r>
    </w:p>
    <w:p w:rsidR="00212448" w:rsidRDefault="006420D2">
      <w:pPr>
        <w:numPr>
          <w:ilvl w:val="0"/>
          <w:numId w:val="2"/>
        </w:numPr>
        <w:ind w:hanging="360"/>
      </w:pPr>
      <w:r>
        <w:t xml:space="preserve">Developed workflow and content in redcap for capturing and analyzing data </w:t>
      </w:r>
    </w:p>
    <w:p w:rsidR="00212448" w:rsidRDefault="006420D2">
      <w:pPr>
        <w:numPr>
          <w:ilvl w:val="0"/>
          <w:numId w:val="2"/>
        </w:numPr>
        <w:ind w:hanging="360"/>
      </w:pPr>
      <w:r>
        <w:t xml:space="preserve">Develop health of a patient’s content for business intelligence to understand TTV and ROI and tie that to the health of a patient  </w:t>
      </w:r>
    </w:p>
    <w:p w:rsidR="00212448" w:rsidRDefault="006420D2">
      <w:pPr>
        <w:numPr>
          <w:ilvl w:val="0"/>
          <w:numId w:val="2"/>
        </w:numPr>
        <w:ind w:hanging="360"/>
      </w:pPr>
      <w:r>
        <w:t xml:space="preserve">Building logic in data query to pull EMR raw data from Cerner, epic, </w:t>
      </w:r>
      <w:proofErr w:type="spellStart"/>
      <w:r>
        <w:t>Ecw</w:t>
      </w:r>
      <w:proofErr w:type="spellEnd"/>
      <w:r>
        <w:t xml:space="preserve">, </w:t>
      </w:r>
      <w:proofErr w:type="gramStart"/>
      <w:r>
        <w:t>Aetna,  and</w:t>
      </w:r>
      <w:proofErr w:type="gramEnd"/>
      <w:r>
        <w:t xml:space="preserve"> validating it against modeled data in FHIR standard. </w:t>
      </w:r>
    </w:p>
    <w:p w:rsidR="00212448" w:rsidRDefault="006420D2">
      <w:pPr>
        <w:numPr>
          <w:ilvl w:val="0"/>
          <w:numId w:val="2"/>
        </w:numPr>
        <w:ind w:hanging="360"/>
      </w:pPr>
      <w:r>
        <w:t xml:space="preserve">Patients health development in tableau  </w:t>
      </w:r>
    </w:p>
    <w:p w:rsidR="00212448" w:rsidRDefault="006420D2">
      <w:pPr>
        <w:numPr>
          <w:ilvl w:val="0"/>
          <w:numId w:val="2"/>
        </w:numPr>
        <w:ind w:hanging="360"/>
      </w:pPr>
      <w:r>
        <w:t xml:space="preserve">Monitor areas where there is gap, brainstorm with team and come up with new process to mitigate the gaps  </w:t>
      </w:r>
    </w:p>
    <w:p w:rsidR="00212448" w:rsidRDefault="006420D2">
      <w:pPr>
        <w:numPr>
          <w:ilvl w:val="0"/>
          <w:numId w:val="2"/>
        </w:numPr>
        <w:ind w:hanging="360"/>
      </w:pPr>
      <w:r>
        <w:t xml:space="preserve">Perform continues improvement after analyzing existing data and identifying areas where there is opportunity to grow.  </w:t>
      </w:r>
    </w:p>
    <w:p w:rsidR="00212448" w:rsidRDefault="006420D2">
      <w:pPr>
        <w:numPr>
          <w:ilvl w:val="0"/>
          <w:numId w:val="2"/>
        </w:numPr>
        <w:ind w:hanging="360"/>
      </w:pPr>
      <w:r>
        <w:t xml:space="preserve">Patient data extraction from various EHR systems and reporting to measures to appropriate projects  </w:t>
      </w:r>
    </w:p>
    <w:p w:rsidR="00212448" w:rsidRDefault="006420D2">
      <w:pPr>
        <w:spacing w:after="0" w:line="259" w:lineRule="auto"/>
        <w:ind w:left="0" w:firstLine="0"/>
      </w:pPr>
      <w:r>
        <w:rPr>
          <w:b/>
        </w:rPr>
        <w:t xml:space="preserve"> </w:t>
      </w:r>
    </w:p>
    <w:p w:rsidR="00212448" w:rsidRDefault="006420D2">
      <w:pPr>
        <w:spacing w:after="0" w:line="259" w:lineRule="auto"/>
        <w:ind w:left="0" w:firstLine="0"/>
      </w:pPr>
      <w:r>
        <w:rPr>
          <w:b/>
        </w:rPr>
        <w:t xml:space="preserve"> </w:t>
      </w:r>
    </w:p>
    <w:p w:rsidR="00212448" w:rsidRDefault="006420D2">
      <w:pPr>
        <w:pStyle w:val="Heading2"/>
        <w:ind w:left="-5" w:right="0"/>
      </w:pPr>
      <w:r>
        <w:t xml:space="preserve">Missouri Hospital Association, Jefferson City, MO </w:t>
      </w:r>
    </w:p>
    <w:p w:rsidR="00212448" w:rsidRDefault="006420D2">
      <w:pPr>
        <w:spacing w:after="0" w:line="259" w:lineRule="auto"/>
        <w:ind w:left="-5"/>
      </w:pPr>
      <w:r>
        <w:rPr>
          <w:rFonts w:ascii="Times New Roman" w:eastAsia="Times New Roman" w:hAnsi="Times New Roman" w:cs="Times New Roman"/>
          <w:b/>
        </w:rPr>
        <w:t xml:space="preserve">Senior Business Analyst/Project Manager                                                              </w:t>
      </w:r>
      <w:r>
        <w:rPr>
          <w:rFonts w:ascii="Times New Roman" w:eastAsia="Times New Roman" w:hAnsi="Times New Roman" w:cs="Times New Roman"/>
        </w:rPr>
        <w:t>October 2017- January</w:t>
      </w:r>
      <w:r w:rsidR="00AB0F59">
        <w:rPr>
          <w:rFonts w:ascii="Times New Roman" w:eastAsia="Times New Roman" w:hAnsi="Times New Roman" w:cs="Times New Roman"/>
        </w:rPr>
        <w:t xml:space="preserve"> </w:t>
      </w:r>
      <w:proofErr w:type="gramStart"/>
      <w:r>
        <w:rPr>
          <w:rFonts w:ascii="Times New Roman" w:eastAsia="Times New Roman" w:hAnsi="Times New Roman" w:cs="Times New Roman"/>
        </w:rPr>
        <w:t>2019 .</w:t>
      </w:r>
      <w:proofErr w:type="gramEnd"/>
      <w:r>
        <w:rPr>
          <w:b/>
        </w:rPr>
        <w:t xml:space="preserve"> </w:t>
      </w:r>
    </w:p>
    <w:p w:rsidR="00212448" w:rsidRDefault="006420D2">
      <w:pPr>
        <w:spacing w:after="0" w:line="259" w:lineRule="auto"/>
        <w:ind w:left="0" w:firstLine="0"/>
      </w:pPr>
      <w:r>
        <w:rPr>
          <w:b/>
        </w:rPr>
        <w:t xml:space="preserve"> </w:t>
      </w:r>
    </w:p>
    <w:p w:rsidR="00212448" w:rsidRDefault="006420D2">
      <w:pPr>
        <w:numPr>
          <w:ilvl w:val="0"/>
          <w:numId w:val="3"/>
        </w:numPr>
        <w:spacing w:after="0" w:line="249" w:lineRule="auto"/>
        <w:ind w:hanging="360"/>
      </w:pPr>
      <w:r>
        <w:rPr>
          <w:rFonts w:ascii="Times New Roman" w:eastAsia="Times New Roman" w:hAnsi="Times New Roman" w:cs="Times New Roman"/>
        </w:rPr>
        <w:lastRenderedPageBreak/>
        <w:t xml:space="preserve">Create and manage Epic, story list, task out section, daily stand-up meeting, release session and story estimation. </w:t>
      </w:r>
    </w:p>
    <w:p w:rsidR="00212448" w:rsidRDefault="006420D2">
      <w:pPr>
        <w:numPr>
          <w:ilvl w:val="0"/>
          <w:numId w:val="3"/>
        </w:numPr>
        <w:spacing w:after="0" w:line="249" w:lineRule="auto"/>
        <w:ind w:hanging="360"/>
      </w:pPr>
      <w:r>
        <w:rPr>
          <w:rFonts w:ascii="Times New Roman" w:eastAsia="Times New Roman" w:hAnsi="Times New Roman" w:cs="Times New Roman"/>
        </w:rPr>
        <w:t xml:space="preserve">Manages the ADT HL7 team. Report and development team, Analytics team and Helpdesk team </w:t>
      </w:r>
    </w:p>
    <w:p w:rsidR="00212448" w:rsidRDefault="006420D2">
      <w:pPr>
        <w:numPr>
          <w:ilvl w:val="0"/>
          <w:numId w:val="3"/>
        </w:numPr>
        <w:spacing w:after="0" w:line="249" w:lineRule="auto"/>
        <w:ind w:hanging="360"/>
      </w:pPr>
      <w:r>
        <w:rPr>
          <w:rFonts w:ascii="Times New Roman" w:eastAsia="Times New Roman" w:hAnsi="Times New Roman" w:cs="Times New Roman"/>
        </w:rPr>
        <w:t xml:space="preserve">Facilitate daily stand-ups with Scrum team, sprint review and planning, Feature incremental </w:t>
      </w:r>
      <w:proofErr w:type="gramStart"/>
      <w:r>
        <w:rPr>
          <w:rFonts w:ascii="Times New Roman" w:eastAsia="Times New Roman" w:hAnsi="Times New Roman" w:cs="Times New Roman"/>
        </w:rPr>
        <w:t xml:space="preserve">planning  </w:t>
      </w:r>
      <w:r>
        <w:rPr>
          <w:rFonts w:ascii="Segoe UI Symbol" w:eastAsia="Segoe UI Symbol" w:hAnsi="Segoe UI Symbol" w:cs="Segoe UI Symbol"/>
          <w:sz w:val="20"/>
        </w:rPr>
        <w:t></w:t>
      </w:r>
      <w:proofErr w:type="gramEnd"/>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rPr>
        <w:t xml:space="preserve">Collaborates with the Product Owner to prioritize the Product Backlog in order of business value. </w:t>
      </w:r>
    </w:p>
    <w:p w:rsidR="00212448" w:rsidRDefault="006420D2">
      <w:pPr>
        <w:numPr>
          <w:ilvl w:val="0"/>
          <w:numId w:val="3"/>
        </w:numPr>
        <w:spacing w:after="0" w:line="249" w:lineRule="auto"/>
        <w:ind w:hanging="360"/>
      </w:pPr>
      <w:r>
        <w:rPr>
          <w:rFonts w:ascii="Times New Roman" w:eastAsia="Times New Roman" w:hAnsi="Times New Roman" w:cs="Times New Roman"/>
        </w:rPr>
        <w:t xml:space="preserve">Develops and maintains a Trello board, with the assistance of the team, to track work in process. </w:t>
      </w:r>
    </w:p>
    <w:p w:rsidR="00212448" w:rsidRDefault="006420D2">
      <w:pPr>
        <w:numPr>
          <w:ilvl w:val="0"/>
          <w:numId w:val="3"/>
        </w:numPr>
        <w:spacing w:after="0" w:line="249" w:lineRule="auto"/>
        <w:ind w:hanging="360"/>
      </w:pPr>
      <w:r>
        <w:rPr>
          <w:rFonts w:ascii="Times New Roman" w:eastAsia="Times New Roman" w:hAnsi="Times New Roman" w:cs="Times New Roman"/>
        </w:rPr>
        <w:t xml:space="preserve">Collaborates with the Product Owner and Scrum Team to develop and maintain the project Story Map and initial Release Plan by Minimum Viable Product (MVP). </w:t>
      </w:r>
    </w:p>
    <w:p w:rsidR="00212448" w:rsidRPr="006B75F6" w:rsidRDefault="006420D2">
      <w:pPr>
        <w:numPr>
          <w:ilvl w:val="0"/>
          <w:numId w:val="3"/>
        </w:numPr>
        <w:spacing w:after="0" w:line="249" w:lineRule="auto"/>
        <w:ind w:hanging="360"/>
      </w:pPr>
      <w:r>
        <w:rPr>
          <w:rFonts w:ascii="Times New Roman" w:eastAsia="Times New Roman" w:hAnsi="Times New Roman" w:cs="Times New Roman"/>
        </w:rPr>
        <w:t xml:space="preserve">Identifies, manages and resolves Risks, Issues and Blockers. </w:t>
      </w:r>
    </w:p>
    <w:p w:rsidR="006B75F6" w:rsidRDefault="006B75F6" w:rsidP="006B75F6">
      <w:pPr>
        <w:numPr>
          <w:ilvl w:val="0"/>
          <w:numId w:val="3"/>
        </w:numPr>
        <w:spacing w:after="0" w:line="249" w:lineRule="auto"/>
        <w:ind w:hanging="360"/>
      </w:pPr>
      <w:r w:rsidRPr="006B75F6">
        <w:t>Consistently monitors and reports on Scrum Team metrics, using a Cumulative Flow diagram and metrics such as Velocity and Cycle Time.</w:t>
      </w:r>
    </w:p>
    <w:p w:rsidR="006B75F6" w:rsidRDefault="006B75F6" w:rsidP="006B75F6">
      <w:pPr>
        <w:numPr>
          <w:ilvl w:val="0"/>
          <w:numId w:val="3"/>
        </w:numPr>
        <w:spacing w:after="0" w:line="249" w:lineRule="auto"/>
        <w:ind w:hanging="360"/>
      </w:pPr>
      <w:r w:rsidRPr="006B75F6">
        <w:t>Manages Products like Tableau deployment, Analytic workbench, Market forecaster, ADT HL7 integration project, client helpdesk application and maintaining communications between our vendors on our environment performance.</w:t>
      </w:r>
    </w:p>
    <w:p w:rsidR="006B75F6" w:rsidRDefault="006B75F6" w:rsidP="006B75F6">
      <w:pPr>
        <w:numPr>
          <w:ilvl w:val="0"/>
          <w:numId w:val="3"/>
        </w:numPr>
        <w:spacing w:after="0" w:line="249" w:lineRule="auto"/>
        <w:ind w:hanging="360"/>
      </w:pPr>
      <w:r>
        <w:rPr>
          <w:rFonts w:ascii="Times New Roman" w:eastAsia="Times New Roman" w:hAnsi="Times New Roman" w:cs="Times New Roman"/>
        </w:rPr>
        <w:t xml:space="preserve">Direct tasks related to project scoping, planning, execution, analysis and tracking. </w:t>
      </w:r>
    </w:p>
    <w:p w:rsidR="006B75F6" w:rsidRDefault="006B75F6" w:rsidP="006B75F6">
      <w:pPr>
        <w:numPr>
          <w:ilvl w:val="0"/>
          <w:numId w:val="3"/>
        </w:numPr>
        <w:spacing w:after="0" w:line="249" w:lineRule="auto"/>
        <w:ind w:hanging="360"/>
      </w:pPr>
      <w:r>
        <w:rPr>
          <w:rFonts w:ascii="Times New Roman" w:eastAsia="Times New Roman" w:hAnsi="Times New Roman" w:cs="Times New Roman"/>
        </w:rPr>
        <w:t xml:space="preserve">Perform analysis of business and user needs for complex requests and projects. </w:t>
      </w:r>
    </w:p>
    <w:p w:rsidR="006B75F6" w:rsidRDefault="006B75F6" w:rsidP="006B75F6">
      <w:pPr>
        <w:numPr>
          <w:ilvl w:val="0"/>
          <w:numId w:val="3"/>
        </w:numPr>
        <w:spacing w:after="0" w:line="249" w:lineRule="auto"/>
        <w:ind w:hanging="360"/>
      </w:pPr>
      <w:r>
        <w:rPr>
          <w:rFonts w:ascii="Times New Roman" w:eastAsia="Times New Roman" w:hAnsi="Times New Roman" w:cs="Times New Roman"/>
        </w:rPr>
        <w:t xml:space="preserve">Participate in the project budgeting process.  Apply a consistent cost/price analysis and monitor budget to ensure projects meet or exceed budgeting requirements and goals. </w:t>
      </w:r>
    </w:p>
    <w:p w:rsidR="006B75F6" w:rsidRDefault="006B75F6" w:rsidP="006B75F6">
      <w:pPr>
        <w:numPr>
          <w:ilvl w:val="0"/>
          <w:numId w:val="3"/>
        </w:numPr>
        <w:spacing w:after="0" w:line="249" w:lineRule="auto"/>
        <w:ind w:hanging="360"/>
      </w:pPr>
      <w:r>
        <w:rPr>
          <w:rFonts w:ascii="Times New Roman" w:eastAsia="Times New Roman" w:hAnsi="Times New Roman" w:cs="Times New Roman"/>
        </w:rPr>
        <w:t xml:space="preserve">Gather requirements using a variety of techniques, such as interviews, surveys and statistical analysis and translate functional and business development requirements into proper system requirement specifications. </w:t>
      </w:r>
    </w:p>
    <w:p w:rsidR="006B75F6" w:rsidRDefault="006B75F6" w:rsidP="006B75F6">
      <w:pPr>
        <w:numPr>
          <w:ilvl w:val="0"/>
          <w:numId w:val="3"/>
        </w:numPr>
        <w:spacing w:after="0" w:line="249" w:lineRule="auto"/>
        <w:ind w:hanging="360"/>
      </w:pPr>
      <w:r>
        <w:rPr>
          <w:rFonts w:ascii="Times New Roman" w:eastAsia="Times New Roman" w:hAnsi="Times New Roman" w:cs="Times New Roman"/>
        </w:rPr>
        <w:t xml:space="preserve">Review requirements and specifications with internal and external stakeholders; and construct requirements documentation. </w:t>
      </w:r>
    </w:p>
    <w:p w:rsidR="006B75F6" w:rsidRDefault="006B75F6" w:rsidP="006B75F6">
      <w:pPr>
        <w:numPr>
          <w:ilvl w:val="0"/>
          <w:numId w:val="3"/>
        </w:numPr>
        <w:spacing w:after="0" w:line="249" w:lineRule="auto"/>
        <w:ind w:hanging="360"/>
      </w:pPr>
      <w:r>
        <w:rPr>
          <w:rFonts w:ascii="Times New Roman" w:eastAsia="Times New Roman" w:hAnsi="Times New Roman" w:cs="Times New Roman"/>
        </w:rPr>
        <w:t xml:space="preserve">Lead process improvement and change management initiatives, perform root cause analysis and use control chart to monitor progress. </w:t>
      </w:r>
    </w:p>
    <w:p w:rsidR="006B75F6" w:rsidRDefault="006B75F6" w:rsidP="006B75F6">
      <w:pPr>
        <w:numPr>
          <w:ilvl w:val="0"/>
          <w:numId w:val="3"/>
        </w:numPr>
        <w:spacing w:after="0" w:line="249" w:lineRule="auto"/>
        <w:ind w:hanging="360"/>
      </w:pPr>
      <w:r>
        <w:rPr>
          <w:rFonts w:ascii="Times New Roman" w:eastAsia="Times New Roman" w:hAnsi="Times New Roman" w:cs="Times New Roman"/>
        </w:rPr>
        <w:t xml:space="preserve">Lead product management as detailed in scaled agile framework and Facilitating the reporting and analytical team. </w:t>
      </w:r>
    </w:p>
    <w:p w:rsidR="006B75F6" w:rsidRDefault="006B75F6" w:rsidP="006B75F6">
      <w:pPr>
        <w:numPr>
          <w:ilvl w:val="0"/>
          <w:numId w:val="3"/>
        </w:numPr>
        <w:spacing w:after="0" w:line="249" w:lineRule="auto"/>
        <w:ind w:hanging="360"/>
      </w:pPr>
      <w:r>
        <w:rPr>
          <w:rFonts w:ascii="Times New Roman" w:eastAsia="Times New Roman" w:hAnsi="Times New Roman" w:cs="Times New Roman"/>
        </w:rPr>
        <w:t xml:space="preserve">Provide accessible product documentation, including technical and user documentation on Tableau and analytic project. </w:t>
      </w:r>
    </w:p>
    <w:p w:rsidR="006B75F6" w:rsidRDefault="006B75F6" w:rsidP="006B75F6">
      <w:pPr>
        <w:numPr>
          <w:ilvl w:val="0"/>
          <w:numId w:val="3"/>
        </w:numPr>
        <w:spacing w:after="0" w:line="249" w:lineRule="auto"/>
        <w:ind w:hanging="360"/>
      </w:pPr>
      <w:r>
        <w:rPr>
          <w:rFonts w:ascii="Times New Roman" w:eastAsia="Times New Roman" w:hAnsi="Times New Roman" w:cs="Times New Roman"/>
        </w:rPr>
        <w:t xml:space="preserve">Manage expectations and effectively communicate to team members, stakeholders, external contractors and clients. </w:t>
      </w:r>
    </w:p>
    <w:p w:rsidR="006B75F6" w:rsidRDefault="006B75F6" w:rsidP="006B75F6">
      <w:pPr>
        <w:numPr>
          <w:ilvl w:val="0"/>
          <w:numId w:val="3"/>
        </w:numPr>
        <w:spacing w:after="0" w:line="249" w:lineRule="auto"/>
        <w:ind w:hanging="360"/>
      </w:pPr>
      <w:r>
        <w:rPr>
          <w:rFonts w:ascii="Times New Roman" w:eastAsia="Times New Roman" w:hAnsi="Times New Roman" w:cs="Times New Roman"/>
        </w:rPr>
        <w:t xml:space="preserve">Analyze deviations related to product management such as task completion, risks/issues, mitigation strategies and schedule adjustments. </w:t>
      </w:r>
    </w:p>
    <w:p w:rsidR="006B75F6" w:rsidRDefault="006B75F6" w:rsidP="006B75F6">
      <w:pPr>
        <w:numPr>
          <w:ilvl w:val="0"/>
          <w:numId w:val="3"/>
        </w:numPr>
        <w:spacing w:after="0" w:line="249" w:lineRule="auto"/>
        <w:ind w:hanging="360"/>
      </w:pPr>
      <w:r>
        <w:rPr>
          <w:rFonts w:ascii="Times New Roman" w:eastAsia="Times New Roman" w:hAnsi="Times New Roman" w:cs="Times New Roman"/>
        </w:rPr>
        <w:t xml:space="preserve">Complete product reporting to inform stakeholders and project plan.  Prepare and present stakeholder tollgates/reports. </w:t>
      </w:r>
    </w:p>
    <w:p w:rsidR="006B75F6" w:rsidRDefault="006B75F6" w:rsidP="006B75F6">
      <w:pPr>
        <w:numPr>
          <w:ilvl w:val="0"/>
          <w:numId w:val="3"/>
        </w:numPr>
        <w:spacing w:after="0" w:line="249" w:lineRule="auto"/>
        <w:ind w:hanging="360"/>
      </w:pPr>
      <w:r>
        <w:rPr>
          <w:rFonts w:ascii="Times New Roman" w:eastAsia="Times New Roman" w:hAnsi="Times New Roman" w:cs="Times New Roman"/>
        </w:rPr>
        <w:t xml:space="preserve">Responsible for managing deliverables from resources assigned to product tasks and maintain team progress towards goals. </w:t>
      </w:r>
    </w:p>
    <w:p w:rsidR="006B75F6" w:rsidRDefault="006B75F6" w:rsidP="006B75F6">
      <w:pPr>
        <w:numPr>
          <w:ilvl w:val="0"/>
          <w:numId w:val="3"/>
        </w:numPr>
        <w:spacing w:after="0" w:line="249" w:lineRule="auto"/>
        <w:ind w:hanging="360"/>
      </w:pPr>
      <w:r>
        <w:rPr>
          <w:rFonts w:ascii="Times New Roman" w:eastAsia="Times New Roman" w:hAnsi="Times New Roman" w:cs="Times New Roman"/>
        </w:rPr>
        <w:t xml:space="preserve">Participate with external contractor agile development team to ensure features and functionality requested by users align with business goals for the product, particularly as goals and products evolve over time.  Ensure the right information is available to the development teams with the right amount of detail at the right time. </w:t>
      </w:r>
    </w:p>
    <w:p w:rsidR="006B75F6" w:rsidRDefault="006B75F6" w:rsidP="006B75F6">
      <w:pPr>
        <w:numPr>
          <w:ilvl w:val="0"/>
          <w:numId w:val="3"/>
        </w:numPr>
        <w:spacing w:after="0" w:line="249" w:lineRule="auto"/>
        <w:ind w:hanging="360"/>
      </w:pPr>
      <w:r>
        <w:rPr>
          <w:rFonts w:ascii="Times New Roman" w:eastAsia="Times New Roman" w:hAnsi="Times New Roman" w:cs="Times New Roman"/>
        </w:rPr>
        <w:t xml:space="preserve">Compile and analyze results of requirement peer reviews; evaluating clarity, conciseness, comprehensiveness and appropriateness of specifications and documentation. </w:t>
      </w:r>
    </w:p>
    <w:p w:rsidR="006B75F6" w:rsidRDefault="006B75F6" w:rsidP="006B75F6">
      <w:pPr>
        <w:numPr>
          <w:ilvl w:val="0"/>
          <w:numId w:val="3"/>
        </w:numPr>
        <w:spacing w:after="0" w:line="249" w:lineRule="auto"/>
        <w:ind w:hanging="360"/>
      </w:pPr>
      <w:r>
        <w:rPr>
          <w:rFonts w:ascii="Times New Roman" w:eastAsia="Times New Roman" w:hAnsi="Times New Roman" w:cs="Times New Roman"/>
        </w:rPr>
        <w:t xml:space="preserve">Supervise the Business Analyst. </w:t>
      </w:r>
    </w:p>
    <w:p w:rsidR="006B75F6" w:rsidRDefault="006B75F6" w:rsidP="006B75F6">
      <w:pPr>
        <w:numPr>
          <w:ilvl w:val="0"/>
          <w:numId w:val="3"/>
        </w:numPr>
        <w:spacing w:after="0" w:line="249" w:lineRule="auto"/>
        <w:ind w:hanging="360"/>
      </w:pPr>
      <w:r>
        <w:rPr>
          <w:rFonts w:ascii="Times New Roman" w:eastAsia="Times New Roman" w:hAnsi="Times New Roman" w:cs="Times New Roman"/>
        </w:rPr>
        <w:t xml:space="preserve">Perform other duties as assigned by the Vice President of Technology Operations and Senior Vice President of Research, Data and Information Services. </w:t>
      </w:r>
    </w:p>
    <w:p w:rsidR="006B75F6" w:rsidRDefault="006B75F6" w:rsidP="006B75F6">
      <w:pPr>
        <w:pStyle w:val="Heading2"/>
        <w:ind w:left="-5" w:right="0"/>
      </w:pPr>
      <w:r>
        <w:t xml:space="preserve">Missouri Health Connections (Missouri State Designated Health Information Exchange) Columbia, MO Technical HIE Project Manager                                                                                                   </w:t>
      </w:r>
      <w:r w:rsidR="00AB0F59">
        <w:rPr>
          <w:b w:val="0"/>
        </w:rPr>
        <w:t>March 2017‐ October 2017</w:t>
      </w:r>
      <w:r>
        <w:t xml:space="preserve"> </w:t>
      </w:r>
    </w:p>
    <w:p w:rsidR="006B75F6" w:rsidRDefault="006B75F6" w:rsidP="006B75F6">
      <w:pPr>
        <w:spacing w:after="0" w:line="259" w:lineRule="auto"/>
        <w:ind w:left="0" w:firstLine="0"/>
      </w:pPr>
      <w:r>
        <w:rPr>
          <w:b/>
        </w:rPr>
        <w:t xml:space="preserve"> </w:t>
      </w:r>
    </w:p>
    <w:p w:rsidR="006B75F6" w:rsidRDefault="006B75F6" w:rsidP="006B75F6">
      <w:pPr>
        <w:ind w:left="10"/>
      </w:pPr>
      <w:r>
        <w:lastRenderedPageBreak/>
        <w:t xml:space="preserve">Missouri Health Connection is a not‐for‐profit state designated HIE that provide health exchanges for providers in Missouri. The goal is to make sure that providers has the clinical document they need on time to better make decision about the patient treatment. My current role has been on deploying the Alert notification. The main goal of the Alert notification was to provide alert to the providers any time their patient had a visit in other participating organization. This alert will help in care coordination and quality improvement. </w:t>
      </w:r>
    </w:p>
    <w:p w:rsidR="006B75F6" w:rsidRDefault="006B75F6" w:rsidP="006B75F6">
      <w:pPr>
        <w:spacing w:after="0" w:line="259" w:lineRule="auto"/>
        <w:ind w:left="0" w:firstLine="0"/>
      </w:pPr>
      <w:r>
        <w:t xml:space="preserve"> </w:t>
      </w:r>
    </w:p>
    <w:p w:rsidR="006B75F6" w:rsidRDefault="006B75F6" w:rsidP="006B75F6">
      <w:pPr>
        <w:ind w:left="10"/>
      </w:pPr>
      <w:r>
        <w:t xml:space="preserve">Duties: </w:t>
      </w:r>
    </w:p>
    <w:p w:rsidR="006B75F6" w:rsidRDefault="006B75F6" w:rsidP="006B75F6">
      <w:pPr>
        <w:spacing w:after="0" w:line="259" w:lineRule="auto"/>
        <w:ind w:left="0" w:firstLine="0"/>
      </w:pPr>
      <w:r>
        <w:t xml:space="preserve"> </w:t>
      </w:r>
    </w:p>
    <w:p w:rsidR="006B75F6" w:rsidRDefault="006B75F6" w:rsidP="006B75F6">
      <w:pPr>
        <w:numPr>
          <w:ilvl w:val="0"/>
          <w:numId w:val="4"/>
        </w:numPr>
        <w:ind w:hanging="360"/>
      </w:pPr>
      <w:r>
        <w:t xml:space="preserve">Working with Intersystem </w:t>
      </w:r>
      <w:proofErr w:type="spellStart"/>
      <w:r>
        <w:t>Healthshare</w:t>
      </w:r>
      <w:proofErr w:type="spellEnd"/>
      <w:r>
        <w:t xml:space="preserve"> to set up a subscription for alerts. </w:t>
      </w:r>
    </w:p>
    <w:p w:rsidR="006B75F6" w:rsidRDefault="006B75F6" w:rsidP="006B75F6">
      <w:pPr>
        <w:numPr>
          <w:ilvl w:val="0"/>
          <w:numId w:val="4"/>
        </w:numPr>
        <w:ind w:hanging="360"/>
      </w:pPr>
      <w:r>
        <w:t>Implementing Electronic Health Records and working</w:t>
      </w:r>
      <w:r>
        <w:rPr>
          <w:rFonts w:ascii="Segoe UI" w:eastAsia="Segoe UI" w:hAnsi="Segoe UI" w:cs="Segoe UI"/>
          <w:sz w:val="21"/>
        </w:rPr>
        <w:t xml:space="preserve"> with Health Level Seven (HL7) implementation.</w:t>
      </w:r>
      <w:r>
        <w:t xml:space="preserve"> </w:t>
      </w:r>
    </w:p>
    <w:p w:rsidR="006B75F6" w:rsidRDefault="006B75F6" w:rsidP="006B75F6">
      <w:pPr>
        <w:numPr>
          <w:ilvl w:val="0"/>
          <w:numId w:val="4"/>
        </w:numPr>
        <w:ind w:hanging="360"/>
      </w:pPr>
      <w:r>
        <w:t xml:space="preserve">Create and manage the plan for moving technical solutions to final client hand‐off. </w:t>
      </w:r>
    </w:p>
    <w:p w:rsidR="006B75F6" w:rsidRDefault="006B75F6" w:rsidP="006B75F6">
      <w:pPr>
        <w:ind w:left="730"/>
      </w:pPr>
      <w:r>
        <w:t xml:space="preserve">Assemble and coordinate the internal and external teams to gain consensus on deliverables from each team. </w:t>
      </w:r>
    </w:p>
    <w:p w:rsidR="006B75F6" w:rsidRDefault="006B75F6" w:rsidP="006B75F6">
      <w:pPr>
        <w:ind w:left="730"/>
      </w:pPr>
      <w:r>
        <w:t xml:space="preserve">Collaboratively adapt existing and develop new project plans, processes and communication standards for the operations teams. </w:t>
      </w:r>
    </w:p>
    <w:p w:rsidR="006B75F6" w:rsidRDefault="006B75F6" w:rsidP="006B75F6">
      <w:pPr>
        <w:numPr>
          <w:ilvl w:val="0"/>
          <w:numId w:val="4"/>
        </w:numPr>
        <w:ind w:hanging="360"/>
      </w:pPr>
      <w:r>
        <w:t xml:space="preserve">Manage the formulation and ongoing tracking of each project. </w:t>
      </w:r>
    </w:p>
    <w:p w:rsidR="006B75F6" w:rsidRDefault="006B75F6" w:rsidP="006B75F6">
      <w:pPr>
        <w:numPr>
          <w:ilvl w:val="0"/>
          <w:numId w:val="4"/>
        </w:numPr>
        <w:ind w:hanging="360"/>
      </w:pPr>
      <w:r>
        <w:t xml:space="preserve">Assist with the development of reports, and the loading and configuration of demonstration data and systems. </w:t>
      </w:r>
    </w:p>
    <w:p w:rsidR="006B75F6" w:rsidRDefault="006B75F6" w:rsidP="006B75F6">
      <w:pPr>
        <w:numPr>
          <w:ilvl w:val="0"/>
          <w:numId w:val="4"/>
        </w:numPr>
        <w:ind w:hanging="360"/>
      </w:pPr>
      <w:r>
        <w:t xml:space="preserve">Proactively manage changes in project scope, identify potential crises and devise contingency plans. </w:t>
      </w:r>
    </w:p>
    <w:p w:rsidR="006B75F6" w:rsidRDefault="006B75F6" w:rsidP="006B75F6">
      <w:pPr>
        <w:numPr>
          <w:ilvl w:val="0"/>
          <w:numId w:val="4"/>
        </w:numPr>
        <w:ind w:hanging="360"/>
      </w:pPr>
      <w:r>
        <w:t xml:space="preserve">Own the communication and execution of solution hand‐over to client services, service delivery, technology and other team members at designated milestones. </w:t>
      </w:r>
    </w:p>
    <w:p w:rsidR="006B75F6" w:rsidRDefault="006B75F6" w:rsidP="006B75F6">
      <w:pPr>
        <w:numPr>
          <w:ilvl w:val="0"/>
          <w:numId w:val="4"/>
        </w:numPr>
        <w:ind w:hanging="360"/>
      </w:pPr>
      <w:r>
        <w:t xml:space="preserve">Develop and deliver progress reports, requirements documentation and presentations. </w:t>
      </w:r>
    </w:p>
    <w:p w:rsidR="006B75F6" w:rsidRDefault="006B75F6" w:rsidP="006B75F6">
      <w:pPr>
        <w:numPr>
          <w:ilvl w:val="0"/>
          <w:numId w:val="4"/>
        </w:numPr>
        <w:ind w:hanging="360"/>
      </w:pPr>
      <w:r>
        <w:t xml:space="preserve">Test code, review, and recommend changes to technology stakeholders </w:t>
      </w:r>
    </w:p>
    <w:p w:rsidR="006B75F6" w:rsidRDefault="006B75F6" w:rsidP="006B75F6">
      <w:pPr>
        <w:numPr>
          <w:ilvl w:val="0"/>
          <w:numId w:val="4"/>
        </w:numPr>
        <w:ind w:hanging="360"/>
      </w:pPr>
      <w:r>
        <w:t xml:space="preserve">Oversight and Project Management of MHC participants’ implementation projects. </w:t>
      </w:r>
    </w:p>
    <w:p w:rsidR="006B75F6" w:rsidRDefault="006B75F6" w:rsidP="006B75F6">
      <w:pPr>
        <w:numPr>
          <w:ilvl w:val="0"/>
          <w:numId w:val="4"/>
        </w:numPr>
        <w:ind w:hanging="360"/>
      </w:pPr>
      <w:r>
        <w:t xml:space="preserve">Workflow assessments of MHC’s Participants for project planning and implementation. </w:t>
      </w:r>
    </w:p>
    <w:p w:rsidR="006B75F6" w:rsidRDefault="006B75F6" w:rsidP="006B75F6">
      <w:pPr>
        <w:numPr>
          <w:ilvl w:val="0"/>
          <w:numId w:val="4"/>
        </w:numPr>
        <w:ind w:hanging="360"/>
      </w:pPr>
      <w:r>
        <w:t xml:space="preserve">Development, establishment and managing of project plans, minutes, action items, issue lists, test plans, and deployment plans. </w:t>
      </w:r>
    </w:p>
    <w:p w:rsidR="006B75F6" w:rsidRDefault="006B75F6" w:rsidP="006B75F6">
      <w:pPr>
        <w:numPr>
          <w:ilvl w:val="0"/>
          <w:numId w:val="4"/>
        </w:numPr>
        <w:ind w:hanging="360"/>
      </w:pPr>
      <w:r>
        <w:t xml:space="preserve">Developing and delivering requirements documentation and presentations. </w:t>
      </w:r>
    </w:p>
    <w:p w:rsidR="006B75F6" w:rsidRDefault="006B75F6" w:rsidP="006B75F6">
      <w:pPr>
        <w:numPr>
          <w:ilvl w:val="0"/>
          <w:numId w:val="4"/>
        </w:numPr>
        <w:ind w:hanging="360"/>
      </w:pPr>
      <w:r>
        <w:t xml:space="preserve">Consult with clients to gather information about program needs, objectives, functions, features, and input and output requirements </w:t>
      </w:r>
      <w:proofErr w:type="gramStart"/>
      <w:r>
        <w:t>in regards to</w:t>
      </w:r>
      <w:proofErr w:type="gramEnd"/>
      <w:r>
        <w:t xml:space="preserve"> HIE and related services. </w:t>
      </w:r>
    </w:p>
    <w:p w:rsidR="006B75F6" w:rsidRDefault="006B75F6" w:rsidP="006B75F6">
      <w:pPr>
        <w:numPr>
          <w:ilvl w:val="0"/>
          <w:numId w:val="4"/>
        </w:numPr>
        <w:ind w:hanging="360"/>
      </w:pPr>
      <w:r>
        <w:t xml:space="preserve">Analyze, define, and document requirements for data, workflow, logical processes, hardware and operating system environment, interfaces with other systems, internal and external checks and controls, and outputs. </w:t>
      </w:r>
    </w:p>
    <w:p w:rsidR="006B75F6" w:rsidRDefault="006B75F6" w:rsidP="006B75F6">
      <w:pPr>
        <w:numPr>
          <w:ilvl w:val="0"/>
          <w:numId w:val="4"/>
        </w:numPr>
        <w:ind w:hanging="360"/>
      </w:pPr>
      <w:r>
        <w:t xml:space="preserve">Develop use cases and capture functional and non‐functional requirements from business users. </w:t>
      </w:r>
    </w:p>
    <w:p w:rsidR="006B75F6" w:rsidRDefault="006B75F6" w:rsidP="006B75F6">
      <w:pPr>
        <w:numPr>
          <w:ilvl w:val="0"/>
          <w:numId w:val="4"/>
        </w:numPr>
        <w:ind w:hanging="360"/>
      </w:pPr>
      <w:r>
        <w:t xml:space="preserve">Write and maintain documentation to describe program development, logic, coding, testing, changes, and corrections, as well as installation and operating procedures. </w:t>
      </w:r>
    </w:p>
    <w:p w:rsidR="006B75F6" w:rsidRDefault="006B75F6" w:rsidP="006B75F6">
      <w:pPr>
        <w:numPr>
          <w:ilvl w:val="0"/>
          <w:numId w:val="4"/>
        </w:numPr>
        <w:ind w:hanging="360"/>
      </w:pPr>
      <w:r>
        <w:t xml:space="preserve">Train end users or support staff to use programs. Provide technical assistance by responding to inquiries from others regarding errors, problems or questions about programs. </w:t>
      </w:r>
    </w:p>
    <w:p w:rsidR="006B75F6" w:rsidRDefault="006B75F6" w:rsidP="006B75F6">
      <w:pPr>
        <w:numPr>
          <w:ilvl w:val="0"/>
          <w:numId w:val="4"/>
        </w:numPr>
        <w:ind w:hanging="360"/>
      </w:pPr>
      <w:r>
        <w:t xml:space="preserve">Managing all appropriate project documents and materials for a variety of projects like:  New services and application deployments (COTS and custom), Process improvement, application and technical upgrades and Feature/function enhancements and technical infrastructure enhancements </w:t>
      </w:r>
    </w:p>
    <w:p w:rsidR="006B75F6" w:rsidRDefault="006B75F6" w:rsidP="006B75F6">
      <w:pPr>
        <w:spacing w:after="0" w:line="249" w:lineRule="auto"/>
        <w:ind w:left="705" w:firstLine="0"/>
      </w:pPr>
    </w:p>
    <w:p w:rsidR="006B75F6" w:rsidRDefault="006B75F6" w:rsidP="006B75F6">
      <w:pPr>
        <w:pStyle w:val="Heading2"/>
        <w:ind w:left="-5" w:right="0"/>
      </w:pPr>
      <w:r>
        <w:t xml:space="preserve">The George Washington University (Milken Institute School of Public Health), Washington DC </w:t>
      </w:r>
    </w:p>
    <w:p w:rsidR="006B75F6" w:rsidRDefault="006B75F6" w:rsidP="006B75F6">
      <w:pPr>
        <w:spacing w:after="0" w:line="259" w:lineRule="auto"/>
        <w:ind w:left="-5"/>
      </w:pPr>
      <w:r>
        <w:rPr>
          <w:rFonts w:ascii="Times New Roman" w:eastAsia="Times New Roman" w:hAnsi="Times New Roman" w:cs="Times New Roman"/>
        </w:rPr>
        <w:t xml:space="preserve"> </w:t>
      </w:r>
      <w:r>
        <w:rPr>
          <w:rFonts w:ascii="Times New Roman" w:eastAsia="Times New Roman" w:hAnsi="Times New Roman" w:cs="Times New Roman"/>
          <w:b/>
        </w:rPr>
        <w:t xml:space="preserve">Project Coordinator Mobile Health IT /Implementation specialist                          </w:t>
      </w:r>
      <w:r>
        <w:rPr>
          <w:rFonts w:ascii="Times New Roman" w:eastAsia="Times New Roman" w:hAnsi="Times New Roman" w:cs="Times New Roman"/>
        </w:rPr>
        <w:t>October 2015- January2017</w:t>
      </w:r>
      <w:r>
        <w:rPr>
          <w:rFonts w:ascii="Times New Roman" w:eastAsia="Times New Roman" w:hAnsi="Times New Roman" w:cs="Times New Roman"/>
          <w:b/>
        </w:rPr>
        <w:t xml:space="preserve"> </w:t>
      </w:r>
    </w:p>
    <w:p w:rsidR="006B75F6" w:rsidRDefault="006B75F6" w:rsidP="006B75F6">
      <w:pPr>
        <w:spacing w:after="0" w:line="259" w:lineRule="auto"/>
        <w:ind w:left="0" w:firstLine="0"/>
      </w:pPr>
      <w:r>
        <w:rPr>
          <w:rFonts w:ascii="Times New Roman" w:eastAsia="Times New Roman" w:hAnsi="Times New Roman" w:cs="Times New Roman"/>
          <w:b/>
        </w:rPr>
        <w:t xml:space="preserve"> </w:t>
      </w:r>
    </w:p>
    <w:p w:rsidR="006B75F6" w:rsidRDefault="006B75F6" w:rsidP="006B75F6">
      <w:pPr>
        <w:spacing w:after="0" w:line="249" w:lineRule="auto"/>
        <w:ind w:left="0" w:firstLine="0"/>
      </w:pPr>
      <w:r>
        <w:rPr>
          <w:rFonts w:ascii="Times New Roman" w:eastAsia="Times New Roman" w:hAnsi="Times New Roman" w:cs="Times New Roman"/>
        </w:rPr>
        <w:lastRenderedPageBreak/>
        <w:t xml:space="preserve">My Job in this Project was to support the development team, QA team and Stakeholders to develop an EMR software for HIV patients population called prevention at </w:t>
      </w:r>
      <w:proofErr w:type="gramStart"/>
      <w:r>
        <w:rPr>
          <w:rFonts w:ascii="Times New Roman" w:eastAsia="Times New Roman" w:hAnsi="Times New Roman" w:cs="Times New Roman"/>
        </w:rPr>
        <w:t>home(</w:t>
      </w:r>
      <w:proofErr w:type="gramEnd"/>
      <w:r>
        <w:rPr>
          <w:rFonts w:ascii="Times New Roman" w:eastAsia="Times New Roman" w:hAnsi="Times New Roman" w:cs="Times New Roman"/>
        </w:rPr>
        <w:t xml:space="preserve">PAH software). This involve multiple system integration with the Care management system and the John </w:t>
      </w:r>
      <w:proofErr w:type="spellStart"/>
      <w:r>
        <w:rPr>
          <w:rFonts w:ascii="Times New Roman" w:eastAsia="Times New Roman" w:hAnsi="Times New Roman" w:cs="Times New Roman"/>
        </w:rPr>
        <w:t>hopkins</w:t>
      </w:r>
      <w:proofErr w:type="spellEnd"/>
      <w:r>
        <w:rPr>
          <w:rFonts w:ascii="Times New Roman" w:eastAsia="Times New Roman" w:hAnsi="Times New Roman" w:cs="Times New Roman"/>
        </w:rPr>
        <w:t xml:space="preserve"> Lab. </w:t>
      </w:r>
    </w:p>
    <w:p w:rsidR="006B75F6" w:rsidRDefault="006B75F6" w:rsidP="006B75F6">
      <w:pPr>
        <w:spacing w:after="0" w:line="259" w:lineRule="auto"/>
        <w:ind w:left="0" w:firstLine="0"/>
      </w:pPr>
      <w:r>
        <w:rPr>
          <w:rFonts w:ascii="Times New Roman" w:eastAsia="Times New Roman" w:hAnsi="Times New Roman" w:cs="Times New Roman"/>
        </w:rPr>
        <w:t xml:space="preserve"> </w:t>
      </w:r>
    </w:p>
    <w:p w:rsidR="006B75F6" w:rsidRDefault="006B75F6" w:rsidP="006B75F6">
      <w:pPr>
        <w:numPr>
          <w:ilvl w:val="0"/>
          <w:numId w:val="5"/>
        </w:numPr>
        <w:ind w:hanging="360"/>
      </w:pPr>
      <w:r>
        <w:t xml:space="preserve">Partners with end users to understand workflow and business processes and identify, analyze and refine new requirements </w:t>
      </w:r>
    </w:p>
    <w:p w:rsidR="006B75F6" w:rsidRDefault="006B75F6" w:rsidP="006B75F6">
      <w:pPr>
        <w:numPr>
          <w:ilvl w:val="0"/>
          <w:numId w:val="5"/>
        </w:numPr>
        <w:ind w:hanging="360"/>
      </w:pPr>
      <w:r>
        <w:t xml:space="preserve">Assist in the drafting and refining of the programming guide for the prevention at home program and the Care Partner portal. </w:t>
      </w:r>
    </w:p>
    <w:p w:rsidR="006B75F6" w:rsidRDefault="006B75F6" w:rsidP="006B75F6">
      <w:pPr>
        <w:numPr>
          <w:ilvl w:val="0"/>
          <w:numId w:val="5"/>
        </w:numPr>
        <w:ind w:hanging="360"/>
      </w:pPr>
      <w:r>
        <w:t xml:space="preserve">Facilitates understanding by clearly translating end user context and requests back to team members </w:t>
      </w:r>
    </w:p>
    <w:p w:rsidR="006B75F6" w:rsidRDefault="006B75F6" w:rsidP="006B75F6">
      <w:pPr>
        <w:numPr>
          <w:ilvl w:val="0"/>
          <w:numId w:val="5"/>
        </w:numPr>
        <w:ind w:hanging="360"/>
      </w:pPr>
      <w:r>
        <w:t xml:space="preserve">Generates and maintains features and user stories, and their associated acceptance criteria, test cases, and test data </w:t>
      </w:r>
    </w:p>
    <w:p w:rsidR="006B75F6" w:rsidRDefault="006B75F6" w:rsidP="006B75F6">
      <w:pPr>
        <w:numPr>
          <w:ilvl w:val="0"/>
          <w:numId w:val="5"/>
        </w:numPr>
        <w:spacing w:after="0" w:line="249" w:lineRule="auto"/>
        <w:ind w:hanging="360"/>
      </w:pPr>
      <w:r>
        <w:rPr>
          <w:rFonts w:ascii="Times New Roman" w:eastAsia="Times New Roman" w:hAnsi="Times New Roman" w:cs="Times New Roman"/>
        </w:rPr>
        <w:t xml:space="preserve">Evaluates and maintains appropriate system documentation </w:t>
      </w:r>
    </w:p>
    <w:p w:rsidR="006B75F6" w:rsidRDefault="006B75F6" w:rsidP="006B75F6">
      <w:pPr>
        <w:numPr>
          <w:ilvl w:val="0"/>
          <w:numId w:val="5"/>
        </w:numPr>
        <w:ind w:hanging="360"/>
      </w:pPr>
      <w:r>
        <w:t>Supports usability and User Acceptance Testing development, execution, and failure resolution</w:t>
      </w:r>
      <w:r>
        <w:rPr>
          <w:rFonts w:ascii="Times New Roman" w:eastAsia="Times New Roman" w:hAnsi="Times New Roman" w:cs="Times New Roman"/>
        </w:rPr>
        <w:t xml:space="preserve"> </w:t>
      </w:r>
    </w:p>
    <w:p w:rsidR="006B75F6" w:rsidRDefault="006B75F6" w:rsidP="006B75F6">
      <w:pPr>
        <w:spacing w:after="0" w:line="249" w:lineRule="auto"/>
        <w:ind w:left="720" w:firstLine="0"/>
      </w:pPr>
      <w:r>
        <w:rPr>
          <w:rFonts w:ascii="Times New Roman" w:eastAsia="Times New Roman" w:hAnsi="Times New Roman" w:cs="Times New Roman"/>
        </w:rPr>
        <w:t xml:space="preserve">Build up test cases and method to test for functionality, Data and Logics in the testing environment staging environment and in production </w:t>
      </w:r>
    </w:p>
    <w:p w:rsidR="006B75F6" w:rsidRDefault="006B75F6" w:rsidP="006B75F6">
      <w:pPr>
        <w:ind w:left="730"/>
      </w:pPr>
      <w:r>
        <w:t xml:space="preserve">Assist the customer in establishing prioritization of requirements against established goals and objectives </w:t>
      </w:r>
    </w:p>
    <w:p w:rsidR="006B75F6" w:rsidRDefault="006B75F6" w:rsidP="006B75F6">
      <w:pPr>
        <w:numPr>
          <w:ilvl w:val="0"/>
          <w:numId w:val="5"/>
        </w:numPr>
        <w:ind w:hanging="360"/>
      </w:pPr>
      <w:r>
        <w:t xml:space="preserve">Troubleshoots application issues, with/without vendor assistance, to resolution </w:t>
      </w:r>
    </w:p>
    <w:p w:rsidR="006B75F6" w:rsidRDefault="006B75F6" w:rsidP="006B75F6">
      <w:pPr>
        <w:numPr>
          <w:ilvl w:val="0"/>
          <w:numId w:val="5"/>
        </w:numPr>
        <w:ind w:hanging="360"/>
      </w:pPr>
      <w:r>
        <w:t xml:space="preserve">Troubleshoots system hardware as needed and Provides technical support to system users </w:t>
      </w:r>
    </w:p>
    <w:p w:rsidR="006B75F6" w:rsidRDefault="006B75F6" w:rsidP="006B75F6">
      <w:pPr>
        <w:numPr>
          <w:ilvl w:val="0"/>
          <w:numId w:val="5"/>
        </w:numPr>
        <w:ind w:hanging="360"/>
      </w:pPr>
      <w:r>
        <w:t xml:space="preserve">Mapping out ADT, ENS, </w:t>
      </w:r>
      <w:proofErr w:type="gramStart"/>
      <w:r>
        <w:t>CCD  conversion</w:t>
      </w:r>
      <w:proofErr w:type="gramEnd"/>
      <w:r>
        <w:t xml:space="preserve">, integration   and analysis  </w:t>
      </w:r>
    </w:p>
    <w:p w:rsidR="006B75F6" w:rsidRDefault="006B75F6" w:rsidP="006B75F6">
      <w:pPr>
        <w:numPr>
          <w:ilvl w:val="0"/>
          <w:numId w:val="5"/>
        </w:numPr>
        <w:ind w:hanging="360"/>
      </w:pPr>
      <w:r>
        <w:t xml:space="preserve">Team player on the HIE interfaces between PAH‐ </w:t>
      </w:r>
      <w:proofErr w:type="spellStart"/>
      <w:proofErr w:type="gramStart"/>
      <w:r>
        <w:t>MyTestMyWay</w:t>
      </w:r>
      <w:proofErr w:type="spellEnd"/>
      <w:r>
        <w:t xml:space="preserve"> ,</w:t>
      </w:r>
      <w:proofErr w:type="gramEnd"/>
      <w:r>
        <w:t xml:space="preserve"> DCPCA and </w:t>
      </w:r>
      <w:proofErr w:type="spellStart"/>
      <w:r>
        <w:t>Tiani</w:t>
      </w:r>
      <w:proofErr w:type="spellEnd"/>
      <w:r>
        <w:t xml:space="preserve"> PGHIN  </w:t>
      </w:r>
    </w:p>
    <w:p w:rsidR="006B75F6" w:rsidRDefault="006B75F6" w:rsidP="006B75F6">
      <w:pPr>
        <w:numPr>
          <w:ilvl w:val="0"/>
          <w:numId w:val="5"/>
        </w:numPr>
        <w:ind w:hanging="360"/>
      </w:pPr>
      <w:r>
        <w:t xml:space="preserve">Perform ad hoc testing activities and documenting defects regarding problems identified </w:t>
      </w:r>
    </w:p>
    <w:p w:rsidR="006B75F6" w:rsidRDefault="006B75F6" w:rsidP="006B75F6">
      <w:pPr>
        <w:numPr>
          <w:ilvl w:val="0"/>
          <w:numId w:val="5"/>
        </w:numPr>
        <w:ind w:hanging="360"/>
      </w:pPr>
      <w:r>
        <w:t xml:space="preserve">Maintains system security </w:t>
      </w:r>
    </w:p>
    <w:p w:rsidR="006B75F6" w:rsidRDefault="006B75F6" w:rsidP="006B75F6">
      <w:pPr>
        <w:numPr>
          <w:ilvl w:val="0"/>
          <w:numId w:val="5"/>
        </w:numPr>
        <w:ind w:hanging="360"/>
      </w:pPr>
      <w:r>
        <w:t xml:space="preserve">Developed the end‐user training materials and Conduct training sections on how to use the Portal. </w:t>
      </w:r>
    </w:p>
    <w:p w:rsidR="006B75F6" w:rsidRDefault="006B75F6" w:rsidP="006B75F6">
      <w:pPr>
        <w:numPr>
          <w:ilvl w:val="0"/>
          <w:numId w:val="5"/>
        </w:numPr>
        <w:ind w:hanging="360"/>
      </w:pPr>
      <w:r>
        <w:t xml:space="preserve">Tests new functionality or recent fixes in before and after software deploys. </w:t>
      </w:r>
    </w:p>
    <w:p w:rsidR="006B75F6" w:rsidRDefault="006B75F6" w:rsidP="006B75F6">
      <w:pPr>
        <w:numPr>
          <w:ilvl w:val="0"/>
          <w:numId w:val="5"/>
        </w:numPr>
        <w:ind w:hanging="360"/>
      </w:pPr>
      <w:r>
        <w:t xml:space="preserve">Leads escalation of issues with appropriate resources, to resolution </w:t>
      </w:r>
    </w:p>
    <w:p w:rsidR="006B75F6" w:rsidRDefault="006B75F6" w:rsidP="006B75F6">
      <w:pPr>
        <w:numPr>
          <w:ilvl w:val="0"/>
          <w:numId w:val="5"/>
        </w:numPr>
        <w:ind w:hanging="360"/>
      </w:pPr>
      <w:r>
        <w:t xml:space="preserve">Attends meetings on regular basis to discuss open issues, new features and progress on existing ones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Performs on‐call duties as assigned </w:t>
      </w:r>
    </w:p>
    <w:p w:rsidR="006B75F6" w:rsidRDefault="006B75F6" w:rsidP="006B75F6">
      <w:pPr>
        <w:spacing w:after="0" w:line="259" w:lineRule="auto"/>
        <w:ind w:left="0" w:firstLine="0"/>
      </w:pPr>
      <w:r>
        <w:rPr>
          <w:rFonts w:ascii="Times New Roman" w:eastAsia="Times New Roman" w:hAnsi="Times New Roman" w:cs="Times New Roman"/>
        </w:rPr>
        <w:t xml:space="preserve"> </w:t>
      </w:r>
    </w:p>
    <w:p w:rsidR="006B75F6" w:rsidRDefault="006B75F6" w:rsidP="006B75F6">
      <w:pPr>
        <w:spacing w:after="0" w:line="259" w:lineRule="auto"/>
        <w:ind w:left="0" w:firstLine="0"/>
      </w:pPr>
      <w:r>
        <w:rPr>
          <w:rFonts w:ascii="Times New Roman" w:eastAsia="Times New Roman" w:hAnsi="Times New Roman" w:cs="Times New Roman"/>
        </w:rPr>
        <w:t xml:space="preserve"> </w:t>
      </w:r>
    </w:p>
    <w:p w:rsidR="006B75F6" w:rsidRDefault="006B75F6" w:rsidP="006B75F6">
      <w:pPr>
        <w:pStyle w:val="Heading2"/>
        <w:spacing w:after="27"/>
        <w:ind w:left="-5" w:right="0"/>
      </w:pPr>
      <w:r>
        <w:t xml:space="preserve">Mary’s Center (Capital Clinical Integrated Network) Washington, DC                                </w:t>
      </w:r>
      <w:r>
        <w:rPr>
          <w:b w:val="0"/>
        </w:rPr>
        <w:t xml:space="preserve"> </w:t>
      </w:r>
    </w:p>
    <w:p w:rsidR="006B75F6" w:rsidRDefault="006B75F6" w:rsidP="006B75F6">
      <w:pPr>
        <w:spacing w:after="89" w:line="259" w:lineRule="auto"/>
        <w:ind w:left="-5"/>
      </w:pPr>
      <w:r>
        <w:rPr>
          <w:b/>
          <w:color w:val="595959"/>
        </w:rPr>
        <w:t>HIT Implementation Specialist/Business Analyst</w:t>
      </w:r>
      <w:r>
        <w:rPr>
          <w:color w:val="595959"/>
        </w:rPr>
        <w:t xml:space="preserve">                                                   June 2015‐ Sept 2015 </w:t>
      </w:r>
    </w:p>
    <w:p w:rsidR="006B75F6" w:rsidRDefault="006B75F6" w:rsidP="006B75F6">
      <w:pPr>
        <w:numPr>
          <w:ilvl w:val="0"/>
          <w:numId w:val="6"/>
        </w:numPr>
        <w:spacing w:after="31"/>
        <w:ind w:hanging="360"/>
      </w:pPr>
      <w:r>
        <w:t xml:space="preserve">Help in managing the </w:t>
      </w:r>
      <w:proofErr w:type="spellStart"/>
      <w:r>
        <w:t>Syntranet</w:t>
      </w:r>
      <w:proofErr w:type="spellEnd"/>
      <w:r>
        <w:t xml:space="preserve"> system, training, and ticket support </w:t>
      </w:r>
    </w:p>
    <w:p w:rsidR="006B75F6" w:rsidRDefault="006B75F6" w:rsidP="006B75F6">
      <w:pPr>
        <w:numPr>
          <w:ilvl w:val="0"/>
          <w:numId w:val="6"/>
        </w:numPr>
        <w:spacing w:after="28"/>
        <w:ind w:hanging="360"/>
      </w:pPr>
      <w:r>
        <w:t xml:space="preserve">Conduct QA testing in the </w:t>
      </w:r>
      <w:proofErr w:type="spellStart"/>
      <w:r>
        <w:t>Syntranet</w:t>
      </w:r>
      <w:proofErr w:type="spellEnd"/>
      <w:r>
        <w:t xml:space="preserve"> system to assure that all the functionalities are working effectively. if there </w:t>
      </w:r>
      <w:proofErr w:type="gramStart"/>
      <w:r>
        <w:t>is</w:t>
      </w:r>
      <w:proofErr w:type="gramEnd"/>
      <w:r>
        <w:t xml:space="preserve"> any bugs, communicate with the developers to resolve the issue. </w:t>
      </w:r>
    </w:p>
    <w:p w:rsidR="006B75F6" w:rsidRDefault="006B75F6" w:rsidP="006B75F6">
      <w:pPr>
        <w:numPr>
          <w:ilvl w:val="0"/>
          <w:numId w:val="6"/>
        </w:numPr>
        <w:spacing w:after="31"/>
        <w:ind w:hanging="360"/>
      </w:pPr>
      <w:r>
        <w:t xml:space="preserve">Supporting the CCIN Acano telemedicine system </w:t>
      </w:r>
    </w:p>
    <w:p w:rsidR="006B75F6" w:rsidRDefault="006B75F6" w:rsidP="006B75F6">
      <w:pPr>
        <w:numPr>
          <w:ilvl w:val="0"/>
          <w:numId w:val="6"/>
        </w:numPr>
        <w:spacing w:after="32"/>
        <w:ind w:hanging="360"/>
      </w:pPr>
      <w:r>
        <w:t xml:space="preserve">Team player on the HIE interfaces between CPC HIE and </w:t>
      </w:r>
      <w:proofErr w:type="spellStart"/>
      <w:r>
        <w:t>Tiani</w:t>
      </w:r>
      <w:proofErr w:type="spellEnd"/>
      <w:r>
        <w:t xml:space="preserve"> PGHIN  </w:t>
      </w:r>
    </w:p>
    <w:p w:rsidR="006B75F6" w:rsidRDefault="006B75F6" w:rsidP="006B75F6">
      <w:pPr>
        <w:numPr>
          <w:ilvl w:val="0"/>
          <w:numId w:val="6"/>
        </w:numPr>
        <w:spacing w:after="32"/>
        <w:ind w:hanging="360"/>
      </w:pPr>
      <w:r>
        <w:t xml:space="preserve">Manage the project plan and report tasks and deliverables to DCPCA </w:t>
      </w:r>
    </w:p>
    <w:p w:rsidR="006B75F6" w:rsidRDefault="006B75F6" w:rsidP="006B75F6">
      <w:pPr>
        <w:numPr>
          <w:ilvl w:val="0"/>
          <w:numId w:val="6"/>
        </w:numPr>
        <w:ind w:hanging="360"/>
      </w:pPr>
      <w:r>
        <w:t xml:space="preserve">Mapping out ADT, ENS, </w:t>
      </w:r>
      <w:proofErr w:type="gramStart"/>
      <w:r>
        <w:t>CCD  conversion</w:t>
      </w:r>
      <w:proofErr w:type="gramEnd"/>
      <w:r>
        <w:t>, integration   and analysis</w:t>
      </w:r>
      <w:r>
        <w:rPr>
          <w:rFonts w:ascii="Times New Roman" w:eastAsia="Times New Roman" w:hAnsi="Times New Roman" w:cs="Times New Roman"/>
        </w:rPr>
        <w:t xml:space="preserve"> </w:t>
      </w:r>
    </w:p>
    <w:p w:rsidR="006B75F6" w:rsidRDefault="006B75F6" w:rsidP="006B75F6">
      <w:pPr>
        <w:numPr>
          <w:ilvl w:val="0"/>
          <w:numId w:val="6"/>
        </w:numPr>
        <w:spacing w:after="31"/>
        <w:ind w:hanging="360"/>
      </w:pPr>
      <w:r>
        <w:t xml:space="preserve">Supporting the George Washington PAH Project through ADT mapping, Lab mapping, Lab HL7 Version 3 </w:t>
      </w:r>
    </w:p>
    <w:p w:rsidR="006B75F6" w:rsidRDefault="006B75F6" w:rsidP="006B75F6">
      <w:pPr>
        <w:numPr>
          <w:ilvl w:val="0"/>
          <w:numId w:val="6"/>
        </w:numPr>
        <w:spacing w:after="31"/>
        <w:ind w:hanging="360"/>
      </w:pPr>
      <w:r>
        <w:t xml:space="preserve">XML text </w:t>
      </w:r>
      <w:proofErr w:type="gramStart"/>
      <w:r>
        <w:t>mapping,  Lab</w:t>
      </w:r>
      <w:proofErr w:type="gramEnd"/>
      <w:r>
        <w:t xml:space="preserve"> HL7 Version 3 XML  code mapping, Medication mapping, Medication HL7 Version </w:t>
      </w:r>
    </w:p>
    <w:p w:rsidR="006B75F6" w:rsidRDefault="006B75F6" w:rsidP="006B75F6">
      <w:pPr>
        <w:numPr>
          <w:ilvl w:val="0"/>
          <w:numId w:val="6"/>
        </w:numPr>
        <w:spacing w:after="31"/>
        <w:ind w:hanging="360"/>
      </w:pPr>
      <w:r>
        <w:t xml:space="preserve">3 XML text mapping, Medication HL7 Version 3 XML code mapping </w:t>
      </w:r>
    </w:p>
    <w:p w:rsidR="006B75F6" w:rsidRPr="006B75F6" w:rsidRDefault="006B75F6" w:rsidP="006B75F6">
      <w:pPr>
        <w:keepNext/>
        <w:keepLines/>
        <w:spacing w:after="27"/>
        <w:ind w:left="-5"/>
        <w:outlineLvl w:val="1"/>
        <w:rPr>
          <w:b/>
        </w:rPr>
      </w:pPr>
      <w:r w:rsidRPr="006B75F6">
        <w:rPr>
          <w:b/>
        </w:rPr>
        <w:t xml:space="preserve">CENTER FOR DISEASE CONTROL AND PREVENTION (CDC Atlanta, GA)      </w:t>
      </w:r>
    </w:p>
    <w:p w:rsidR="006B75F6" w:rsidRPr="006B75F6" w:rsidRDefault="006B75F6" w:rsidP="006B75F6">
      <w:pPr>
        <w:spacing w:after="89" w:line="259" w:lineRule="auto"/>
        <w:ind w:left="-5"/>
      </w:pPr>
      <w:r w:rsidRPr="006B75F6">
        <w:rPr>
          <w:b/>
          <w:color w:val="595959"/>
        </w:rPr>
        <w:t xml:space="preserve">Business Analyst/ Student Intern </w:t>
      </w:r>
      <w:r w:rsidRPr="006B75F6">
        <w:rPr>
          <w:color w:val="595959"/>
        </w:rPr>
        <w:t xml:space="preserve">                                                                 </w:t>
      </w:r>
      <w:r>
        <w:rPr>
          <w:color w:val="595959"/>
        </w:rPr>
        <w:t xml:space="preserve">                              </w:t>
      </w:r>
      <w:r w:rsidRPr="006B75F6">
        <w:rPr>
          <w:color w:val="595959"/>
        </w:rPr>
        <w:t xml:space="preserve">2014‐2015 </w:t>
      </w:r>
    </w:p>
    <w:p w:rsidR="006B75F6" w:rsidRPr="006B75F6" w:rsidRDefault="006B75F6" w:rsidP="00AB0F59">
      <w:pPr>
        <w:pStyle w:val="ListParagraph"/>
        <w:numPr>
          <w:ilvl w:val="0"/>
          <w:numId w:val="12"/>
        </w:numPr>
        <w:spacing w:after="52"/>
      </w:pPr>
      <w:r w:rsidRPr="006B75F6">
        <w:lastRenderedPageBreak/>
        <w:t xml:space="preserve">Describe the budgetary process for the National Program of Cancer Registries Cooperative Agreement through review of cooperative agreement interim progress report and continuation application </w:t>
      </w:r>
    </w:p>
    <w:p w:rsidR="00AB0F59" w:rsidRDefault="006B75F6" w:rsidP="00AB0F59">
      <w:pPr>
        <w:pStyle w:val="ListParagraph"/>
        <w:numPr>
          <w:ilvl w:val="0"/>
          <w:numId w:val="12"/>
        </w:numPr>
        <w:spacing w:after="52"/>
      </w:pPr>
      <w:r w:rsidRPr="006B75F6">
        <w:t xml:space="preserve">Solving complex clinical problems. Identify the component problem, design a plan to find solution a solution, gather data appropriate to the problem, analyze results, propose suitable solutions and prepare a memorandum to the clinical supervisors detailing the problem, methodology, conclusion and recommendations. </w:t>
      </w:r>
    </w:p>
    <w:p w:rsidR="00AB0F59" w:rsidRDefault="006B75F6" w:rsidP="00AB0F59">
      <w:pPr>
        <w:pStyle w:val="ListParagraph"/>
        <w:numPr>
          <w:ilvl w:val="0"/>
          <w:numId w:val="12"/>
        </w:numPr>
        <w:spacing w:after="52"/>
      </w:pPr>
      <w:r w:rsidRPr="006B75F6">
        <w:t xml:space="preserve">Describe the major functions and activities related to performance measurement and quality improvement </w:t>
      </w:r>
    </w:p>
    <w:p w:rsidR="006B75F6" w:rsidRPr="006B75F6" w:rsidRDefault="006B75F6" w:rsidP="00AB0F59">
      <w:pPr>
        <w:pStyle w:val="ListParagraph"/>
        <w:numPr>
          <w:ilvl w:val="0"/>
          <w:numId w:val="12"/>
        </w:numPr>
        <w:spacing w:after="52"/>
      </w:pPr>
      <w:r w:rsidRPr="006B75F6">
        <w:t xml:space="preserve">Comment on </w:t>
      </w:r>
      <w:proofErr w:type="gramStart"/>
      <w:r w:rsidRPr="006B75F6">
        <w:t>all of</w:t>
      </w:r>
      <w:proofErr w:type="gramEnd"/>
      <w:r w:rsidRPr="006B75F6">
        <w:t xml:space="preserve"> the various statistics required of the cancer surveillance branch </w:t>
      </w:r>
    </w:p>
    <w:p w:rsidR="006B75F6" w:rsidRPr="006B75F6" w:rsidRDefault="006B75F6" w:rsidP="00AB0F59">
      <w:pPr>
        <w:pStyle w:val="ListParagraph"/>
        <w:numPr>
          <w:ilvl w:val="0"/>
          <w:numId w:val="15"/>
        </w:numPr>
        <w:spacing w:after="39"/>
      </w:pPr>
      <w:r w:rsidRPr="006B75F6">
        <w:t xml:space="preserve">Analyze sub‐system of the cancer surveillance branch, development of detailed flow chart depicting subsystem processing; development of a detailed written procedure of current subsystem processing suitable for inclusion in the department procedure manual; and recommendation for revision, where appropriate, with justification for each recommendation. </w:t>
      </w:r>
    </w:p>
    <w:p w:rsidR="00212448" w:rsidRDefault="00212448" w:rsidP="006B75F6">
      <w:pPr>
        <w:spacing w:after="31"/>
        <w:ind w:left="705" w:firstLine="0"/>
      </w:pPr>
    </w:p>
    <w:p w:rsidR="00CF46B8" w:rsidRDefault="00CF46B8"/>
    <w:p w:rsidR="00212448" w:rsidRDefault="00212448">
      <w:pPr>
        <w:spacing w:after="21" w:line="259" w:lineRule="auto"/>
        <w:ind w:left="720" w:firstLine="0"/>
      </w:pPr>
    </w:p>
    <w:p w:rsidR="00212448" w:rsidRDefault="00212448">
      <w:pPr>
        <w:sectPr w:rsidR="00212448">
          <w:headerReference w:type="even" r:id="rId7"/>
          <w:headerReference w:type="default" r:id="rId8"/>
          <w:headerReference w:type="first" r:id="rId9"/>
          <w:pgSz w:w="12240" w:h="15840"/>
          <w:pgMar w:top="624" w:right="582" w:bottom="643" w:left="576" w:header="655" w:footer="720" w:gutter="0"/>
          <w:cols w:space="720"/>
        </w:sectPr>
      </w:pPr>
    </w:p>
    <w:p w:rsidR="00212448" w:rsidRDefault="006420D2">
      <w:pPr>
        <w:pStyle w:val="Heading2"/>
        <w:spacing w:after="27"/>
        <w:ind w:left="-5" w:right="0"/>
      </w:pPr>
      <w:r>
        <w:lastRenderedPageBreak/>
        <w:t xml:space="preserve">VINTEK MARKETING AND IT COMPANY (BOSTWANNA)                                                                </w:t>
      </w:r>
    </w:p>
    <w:p w:rsidR="00212448" w:rsidRDefault="006420D2">
      <w:pPr>
        <w:spacing w:after="88" w:line="259" w:lineRule="auto"/>
        <w:ind w:left="0" w:firstLine="0"/>
      </w:pPr>
      <w:r>
        <w:rPr>
          <w:b/>
          <w:color w:val="595959"/>
        </w:rPr>
        <w:t xml:space="preserve"> Business Analyst/Consultant (Electronic Health Record </w:t>
      </w:r>
      <w:proofErr w:type="gramStart"/>
      <w:r>
        <w:rPr>
          <w:b/>
          <w:color w:val="595959"/>
        </w:rPr>
        <w:t>Project)</w:t>
      </w:r>
      <w:r>
        <w:rPr>
          <w:color w:val="595959"/>
        </w:rPr>
        <w:t xml:space="preserve">   </w:t>
      </w:r>
      <w:proofErr w:type="gramEnd"/>
      <w:r>
        <w:rPr>
          <w:color w:val="595959"/>
        </w:rPr>
        <w:t xml:space="preserve">                                       2010‐2014 </w:t>
      </w:r>
    </w:p>
    <w:p w:rsidR="00212448" w:rsidRDefault="006420D2">
      <w:pPr>
        <w:numPr>
          <w:ilvl w:val="0"/>
          <w:numId w:val="8"/>
        </w:numPr>
        <w:spacing w:after="25"/>
        <w:ind w:hanging="360"/>
      </w:pPr>
      <w:r>
        <w:t xml:space="preserve">Designed Test Plans and Test Cases for User Acceptance testing (UAT) with the help of QA teams. </w:t>
      </w:r>
      <w:r>
        <w:rPr>
          <w:rFonts w:ascii="Segoe UI Symbol" w:eastAsia="Segoe UI Symbol" w:hAnsi="Segoe UI Symbol" w:cs="Segoe UI Symbol"/>
        </w:rPr>
        <w:t></w:t>
      </w:r>
      <w:r>
        <w:rPr>
          <w:rFonts w:ascii="Arial" w:eastAsia="Arial" w:hAnsi="Arial" w:cs="Arial"/>
        </w:rPr>
        <w:t xml:space="preserve"> </w:t>
      </w:r>
      <w:r>
        <w:t xml:space="preserve">Utilized RUP to configure and develop process, standards and procedures. </w:t>
      </w:r>
    </w:p>
    <w:p w:rsidR="00212448" w:rsidRDefault="006420D2">
      <w:pPr>
        <w:numPr>
          <w:ilvl w:val="0"/>
          <w:numId w:val="8"/>
        </w:numPr>
        <w:spacing w:after="52"/>
        <w:ind w:hanging="360"/>
      </w:pPr>
      <w:r>
        <w:t xml:space="preserve">Interfaced with business users to prepare and update Business Process Requirements for the new release of Healthcare tools. </w:t>
      </w:r>
    </w:p>
    <w:p w:rsidR="00212448" w:rsidRDefault="006420D2">
      <w:pPr>
        <w:numPr>
          <w:ilvl w:val="0"/>
          <w:numId w:val="8"/>
        </w:numPr>
        <w:spacing w:after="29"/>
        <w:ind w:hanging="360"/>
      </w:pPr>
      <w:r>
        <w:t xml:space="preserve">Prioritized outstanding defects and systems problems, ensuring accuracy and deadlines were met. </w:t>
      </w:r>
    </w:p>
    <w:p w:rsidR="00212448" w:rsidRDefault="006420D2">
      <w:pPr>
        <w:numPr>
          <w:ilvl w:val="0"/>
          <w:numId w:val="8"/>
        </w:numPr>
        <w:ind w:hanging="360"/>
      </w:pPr>
      <w:r>
        <w:t xml:space="preserve">Collected and documented policies, calculation methods, business processes as well as business rules. </w:t>
      </w:r>
    </w:p>
    <w:p w:rsidR="00212448" w:rsidRDefault="006420D2">
      <w:pPr>
        <w:spacing w:after="58"/>
        <w:ind w:left="730"/>
      </w:pPr>
      <w:r>
        <w:t xml:space="preserve">Responsible for identifying and documenting business rules for EDMS implementations. </w:t>
      </w:r>
    </w:p>
    <w:p w:rsidR="00212448" w:rsidRDefault="006420D2">
      <w:pPr>
        <w:numPr>
          <w:ilvl w:val="0"/>
          <w:numId w:val="8"/>
        </w:numPr>
        <w:spacing w:after="52"/>
        <w:ind w:hanging="360"/>
      </w:pPr>
      <w:r>
        <w:t xml:space="preserve">Designed the functional requirements in the form of work flow diagrams, UML diagrams using MS Visio and use cases. </w:t>
      </w:r>
    </w:p>
    <w:p w:rsidR="00212448" w:rsidRDefault="006420D2">
      <w:pPr>
        <w:numPr>
          <w:ilvl w:val="0"/>
          <w:numId w:val="8"/>
        </w:numPr>
        <w:spacing w:after="52"/>
        <w:ind w:hanging="360"/>
      </w:pPr>
      <w:r>
        <w:t xml:space="preserve">Conducted JAD sessions between the business users, Developers, testers &amp; Subject Matter Experts resolve bottlenecks. </w:t>
      </w:r>
    </w:p>
    <w:p w:rsidR="00212448" w:rsidRDefault="006420D2">
      <w:pPr>
        <w:numPr>
          <w:ilvl w:val="0"/>
          <w:numId w:val="8"/>
        </w:numPr>
        <w:spacing w:after="52"/>
        <w:ind w:hanging="360"/>
      </w:pPr>
      <w:r>
        <w:t xml:space="preserve">Worked extensively on MS Excel, MS Access, MS Visio, technical assessment tools, Micro Strategy Data Warehouse Data Modeling and Design tools. </w:t>
      </w:r>
    </w:p>
    <w:p w:rsidR="00212448" w:rsidRDefault="006420D2">
      <w:pPr>
        <w:numPr>
          <w:ilvl w:val="0"/>
          <w:numId w:val="8"/>
        </w:numPr>
        <w:spacing w:after="52"/>
        <w:ind w:hanging="360"/>
      </w:pPr>
      <w:r>
        <w:t xml:space="preserve">Worked on RTM (requirement traceability matrix) to manage the changes to such specifications; track the life of a requirement both forwards and backwards. </w:t>
      </w:r>
    </w:p>
    <w:p w:rsidR="00212448" w:rsidRDefault="006420D2">
      <w:pPr>
        <w:numPr>
          <w:ilvl w:val="0"/>
          <w:numId w:val="8"/>
        </w:numPr>
        <w:spacing w:after="52"/>
        <w:ind w:hanging="360"/>
      </w:pPr>
      <w:r>
        <w:t xml:space="preserve">Projects like IRMS and Publication Management part of Electronic Document Management System (EDMS) and documented the validation plan. </w:t>
      </w:r>
    </w:p>
    <w:p w:rsidR="00212448" w:rsidRDefault="006420D2">
      <w:pPr>
        <w:numPr>
          <w:ilvl w:val="0"/>
          <w:numId w:val="8"/>
        </w:numPr>
        <w:spacing w:after="52"/>
        <w:ind w:hanging="360"/>
      </w:pPr>
      <w:r>
        <w:t xml:space="preserve">Participated efforts in the role of liaison between business owner and outsourced partners to manage key enhancements of existing applications. </w:t>
      </w:r>
    </w:p>
    <w:p w:rsidR="00212448" w:rsidRDefault="006420D2">
      <w:pPr>
        <w:numPr>
          <w:ilvl w:val="0"/>
          <w:numId w:val="8"/>
        </w:numPr>
        <w:spacing w:after="30"/>
        <w:ind w:hanging="360"/>
      </w:pPr>
      <w:r>
        <w:t xml:space="preserve">Reported to business and reporting manager as necessary with status. </w:t>
      </w:r>
    </w:p>
    <w:p w:rsidR="00212448" w:rsidRDefault="006420D2">
      <w:pPr>
        <w:numPr>
          <w:ilvl w:val="0"/>
          <w:numId w:val="8"/>
        </w:numPr>
        <w:ind w:hanging="360"/>
      </w:pPr>
      <w:r>
        <w:t xml:space="preserve">Assisted Management Team with necessary updates on projects. </w:t>
      </w:r>
    </w:p>
    <w:p w:rsidR="00212448" w:rsidRDefault="006420D2">
      <w:pPr>
        <w:spacing w:after="35" w:line="259" w:lineRule="auto"/>
        <w:ind w:left="0" w:firstLine="0"/>
      </w:pPr>
      <w:r>
        <w:t xml:space="preserve">     </w:t>
      </w:r>
    </w:p>
    <w:p w:rsidR="00212448" w:rsidRDefault="006420D2">
      <w:pPr>
        <w:spacing w:after="32" w:line="259" w:lineRule="auto"/>
        <w:ind w:left="0" w:firstLine="0"/>
      </w:pPr>
      <w:r>
        <w:t xml:space="preserve">    </w:t>
      </w:r>
    </w:p>
    <w:p w:rsidR="00212448" w:rsidRDefault="006420D2">
      <w:pPr>
        <w:spacing w:after="32" w:line="259" w:lineRule="auto"/>
        <w:ind w:left="0" w:firstLine="0"/>
      </w:pPr>
      <w:r>
        <w:t xml:space="preserve">  </w:t>
      </w:r>
      <w:r>
        <w:rPr>
          <w:b/>
          <w:sz w:val="22"/>
        </w:rPr>
        <w:t xml:space="preserve">TECHNICAL AFFILIATION ALABAMA STATE UNIVERSITY </w:t>
      </w:r>
    </w:p>
    <w:p w:rsidR="00212448" w:rsidRDefault="006420D2">
      <w:pPr>
        <w:pStyle w:val="Heading2"/>
        <w:spacing w:after="39"/>
        <w:ind w:left="730" w:right="0"/>
      </w:pPr>
      <w:r>
        <w:t xml:space="preserve">Summer Internship                                                                                                                                   </w:t>
      </w:r>
      <w:r>
        <w:rPr>
          <w:b w:val="0"/>
          <w:sz w:val="22"/>
        </w:rPr>
        <w:t xml:space="preserve">Summer 2014 </w:t>
      </w:r>
    </w:p>
    <w:p w:rsidR="00212448" w:rsidRDefault="006420D2">
      <w:pPr>
        <w:numPr>
          <w:ilvl w:val="0"/>
          <w:numId w:val="9"/>
        </w:numPr>
        <w:spacing w:after="8" w:line="268" w:lineRule="auto"/>
        <w:ind w:hanging="360"/>
      </w:pPr>
      <w:r>
        <w:rPr>
          <w:sz w:val="22"/>
        </w:rPr>
        <w:t xml:space="preserve">Using ATHENS/Cerner </w:t>
      </w:r>
      <w:proofErr w:type="spellStart"/>
      <w:r>
        <w:rPr>
          <w:sz w:val="22"/>
        </w:rPr>
        <w:t>PowerChart</w:t>
      </w:r>
      <w:proofErr w:type="spellEnd"/>
      <w:r>
        <w:rPr>
          <w:sz w:val="22"/>
        </w:rPr>
        <w:t xml:space="preserve"> and HIM Profile applications for Patient registration, Clinical documentation tools and </w:t>
      </w:r>
      <w:proofErr w:type="gramStart"/>
      <w:r>
        <w:rPr>
          <w:sz w:val="22"/>
        </w:rPr>
        <w:t>processes(</w:t>
      </w:r>
      <w:proofErr w:type="gramEnd"/>
      <w:r>
        <w:rPr>
          <w:sz w:val="22"/>
        </w:rPr>
        <w:t xml:space="preserve">order entry, narrative and structured documents tools), Clinical decision support tools </w:t>
      </w:r>
    </w:p>
    <w:p w:rsidR="00212448" w:rsidRDefault="006420D2">
      <w:pPr>
        <w:spacing w:after="37" w:line="268" w:lineRule="auto"/>
        <w:ind w:left="509" w:right="479"/>
        <w:jc w:val="center"/>
      </w:pPr>
      <w:r>
        <w:rPr>
          <w:sz w:val="22"/>
        </w:rPr>
        <w:t xml:space="preserve">(alerts and reminders), Deficiency management, ROI's, Electronic chart </w:t>
      </w:r>
      <w:proofErr w:type="gramStart"/>
      <w:r>
        <w:rPr>
          <w:sz w:val="22"/>
        </w:rPr>
        <w:t>tracking,  and</w:t>
      </w:r>
      <w:proofErr w:type="gramEnd"/>
      <w:r>
        <w:rPr>
          <w:sz w:val="22"/>
        </w:rPr>
        <w:t xml:space="preserve"> Legal concepts  </w:t>
      </w:r>
    </w:p>
    <w:p w:rsidR="00212448" w:rsidRDefault="006420D2">
      <w:pPr>
        <w:numPr>
          <w:ilvl w:val="0"/>
          <w:numId w:val="9"/>
        </w:numPr>
        <w:spacing w:after="25" w:line="277" w:lineRule="auto"/>
        <w:ind w:hanging="360"/>
      </w:pPr>
      <w:r>
        <w:rPr>
          <w:sz w:val="22"/>
        </w:rPr>
        <w:t xml:space="preserve">Using </w:t>
      </w:r>
      <w:proofErr w:type="spellStart"/>
      <w:r>
        <w:rPr>
          <w:sz w:val="22"/>
        </w:rPr>
        <w:t>QuadraMed</w:t>
      </w:r>
      <w:proofErr w:type="spellEnd"/>
      <w:r>
        <w:rPr>
          <w:sz w:val="22"/>
        </w:rPr>
        <w:t xml:space="preserve"> MPI Suite for Front‐end registration, Tools for analysis of data integrity, Tools for resolving duplicate records, Duplicate management workflows and issues, and Virtual management tools </w:t>
      </w:r>
    </w:p>
    <w:p w:rsidR="00212448" w:rsidRDefault="006420D2">
      <w:pPr>
        <w:numPr>
          <w:ilvl w:val="0"/>
          <w:numId w:val="9"/>
        </w:numPr>
        <w:spacing w:after="25" w:line="277" w:lineRule="auto"/>
        <w:ind w:hanging="360"/>
      </w:pPr>
      <w:r>
        <w:rPr>
          <w:sz w:val="22"/>
        </w:rPr>
        <w:t xml:space="preserve">Using Nuance Quantum Encoders (ICD‐9 and ICD‐10) software for coding practice, DRG grouper for reimbursement concepts, and Extensive coding reference </w:t>
      </w:r>
    </w:p>
    <w:p w:rsidR="00212448" w:rsidRDefault="006420D2">
      <w:pPr>
        <w:numPr>
          <w:ilvl w:val="0"/>
          <w:numId w:val="9"/>
        </w:numPr>
        <w:spacing w:after="25" w:line="277" w:lineRule="auto"/>
        <w:ind w:hanging="360"/>
      </w:pPr>
      <w:r>
        <w:rPr>
          <w:sz w:val="22"/>
        </w:rPr>
        <w:t xml:space="preserve">Using Nuance </w:t>
      </w:r>
      <w:proofErr w:type="spellStart"/>
      <w:r>
        <w:rPr>
          <w:sz w:val="22"/>
        </w:rPr>
        <w:t>Quantim</w:t>
      </w:r>
      <w:proofErr w:type="spellEnd"/>
      <w:r>
        <w:rPr>
          <w:sz w:val="22"/>
        </w:rPr>
        <w:t xml:space="preserve"> Encoders (ICD‐9 and ICD‐10) </w:t>
      </w:r>
      <w:proofErr w:type="gramStart"/>
      <w:r>
        <w:rPr>
          <w:sz w:val="22"/>
        </w:rPr>
        <w:t>software  for</w:t>
      </w:r>
      <w:proofErr w:type="gramEnd"/>
      <w:r>
        <w:rPr>
          <w:sz w:val="22"/>
        </w:rPr>
        <w:t xml:space="preserve"> coding practice, Coding references, Abstracting and compliance ,  and Coded data set </w:t>
      </w:r>
    </w:p>
    <w:p w:rsidR="00212448" w:rsidRDefault="006420D2">
      <w:pPr>
        <w:numPr>
          <w:ilvl w:val="0"/>
          <w:numId w:val="9"/>
        </w:numPr>
        <w:spacing w:after="25" w:line="277" w:lineRule="auto"/>
        <w:ind w:hanging="360"/>
      </w:pPr>
      <w:r>
        <w:rPr>
          <w:sz w:val="22"/>
        </w:rPr>
        <w:t xml:space="preserve">Using 3M Coding and Reimbursement System (ICD‐9 and ICD‐10) for coding practice, DRG grouper for reimbursement concepts, Extensive coding reference </w:t>
      </w:r>
    </w:p>
    <w:p w:rsidR="00212448" w:rsidRDefault="006420D2">
      <w:pPr>
        <w:numPr>
          <w:ilvl w:val="0"/>
          <w:numId w:val="9"/>
        </w:numPr>
        <w:spacing w:after="25" w:line="277" w:lineRule="auto"/>
        <w:ind w:hanging="360"/>
      </w:pPr>
      <w:r>
        <w:rPr>
          <w:sz w:val="22"/>
        </w:rPr>
        <w:t xml:space="preserve">Using EDCO Health Information Solutions ‐ </w:t>
      </w:r>
      <w:proofErr w:type="spellStart"/>
      <w:r>
        <w:rPr>
          <w:sz w:val="22"/>
        </w:rPr>
        <w:t>Solcom</w:t>
      </w:r>
      <w:proofErr w:type="spellEnd"/>
      <w:r>
        <w:rPr>
          <w:sz w:val="22"/>
        </w:rPr>
        <w:t xml:space="preserve"> EDMS (Electronic Document Management System) for chart analysis, chart indexing generation and general orientation to the forms and indexing in the medical record.  </w:t>
      </w:r>
    </w:p>
    <w:p w:rsidR="00212448" w:rsidRDefault="006420D2">
      <w:pPr>
        <w:numPr>
          <w:ilvl w:val="0"/>
          <w:numId w:val="9"/>
        </w:numPr>
        <w:spacing w:after="25" w:line="277" w:lineRule="auto"/>
        <w:ind w:hanging="360"/>
      </w:pPr>
      <w:r>
        <w:rPr>
          <w:sz w:val="22"/>
        </w:rPr>
        <w:t xml:space="preserve">Using </w:t>
      </w:r>
      <w:proofErr w:type="spellStart"/>
      <w:r>
        <w:rPr>
          <w:sz w:val="22"/>
        </w:rPr>
        <w:t>HealthPort</w:t>
      </w:r>
      <w:proofErr w:type="spellEnd"/>
      <w:r>
        <w:rPr>
          <w:sz w:val="22"/>
        </w:rPr>
        <w:t xml:space="preserve"> ROI (</w:t>
      </w:r>
      <w:proofErr w:type="spellStart"/>
      <w:r>
        <w:rPr>
          <w:sz w:val="22"/>
        </w:rPr>
        <w:t>eSmartLog</w:t>
      </w:r>
      <w:proofErr w:type="spellEnd"/>
      <w:r>
        <w:rPr>
          <w:sz w:val="22"/>
        </w:rPr>
        <w:t xml:space="preserve"> and </w:t>
      </w:r>
      <w:proofErr w:type="spellStart"/>
      <w:r>
        <w:rPr>
          <w:sz w:val="22"/>
        </w:rPr>
        <w:t>SmartLink</w:t>
      </w:r>
      <w:proofErr w:type="spellEnd"/>
      <w:r>
        <w:rPr>
          <w:sz w:val="22"/>
        </w:rPr>
        <w:t xml:space="preserve">) for analyzing release of information of patients, and review of chart repository. </w:t>
      </w:r>
    </w:p>
    <w:p w:rsidR="00212448" w:rsidRDefault="006420D2">
      <w:pPr>
        <w:spacing w:after="0" w:line="259" w:lineRule="auto"/>
        <w:ind w:left="0" w:firstLine="0"/>
      </w:pPr>
      <w:r>
        <w:rPr>
          <w:b/>
        </w:rPr>
        <w:t xml:space="preserve"> </w:t>
      </w:r>
    </w:p>
    <w:p w:rsidR="00212448" w:rsidRDefault="006420D2">
      <w:pPr>
        <w:pStyle w:val="Heading2"/>
        <w:spacing w:after="32"/>
        <w:ind w:left="-5" w:right="0"/>
      </w:pPr>
      <w:r>
        <w:lastRenderedPageBreak/>
        <w:t xml:space="preserve">United Nation High Commissioners for Refugees                                                                     </w:t>
      </w:r>
    </w:p>
    <w:p w:rsidR="00212448" w:rsidRDefault="006420D2">
      <w:pPr>
        <w:spacing w:after="89" w:line="259" w:lineRule="auto"/>
      </w:pPr>
      <w:r>
        <w:rPr>
          <w:rFonts w:ascii="Wingdings" w:eastAsia="Wingdings" w:hAnsi="Wingdings" w:cs="Wingdings"/>
          <w:color w:val="595959"/>
        </w:rPr>
        <w:t></w:t>
      </w:r>
      <w:r>
        <w:rPr>
          <w:rFonts w:ascii="Arial" w:eastAsia="Arial" w:hAnsi="Arial" w:cs="Arial"/>
          <w:color w:val="595959"/>
        </w:rPr>
        <w:t xml:space="preserve"> </w:t>
      </w:r>
      <w:r>
        <w:rPr>
          <w:color w:val="595959"/>
        </w:rPr>
        <w:t xml:space="preserve">Summer Intern 2013 </w:t>
      </w:r>
    </w:p>
    <w:p w:rsidR="00212448" w:rsidRDefault="006420D2">
      <w:pPr>
        <w:numPr>
          <w:ilvl w:val="0"/>
          <w:numId w:val="10"/>
        </w:numPr>
        <w:spacing w:after="31"/>
        <w:ind w:hanging="360"/>
      </w:pPr>
      <w:r>
        <w:t xml:space="preserve">Manage refugee file information </w:t>
      </w:r>
    </w:p>
    <w:p w:rsidR="00212448" w:rsidRDefault="006420D2">
      <w:pPr>
        <w:numPr>
          <w:ilvl w:val="0"/>
          <w:numId w:val="10"/>
        </w:numPr>
        <w:spacing w:after="30"/>
        <w:ind w:hanging="360"/>
      </w:pPr>
      <w:r>
        <w:t xml:space="preserve">Keynote speaker on </w:t>
      </w:r>
      <w:proofErr w:type="gramStart"/>
      <w:r>
        <w:t>refugees</w:t>
      </w:r>
      <w:proofErr w:type="gramEnd"/>
      <w:r>
        <w:t xml:space="preserve"> issue  </w:t>
      </w:r>
    </w:p>
    <w:p w:rsidR="00212448" w:rsidRDefault="006420D2">
      <w:pPr>
        <w:numPr>
          <w:ilvl w:val="0"/>
          <w:numId w:val="10"/>
        </w:numPr>
        <w:spacing w:after="177"/>
        <w:ind w:hanging="360"/>
      </w:pPr>
      <w:r>
        <w:t xml:space="preserve">Raise fund for refugees </w:t>
      </w:r>
    </w:p>
    <w:p w:rsidR="00212448" w:rsidRDefault="006420D2">
      <w:pPr>
        <w:pStyle w:val="Heading2"/>
        <w:spacing w:after="32"/>
        <w:ind w:left="-5" w:right="0"/>
      </w:pPr>
      <w:r>
        <w:t xml:space="preserve">Montgomery College MESA+ Program, Rockville, Maryland                                                         </w:t>
      </w:r>
    </w:p>
    <w:p w:rsidR="00212448" w:rsidRDefault="006420D2">
      <w:pPr>
        <w:spacing w:after="89" w:line="259" w:lineRule="auto"/>
      </w:pPr>
      <w:r>
        <w:rPr>
          <w:rFonts w:ascii="Wingdings" w:eastAsia="Wingdings" w:hAnsi="Wingdings" w:cs="Wingdings"/>
          <w:color w:val="595959"/>
        </w:rPr>
        <w:t></w:t>
      </w:r>
      <w:r>
        <w:rPr>
          <w:rFonts w:ascii="Arial" w:eastAsia="Arial" w:hAnsi="Arial" w:cs="Arial"/>
          <w:color w:val="595959"/>
        </w:rPr>
        <w:t xml:space="preserve"> </w:t>
      </w:r>
      <w:r>
        <w:rPr>
          <w:color w:val="595959"/>
        </w:rPr>
        <w:t xml:space="preserve">Assistant Director                                                                                                                 2010‐2013 </w:t>
      </w:r>
    </w:p>
    <w:p w:rsidR="00212448" w:rsidRDefault="006420D2">
      <w:pPr>
        <w:numPr>
          <w:ilvl w:val="0"/>
          <w:numId w:val="11"/>
        </w:numPr>
        <w:spacing w:after="29"/>
        <w:ind w:hanging="360"/>
      </w:pPr>
      <w:r>
        <w:t xml:space="preserve">Manage 125 college student involve in the program </w:t>
      </w:r>
    </w:p>
    <w:p w:rsidR="00212448" w:rsidRDefault="006420D2">
      <w:pPr>
        <w:numPr>
          <w:ilvl w:val="0"/>
          <w:numId w:val="11"/>
        </w:numPr>
        <w:spacing w:after="30"/>
        <w:ind w:hanging="360"/>
      </w:pPr>
      <w:r>
        <w:t xml:space="preserve">Develop/manage project and make strategic planning for the program success </w:t>
      </w:r>
    </w:p>
    <w:p w:rsidR="00212448" w:rsidRDefault="006420D2">
      <w:pPr>
        <w:numPr>
          <w:ilvl w:val="0"/>
          <w:numId w:val="11"/>
        </w:numPr>
        <w:spacing w:after="30"/>
        <w:ind w:hanging="360"/>
      </w:pPr>
      <w:r>
        <w:t xml:space="preserve">Conduct workshop in Montgomery county and present at conferences </w:t>
      </w:r>
    </w:p>
    <w:p w:rsidR="00212448" w:rsidRDefault="006420D2">
      <w:pPr>
        <w:numPr>
          <w:ilvl w:val="0"/>
          <w:numId w:val="11"/>
        </w:numPr>
        <w:spacing w:after="29"/>
        <w:ind w:hanging="360"/>
      </w:pPr>
      <w:r>
        <w:t xml:space="preserve">Manage and Protect the program database </w:t>
      </w:r>
    </w:p>
    <w:p w:rsidR="00212448" w:rsidRDefault="006420D2">
      <w:pPr>
        <w:numPr>
          <w:ilvl w:val="0"/>
          <w:numId w:val="11"/>
        </w:numPr>
        <w:spacing w:after="30"/>
        <w:ind w:hanging="360"/>
      </w:pPr>
      <w:r>
        <w:t xml:space="preserve">Track members performance and process stipend </w:t>
      </w:r>
      <w:proofErr w:type="gramStart"/>
      <w:r>
        <w:t>for  services</w:t>
      </w:r>
      <w:proofErr w:type="gramEnd"/>
      <w:r>
        <w:t xml:space="preserve"> performed </w:t>
      </w:r>
    </w:p>
    <w:p w:rsidR="00212448" w:rsidRDefault="006420D2">
      <w:pPr>
        <w:numPr>
          <w:ilvl w:val="0"/>
          <w:numId w:val="11"/>
        </w:numPr>
        <w:ind w:hanging="360"/>
      </w:pPr>
      <w:r>
        <w:t xml:space="preserve">Raising fund for the program through community services and </w:t>
      </w:r>
      <w:proofErr w:type="gramStart"/>
      <w:r>
        <w:t>companies</w:t>
      </w:r>
      <w:proofErr w:type="gramEnd"/>
      <w:r>
        <w:t xml:space="preserve"> endorsement </w:t>
      </w:r>
    </w:p>
    <w:p w:rsidR="00212448" w:rsidRDefault="006420D2">
      <w:pPr>
        <w:spacing w:after="35" w:line="259" w:lineRule="auto"/>
        <w:ind w:left="720" w:firstLine="0"/>
      </w:pPr>
      <w:r>
        <w:t xml:space="preserve"> </w:t>
      </w:r>
    </w:p>
    <w:p w:rsidR="00212448" w:rsidRDefault="006420D2">
      <w:pPr>
        <w:spacing w:after="34" w:line="259" w:lineRule="auto"/>
        <w:ind w:left="720" w:firstLine="0"/>
      </w:pPr>
      <w:r>
        <w:t xml:space="preserve"> </w:t>
      </w:r>
    </w:p>
    <w:p w:rsidR="00212448" w:rsidRDefault="006420D2">
      <w:pPr>
        <w:spacing w:after="0" w:line="259" w:lineRule="auto"/>
        <w:ind w:left="720" w:firstLine="0"/>
      </w:pPr>
      <w:r>
        <w:t xml:space="preserve"> </w:t>
      </w:r>
    </w:p>
    <w:p w:rsidR="00212448" w:rsidRDefault="006420D2">
      <w:pPr>
        <w:spacing w:after="81" w:line="259" w:lineRule="auto"/>
        <w:ind w:left="-108" w:firstLine="0"/>
      </w:pPr>
      <w:r>
        <w:rPr>
          <w:noProof/>
          <w:sz w:val="22"/>
        </w:rPr>
        <mc:AlternateContent>
          <mc:Choice Requires="wpg">
            <w:drawing>
              <wp:inline distT="0" distB="0" distL="0" distR="0">
                <wp:extent cx="6929628" cy="56388"/>
                <wp:effectExtent l="0" t="0" r="0" b="0"/>
                <wp:docPr id="10196" name="Group 10196"/>
                <wp:cNvGraphicFramePr/>
                <a:graphic xmlns:a="http://schemas.openxmlformats.org/drawingml/2006/main">
                  <a:graphicData uri="http://schemas.microsoft.com/office/word/2010/wordprocessingGroup">
                    <wpg:wgp>
                      <wpg:cNvGrpSpPr/>
                      <wpg:grpSpPr>
                        <a:xfrm>
                          <a:off x="0" y="0"/>
                          <a:ext cx="6929628" cy="56388"/>
                          <a:chOff x="0" y="0"/>
                          <a:chExt cx="6929628" cy="56388"/>
                        </a:xfrm>
                      </wpg:grpSpPr>
                      <wps:wsp>
                        <wps:cNvPr id="12268" name="Shape 12268"/>
                        <wps:cNvSpPr/>
                        <wps:spPr>
                          <a:xfrm>
                            <a:off x="0" y="0"/>
                            <a:ext cx="6929628" cy="38100"/>
                          </a:xfrm>
                          <a:custGeom>
                            <a:avLst/>
                            <a:gdLst/>
                            <a:ahLst/>
                            <a:cxnLst/>
                            <a:rect l="0" t="0" r="0" b="0"/>
                            <a:pathLst>
                              <a:path w="6929628" h="38100">
                                <a:moveTo>
                                  <a:pt x="0" y="0"/>
                                </a:moveTo>
                                <a:lnTo>
                                  <a:pt x="6929628" y="0"/>
                                </a:lnTo>
                                <a:lnTo>
                                  <a:pt x="692962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9" name="Shape 12269"/>
                        <wps:cNvSpPr/>
                        <wps:spPr>
                          <a:xfrm>
                            <a:off x="0" y="47244"/>
                            <a:ext cx="6929628" cy="9144"/>
                          </a:xfrm>
                          <a:custGeom>
                            <a:avLst/>
                            <a:gdLst/>
                            <a:ahLst/>
                            <a:cxnLst/>
                            <a:rect l="0" t="0" r="0" b="0"/>
                            <a:pathLst>
                              <a:path w="6929628" h="9144">
                                <a:moveTo>
                                  <a:pt x="0" y="0"/>
                                </a:moveTo>
                                <a:lnTo>
                                  <a:pt x="6929628" y="0"/>
                                </a:lnTo>
                                <a:lnTo>
                                  <a:pt x="69296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96" style="width:545.64pt;height:4.44pt;mso-position-horizontal-relative:char;mso-position-vertical-relative:line" coordsize="69296,563">
                <v:shape id="Shape 12270" style="position:absolute;width:69296;height:381;left:0;top:0;" coordsize="6929628,38100" path="m0,0l6929628,0l6929628,38100l0,38100l0,0">
                  <v:stroke weight="0pt" endcap="flat" joinstyle="miter" miterlimit="10" on="false" color="#000000" opacity="0"/>
                  <v:fill on="true" color="#000000"/>
                </v:shape>
                <v:shape id="Shape 12271" style="position:absolute;width:69296;height:91;left:0;top:472;" coordsize="6929628,9144" path="m0,0l6929628,0l6929628,9144l0,9144l0,0">
                  <v:stroke weight="0pt" endcap="flat" joinstyle="miter" miterlimit="10" on="false" color="#000000" opacity="0"/>
                  <v:fill on="true" color="#000000"/>
                </v:shape>
              </v:group>
            </w:pict>
          </mc:Fallback>
        </mc:AlternateContent>
      </w:r>
    </w:p>
    <w:p w:rsidR="00212448" w:rsidRDefault="006420D2">
      <w:pPr>
        <w:spacing w:after="0" w:line="259" w:lineRule="auto"/>
        <w:ind w:left="2155"/>
      </w:pPr>
      <w:r>
        <w:rPr>
          <w:sz w:val="19"/>
        </w:rPr>
        <w:t xml:space="preserve">                 </w:t>
      </w:r>
      <w:r>
        <w:rPr>
          <w:b/>
          <w:sz w:val="19"/>
        </w:rPr>
        <w:t xml:space="preserve">A W A R D S </w:t>
      </w:r>
      <w:r>
        <w:rPr>
          <w:b/>
        </w:rPr>
        <w:t xml:space="preserve">/ H </w:t>
      </w:r>
      <w:r>
        <w:rPr>
          <w:b/>
          <w:sz w:val="19"/>
        </w:rPr>
        <w:t xml:space="preserve">O N O R S </w:t>
      </w:r>
      <w:r>
        <w:rPr>
          <w:b/>
        </w:rPr>
        <w:t xml:space="preserve">/ M </w:t>
      </w:r>
      <w:r>
        <w:rPr>
          <w:b/>
          <w:sz w:val="19"/>
        </w:rPr>
        <w:t>E M B E R S H I P S</w:t>
      </w:r>
      <w:r>
        <w:t xml:space="preserve"> </w:t>
      </w:r>
    </w:p>
    <w:p w:rsidR="00212448" w:rsidRDefault="006420D2">
      <w:pPr>
        <w:spacing w:after="48" w:line="259" w:lineRule="auto"/>
        <w:ind w:left="-122" w:firstLine="0"/>
      </w:pPr>
      <w:r>
        <w:rPr>
          <w:noProof/>
          <w:sz w:val="22"/>
        </w:rPr>
        <mc:AlternateContent>
          <mc:Choice Requires="wpg">
            <w:drawing>
              <wp:inline distT="0" distB="0" distL="0" distR="0">
                <wp:extent cx="6938772" cy="6096"/>
                <wp:effectExtent l="0" t="0" r="0" b="0"/>
                <wp:docPr id="10198" name="Group 10198"/>
                <wp:cNvGraphicFramePr/>
                <a:graphic xmlns:a="http://schemas.openxmlformats.org/drawingml/2006/main">
                  <a:graphicData uri="http://schemas.microsoft.com/office/word/2010/wordprocessingGroup">
                    <wpg:wgp>
                      <wpg:cNvGrpSpPr/>
                      <wpg:grpSpPr>
                        <a:xfrm>
                          <a:off x="0" y="0"/>
                          <a:ext cx="6938772" cy="6096"/>
                          <a:chOff x="0" y="0"/>
                          <a:chExt cx="6938772" cy="6096"/>
                        </a:xfrm>
                      </wpg:grpSpPr>
                      <wps:wsp>
                        <wps:cNvPr id="12272" name="Shape 12272"/>
                        <wps:cNvSpPr/>
                        <wps:spPr>
                          <a:xfrm>
                            <a:off x="0"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98" style="width:546.36pt;height:0.480011pt;mso-position-horizontal-relative:char;mso-position-vertical-relative:line" coordsize="69387,60">
                <v:shape id="Shape 12273" style="position:absolute;width:69387;height:91;left:0;top:0;" coordsize="6938772,9144" path="m0,0l6938772,0l6938772,9144l0,9144l0,0">
                  <v:stroke weight="0pt" endcap="flat" joinstyle="miter" miterlimit="10" on="false" color="#000000" opacity="0"/>
                  <v:fill on="true" color="#000000"/>
                </v:shape>
              </v:group>
            </w:pict>
          </mc:Fallback>
        </mc:AlternateContent>
      </w:r>
    </w:p>
    <w:p w:rsidR="00212448" w:rsidRDefault="006420D2">
      <w:pPr>
        <w:spacing w:after="30" w:line="259" w:lineRule="auto"/>
        <w:ind w:left="0" w:firstLine="0"/>
      </w:pPr>
      <w:r>
        <w:t xml:space="preserve"> </w:t>
      </w:r>
    </w:p>
    <w:p w:rsidR="00A2302E" w:rsidRDefault="00CC21AB" w:rsidP="00A2302E">
      <w:pPr>
        <w:numPr>
          <w:ilvl w:val="0"/>
          <w:numId w:val="11"/>
        </w:numPr>
        <w:spacing w:after="30"/>
        <w:ind w:hanging="360"/>
      </w:pPr>
      <w:r w:rsidRPr="00462ECF">
        <w:t xml:space="preserve">Appointed </w:t>
      </w:r>
      <w:r>
        <w:t xml:space="preserve">Health Information Management (HIM)  </w:t>
      </w:r>
      <w:r w:rsidRPr="00462ECF">
        <w:t>Advisory Board M</w:t>
      </w:r>
      <w:r>
        <w:t>ember for Alabama State U</w:t>
      </w:r>
      <w:r w:rsidRPr="00462ECF">
        <w:t>niversity</w:t>
      </w:r>
      <w:r>
        <w:t xml:space="preserve"> </w:t>
      </w:r>
      <w:r w:rsidR="00A2302E">
        <w:t xml:space="preserve">2020- Present </w:t>
      </w:r>
    </w:p>
    <w:p w:rsidR="00A2302E" w:rsidRDefault="00A2302E" w:rsidP="00A2302E">
      <w:pPr>
        <w:numPr>
          <w:ilvl w:val="0"/>
          <w:numId w:val="11"/>
        </w:numPr>
        <w:spacing w:after="30"/>
        <w:ind w:hanging="360"/>
      </w:pPr>
      <w:r w:rsidRPr="00A2302E">
        <w:t xml:space="preserve">AHIMA </w:t>
      </w:r>
      <w:r>
        <w:t xml:space="preserve">Workgroup Member for </w:t>
      </w:r>
      <w:r w:rsidRPr="00A2302E">
        <w:t>Integrating Clinical and Administrative Data</w:t>
      </w:r>
      <w:r>
        <w:t xml:space="preserve"> 2020- Present</w:t>
      </w:r>
    </w:p>
    <w:p w:rsidR="00212448" w:rsidRDefault="006420D2">
      <w:pPr>
        <w:numPr>
          <w:ilvl w:val="0"/>
          <w:numId w:val="11"/>
        </w:numPr>
        <w:spacing w:after="30"/>
        <w:ind w:hanging="360"/>
      </w:pPr>
      <w:r>
        <w:t xml:space="preserve">Outstanding Student Award AAHIM Alabama   </w:t>
      </w:r>
      <w:proofErr w:type="gramStart"/>
      <w:r>
        <w:t xml:space="preserve"> </w:t>
      </w:r>
      <w:r w:rsidR="00A2302E">
        <w:t xml:space="preserve">  (</w:t>
      </w:r>
      <w:proofErr w:type="gramEnd"/>
      <w:r>
        <w:t xml:space="preserve">2015) </w:t>
      </w:r>
    </w:p>
    <w:p w:rsidR="00212448" w:rsidRDefault="006420D2">
      <w:pPr>
        <w:numPr>
          <w:ilvl w:val="0"/>
          <w:numId w:val="11"/>
        </w:numPr>
        <w:spacing w:after="31"/>
        <w:ind w:hanging="360"/>
      </w:pPr>
      <w:r>
        <w:t xml:space="preserve">Academic Scholarship Alabama State University (2012‐2015) </w:t>
      </w:r>
    </w:p>
    <w:p w:rsidR="00212448" w:rsidRDefault="006420D2">
      <w:pPr>
        <w:numPr>
          <w:ilvl w:val="0"/>
          <w:numId w:val="11"/>
        </w:numPr>
        <w:spacing w:after="31"/>
        <w:ind w:hanging="360"/>
      </w:pPr>
      <w:r>
        <w:t xml:space="preserve">Honor Student (2010‐2015 </w:t>
      </w:r>
    </w:p>
    <w:p w:rsidR="00212448" w:rsidRDefault="006420D2">
      <w:pPr>
        <w:numPr>
          <w:ilvl w:val="0"/>
          <w:numId w:val="11"/>
        </w:numPr>
        <w:spacing w:after="30"/>
        <w:ind w:hanging="360"/>
      </w:pPr>
      <w:r>
        <w:t xml:space="preserve">Dean’s List (2010‐2015) </w:t>
      </w:r>
    </w:p>
    <w:p w:rsidR="00212448" w:rsidRDefault="006420D2">
      <w:pPr>
        <w:numPr>
          <w:ilvl w:val="0"/>
          <w:numId w:val="11"/>
        </w:numPr>
        <w:spacing w:after="30"/>
        <w:ind w:hanging="360"/>
      </w:pPr>
      <w:r>
        <w:t xml:space="preserve">Member National Association of Health Information </w:t>
      </w:r>
      <w:proofErr w:type="gramStart"/>
      <w:r>
        <w:t>Management  (</w:t>
      </w:r>
      <w:proofErr w:type="gramEnd"/>
      <w:r>
        <w:t xml:space="preserve">2013‐2015) </w:t>
      </w:r>
    </w:p>
    <w:p w:rsidR="00212448" w:rsidRDefault="006420D2">
      <w:pPr>
        <w:numPr>
          <w:ilvl w:val="0"/>
          <w:numId w:val="11"/>
        </w:numPr>
        <w:spacing w:after="29"/>
        <w:ind w:hanging="360"/>
      </w:pPr>
      <w:r>
        <w:t xml:space="preserve">Student Health Information Management SHIMMA (2013‐2015) </w:t>
      </w:r>
    </w:p>
    <w:p w:rsidR="00212448" w:rsidRDefault="006420D2">
      <w:pPr>
        <w:numPr>
          <w:ilvl w:val="0"/>
          <w:numId w:val="11"/>
        </w:numPr>
        <w:spacing w:after="30"/>
        <w:ind w:hanging="360"/>
      </w:pPr>
      <w:r>
        <w:t xml:space="preserve">Presentation Award AIAA John Hopkins Applied Physics Lab (2011) </w:t>
      </w:r>
    </w:p>
    <w:p w:rsidR="00212448" w:rsidRDefault="006420D2">
      <w:pPr>
        <w:numPr>
          <w:ilvl w:val="0"/>
          <w:numId w:val="11"/>
        </w:numPr>
        <w:spacing w:after="176"/>
        <w:ind w:hanging="360"/>
      </w:pPr>
      <w:r>
        <w:t xml:space="preserve">Foundation Scholar Montgomery College, MD (2010‐2012) </w:t>
      </w:r>
    </w:p>
    <w:p w:rsidR="00212448" w:rsidRDefault="006420D2">
      <w:pPr>
        <w:spacing w:after="0" w:line="259" w:lineRule="auto"/>
        <w:ind w:left="720" w:firstLine="0"/>
      </w:pPr>
      <w:r>
        <w:rPr>
          <w:b/>
        </w:rPr>
        <w:t xml:space="preserve"> </w:t>
      </w:r>
    </w:p>
    <w:p w:rsidR="00212448" w:rsidRDefault="006420D2">
      <w:pPr>
        <w:spacing w:after="85" w:line="259" w:lineRule="auto"/>
        <w:ind w:left="-108" w:firstLine="0"/>
      </w:pPr>
      <w:r>
        <w:rPr>
          <w:noProof/>
          <w:sz w:val="22"/>
        </w:rPr>
        <mc:AlternateContent>
          <mc:Choice Requires="wpg">
            <w:drawing>
              <wp:inline distT="0" distB="0" distL="0" distR="0">
                <wp:extent cx="7016496" cy="56388"/>
                <wp:effectExtent l="0" t="0" r="0" b="0"/>
                <wp:docPr id="10200" name="Group 10200"/>
                <wp:cNvGraphicFramePr/>
                <a:graphic xmlns:a="http://schemas.openxmlformats.org/drawingml/2006/main">
                  <a:graphicData uri="http://schemas.microsoft.com/office/word/2010/wordprocessingGroup">
                    <wpg:wgp>
                      <wpg:cNvGrpSpPr/>
                      <wpg:grpSpPr>
                        <a:xfrm>
                          <a:off x="0" y="0"/>
                          <a:ext cx="7016496" cy="56388"/>
                          <a:chOff x="0" y="0"/>
                          <a:chExt cx="7016496" cy="56388"/>
                        </a:xfrm>
                      </wpg:grpSpPr>
                      <wps:wsp>
                        <wps:cNvPr id="12274" name="Shape 12274"/>
                        <wps:cNvSpPr/>
                        <wps:spPr>
                          <a:xfrm>
                            <a:off x="0" y="0"/>
                            <a:ext cx="7016496" cy="38100"/>
                          </a:xfrm>
                          <a:custGeom>
                            <a:avLst/>
                            <a:gdLst/>
                            <a:ahLst/>
                            <a:cxnLst/>
                            <a:rect l="0" t="0" r="0" b="0"/>
                            <a:pathLst>
                              <a:path w="7016496" h="38100">
                                <a:moveTo>
                                  <a:pt x="0" y="0"/>
                                </a:moveTo>
                                <a:lnTo>
                                  <a:pt x="7016496" y="0"/>
                                </a:lnTo>
                                <a:lnTo>
                                  <a:pt x="701649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5" name="Shape 12275"/>
                        <wps:cNvSpPr/>
                        <wps:spPr>
                          <a:xfrm>
                            <a:off x="0" y="47244"/>
                            <a:ext cx="7016496" cy="9144"/>
                          </a:xfrm>
                          <a:custGeom>
                            <a:avLst/>
                            <a:gdLst/>
                            <a:ahLst/>
                            <a:cxnLst/>
                            <a:rect l="0" t="0" r="0" b="0"/>
                            <a:pathLst>
                              <a:path w="7016496" h="9144">
                                <a:moveTo>
                                  <a:pt x="0" y="0"/>
                                </a:moveTo>
                                <a:lnTo>
                                  <a:pt x="7016496" y="0"/>
                                </a:lnTo>
                                <a:lnTo>
                                  <a:pt x="70164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200" style="width:552.48pt;height:4.44pt;mso-position-horizontal-relative:char;mso-position-vertical-relative:line" coordsize="70164,563">
                <v:shape id="Shape 12276" style="position:absolute;width:70164;height:381;left:0;top:0;" coordsize="7016496,38100" path="m0,0l7016496,0l7016496,38100l0,38100l0,0">
                  <v:stroke weight="0pt" endcap="flat" joinstyle="miter" miterlimit="10" on="false" color="#000000" opacity="0"/>
                  <v:fill on="true" color="#000000"/>
                </v:shape>
                <v:shape id="Shape 12277" style="position:absolute;width:70164;height:91;left:0;top:472;" coordsize="7016496,9144" path="m0,0l7016496,0l7016496,9144l0,9144l0,0">
                  <v:stroke weight="0pt" endcap="flat" joinstyle="miter" miterlimit="10" on="false" color="#000000" opacity="0"/>
                  <v:fill on="true" color="#000000"/>
                </v:shape>
              </v:group>
            </w:pict>
          </mc:Fallback>
        </mc:AlternateContent>
      </w:r>
    </w:p>
    <w:p w:rsidR="00212448" w:rsidRDefault="006420D2">
      <w:pPr>
        <w:spacing w:after="0" w:line="259" w:lineRule="auto"/>
        <w:ind w:left="2155"/>
      </w:pPr>
      <w:r>
        <w:rPr>
          <w:sz w:val="19"/>
        </w:rPr>
        <w:t xml:space="preserve">                      </w:t>
      </w:r>
      <w:r>
        <w:rPr>
          <w:b/>
        </w:rPr>
        <w:t xml:space="preserve">C </w:t>
      </w:r>
      <w:r>
        <w:rPr>
          <w:b/>
          <w:sz w:val="19"/>
        </w:rPr>
        <w:t xml:space="preserve">O M </w:t>
      </w:r>
      <w:proofErr w:type="spellStart"/>
      <w:r>
        <w:rPr>
          <w:b/>
          <w:sz w:val="19"/>
        </w:rPr>
        <w:t>M</w:t>
      </w:r>
      <w:proofErr w:type="spellEnd"/>
      <w:r>
        <w:rPr>
          <w:b/>
          <w:sz w:val="19"/>
        </w:rPr>
        <w:t xml:space="preserve"> U N I C A T I O N</w:t>
      </w:r>
      <w:r>
        <w:t xml:space="preserve"> </w:t>
      </w:r>
    </w:p>
    <w:p w:rsidR="00212448" w:rsidRDefault="006420D2">
      <w:pPr>
        <w:spacing w:after="48" w:line="259" w:lineRule="auto"/>
        <w:ind w:left="-122" w:firstLine="0"/>
      </w:pPr>
      <w:r>
        <w:rPr>
          <w:noProof/>
          <w:sz w:val="22"/>
        </w:rPr>
        <mc:AlternateContent>
          <mc:Choice Requires="wpg">
            <w:drawing>
              <wp:inline distT="0" distB="0" distL="0" distR="0">
                <wp:extent cx="7025640" cy="6096"/>
                <wp:effectExtent l="0" t="0" r="0" b="0"/>
                <wp:docPr id="10201" name="Group 10201"/>
                <wp:cNvGraphicFramePr/>
                <a:graphic xmlns:a="http://schemas.openxmlformats.org/drawingml/2006/main">
                  <a:graphicData uri="http://schemas.microsoft.com/office/word/2010/wordprocessingGroup">
                    <wpg:wgp>
                      <wpg:cNvGrpSpPr/>
                      <wpg:grpSpPr>
                        <a:xfrm>
                          <a:off x="0" y="0"/>
                          <a:ext cx="7025640" cy="6096"/>
                          <a:chOff x="0" y="0"/>
                          <a:chExt cx="7025640" cy="6096"/>
                        </a:xfrm>
                      </wpg:grpSpPr>
                      <wps:wsp>
                        <wps:cNvPr id="12278" name="Shape 12278"/>
                        <wps:cNvSpPr/>
                        <wps:spPr>
                          <a:xfrm>
                            <a:off x="0" y="0"/>
                            <a:ext cx="7025640" cy="9144"/>
                          </a:xfrm>
                          <a:custGeom>
                            <a:avLst/>
                            <a:gdLst/>
                            <a:ahLst/>
                            <a:cxnLst/>
                            <a:rect l="0" t="0" r="0" b="0"/>
                            <a:pathLst>
                              <a:path w="7025640" h="9144">
                                <a:moveTo>
                                  <a:pt x="0" y="0"/>
                                </a:moveTo>
                                <a:lnTo>
                                  <a:pt x="7025640" y="0"/>
                                </a:lnTo>
                                <a:lnTo>
                                  <a:pt x="7025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201" style="width:553.2pt;height:0.47998pt;mso-position-horizontal-relative:char;mso-position-vertical-relative:line" coordsize="70256,60">
                <v:shape id="Shape 12279" style="position:absolute;width:70256;height:91;left:0;top:0;" coordsize="7025640,9144" path="m0,0l7025640,0l7025640,9144l0,9144l0,0">
                  <v:stroke weight="0pt" endcap="flat" joinstyle="miter" miterlimit="10" on="false" color="#000000" opacity="0"/>
                  <v:fill on="true" color="#000000"/>
                </v:shape>
              </v:group>
            </w:pict>
          </mc:Fallback>
        </mc:AlternateContent>
      </w:r>
    </w:p>
    <w:p w:rsidR="00212448" w:rsidRDefault="006420D2">
      <w:pPr>
        <w:spacing w:after="29" w:line="259" w:lineRule="auto"/>
        <w:ind w:left="0" w:firstLine="0"/>
      </w:pPr>
      <w:r>
        <w:t xml:space="preserve"> </w:t>
      </w:r>
    </w:p>
    <w:p w:rsidR="00212448" w:rsidRDefault="006420D2">
      <w:pPr>
        <w:numPr>
          <w:ilvl w:val="0"/>
          <w:numId w:val="11"/>
        </w:numPr>
        <w:spacing w:after="70"/>
        <w:ind w:hanging="360"/>
      </w:pPr>
      <w:r>
        <w:t xml:space="preserve">Mentor minority middle school student to go into mathematic engineering and sciences </w:t>
      </w:r>
    </w:p>
    <w:p w:rsidR="00212448" w:rsidRDefault="006420D2">
      <w:pPr>
        <w:numPr>
          <w:ilvl w:val="0"/>
          <w:numId w:val="11"/>
        </w:numPr>
        <w:spacing w:after="91"/>
        <w:ind w:hanging="360"/>
      </w:pPr>
      <w:r>
        <w:t xml:space="preserve">Managed detailed project plan to coordinate activities among team members for several group projects/presentations which received high marks; Scored well on individual performance appraisals and ratings in group projects.  </w:t>
      </w:r>
    </w:p>
    <w:p w:rsidR="00212448" w:rsidRDefault="006420D2">
      <w:pPr>
        <w:numPr>
          <w:ilvl w:val="0"/>
          <w:numId w:val="11"/>
        </w:numPr>
        <w:ind w:hanging="360"/>
      </w:pPr>
      <w:r>
        <w:t xml:space="preserve">Hosted many events on campus such as Boys to men, charities, special events for organizations.  </w:t>
      </w:r>
    </w:p>
    <w:p w:rsidR="00212448" w:rsidRDefault="006420D2">
      <w:pPr>
        <w:numPr>
          <w:ilvl w:val="0"/>
          <w:numId w:val="11"/>
        </w:numPr>
        <w:ind w:hanging="360"/>
      </w:pPr>
      <w:r>
        <w:lastRenderedPageBreak/>
        <w:t xml:space="preserve">I am a senator for the SGA government in school.  Speak for the student and help </w:t>
      </w:r>
      <w:proofErr w:type="gramStart"/>
      <w:r>
        <w:t>in  development</w:t>
      </w:r>
      <w:proofErr w:type="gramEnd"/>
      <w:r>
        <w:t xml:space="preserve"> in the students body </w:t>
      </w:r>
    </w:p>
    <w:p w:rsidR="00212448" w:rsidRDefault="006420D2">
      <w:pPr>
        <w:spacing w:after="0" w:line="259" w:lineRule="auto"/>
        <w:ind w:left="0" w:firstLine="0"/>
      </w:pPr>
      <w:r>
        <w:t xml:space="preserve"> </w:t>
      </w:r>
    </w:p>
    <w:p w:rsidR="00212448" w:rsidRDefault="006420D2">
      <w:pPr>
        <w:spacing w:after="83" w:line="259" w:lineRule="auto"/>
        <w:ind w:left="-108" w:firstLine="0"/>
      </w:pPr>
      <w:r>
        <w:rPr>
          <w:noProof/>
          <w:sz w:val="22"/>
        </w:rPr>
        <mc:AlternateContent>
          <mc:Choice Requires="wpg">
            <w:drawing>
              <wp:inline distT="0" distB="0" distL="0" distR="0">
                <wp:extent cx="7016496" cy="56388"/>
                <wp:effectExtent l="0" t="0" r="0" b="0"/>
                <wp:docPr id="10203" name="Group 10203"/>
                <wp:cNvGraphicFramePr/>
                <a:graphic xmlns:a="http://schemas.openxmlformats.org/drawingml/2006/main">
                  <a:graphicData uri="http://schemas.microsoft.com/office/word/2010/wordprocessingGroup">
                    <wpg:wgp>
                      <wpg:cNvGrpSpPr/>
                      <wpg:grpSpPr>
                        <a:xfrm>
                          <a:off x="0" y="0"/>
                          <a:ext cx="7016496" cy="56388"/>
                          <a:chOff x="0" y="0"/>
                          <a:chExt cx="7016496" cy="56388"/>
                        </a:xfrm>
                      </wpg:grpSpPr>
                      <wps:wsp>
                        <wps:cNvPr id="12280" name="Shape 12280"/>
                        <wps:cNvSpPr/>
                        <wps:spPr>
                          <a:xfrm>
                            <a:off x="0" y="0"/>
                            <a:ext cx="7016496" cy="38100"/>
                          </a:xfrm>
                          <a:custGeom>
                            <a:avLst/>
                            <a:gdLst/>
                            <a:ahLst/>
                            <a:cxnLst/>
                            <a:rect l="0" t="0" r="0" b="0"/>
                            <a:pathLst>
                              <a:path w="7016496" h="38100">
                                <a:moveTo>
                                  <a:pt x="0" y="0"/>
                                </a:moveTo>
                                <a:lnTo>
                                  <a:pt x="7016496" y="0"/>
                                </a:lnTo>
                                <a:lnTo>
                                  <a:pt x="701649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1" name="Shape 12281"/>
                        <wps:cNvSpPr/>
                        <wps:spPr>
                          <a:xfrm>
                            <a:off x="0" y="47244"/>
                            <a:ext cx="7016496" cy="9144"/>
                          </a:xfrm>
                          <a:custGeom>
                            <a:avLst/>
                            <a:gdLst/>
                            <a:ahLst/>
                            <a:cxnLst/>
                            <a:rect l="0" t="0" r="0" b="0"/>
                            <a:pathLst>
                              <a:path w="7016496" h="9144">
                                <a:moveTo>
                                  <a:pt x="0" y="0"/>
                                </a:moveTo>
                                <a:lnTo>
                                  <a:pt x="7016496" y="0"/>
                                </a:lnTo>
                                <a:lnTo>
                                  <a:pt x="70164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203" style="width:552.48pt;height:4.44pt;mso-position-horizontal-relative:char;mso-position-vertical-relative:line" coordsize="70164,563">
                <v:shape id="Shape 12282" style="position:absolute;width:70164;height:381;left:0;top:0;" coordsize="7016496,38100" path="m0,0l7016496,0l7016496,38100l0,38100l0,0">
                  <v:stroke weight="0pt" endcap="flat" joinstyle="miter" miterlimit="10" on="false" color="#000000" opacity="0"/>
                  <v:fill on="true" color="#000000"/>
                </v:shape>
                <v:shape id="Shape 12283" style="position:absolute;width:70164;height:91;left:0;top:472;" coordsize="7016496,9144" path="m0,0l7016496,0l7016496,9144l0,9144l0,0">
                  <v:stroke weight="0pt" endcap="flat" joinstyle="miter" miterlimit="10" on="false" color="#000000" opacity="0"/>
                  <v:fill on="true" color="#000000"/>
                </v:shape>
              </v:group>
            </w:pict>
          </mc:Fallback>
        </mc:AlternateContent>
      </w:r>
    </w:p>
    <w:p w:rsidR="00212448" w:rsidRDefault="006420D2">
      <w:pPr>
        <w:spacing w:after="0" w:line="259" w:lineRule="auto"/>
        <w:ind w:left="10" w:right="309"/>
        <w:jc w:val="center"/>
      </w:pPr>
      <w:r>
        <w:rPr>
          <w:b/>
        </w:rPr>
        <w:t xml:space="preserve">L </w:t>
      </w:r>
      <w:r>
        <w:rPr>
          <w:b/>
          <w:sz w:val="19"/>
        </w:rPr>
        <w:t>E A D E R S H I P</w:t>
      </w:r>
      <w:r>
        <w:t xml:space="preserve"> </w:t>
      </w:r>
    </w:p>
    <w:p w:rsidR="00212448" w:rsidRDefault="006420D2">
      <w:pPr>
        <w:spacing w:after="48" w:line="259" w:lineRule="auto"/>
        <w:ind w:left="-122" w:firstLine="0"/>
      </w:pPr>
      <w:r>
        <w:rPr>
          <w:noProof/>
          <w:sz w:val="22"/>
        </w:rPr>
        <mc:AlternateContent>
          <mc:Choice Requires="wpg">
            <w:drawing>
              <wp:inline distT="0" distB="0" distL="0" distR="0">
                <wp:extent cx="7025640" cy="6096"/>
                <wp:effectExtent l="0" t="0" r="0" b="0"/>
                <wp:docPr id="10205" name="Group 10205"/>
                <wp:cNvGraphicFramePr/>
                <a:graphic xmlns:a="http://schemas.openxmlformats.org/drawingml/2006/main">
                  <a:graphicData uri="http://schemas.microsoft.com/office/word/2010/wordprocessingGroup">
                    <wpg:wgp>
                      <wpg:cNvGrpSpPr/>
                      <wpg:grpSpPr>
                        <a:xfrm>
                          <a:off x="0" y="0"/>
                          <a:ext cx="7025640" cy="6096"/>
                          <a:chOff x="0" y="0"/>
                          <a:chExt cx="7025640" cy="6096"/>
                        </a:xfrm>
                      </wpg:grpSpPr>
                      <wps:wsp>
                        <wps:cNvPr id="12284" name="Shape 12284"/>
                        <wps:cNvSpPr/>
                        <wps:spPr>
                          <a:xfrm>
                            <a:off x="0" y="0"/>
                            <a:ext cx="7025640" cy="9144"/>
                          </a:xfrm>
                          <a:custGeom>
                            <a:avLst/>
                            <a:gdLst/>
                            <a:ahLst/>
                            <a:cxnLst/>
                            <a:rect l="0" t="0" r="0" b="0"/>
                            <a:pathLst>
                              <a:path w="7025640" h="9144">
                                <a:moveTo>
                                  <a:pt x="0" y="0"/>
                                </a:moveTo>
                                <a:lnTo>
                                  <a:pt x="7025640" y="0"/>
                                </a:lnTo>
                                <a:lnTo>
                                  <a:pt x="7025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205" style="width:553.2pt;height:0.47998pt;mso-position-horizontal-relative:char;mso-position-vertical-relative:line" coordsize="70256,60">
                <v:shape id="Shape 12285" style="position:absolute;width:70256;height:91;left:0;top:0;" coordsize="7025640,9144" path="m0,0l7025640,0l7025640,9144l0,9144l0,0">
                  <v:stroke weight="0pt" endcap="flat" joinstyle="miter" miterlimit="10" on="false" color="#000000" opacity="0"/>
                  <v:fill on="true" color="#000000"/>
                </v:shape>
              </v:group>
            </w:pict>
          </mc:Fallback>
        </mc:AlternateContent>
      </w:r>
    </w:p>
    <w:p w:rsidR="00212448" w:rsidRDefault="006420D2">
      <w:pPr>
        <w:spacing w:after="0" w:line="259" w:lineRule="auto"/>
        <w:ind w:left="0" w:firstLine="0"/>
      </w:pPr>
      <w:r>
        <w:t xml:space="preserve"> </w:t>
      </w:r>
    </w:p>
    <w:p w:rsidR="00212448" w:rsidRDefault="00212448">
      <w:pPr>
        <w:spacing w:after="0" w:line="259" w:lineRule="auto"/>
        <w:ind w:left="720" w:firstLine="0"/>
      </w:pPr>
    </w:p>
    <w:p w:rsidR="00212448" w:rsidRDefault="006420D2">
      <w:pPr>
        <w:spacing w:after="82" w:line="259" w:lineRule="auto"/>
        <w:ind w:left="-108" w:firstLine="0"/>
      </w:pPr>
      <w:r>
        <w:rPr>
          <w:noProof/>
          <w:sz w:val="22"/>
        </w:rPr>
        <mc:AlternateContent>
          <mc:Choice Requires="wpg">
            <w:drawing>
              <wp:inline distT="0" distB="0" distL="0" distR="0">
                <wp:extent cx="7016496" cy="56388"/>
                <wp:effectExtent l="0" t="0" r="0" b="0"/>
                <wp:docPr id="9421" name="Group 9421"/>
                <wp:cNvGraphicFramePr/>
                <a:graphic xmlns:a="http://schemas.openxmlformats.org/drawingml/2006/main">
                  <a:graphicData uri="http://schemas.microsoft.com/office/word/2010/wordprocessingGroup">
                    <wpg:wgp>
                      <wpg:cNvGrpSpPr/>
                      <wpg:grpSpPr>
                        <a:xfrm>
                          <a:off x="0" y="0"/>
                          <a:ext cx="7016496" cy="56388"/>
                          <a:chOff x="0" y="0"/>
                          <a:chExt cx="7016496" cy="56388"/>
                        </a:xfrm>
                      </wpg:grpSpPr>
                      <wps:wsp>
                        <wps:cNvPr id="12286" name="Shape 12286"/>
                        <wps:cNvSpPr/>
                        <wps:spPr>
                          <a:xfrm>
                            <a:off x="0" y="0"/>
                            <a:ext cx="7016496" cy="38100"/>
                          </a:xfrm>
                          <a:custGeom>
                            <a:avLst/>
                            <a:gdLst/>
                            <a:ahLst/>
                            <a:cxnLst/>
                            <a:rect l="0" t="0" r="0" b="0"/>
                            <a:pathLst>
                              <a:path w="7016496" h="38100">
                                <a:moveTo>
                                  <a:pt x="0" y="0"/>
                                </a:moveTo>
                                <a:lnTo>
                                  <a:pt x="7016496" y="0"/>
                                </a:lnTo>
                                <a:lnTo>
                                  <a:pt x="701649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7" name="Shape 12287"/>
                        <wps:cNvSpPr/>
                        <wps:spPr>
                          <a:xfrm>
                            <a:off x="0" y="47244"/>
                            <a:ext cx="7016496" cy="9144"/>
                          </a:xfrm>
                          <a:custGeom>
                            <a:avLst/>
                            <a:gdLst/>
                            <a:ahLst/>
                            <a:cxnLst/>
                            <a:rect l="0" t="0" r="0" b="0"/>
                            <a:pathLst>
                              <a:path w="7016496" h="9144">
                                <a:moveTo>
                                  <a:pt x="0" y="0"/>
                                </a:moveTo>
                                <a:lnTo>
                                  <a:pt x="7016496" y="0"/>
                                </a:lnTo>
                                <a:lnTo>
                                  <a:pt x="70164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21" style="width:552.48pt;height:4.44pt;mso-position-horizontal-relative:char;mso-position-vertical-relative:line" coordsize="70164,563">
                <v:shape id="Shape 12288" style="position:absolute;width:70164;height:381;left:0;top:0;" coordsize="7016496,38100" path="m0,0l7016496,0l7016496,38100l0,38100l0,0">
                  <v:stroke weight="0pt" endcap="flat" joinstyle="miter" miterlimit="10" on="false" color="#000000" opacity="0"/>
                  <v:fill on="true" color="#000000"/>
                </v:shape>
                <v:shape id="Shape 12289" style="position:absolute;width:70164;height:91;left:0;top:472;" coordsize="7016496,9144" path="m0,0l7016496,0l7016496,9144l0,9144l0,0">
                  <v:stroke weight="0pt" endcap="flat" joinstyle="miter" miterlimit="10" on="false" color="#000000" opacity="0"/>
                  <v:fill on="true" color="#000000"/>
                </v:shape>
              </v:group>
            </w:pict>
          </mc:Fallback>
        </mc:AlternateContent>
      </w:r>
    </w:p>
    <w:p w:rsidR="00212448" w:rsidRDefault="006420D2">
      <w:pPr>
        <w:spacing w:after="0" w:line="259" w:lineRule="auto"/>
        <w:ind w:left="10" w:right="309"/>
        <w:jc w:val="center"/>
      </w:pPr>
      <w:r>
        <w:rPr>
          <w:b/>
        </w:rPr>
        <w:t xml:space="preserve">R </w:t>
      </w:r>
      <w:r>
        <w:rPr>
          <w:b/>
          <w:sz w:val="19"/>
        </w:rPr>
        <w:t>E F E R E N C E</w:t>
      </w:r>
      <w:r>
        <w:t xml:space="preserve"> </w:t>
      </w:r>
    </w:p>
    <w:p w:rsidR="00212448" w:rsidRDefault="006420D2">
      <w:pPr>
        <w:spacing w:after="48" w:line="259" w:lineRule="auto"/>
        <w:ind w:left="-122" w:firstLine="0"/>
      </w:pPr>
      <w:r>
        <w:rPr>
          <w:noProof/>
          <w:sz w:val="22"/>
        </w:rPr>
        <mc:AlternateContent>
          <mc:Choice Requires="wpg">
            <w:drawing>
              <wp:inline distT="0" distB="0" distL="0" distR="0">
                <wp:extent cx="7025640" cy="6096"/>
                <wp:effectExtent l="0" t="0" r="0" b="0"/>
                <wp:docPr id="9422" name="Group 9422"/>
                <wp:cNvGraphicFramePr/>
                <a:graphic xmlns:a="http://schemas.openxmlformats.org/drawingml/2006/main">
                  <a:graphicData uri="http://schemas.microsoft.com/office/word/2010/wordprocessingGroup">
                    <wpg:wgp>
                      <wpg:cNvGrpSpPr/>
                      <wpg:grpSpPr>
                        <a:xfrm>
                          <a:off x="0" y="0"/>
                          <a:ext cx="7025640" cy="6096"/>
                          <a:chOff x="0" y="0"/>
                          <a:chExt cx="7025640" cy="6096"/>
                        </a:xfrm>
                      </wpg:grpSpPr>
                      <wps:wsp>
                        <wps:cNvPr id="12290" name="Shape 12290"/>
                        <wps:cNvSpPr/>
                        <wps:spPr>
                          <a:xfrm>
                            <a:off x="0" y="0"/>
                            <a:ext cx="7025640" cy="9144"/>
                          </a:xfrm>
                          <a:custGeom>
                            <a:avLst/>
                            <a:gdLst/>
                            <a:ahLst/>
                            <a:cxnLst/>
                            <a:rect l="0" t="0" r="0" b="0"/>
                            <a:pathLst>
                              <a:path w="7025640" h="9144">
                                <a:moveTo>
                                  <a:pt x="0" y="0"/>
                                </a:moveTo>
                                <a:lnTo>
                                  <a:pt x="7025640" y="0"/>
                                </a:lnTo>
                                <a:lnTo>
                                  <a:pt x="7025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22" style="width:553.2pt;height:0.47998pt;mso-position-horizontal-relative:char;mso-position-vertical-relative:line" coordsize="70256,60">
                <v:shape id="Shape 12291" style="position:absolute;width:70256;height:91;left:0;top:0;" coordsize="7025640,9144" path="m0,0l7025640,0l7025640,9144l0,9144l0,0">
                  <v:stroke weight="0pt" endcap="flat" joinstyle="miter" miterlimit="10" on="false" color="#000000" opacity="0"/>
                  <v:fill on="true" color="#000000"/>
                </v:shape>
              </v:group>
            </w:pict>
          </mc:Fallback>
        </mc:AlternateContent>
      </w:r>
    </w:p>
    <w:p w:rsidR="00212448" w:rsidRDefault="006420D2">
      <w:pPr>
        <w:spacing w:after="6" w:line="259" w:lineRule="auto"/>
        <w:ind w:left="0" w:firstLine="0"/>
      </w:pPr>
      <w:r>
        <w:t xml:space="preserve"> </w:t>
      </w:r>
    </w:p>
    <w:p w:rsidR="00212448" w:rsidRDefault="006420D2" w:rsidP="00AB0F59">
      <w:pPr>
        <w:pStyle w:val="Heading2"/>
        <w:numPr>
          <w:ilvl w:val="0"/>
          <w:numId w:val="16"/>
        </w:numPr>
        <w:tabs>
          <w:tab w:val="center" w:pos="415"/>
          <w:tab w:val="center" w:pos="2325"/>
        </w:tabs>
        <w:ind w:right="0"/>
      </w:pPr>
      <w:r>
        <w:rPr>
          <w:rFonts w:ascii="Arial" w:eastAsia="Arial" w:hAnsi="Arial" w:cs="Arial"/>
          <w:b w:val="0"/>
        </w:rPr>
        <w:tab/>
      </w:r>
      <w:r>
        <w:t xml:space="preserve">Available upon request </w:t>
      </w:r>
    </w:p>
    <w:p w:rsidR="00212448" w:rsidRDefault="006420D2">
      <w:pPr>
        <w:spacing w:after="0" w:line="259" w:lineRule="auto"/>
        <w:ind w:left="0" w:firstLine="0"/>
      </w:pPr>
      <w:r>
        <w:t xml:space="preserve"> </w:t>
      </w:r>
    </w:p>
    <w:sectPr w:rsidR="00212448">
      <w:headerReference w:type="even" r:id="rId10"/>
      <w:headerReference w:type="default" r:id="rId11"/>
      <w:headerReference w:type="first" r:id="rId12"/>
      <w:pgSz w:w="12240" w:h="15840"/>
      <w:pgMar w:top="624" w:right="583" w:bottom="294" w:left="5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72D" w:rsidRDefault="001A072D">
      <w:pPr>
        <w:spacing w:after="0" w:line="240" w:lineRule="auto"/>
      </w:pPr>
      <w:r>
        <w:separator/>
      </w:r>
    </w:p>
  </w:endnote>
  <w:endnote w:type="continuationSeparator" w:id="0">
    <w:p w:rsidR="001A072D" w:rsidRDefault="001A0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72D" w:rsidRDefault="001A072D">
      <w:pPr>
        <w:spacing w:after="0" w:line="240" w:lineRule="auto"/>
      </w:pPr>
      <w:r>
        <w:separator/>
      </w:r>
    </w:p>
  </w:footnote>
  <w:footnote w:type="continuationSeparator" w:id="0">
    <w:p w:rsidR="001A072D" w:rsidRDefault="001A0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448" w:rsidRDefault="006420D2">
    <w:pPr>
      <w:spacing w:after="269"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p>
  <w:p w:rsidR="00212448" w:rsidRDefault="006420D2">
    <w:pPr>
      <w:spacing w:after="0"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448" w:rsidRDefault="00212448" w:rsidP="00AB0F59">
    <w:pPr>
      <w:spacing w:after="269"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448" w:rsidRDefault="006420D2">
    <w:pPr>
      <w:spacing w:after="269"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p>
  <w:p w:rsidR="00212448" w:rsidRDefault="006420D2">
    <w:pPr>
      <w:spacing w:after="0"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448" w:rsidRDefault="00212448">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448" w:rsidRDefault="00212448">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448" w:rsidRDefault="00212448">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69B"/>
    <w:multiLevelType w:val="hybridMultilevel"/>
    <w:tmpl w:val="DE004144"/>
    <w:lvl w:ilvl="0" w:tplc="397EDF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9A374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CE2CE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368D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EA5EE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9291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7253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FC9C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E6BAE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CD5A9E"/>
    <w:multiLevelType w:val="hybridMultilevel"/>
    <w:tmpl w:val="5C56A1CA"/>
    <w:lvl w:ilvl="0" w:tplc="523C370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30BD4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16C4B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C85F1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46640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A6F2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809F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EEAD6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F0CE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456887"/>
    <w:multiLevelType w:val="hybridMultilevel"/>
    <w:tmpl w:val="5680FAFC"/>
    <w:lvl w:ilvl="0" w:tplc="777C621C">
      <w:start w:val="240"/>
      <w:numFmt w:val="bullet"/>
      <w:lvlText w:val=""/>
      <w:lvlJc w:val="left"/>
      <w:pPr>
        <w:ind w:left="1150" w:hanging="360"/>
      </w:pPr>
      <w:rPr>
        <w:rFonts w:ascii="Symbol" w:eastAsia="Calibri" w:hAnsi="Symbol" w:cs="Calibri"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3" w15:restartNumberingAfterBreak="0">
    <w:nsid w:val="10B40FC2"/>
    <w:multiLevelType w:val="multilevel"/>
    <w:tmpl w:val="EFF89AB6"/>
    <w:lvl w:ilvl="0">
      <w:start w:val="1"/>
      <w:numFmt w:val="bullet"/>
      <w:lvlText w:val=""/>
      <w:lvlJc w:val="left"/>
      <w:pPr>
        <w:tabs>
          <w:tab w:val="num" w:pos="720"/>
        </w:tabs>
        <w:ind w:left="720" w:hanging="360"/>
      </w:pPr>
      <w:rPr>
        <w:rFonts w:ascii="Symbol" w:hAnsi="Symbol" w:hint="default"/>
        <w:sz w:val="16"/>
        <w:szCs w:val="1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448FA"/>
    <w:multiLevelType w:val="hybridMultilevel"/>
    <w:tmpl w:val="BFD262AA"/>
    <w:lvl w:ilvl="0" w:tplc="A364CEA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7CF73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1ACE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BE54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36F4E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1EEF4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8825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0EBB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702F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EB3D84"/>
    <w:multiLevelType w:val="hybridMultilevel"/>
    <w:tmpl w:val="5B008CD4"/>
    <w:lvl w:ilvl="0" w:tplc="09242CD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18D01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DAB7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A093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6E51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A4AAD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AE67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922F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92DA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FED0D99"/>
    <w:multiLevelType w:val="hybridMultilevel"/>
    <w:tmpl w:val="5266945A"/>
    <w:lvl w:ilvl="0" w:tplc="684E1854">
      <w:start w:val="1"/>
      <w:numFmt w:val="bullet"/>
      <w:lvlText w:val="•"/>
      <w:lvlJc w:val="left"/>
      <w:pPr>
        <w:ind w:left="110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7" w15:restartNumberingAfterBreak="0">
    <w:nsid w:val="222F27EA"/>
    <w:multiLevelType w:val="hybridMultilevel"/>
    <w:tmpl w:val="CED69B8A"/>
    <w:lvl w:ilvl="0" w:tplc="684E1854">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FAA020">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64DEE8">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9483A0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AECEB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72B904">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CE4881C">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A2E540">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08878CE">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7215CA7"/>
    <w:multiLevelType w:val="hybridMultilevel"/>
    <w:tmpl w:val="83386CD4"/>
    <w:lvl w:ilvl="0" w:tplc="A364CEA6">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A31825"/>
    <w:multiLevelType w:val="hybridMultilevel"/>
    <w:tmpl w:val="D2BE47CE"/>
    <w:lvl w:ilvl="0" w:tplc="F88EE70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0E82F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E8E28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EEF51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3A7D8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DC043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1843A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7A3D3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9A4AA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3F445BF"/>
    <w:multiLevelType w:val="hybridMultilevel"/>
    <w:tmpl w:val="D83E4DF2"/>
    <w:lvl w:ilvl="0" w:tplc="AFACCB5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F2B5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F2A7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667E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DE63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9872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74AE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8025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D401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57064AF"/>
    <w:multiLevelType w:val="hybridMultilevel"/>
    <w:tmpl w:val="9A0C6C6E"/>
    <w:lvl w:ilvl="0" w:tplc="92A2CD5A">
      <w:start w:val="24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1E1ACF"/>
    <w:multiLevelType w:val="multilevel"/>
    <w:tmpl w:val="52063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B44875"/>
    <w:multiLevelType w:val="hybridMultilevel"/>
    <w:tmpl w:val="D59ED022"/>
    <w:lvl w:ilvl="0" w:tplc="4A7ABDE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3A00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EC2F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8874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A0D3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A86EB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1806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66D1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EA45E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A7B3930"/>
    <w:multiLevelType w:val="hybridMultilevel"/>
    <w:tmpl w:val="7130C72A"/>
    <w:lvl w:ilvl="0" w:tplc="10804DC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C09E9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C4689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59A0E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E44BF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F6E3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A62E8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8EEB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00AC0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DF77783"/>
    <w:multiLevelType w:val="hybridMultilevel"/>
    <w:tmpl w:val="6E24B6A6"/>
    <w:lvl w:ilvl="0" w:tplc="B30EAC3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3F1786"/>
    <w:multiLevelType w:val="hybridMultilevel"/>
    <w:tmpl w:val="97C26364"/>
    <w:lvl w:ilvl="0" w:tplc="684E1854">
      <w:start w:val="1"/>
      <w:numFmt w:val="bullet"/>
      <w:lvlText w:val="•"/>
      <w:lvlJc w:val="left"/>
      <w:pPr>
        <w:ind w:left="1065"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7" w15:restartNumberingAfterBreak="0">
    <w:nsid w:val="743D1D4A"/>
    <w:multiLevelType w:val="hybridMultilevel"/>
    <w:tmpl w:val="0A0AA258"/>
    <w:lvl w:ilvl="0" w:tplc="684E1854">
      <w:start w:val="1"/>
      <w:numFmt w:val="bullet"/>
      <w:lvlText w:val="•"/>
      <w:lvlJc w:val="left"/>
      <w:pPr>
        <w:ind w:left="73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8" w15:restartNumberingAfterBreak="0">
    <w:nsid w:val="74B47DFD"/>
    <w:multiLevelType w:val="hybridMultilevel"/>
    <w:tmpl w:val="33DCEFA6"/>
    <w:lvl w:ilvl="0" w:tplc="6EF87BB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9217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521F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103B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68C4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BD220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14B6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36915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586B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99069B6"/>
    <w:multiLevelType w:val="hybridMultilevel"/>
    <w:tmpl w:val="6C14BD4C"/>
    <w:lvl w:ilvl="0" w:tplc="828CAC6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5EFD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ECAD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B264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AA52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26F6D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40ADE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5C4E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38209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5"/>
  </w:num>
  <w:num w:numId="3">
    <w:abstractNumId w:val="13"/>
  </w:num>
  <w:num w:numId="4">
    <w:abstractNumId w:val="14"/>
  </w:num>
  <w:num w:numId="5">
    <w:abstractNumId w:val="18"/>
  </w:num>
  <w:num w:numId="6">
    <w:abstractNumId w:val="10"/>
  </w:num>
  <w:num w:numId="7">
    <w:abstractNumId w:val="0"/>
  </w:num>
  <w:num w:numId="8">
    <w:abstractNumId w:val="4"/>
  </w:num>
  <w:num w:numId="9">
    <w:abstractNumId w:val="7"/>
  </w:num>
  <w:num w:numId="10">
    <w:abstractNumId w:val="1"/>
  </w:num>
  <w:num w:numId="11">
    <w:abstractNumId w:val="19"/>
  </w:num>
  <w:num w:numId="12">
    <w:abstractNumId w:val="16"/>
  </w:num>
  <w:num w:numId="13">
    <w:abstractNumId w:val="11"/>
  </w:num>
  <w:num w:numId="14">
    <w:abstractNumId w:val="2"/>
  </w:num>
  <w:num w:numId="15">
    <w:abstractNumId w:val="6"/>
  </w:num>
  <w:num w:numId="16">
    <w:abstractNumId w:val="17"/>
  </w:num>
  <w:num w:numId="17">
    <w:abstractNumId w:val="15"/>
  </w:num>
  <w:num w:numId="18">
    <w:abstractNumId w:val="8"/>
  </w:num>
  <w:num w:numId="19">
    <w:abstractNumId w:val="1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48"/>
    <w:rsid w:val="000148E1"/>
    <w:rsid w:val="0009595F"/>
    <w:rsid w:val="001565E2"/>
    <w:rsid w:val="001A072D"/>
    <w:rsid w:val="00212448"/>
    <w:rsid w:val="00220412"/>
    <w:rsid w:val="003D49B9"/>
    <w:rsid w:val="004473E0"/>
    <w:rsid w:val="00462ECF"/>
    <w:rsid w:val="00465B0D"/>
    <w:rsid w:val="004C3709"/>
    <w:rsid w:val="00520158"/>
    <w:rsid w:val="005209C1"/>
    <w:rsid w:val="00583711"/>
    <w:rsid w:val="00590F06"/>
    <w:rsid w:val="00626EDF"/>
    <w:rsid w:val="006420D2"/>
    <w:rsid w:val="006B75F6"/>
    <w:rsid w:val="0074428F"/>
    <w:rsid w:val="007F1395"/>
    <w:rsid w:val="00885585"/>
    <w:rsid w:val="008936EC"/>
    <w:rsid w:val="008B51B6"/>
    <w:rsid w:val="00914564"/>
    <w:rsid w:val="00996F21"/>
    <w:rsid w:val="00A2302E"/>
    <w:rsid w:val="00AB0F59"/>
    <w:rsid w:val="00AD3ACF"/>
    <w:rsid w:val="00AE7DD0"/>
    <w:rsid w:val="00BF17C6"/>
    <w:rsid w:val="00C1155D"/>
    <w:rsid w:val="00C61CB7"/>
    <w:rsid w:val="00C74920"/>
    <w:rsid w:val="00CA5DD9"/>
    <w:rsid w:val="00CA6024"/>
    <w:rsid w:val="00CC21AB"/>
    <w:rsid w:val="00CD2C48"/>
    <w:rsid w:val="00CF46B8"/>
    <w:rsid w:val="00CF5423"/>
    <w:rsid w:val="00DE61EA"/>
    <w:rsid w:val="00F66311"/>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97C1B"/>
  <w15:docId w15:val="{0EC348A4-4DE2-4520-A356-C0DF2188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250" w:lineRule="auto"/>
      <w:ind w:left="37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right="314"/>
      <w:jc w:val="center"/>
      <w:outlineLvl w:val="0"/>
    </w:pPr>
    <w:rPr>
      <w:rFonts w:ascii="Garamond" w:eastAsia="Garamond" w:hAnsi="Garamond" w:cs="Garamond"/>
      <w:b/>
      <w:color w:val="000000"/>
      <w:sz w:val="26"/>
    </w:rPr>
  </w:style>
  <w:style w:type="paragraph" w:styleId="Heading2">
    <w:name w:val="heading 2"/>
    <w:next w:val="Normal"/>
    <w:link w:val="Heading2Char"/>
    <w:uiPriority w:val="9"/>
    <w:unhideWhenUsed/>
    <w:qFormat/>
    <w:pPr>
      <w:keepNext/>
      <w:keepLines/>
      <w:spacing w:after="5" w:line="250" w:lineRule="auto"/>
      <w:ind w:left="10" w:right="493"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Garamond" w:eastAsia="Garamond" w:hAnsi="Garamond" w:cs="Garamond"/>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B0F59"/>
    <w:pPr>
      <w:ind w:left="720"/>
      <w:contextualSpacing/>
    </w:pPr>
  </w:style>
  <w:style w:type="paragraph" w:styleId="Footer">
    <w:name w:val="footer"/>
    <w:basedOn w:val="Normal"/>
    <w:link w:val="FooterChar"/>
    <w:uiPriority w:val="99"/>
    <w:unhideWhenUsed/>
    <w:rsid w:val="00AB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F59"/>
    <w:rPr>
      <w:rFonts w:ascii="Calibri" w:eastAsia="Calibri" w:hAnsi="Calibri" w:cs="Calibri"/>
      <w:color w:val="000000"/>
      <w:sz w:val="24"/>
    </w:rPr>
  </w:style>
  <w:style w:type="paragraph" w:styleId="BalloonText">
    <w:name w:val="Balloon Text"/>
    <w:basedOn w:val="Normal"/>
    <w:link w:val="BalloonTextChar"/>
    <w:uiPriority w:val="99"/>
    <w:semiHidden/>
    <w:unhideWhenUsed/>
    <w:rsid w:val="009145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564"/>
    <w:rPr>
      <w:rFonts w:ascii="Segoe UI" w:eastAsia="Calibri" w:hAnsi="Segoe UI" w:cs="Segoe UI"/>
      <w:color w:val="000000"/>
      <w:sz w:val="18"/>
      <w:szCs w:val="18"/>
    </w:rPr>
  </w:style>
  <w:style w:type="paragraph" w:customStyle="1" w:styleId="yiv5608713449ydp29a987abyiv1280859475ydpb51c54beyiv0555587542msonormal">
    <w:name w:val="yiv5608713449ydp29a987abyiv1280859475ydpb51c54beyiv0555587542msonormal"/>
    <w:basedOn w:val="Normal"/>
    <w:rsid w:val="00FE6E91"/>
    <w:pPr>
      <w:spacing w:before="100" w:beforeAutospacing="1" w:after="100" w:afterAutospacing="1" w:line="240" w:lineRule="auto"/>
      <w:ind w:left="0" w:firstLine="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033775">
      <w:bodyDiv w:val="1"/>
      <w:marLeft w:val="0"/>
      <w:marRight w:val="0"/>
      <w:marTop w:val="0"/>
      <w:marBottom w:val="0"/>
      <w:divBdr>
        <w:top w:val="none" w:sz="0" w:space="0" w:color="auto"/>
        <w:left w:val="none" w:sz="0" w:space="0" w:color="auto"/>
        <w:bottom w:val="none" w:sz="0" w:space="0" w:color="auto"/>
        <w:right w:val="none" w:sz="0" w:space="0" w:color="auto"/>
      </w:divBdr>
    </w:div>
    <w:div w:id="1643121478">
      <w:bodyDiv w:val="1"/>
      <w:marLeft w:val="0"/>
      <w:marRight w:val="0"/>
      <w:marTop w:val="0"/>
      <w:marBottom w:val="0"/>
      <w:divBdr>
        <w:top w:val="none" w:sz="0" w:space="0" w:color="auto"/>
        <w:left w:val="none" w:sz="0" w:space="0" w:color="auto"/>
        <w:bottom w:val="none" w:sz="0" w:space="0" w:color="auto"/>
        <w:right w:val="none" w:sz="0" w:space="0" w:color="auto"/>
      </w:divBdr>
      <w:divsChild>
        <w:div w:id="2133481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4515</Words>
  <Characters>25737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Microsoft Word - EZENWA_DIKE_RESUME+2019</vt:lpstr>
    </vt:vector>
  </TitlesOfParts>
  <Company/>
  <LinksUpToDate>false</LinksUpToDate>
  <CharactersWithSpaces>30192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EZENWA_DIKE_RESUME+2019</dc:title>
  <dc:subject/>
  <dc:creator>edike</dc:creator>
  <cp:keywords/>
  <cp:lastModifiedBy>Dike, Ezenwa</cp:lastModifiedBy>
  <cp:revision>5</cp:revision>
  <dcterms:created xsi:type="dcterms:W3CDTF">2021-12-17T21:03:00Z</dcterms:created>
  <dcterms:modified xsi:type="dcterms:W3CDTF">2022-03-04T19:52:00Z</dcterms:modified>
</cp:coreProperties>
</file>