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BC7" w:rsidRDefault="00084BC7" w:rsidP="00084BC7">
      <w:pPr>
        <w:jc w:val="center"/>
        <w:rPr>
          <w:rFonts w:ascii="Sylfaen" w:hAnsi="Sylfaen"/>
          <w:b/>
          <w:sz w:val="28"/>
          <w:szCs w:val="28"/>
          <w14:shadow w14:blurRad="50800" w14:dist="38100" w14:dir="2700000" w14:sx="100000" w14:sy="100000" w14:kx="0" w14:ky="0" w14:algn="tl">
            <w14:srgbClr w14:val="000000">
              <w14:alpha w14:val="60000"/>
            </w14:srgbClr>
          </w14:shadow>
        </w:rPr>
      </w:pPr>
    </w:p>
    <w:p w:rsidR="00084BC7" w:rsidRPr="007D2B19" w:rsidRDefault="00084BC7" w:rsidP="00084BC7">
      <w:pPr>
        <w:jc w:val="center"/>
        <w:rPr>
          <w:rFonts w:ascii="Trebuchet MS" w:hAnsi="Trebuchet MS"/>
          <w:b/>
          <w:sz w:val="28"/>
          <w:szCs w:val="28"/>
          <w14:shadow w14:blurRad="50800" w14:dist="38100" w14:dir="2700000" w14:sx="100000" w14:sy="100000" w14:kx="0" w14:ky="0" w14:algn="tl">
            <w14:srgbClr w14:val="000000">
              <w14:alpha w14:val="60000"/>
            </w14:srgbClr>
          </w14:shadow>
        </w:rPr>
      </w:pPr>
      <w:r w:rsidRPr="007D2B19">
        <w:rPr>
          <w:rFonts w:ascii="Trebuchet MS" w:hAnsi="Trebuchet MS"/>
          <w:b/>
          <w:sz w:val="28"/>
          <w:szCs w:val="28"/>
          <w14:shadow w14:blurRad="50800" w14:dist="38100" w14:dir="2700000" w14:sx="100000" w14:sy="100000" w14:kx="0" w14:ky="0" w14:algn="tl">
            <w14:srgbClr w14:val="000000">
              <w14:alpha w14:val="60000"/>
            </w14:srgbClr>
          </w14:shadow>
        </w:rPr>
        <w:t>NITHIN JADAV S.</w:t>
      </w:r>
    </w:p>
    <w:p w:rsidR="00084BC7" w:rsidRPr="007D2B19" w:rsidRDefault="00084BC7" w:rsidP="00084BC7">
      <w:pPr>
        <w:jc w:val="center"/>
        <w:rPr>
          <w:rFonts w:ascii="Trebuchet MS" w:hAnsi="Trebuchet MS" w:cs="Tahoma"/>
          <w:sz w:val="20"/>
          <w:szCs w:val="20"/>
        </w:rPr>
      </w:pPr>
      <w:r w:rsidRPr="007D2B19">
        <w:rPr>
          <w:rFonts w:ascii="Trebuchet MS" w:hAnsi="Trebuchet MS" w:cs="Tahoma"/>
          <w:b/>
          <w:sz w:val="20"/>
          <w:szCs w:val="20"/>
        </w:rPr>
        <w:t>Cell:</w:t>
      </w:r>
      <w:r w:rsidRPr="007D2B19">
        <w:rPr>
          <w:rFonts w:ascii="Trebuchet MS" w:hAnsi="Trebuchet MS" w:cs="Tahoma"/>
          <w:sz w:val="20"/>
          <w:szCs w:val="20"/>
        </w:rPr>
        <w:t xml:space="preserve"> +91 </w:t>
      </w:r>
      <w:r w:rsidRPr="007D2B19">
        <w:rPr>
          <w:rFonts w:ascii="Trebuchet MS" w:eastAsia="Batang" w:hAnsi="Trebuchet MS" w:cs="Tahoma"/>
          <w:sz w:val="20"/>
          <w:szCs w:val="20"/>
        </w:rPr>
        <w:t>9845362632</w:t>
      </w:r>
      <w:r w:rsidRPr="007D2B19">
        <w:rPr>
          <w:rFonts w:ascii="Trebuchet MS" w:hAnsi="Trebuchet MS" w:cs="Tahoma"/>
          <w:sz w:val="20"/>
          <w:szCs w:val="20"/>
        </w:rPr>
        <w:t xml:space="preserve"> </w:t>
      </w:r>
    </w:p>
    <w:p w:rsidR="00084BC7" w:rsidRPr="007D2B19" w:rsidRDefault="00084BC7" w:rsidP="00084BC7">
      <w:pPr>
        <w:jc w:val="center"/>
        <w:rPr>
          <w:rFonts w:ascii="Trebuchet MS" w:hAnsi="Trebuchet MS" w:cs="Tahoma"/>
          <w:sz w:val="20"/>
          <w:szCs w:val="20"/>
        </w:rPr>
      </w:pPr>
      <w:r w:rsidRPr="007D2B19">
        <w:rPr>
          <w:rFonts w:ascii="Trebuchet MS" w:hAnsi="Trebuchet MS" w:cs="Tahoma"/>
          <w:b/>
          <w:sz w:val="20"/>
          <w:szCs w:val="20"/>
        </w:rPr>
        <w:t>Email:</w:t>
      </w:r>
      <w:r w:rsidRPr="007D2B19">
        <w:rPr>
          <w:rFonts w:ascii="Trebuchet MS" w:hAnsi="Trebuchet MS" w:cs="Tahoma"/>
          <w:sz w:val="20"/>
          <w:szCs w:val="20"/>
        </w:rPr>
        <w:t xml:space="preserve"> </w:t>
      </w:r>
      <w:hyperlink r:id="rId5" w:history="1">
        <w:r w:rsidRPr="007D2B19">
          <w:rPr>
            <w:rStyle w:val="Hyperlink"/>
            <w:rFonts w:ascii="Trebuchet MS" w:hAnsi="Trebuchet MS" w:cs="Tahoma"/>
            <w:sz w:val="20"/>
            <w:szCs w:val="20"/>
          </w:rPr>
          <w:t>nithin_jadav@hotmail.com</w:t>
        </w:r>
      </w:hyperlink>
    </w:p>
    <w:p w:rsidR="00084BC7" w:rsidRDefault="00897B84" w:rsidP="00084BC7">
      <w:pPr>
        <w:pStyle w:val="NoSpacing"/>
        <w:jc w:val="both"/>
        <w:rPr>
          <w:rFonts w:ascii="Trebuchet MS" w:hAnsi="Trebuchet MS"/>
          <w:sz w:val="22"/>
          <w:szCs w:val="22"/>
        </w:rPr>
      </w:pPr>
      <w:r>
        <w:rPr>
          <w:rFonts w:ascii="Trebuchet MS" w:hAnsi="Trebuchet MS"/>
          <w:noProof/>
          <w:sz w:val="22"/>
          <w:szCs w:val="22"/>
        </w:rPr>
      </w:r>
      <w:r w:rsidR="00897B84">
        <w:rPr>
          <w:rFonts w:ascii="Trebuchet MS" w:hAnsi="Trebuchet MS"/>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7pt;mso-position-horizontal-relative:page;mso-position-vertical-relative:page" o:hrpct="0" o:hralign="center" o:hr="t">
            <v:imagedata r:id="rId6" o:title="j0115855" embosscolor="white"/>
          </v:shape>
        </w:pict>
      </w:r>
    </w:p>
    <w:p w:rsidR="00084BC7" w:rsidRPr="007D2B19" w:rsidRDefault="00084BC7" w:rsidP="00084BC7">
      <w:pPr>
        <w:pStyle w:val="NoSpacing"/>
        <w:jc w:val="both"/>
        <w:rPr>
          <w:rFonts w:ascii="Trebuchet MS" w:hAnsi="Trebuchet MS"/>
          <w:sz w:val="20"/>
          <w:szCs w:val="20"/>
        </w:rPr>
      </w:pPr>
    </w:p>
    <w:p w:rsidR="00084BC7" w:rsidRPr="007D2B19" w:rsidRDefault="00084BC7" w:rsidP="00084BC7">
      <w:pPr>
        <w:pStyle w:val="NoSpacing"/>
        <w:jc w:val="center"/>
        <w:rPr>
          <w:rFonts w:ascii="Trebuchet MS" w:hAnsi="Trebuchet MS"/>
          <w:b/>
          <w:sz w:val="28"/>
          <w:szCs w:val="28"/>
          <w14:shadow w14:blurRad="50800" w14:dist="38100" w14:dir="2700000" w14:sx="100000" w14:sy="100000" w14:kx="0" w14:ky="0" w14:algn="tl">
            <w14:srgbClr w14:val="000000">
              <w14:alpha w14:val="60000"/>
            </w14:srgbClr>
          </w14:shadow>
        </w:rPr>
      </w:pPr>
      <w:r w:rsidRPr="007D2B19">
        <w:rPr>
          <w:rFonts w:ascii="Trebuchet MS" w:hAnsi="Trebuchet MS"/>
          <w:b/>
          <w:sz w:val="28"/>
          <w:szCs w:val="28"/>
          <w14:shadow w14:blurRad="50800" w14:dist="38100" w14:dir="2700000" w14:sx="100000" w14:sy="100000" w14:kx="0" w14:ky="0" w14:algn="tl">
            <w14:srgbClr w14:val="000000">
              <w14:alpha w14:val="60000"/>
            </w14:srgbClr>
          </w14:shadow>
        </w:rPr>
        <w:t>SENIOR MANAGEMENT EXECUTIVE</w:t>
      </w:r>
    </w:p>
    <w:p w:rsidR="00084BC7" w:rsidRPr="007D2B19" w:rsidRDefault="00084BC7" w:rsidP="00084BC7">
      <w:pPr>
        <w:jc w:val="center"/>
        <w:rPr>
          <w:rFonts w:ascii="Trebuchet MS" w:hAnsi="Trebuchet MS"/>
          <w:b/>
          <w:sz w:val="20"/>
          <w:szCs w:val="20"/>
        </w:rPr>
      </w:pPr>
    </w:p>
    <w:p w:rsidR="00084BC7" w:rsidRPr="007D2B19" w:rsidRDefault="00084BC7" w:rsidP="00084BC7">
      <w:pPr>
        <w:jc w:val="center"/>
        <w:rPr>
          <w:rFonts w:ascii="Trebuchet MS" w:hAnsi="Trebuchet MS"/>
          <w:b/>
          <w:sz w:val="20"/>
          <w:szCs w:val="20"/>
        </w:rPr>
      </w:pPr>
    </w:p>
    <w:p w:rsidR="00084BC7" w:rsidRPr="007D2B19" w:rsidRDefault="00084BC7" w:rsidP="00084BC7">
      <w:pPr>
        <w:jc w:val="center"/>
        <w:rPr>
          <w:rFonts w:ascii="Trebuchet MS" w:hAnsi="Trebuchet MS"/>
          <w:b/>
        </w:rPr>
      </w:pPr>
      <w:r w:rsidRPr="007D2B19">
        <w:rPr>
          <w:rFonts w:ascii="Trebuchet MS" w:hAnsi="Trebuchet MS"/>
          <w:b/>
        </w:rPr>
        <w:t>Core Competencies</w:t>
      </w:r>
    </w:p>
    <w:p w:rsidR="00084BC7" w:rsidRPr="007D2B19" w:rsidRDefault="00084BC7" w:rsidP="00084BC7">
      <w:pPr>
        <w:jc w:val="center"/>
        <w:rPr>
          <w:rFonts w:ascii="Trebuchet MS" w:hAnsi="Trebuchet MS"/>
          <w:b/>
          <w:sz w:val="20"/>
          <w:szCs w:val="20"/>
        </w:rPr>
      </w:pPr>
    </w:p>
    <w:p w:rsidR="00084BC7" w:rsidRPr="007D2B19" w:rsidRDefault="00084BC7" w:rsidP="00084BC7">
      <w:pPr>
        <w:jc w:val="center"/>
        <w:rPr>
          <w:rFonts w:ascii="Trebuchet MS" w:hAnsi="Trebuchet MS"/>
          <w:sz w:val="20"/>
          <w:szCs w:val="20"/>
        </w:rPr>
      </w:pPr>
      <w:r w:rsidRPr="007D2B19">
        <w:rPr>
          <w:rFonts w:ascii="Trebuchet MS" w:hAnsi="Trebuchet MS"/>
          <w:b/>
          <w:sz w:val="20"/>
          <w:szCs w:val="20"/>
        </w:rPr>
        <w:t xml:space="preserve"> </w:t>
      </w:r>
      <w:r w:rsidRPr="007D2B19">
        <w:rPr>
          <w:rFonts w:ascii="Trebuchet MS" w:hAnsi="Trebuchet MS"/>
          <w:sz w:val="20"/>
          <w:szCs w:val="20"/>
        </w:rPr>
        <w:t>Strategy, Vision &amp; Mission Planning ● Sales &amp; Marketing Leadership ● Profitability &amp; Cost Analysis ● Contract Negotiations &amp; Strategic Alliances ● Finance, Budgeting &amp; Cost Management ● Public Relations &amp; Media Affairs ● Policy &amp; Procedure Development ● Government Regulations &amp; Relations ● Human Resources Management ● Team Building &amp; Performance Improvement</w:t>
      </w:r>
    </w:p>
    <w:p w:rsidR="00084BC7" w:rsidRPr="007D2B19" w:rsidRDefault="00084BC7" w:rsidP="00084BC7">
      <w:pPr>
        <w:jc w:val="center"/>
        <w:rPr>
          <w:rFonts w:ascii="Trebuchet MS" w:hAnsi="Trebuchet MS"/>
          <w:b/>
          <w:sz w:val="20"/>
          <w:szCs w:val="20"/>
        </w:rPr>
      </w:pPr>
    </w:p>
    <w:p w:rsidR="00084BC7" w:rsidRPr="007D2B19" w:rsidRDefault="00897B84" w:rsidP="00084BC7">
      <w:pPr>
        <w:jc w:val="center"/>
        <w:rPr>
          <w:rFonts w:ascii="Trebuchet MS" w:hAnsi="Trebuchet MS"/>
          <w:sz w:val="20"/>
          <w:szCs w:val="20"/>
        </w:rPr>
      </w:pPr>
      <w:r>
        <w:rPr>
          <w:rFonts w:ascii="Trebuchet MS" w:hAnsi="Trebuchet MS"/>
          <w:noProof/>
          <w:sz w:val="20"/>
          <w:szCs w:val="20"/>
        </w:rPr>
      </w:r>
      <w:r w:rsidR="00897B84">
        <w:rPr>
          <w:rFonts w:ascii="Trebuchet MS" w:hAnsi="Trebuchet MS"/>
          <w:noProof/>
          <w:sz w:val="20"/>
          <w:szCs w:val="20"/>
        </w:rPr>
        <w:pict>
          <v:shape id="_x0000_i1026" type="#_x0000_t75" style="width:485.5pt;height:7pt;mso-position-horizontal-relative:page;mso-position-vertical-relative:page" o:hrpct="0" o:hralign="center" o:hr="t">
            <v:imagedata r:id="rId6" o:title="j0115855" embosscolor="white"/>
          </v:shape>
        </w:pict>
      </w:r>
    </w:p>
    <w:p w:rsidR="00084BC7" w:rsidRPr="00084BC7" w:rsidRDefault="00084BC7" w:rsidP="00084BC7">
      <w:pPr>
        <w:jc w:val="center"/>
        <w:rPr>
          <w:rFonts w:ascii="Trebuchet MS" w:hAnsi="Trebuchet MS"/>
          <w:b/>
          <w:caps/>
          <w:sz w:val="20"/>
          <w:szCs w:val="20"/>
          <w14:shadow w14:blurRad="50800" w14:dist="38100" w14:dir="2700000" w14:sx="100000" w14:sy="100000" w14:kx="0" w14:ky="0" w14:algn="tl">
            <w14:srgbClr w14:val="000000">
              <w14:alpha w14:val="60000"/>
            </w14:srgbClr>
          </w14:shadow>
        </w:rPr>
      </w:pPr>
    </w:p>
    <w:p w:rsidR="00084BC7" w:rsidRPr="007D2B19" w:rsidRDefault="00084BC7" w:rsidP="00084BC7">
      <w:pPr>
        <w:jc w:val="center"/>
        <w:rPr>
          <w:rFonts w:ascii="Trebuchet MS" w:hAnsi="Trebuchet MS"/>
          <w:b/>
          <w:caps/>
          <w14:shadow w14:blurRad="50800" w14:dist="38100" w14:dir="2700000" w14:sx="100000" w14:sy="100000" w14:kx="0" w14:ky="0" w14:algn="tl">
            <w14:srgbClr w14:val="000000">
              <w14:alpha w14:val="60000"/>
            </w14:srgbClr>
          </w14:shadow>
        </w:rPr>
      </w:pPr>
      <w:r w:rsidRPr="007D2B19">
        <w:rPr>
          <w:rFonts w:ascii="Trebuchet MS" w:hAnsi="Trebuchet MS"/>
          <w:b/>
          <w:caps/>
          <w14:shadow w14:blurRad="50800" w14:dist="38100" w14:dir="2700000" w14:sx="100000" w14:sy="100000" w14:kx="0" w14:ky="0" w14:algn="tl">
            <w14:srgbClr w14:val="000000">
              <w14:alpha w14:val="60000"/>
            </w14:srgbClr>
          </w14:shadow>
        </w:rPr>
        <w:t>EXECUTIVE SUMMARY</w:t>
      </w:r>
    </w:p>
    <w:p w:rsidR="00084BC7" w:rsidRPr="00084BC7" w:rsidRDefault="00084BC7" w:rsidP="00084BC7">
      <w:pPr>
        <w:jc w:val="center"/>
        <w:rPr>
          <w:rFonts w:ascii="Trebuchet MS" w:hAnsi="Trebuchet MS"/>
          <w:b/>
          <w:caps/>
          <w:sz w:val="20"/>
          <w:szCs w:val="20"/>
          <w14:shadow w14:blurRad="50800" w14:dist="38100" w14:dir="2700000" w14:sx="100000" w14:sy="100000" w14:kx="0" w14:ky="0" w14:algn="tl">
            <w14:srgbClr w14:val="000000">
              <w14:alpha w14:val="60000"/>
            </w14:srgbClr>
          </w14:shadow>
        </w:rPr>
      </w:pPr>
    </w:p>
    <w:p w:rsidR="00084BC7" w:rsidRPr="007D2B19" w:rsidRDefault="00084BC7" w:rsidP="00084BC7">
      <w:pPr>
        <w:rPr>
          <w:rFonts w:ascii="Trebuchet MS" w:hAnsi="Trebuchet MS"/>
          <w:sz w:val="6"/>
          <w:szCs w:val="6"/>
        </w:rPr>
      </w:pPr>
    </w:p>
    <w:p w:rsidR="00084BC7" w:rsidRPr="007D2B19" w:rsidRDefault="00084BC7" w:rsidP="00084BC7">
      <w:pPr>
        <w:pStyle w:val="NoSpacing"/>
        <w:numPr>
          <w:ilvl w:val="0"/>
          <w:numId w:val="3"/>
        </w:numPr>
        <w:jc w:val="both"/>
        <w:rPr>
          <w:rFonts w:ascii="Trebuchet MS" w:hAnsi="Trebuchet MS"/>
          <w:sz w:val="20"/>
          <w:szCs w:val="20"/>
        </w:rPr>
      </w:pPr>
      <w:r w:rsidRPr="007D2B19">
        <w:rPr>
          <w:rFonts w:ascii="Trebuchet MS" w:hAnsi="Trebuchet MS"/>
          <w:b/>
          <w:sz w:val="20"/>
          <w:szCs w:val="20"/>
        </w:rPr>
        <w:t>Seasoned and versatile Management Executive</w:t>
      </w:r>
      <w:r w:rsidRPr="007D2B19">
        <w:rPr>
          <w:rFonts w:ascii="Trebuchet MS" w:hAnsi="Trebuchet MS"/>
          <w:sz w:val="20"/>
          <w:szCs w:val="20"/>
        </w:rPr>
        <w:t xml:space="preserve"> with a gratifying experience in managing a wide array of activities including Sales, Marketing, General Administration, Operations, and HR Management with primary focus on strategy formulation, P&amp;L management, brand promotion, business acquisition, operations, budget development/implementation, market research, team leadership and training</w:t>
      </w:r>
    </w:p>
    <w:p w:rsidR="00084BC7" w:rsidRPr="007D2B19" w:rsidRDefault="00084BC7" w:rsidP="00084BC7">
      <w:pPr>
        <w:pStyle w:val="NoSpacing"/>
        <w:jc w:val="both"/>
        <w:rPr>
          <w:rFonts w:ascii="Trebuchet MS" w:hAnsi="Trebuchet MS"/>
          <w:sz w:val="6"/>
          <w:szCs w:val="6"/>
        </w:rPr>
      </w:pPr>
    </w:p>
    <w:p w:rsidR="00084BC7" w:rsidRPr="007D2B19" w:rsidRDefault="00084BC7" w:rsidP="00084BC7">
      <w:pPr>
        <w:pStyle w:val="NoSpacing"/>
        <w:numPr>
          <w:ilvl w:val="0"/>
          <w:numId w:val="3"/>
        </w:numPr>
        <w:jc w:val="both"/>
        <w:rPr>
          <w:rFonts w:ascii="Trebuchet MS" w:hAnsi="Trebuchet MS"/>
          <w:sz w:val="20"/>
          <w:szCs w:val="20"/>
        </w:rPr>
      </w:pPr>
      <w:r w:rsidRPr="007D2B19">
        <w:rPr>
          <w:rFonts w:ascii="Trebuchet MS" w:hAnsi="Trebuchet MS"/>
          <w:sz w:val="20"/>
          <w:szCs w:val="20"/>
        </w:rPr>
        <w:t xml:space="preserve">Successful association with </w:t>
      </w:r>
      <w:proofErr w:type="spellStart"/>
      <w:r w:rsidRPr="007D2B19">
        <w:rPr>
          <w:rFonts w:ascii="Trebuchet MS" w:hAnsi="Trebuchet MS"/>
          <w:b/>
          <w:sz w:val="20"/>
          <w:szCs w:val="20"/>
        </w:rPr>
        <w:t>Micronova</w:t>
      </w:r>
      <w:proofErr w:type="spellEnd"/>
      <w:r w:rsidRPr="007D2B19">
        <w:rPr>
          <w:rFonts w:ascii="Trebuchet MS" w:hAnsi="Trebuchet MS"/>
          <w:b/>
          <w:sz w:val="20"/>
          <w:szCs w:val="20"/>
        </w:rPr>
        <w:t xml:space="preserve"> </w:t>
      </w:r>
      <w:proofErr w:type="spellStart"/>
      <w:r w:rsidRPr="007D2B19">
        <w:rPr>
          <w:rFonts w:ascii="Trebuchet MS" w:hAnsi="Trebuchet MS"/>
          <w:b/>
          <w:sz w:val="20"/>
          <w:szCs w:val="20"/>
        </w:rPr>
        <w:t>Infotex</w:t>
      </w:r>
      <w:proofErr w:type="spellEnd"/>
      <w:r w:rsidRPr="007D2B19">
        <w:rPr>
          <w:rFonts w:ascii="Trebuchet MS" w:hAnsi="Trebuchet MS"/>
          <w:b/>
          <w:sz w:val="20"/>
          <w:szCs w:val="20"/>
        </w:rPr>
        <w:t xml:space="preserve"> Private Limited</w:t>
      </w:r>
      <w:r w:rsidRPr="007D2B19">
        <w:rPr>
          <w:rFonts w:ascii="Trebuchet MS" w:hAnsi="Trebuchet MS"/>
          <w:sz w:val="20"/>
          <w:szCs w:val="20"/>
        </w:rPr>
        <w:t xml:space="preserve"> as a </w:t>
      </w:r>
      <w:r w:rsidRPr="007D2B19">
        <w:rPr>
          <w:rFonts w:ascii="Trebuchet MS" w:hAnsi="Trebuchet MS"/>
          <w:b/>
          <w:sz w:val="20"/>
          <w:szCs w:val="20"/>
        </w:rPr>
        <w:t>Director- Marketing, Operations, &amp; HR</w:t>
      </w:r>
      <w:r w:rsidRPr="007D2B19">
        <w:rPr>
          <w:rFonts w:ascii="Trebuchet MS" w:hAnsi="Trebuchet MS"/>
          <w:sz w:val="20"/>
          <w:szCs w:val="20"/>
        </w:rPr>
        <w:t xml:space="preserve"> and </w:t>
      </w:r>
      <w:r w:rsidRPr="007D2B19">
        <w:rPr>
          <w:rFonts w:ascii="Trebuchet MS" w:hAnsi="Trebuchet MS"/>
          <w:b/>
          <w:sz w:val="20"/>
          <w:szCs w:val="20"/>
        </w:rPr>
        <w:t>exhibits strong credentials to understand organizations</w:t>
      </w:r>
      <w:r w:rsidRPr="007D2B19">
        <w:rPr>
          <w:rFonts w:ascii="Trebuchet MS" w:hAnsi="Trebuchet MS" w:cs="Trebuchet MS"/>
          <w:b/>
          <w:sz w:val="20"/>
          <w:szCs w:val="20"/>
        </w:rPr>
        <w:t></w:t>
      </w:r>
      <w:r w:rsidRPr="007D2B19">
        <w:rPr>
          <w:rFonts w:ascii="Trebuchet MS" w:hAnsi="Trebuchet MS"/>
          <w:b/>
          <w:sz w:val="20"/>
          <w:szCs w:val="20"/>
        </w:rPr>
        <w:t xml:space="preserve"> business objectives</w:t>
      </w:r>
      <w:r w:rsidRPr="007D2B19">
        <w:rPr>
          <w:rFonts w:ascii="Trebuchet MS" w:hAnsi="Trebuchet MS"/>
          <w:sz w:val="20"/>
          <w:szCs w:val="20"/>
        </w:rPr>
        <w:t xml:space="preserve"> and requirements and thereby develop specific success metrics as well as design reporting and analysis approaches tailored to their unique needs</w:t>
      </w:r>
    </w:p>
    <w:p w:rsidR="00084BC7" w:rsidRPr="007D2B19" w:rsidRDefault="00084BC7" w:rsidP="00084BC7">
      <w:pPr>
        <w:pStyle w:val="NoSpacing"/>
        <w:jc w:val="both"/>
        <w:rPr>
          <w:rFonts w:ascii="Trebuchet MS" w:hAnsi="Trebuchet MS"/>
          <w:sz w:val="6"/>
          <w:szCs w:val="6"/>
        </w:rPr>
      </w:pPr>
    </w:p>
    <w:p w:rsidR="00084BC7" w:rsidRPr="007D2B19" w:rsidRDefault="00084BC7" w:rsidP="00084BC7">
      <w:pPr>
        <w:pStyle w:val="NoSpacing"/>
        <w:numPr>
          <w:ilvl w:val="0"/>
          <w:numId w:val="3"/>
        </w:numPr>
        <w:jc w:val="both"/>
        <w:rPr>
          <w:rFonts w:ascii="Trebuchet MS" w:hAnsi="Trebuchet MS"/>
          <w:sz w:val="20"/>
          <w:szCs w:val="20"/>
        </w:rPr>
      </w:pPr>
      <w:r w:rsidRPr="007D2B19">
        <w:rPr>
          <w:rFonts w:ascii="Trebuchet MS" w:hAnsi="Trebuchet MS"/>
          <w:b/>
          <w:sz w:val="20"/>
          <w:szCs w:val="20"/>
        </w:rPr>
        <w:t>Decisive leader with sound business practices</w:t>
      </w:r>
      <w:r w:rsidRPr="007D2B19">
        <w:rPr>
          <w:rFonts w:ascii="Trebuchet MS" w:hAnsi="Trebuchet MS"/>
          <w:sz w:val="20"/>
          <w:szCs w:val="20"/>
        </w:rPr>
        <w:t xml:space="preserve"> to achieve turn around growth and position organization for long-term profitability; </w:t>
      </w:r>
      <w:r w:rsidRPr="007D2B19">
        <w:rPr>
          <w:rFonts w:ascii="Trebuchet MS" w:hAnsi="Trebuchet MS"/>
          <w:b/>
          <w:sz w:val="20"/>
          <w:szCs w:val="20"/>
        </w:rPr>
        <w:t>Veteran in identifying problems, formulating tactical plans</w:t>
      </w:r>
      <w:r w:rsidRPr="007D2B19">
        <w:rPr>
          <w:rFonts w:ascii="Trebuchet MS" w:hAnsi="Trebuchet MS"/>
          <w:sz w:val="20"/>
          <w:szCs w:val="20"/>
        </w:rPr>
        <w:t>, initiating change and implement effective process, programs and manage modern business systems and ventures in challenging and diverse environments.</w:t>
      </w:r>
    </w:p>
    <w:p w:rsidR="00084BC7" w:rsidRPr="007D2B19" w:rsidRDefault="00084BC7" w:rsidP="00084BC7">
      <w:pPr>
        <w:pStyle w:val="NoSpacing"/>
        <w:jc w:val="both"/>
        <w:rPr>
          <w:rFonts w:ascii="Trebuchet MS" w:hAnsi="Trebuchet MS"/>
          <w:sz w:val="6"/>
          <w:szCs w:val="6"/>
        </w:rPr>
      </w:pPr>
    </w:p>
    <w:p w:rsidR="00084BC7" w:rsidRPr="007D2B19" w:rsidRDefault="00084BC7" w:rsidP="00084BC7">
      <w:pPr>
        <w:pStyle w:val="NoSpacing"/>
        <w:numPr>
          <w:ilvl w:val="0"/>
          <w:numId w:val="3"/>
        </w:numPr>
        <w:jc w:val="both"/>
        <w:rPr>
          <w:rFonts w:ascii="Trebuchet MS" w:hAnsi="Trebuchet MS"/>
          <w:sz w:val="20"/>
          <w:szCs w:val="20"/>
        </w:rPr>
      </w:pPr>
      <w:r w:rsidRPr="007D2B19">
        <w:rPr>
          <w:rFonts w:ascii="Trebuchet MS" w:hAnsi="Trebuchet MS"/>
          <w:sz w:val="20"/>
          <w:szCs w:val="20"/>
        </w:rPr>
        <w:t xml:space="preserve">Established credibility in spearheading the </w:t>
      </w:r>
      <w:r w:rsidRPr="007D2B19">
        <w:rPr>
          <w:rFonts w:ascii="Trebuchet MS" w:hAnsi="Trebuchet MS"/>
          <w:b/>
          <w:sz w:val="20"/>
          <w:szCs w:val="20"/>
        </w:rPr>
        <w:t>entire project management initiatives</w:t>
      </w:r>
      <w:r w:rsidRPr="007D2B19">
        <w:rPr>
          <w:rFonts w:ascii="Trebuchet MS" w:hAnsi="Trebuchet MS"/>
          <w:sz w:val="20"/>
          <w:szCs w:val="20"/>
        </w:rPr>
        <w:t>, executing and spearheading design &amp; development operations, end to end right with key focus on bottom line profitability by ensuring optimal utilization of resources within the set parameters and operational analysis.</w:t>
      </w:r>
    </w:p>
    <w:p w:rsidR="00084BC7" w:rsidRPr="007D2B19" w:rsidRDefault="00084BC7" w:rsidP="00084BC7">
      <w:pPr>
        <w:pStyle w:val="NoSpacing"/>
        <w:jc w:val="both"/>
        <w:rPr>
          <w:rFonts w:ascii="Trebuchet MS" w:hAnsi="Trebuchet MS"/>
          <w:sz w:val="6"/>
          <w:szCs w:val="6"/>
        </w:rPr>
      </w:pPr>
    </w:p>
    <w:p w:rsidR="00084BC7" w:rsidRDefault="00084BC7" w:rsidP="00084BC7"/>
    <w:p w:rsidR="00084BC7" w:rsidRDefault="00084BC7">
      <w:pPr>
        <w:spacing w:after="0"/>
        <w:jc w:val="center"/>
        <w:rPr>
          <w:rFonts w:ascii="Baskerville Old Face" w:eastAsia="Times New Roman" w:hAnsi="Baskerville Old Face" w:cs="Open Sans"/>
          <w:b/>
          <w:bCs/>
          <w:caps/>
          <w:color w:val="000000"/>
          <w:sz w:val="28"/>
          <w:szCs w:val="28"/>
        </w:rPr>
      </w:pPr>
    </w:p>
    <w:p w:rsidR="00084BC7" w:rsidRDefault="00084BC7">
      <w:pPr>
        <w:rPr>
          <w:rFonts w:ascii="Baskerville Old Face" w:eastAsia="Times New Roman" w:hAnsi="Baskerville Old Face" w:cs="Open Sans"/>
          <w:b/>
          <w:bCs/>
          <w:caps/>
          <w:color w:val="000000"/>
          <w:sz w:val="28"/>
          <w:szCs w:val="28"/>
        </w:rPr>
      </w:pPr>
    </w:p>
    <w:p w:rsidR="000F1B80" w:rsidRPr="002C4B1A" w:rsidRDefault="00FD3E7D">
      <w:pPr>
        <w:spacing w:after="0"/>
        <w:jc w:val="center"/>
        <w:rPr>
          <w:rFonts w:ascii="Baskerville Old Face" w:eastAsia="Times New Roman" w:hAnsi="Baskerville Old Face" w:cs="Open Sans"/>
          <w:caps/>
          <w:color w:val="000000"/>
          <w:sz w:val="28"/>
          <w:szCs w:val="28"/>
        </w:rPr>
      </w:pPr>
      <w:r w:rsidRPr="002C4B1A">
        <w:rPr>
          <w:rFonts w:ascii="Baskerville Old Face" w:eastAsia="Times New Roman" w:hAnsi="Baskerville Old Face" w:cs="Open Sans"/>
          <w:b/>
          <w:bCs/>
          <w:caps/>
          <w:color w:val="000000"/>
          <w:sz w:val="28"/>
          <w:szCs w:val="28"/>
        </w:rPr>
        <w:t>NITHIN JADAV</w:t>
      </w:r>
      <w:r w:rsidR="002C4B1A" w:rsidRPr="002C4B1A">
        <w:rPr>
          <w:rFonts w:ascii="Baskerville Old Face" w:eastAsia="Times New Roman" w:hAnsi="Baskerville Old Face" w:cs="Open Sans"/>
          <w:b/>
          <w:bCs/>
          <w:caps/>
          <w:color w:val="000000"/>
          <w:sz w:val="28"/>
          <w:szCs w:val="28"/>
        </w:rPr>
        <w:t xml:space="preserve"> S</w:t>
      </w:r>
      <w:r w:rsidR="002C4B1A">
        <w:rPr>
          <w:rFonts w:ascii="Baskerville Old Face" w:eastAsia="Times New Roman" w:hAnsi="Baskerville Old Face" w:cs="Open Sans"/>
          <w:b/>
          <w:bCs/>
          <w:caps/>
          <w:color w:val="000000"/>
          <w:sz w:val="28"/>
          <w:szCs w:val="28"/>
        </w:rPr>
        <w:t>.</w:t>
      </w:r>
    </w:p>
    <w:p w:rsidR="000F1B80" w:rsidRDefault="00FD3E7D">
      <w:pPr>
        <w:pStyle w:val="ListParagraph"/>
        <w:numPr>
          <w:ilvl w:val="0"/>
          <w:numId w:val="1"/>
        </w:numPr>
        <w:spacing w:after="150"/>
        <w:jc w:val="center"/>
        <w:rPr>
          <w:rFonts w:ascii="Trebuchet MS" w:eastAsia="Times New Roman" w:hAnsi="Trebuchet MS" w:cs="Open Sans"/>
          <w:color w:val="000000"/>
          <w:sz w:val="20"/>
          <w:szCs w:val="20"/>
        </w:rPr>
      </w:pPr>
      <w:r>
        <w:rPr>
          <w:rFonts w:ascii="Trebuchet MS" w:eastAsia="Times New Roman" w:hAnsi="Trebuchet MS" w:cs="Open Sans"/>
          <w:color w:val="000000"/>
          <w:sz w:val="20"/>
          <w:szCs w:val="20"/>
        </w:rPr>
        <w:t>Karnataka, India</w:t>
      </w:r>
    </w:p>
    <w:p w:rsidR="000F1B80" w:rsidRDefault="00FD3E7D">
      <w:pPr>
        <w:pStyle w:val="ListParagraph"/>
        <w:numPr>
          <w:ilvl w:val="0"/>
          <w:numId w:val="7"/>
        </w:numPr>
        <w:spacing w:after="0"/>
        <w:jc w:val="center"/>
        <w:rPr>
          <w:rFonts w:ascii="Trebuchet MS" w:eastAsia="Times New Roman" w:hAnsi="Trebuchet MS" w:cs="Open Sans"/>
          <w:color w:val="000000"/>
          <w:sz w:val="20"/>
          <w:szCs w:val="20"/>
        </w:rPr>
      </w:pPr>
      <w:r>
        <w:rPr>
          <w:rFonts w:ascii="Trebuchet MS" w:eastAsia="Times New Roman" w:hAnsi="Trebuchet MS" w:cs="Open Sans"/>
          <w:color w:val="000000"/>
          <w:sz w:val="20"/>
          <w:szCs w:val="20"/>
        </w:rPr>
        <w:t xml:space="preserve">Mobile: +91 9845362632 | </w:t>
      </w:r>
      <w:r>
        <w:rPr>
          <w:rFonts w:ascii="Trebuchet MS" w:eastAsia="Times New Roman" w:hAnsi="Trebuchet MS" w:cs="Open Sans"/>
          <w:noProof/>
          <w:color w:val="000000"/>
          <w:sz w:val="20"/>
          <w:szCs w:val="20"/>
          <w:lang w:val="en-IN" w:eastAsia="en-IN"/>
        </w:rPr>
        <w:drawing>
          <wp:inline distT="0" distB="0" distL="0" distR="0" wp14:anchorId="2569408D" wp14:editId="51DE20B0">
            <wp:extent cx="152400" cy="161925"/>
            <wp:effectExtent l="19050" t="0" r="0" b="0"/>
            <wp:docPr id="1026"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7" cstate="print"/>
                    <a:srcRect/>
                    <a:stretch/>
                  </pic:blipFill>
                  <pic:spPr>
                    <a:xfrm>
                      <a:off x="0" y="0"/>
                      <a:ext cx="152400" cy="161925"/>
                    </a:xfrm>
                    <a:prstGeom prst="rect">
                      <a:avLst/>
                    </a:prstGeom>
                    <a:ln>
                      <a:noFill/>
                    </a:ln>
                  </pic:spPr>
                </pic:pic>
              </a:graphicData>
            </a:graphic>
          </wp:inline>
        </w:drawing>
      </w:r>
      <w:r>
        <w:rPr>
          <w:rFonts w:ascii="Trebuchet MS" w:eastAsia="Times New Roman" w:hAnsi="Trebuchet MS" w:cs="Open Sans"/>
          <w:color w:val="000000"/>
          <w:sz w:val="20"/>
          <w:szCs w:val="20"/>
        </w:rPr>
        <w:t xml:space="preserve"> E-Mail: </w:t>
      </w:r>
      <w:hyperlink r:id="rId8" w:history="1">
        <w:r>
          <w:rPr>
            <w:rStyle w:val="Hyperlink"/>
          </w:rPr>
          <w:t>nithin_jadav@hotmail.com</w:t>
        </w:r>
      </w:hyperlink>
      <w:r>
        <w:t xml:space="preserve"> </w:t>
      </w:r>
      <w:r>
        <w:rPr>
          <w:rFonts w:ascii="Trebuchet MS" w:eastAsia="Times New Roman" w:hAnsi="Trebuchet MS" w:cs="Open Sans"/>
          <w:color w:val="000000"/>
          <w:sz w:val="20"/>
          <w:szCs w:val="20"/>
        </w:rPr>
        <w:t xml:space="preserve"> </w:t>
      </w:r>
    </w:p>
    <w:p w:rsidR="000F1B80" w:rsidRDefault="00FD3E7D">
      <w:pPr>
        <w:pStyle w:val="NormalWeb"/>
        <w:spacing w:before="0" w:beforeAutospacing="0" w:after="0" w:afterAutospacing="0" w:line="276" w:lineRule="auto"/>
        <w:jc w:val="center"/>
        <w:rPr>
          <w:rFonts w:ascii="Trebuchet MS" w:hAnsi="Trebuchet MS" w:cs="Arial"/>
          <w:color w:val="000000"/>
          <w:sz w:val="20"/>
          <w:szCs w:val="20"/>
        </w:rPr>
      </w:pPr>
      <w:r>
        <w:rPr>
          <w:rFonts w:ascii="Trebuchet MS" w:hAnsi="Trebuchet MS" w:cs="Open Sans"/>
          <w:color w:val="000000"/>
          <w:sz w:val="20"/>
          <w:szCs w:val="20"/>
        </w:rPr>
        <w:t>LinkedIn: </w:t>
      </w:r>
      <w:hyperlink w:history="1">
        <w:r>
          <w:rPr>
            <w:rStyle w:val="Hyperlink"/>
            <w:rFonts w:ascii="Trebuchet MS" w:hAnsi="Trebuchet MS" w:cs="Open Sans"/>
            <w:sz w:val="20"/>
            <w:szCs w:val="20"/>
          </w:rPr>
          <w:t>https://www.linkedin.com/in/nithinjadavs|</w:t>
        </w:r>
      </w:hyperlink>
      <w:r>
        <w:rPr>
          <w:rFonts w:ascii="Trebuchet MS" w:hAnsi="Trebuchet MS" w:cs="Open Sans"/>
          <w:color w:val="000000"/>
          <w:sz w:val="20"/>
          <w:szCs w:val="20"/>
        </w:rPr>
        <w:t xml:space="preserve"> Skype Id: </w:t>
      </w:r>
      <w:hyperlink r:id="rId9" w:history="1">
        <w:r>
          <w:rPr>
            <w:rStyle w:val="Hyperlink"/>
            <w:rFonts w:ascii="Trebuchet MS" w:hAnsi="Trebuchet MS" w:cs="Open Sans"/>
            <w:sz w:val="20"/>
            <w:szCs w:val="20"/>
          </w:rPr>
          <w:t>nithin_jadav@hotmail.c</w:t>
        </w:r>
        <w:r>
          <w:rPr>
            <w:rStyle w:val="Hyperlink"/>
            <w:rFonts w:ascii="Open Sans" w:hAnsi="Open Sans" w:cs="Open Sans"/>
            <w:sz w:val="21"/>
            <w:szCs w:val="21"/>
          </w:rPr>
          <w:t>om</w:t>
        </w:r>
      </w:hyperlink>
      <w:r>
        <w:rPr>
          <w:rFonts w:ascii="Open Sans" w:hAnsi="Open Sans" w:cs="Open Sans"/>
          <w:color w:val="000000"/>
          <w:sz w:val="21"/>
          <w:szCs w:val="21"/>
        </w:rPr>
        <w:t xml:space="preserve">  </w:t>
      </w:r>
      <w:r>
        <w:rPr>
          <w:rFonts w:ascii="Open Sans" w:hAnsi="Open Sans" w:cs="Open Sans"/>
          <w:color w:val="000000"/>
          <w:sz w:val="21"/>
          <w:szCs w:val="21"/>
        </w:rPr>
        <w:br/>
      </w:r>
      <w:r w:rsidR="00897B84">
        <w:rPr>
          <w:rFonts w:ascii="Trebuchet MS" w:hAnsi="Trebuchet MS" w:cs="NimbusSanL-Bold"/>
          <w:b/>
          <w:bCs/>
          <w:noProof/>
          <w:color w:val="000000"/>
          <w:sz w:val="20"/>
        </w:rPr>
      </w:r>
      <w:r w:rsidR="00897B84">
        <w:rPr>
          <w:rFonts w:ascii="Trebuchet MS" w:hAnsi="Trebuchet MS" w:cs="NimbusSanL-Bold"/>
          <w:b/>
          <w:bCs/>
          <w:noProof/>
          <w:color w:val="000000"/>
          <w:sz w:val="20"/>
        </w:rPr>
        <w:pict>
          <v:rect id="1027" o:spid="_x0000_i1027" style="width:540pt;height:1.5pt;visibility:visible;mso-wrap-distance-left:0;mso-wrap-distance-right:0" o:hralign="center" o:hrstd="t" o:hrnoshade="t" o:hr="t" fillcolor="#548dd4" stroked="f"/>
        </w:pict>
      </w:r>
    </w:p>
    <w:p w:rsidR="000F1B80" w:rsidRDefault="00FD3E7D">
      <w:pPr>
        <w:shd w:val="clear" w:color="auto" w:fill="FFFFFF"/>
        <w:spacing w:after="0" w:line="240" w:lineRule="auto"/>
        <w:jc w:val="center"/>
        <w:rPr>
          <w:rFonts w:ascii="Trebuchet MS" w:hAnsi="Trebuchet MS" w:cs="NimbusSanL-ReguItal"/>
          <w:color w:val="000000"/>
          <w:sz w:val="2"/>
        </w:rPr>
      </w:pPr>
      <w:r>
        <w:rPr>
          <w:rFonts w:ascii="Trebuchet MS" w:hAnsi="Trebuchet MS" w:cs="NimbusSanL-ReguItal"/>
          <w:i/>
          <w:color w:val="000000"/>
          <w:sz w:val="20"/>
        </w:rPr>
        <w:t>Aspiring for a challenging Senior Management position in Marketing/ Sales/ Business Development</w:t>
      </w:r>
      <w:r w:rsidR="002C4B1A">
        <w:rPr>
          <w:rFonts w:ascii="Trebuchet MS" w:hAnsi="Trebuchet MS" w:cs="NimbusSanL-ReguItal"/>
          <w:i/>
          <w:color w:val="000000"/>
          <w:sz w:val="20"/>
        </w:rPr>
        <w:t>, HR</w:t>
      </w:r>
      <w:r>
        <w:rPr>
          <w:rFonts w:ascii="Trebuchet MS" w:hAnsi="Trebuchet MS" w:cs="NimbusSanL-ReguItal"/>
          <w:i/>
          <w:color w:val="000000"/>
          <w:sz w:val="20"/>
        </w:rPr>
        <w:t xml:space="preserve"> &amp; Operations, with a leading organization to drive profitability and establish strategic growth </w:t>
      </w:r>
      <w:r w:rsidR="00897B84">
        <w:rPr>
          <w:rFonts w:ascii="Trebuchet MS" w:hAnsi="Trebuchet MS" w:cs="NimbusSanL-Bold"/>
          <w:b/>
          <w:bCs/>
          <w:noProof/>
          <w:color w:val="000000"/>
          <w:sz w:val="20"/>
        </w:rPr>
      </w:r>
      <w:r w:rsidR="00897B84">
        <w:rPr>
          <w:rFonts w:ascii="Trebuchet MS" w:hAnsi="Trebuchet MS" w:cs="NimbusSanL-Bold"/>
          <w:b/>
          <w:bCs/>
          <w:noProof/>
          <w:color w:val="000000"/>
          <w:sz w:val="20"/>
        </w:rPr>
        <w:pict>
          <v:rect id="1028" o:spid="_x0000_i1028" style="width:540pt;height:1.5pt;visibility:visible;mso-wrap-distance-left:0;mso-wrap-distance-right:0" o:hralign="center" o:hrstd="t" o:hrnoshade="t" o:hr="t" fillcolor="#548dd4" stroked="f"/>
        </w:pict>
      </w:r>
    </w:p>
    <w:tbl>
      <w:tblPr>
        <w:tblpPr w:leftFromText="180" w:rightFromText="180" w:vertAnchor="text" w:horzAnchor="page" w:tblpX="8443" w:tblpY="161"/>
        <w:tblW w:w="0" w:type="auto"/>
        <w:tblLook w:val="0000" w:firstRow="0" w:lastRow="0" w:firstColumn="0" w:lastColumn="0" w:noHBand="0" w:noVBand="0"/>
      </w:tblPr>
      <w:tblGrid>
        <w:gridCol w:w="3594"/>
      </w:tblGrid>
      <w:tr w:rsidR="000F1B80">
        <w:trPr>
          <w:trHeight w:val="4110"/>
        </w:trPr>
        <w:tc>
          <w:tcPr>
            <w:tcW w:w="3594" w:type="dxa"/>
            <w:shd w:val="clear" w:color="auto" w:fill="DBE5F1"/>
          </w:tcPr>
          <w:p w:rsidR="000F1B80" w:rsidRDefault="00FD3E7D">
            <w:pPr>
              <w:spacing w:after="0"/>
              <w:jc w:val="center"/>
              <w:rPr>
                <w:rFonts w:ascii="Trebuchet MS" w:hAnsi="Trebuchet MS"/>
                <w:b/>
                <w:sz w:val="24"/>
                <w:szCs w:val="24"/>
              </w:rPr>
            </w:pPr>
            <w:r>
              <w:rPr>
                <w:rFonts w:ascii="Trebuchet MS" w:hAnsi="Trebuchet MS"/>
                <w:b/>
                <w:noProof/>
                <w:sz w:val="24"/>
                <w:szCs w:val="24"/>
                <w:lang w:val="en-IN" w:eastAsia="en-IN"/>
              </w:rPr>
              <w:drawing>
                <wp:inline distT="0" distB="0" distL="0" distR="0" wp14:anchorId="5198D402" wp14:editId="6F0A22EC">
                  <wp:extent cx="219075" cy="219075"/>
                  <wp:effectExtent l="19050" t="0" r="9525" b="0"/>
                  <wp:docPr id="1029" name="Picture 3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77"/>
                          <pic:cNvPicPr/>
                        </pic:nvPicPr>
                        <pic:blipFill>
                          <a:blip r:embed="rId10" cstate="print"/>
                          <a:srcRect/>
                          <a:stretch/>
                        </pic:blipFill>
                        <pic:spPr>
                          <a:xfrm>
                            <a:off x="0" y="0"/>
                            <a:ext cx="219075" cy="219075"/>
                          </a:xfrm>
                          <a:prstGeom prst="rect">
                            <a:avLst/>
                          </a:prstGeom>
                          <a:ln>
                            <a:noFill/>
                          </a:ln>
                        </pic:spPr>
                      </pic:pic>
                    </a:graphicData>
                  </a:graphic>
                </wp:inline>
              </w:drawing>
            </w:r>
            <w:r>
              <w:rPr>
                <w:rFonts w:ascii="Trebuchet MS" w:hAnsi="Trebuchet MS"/>
                <w:b/>
                <w:sz w:val="24"/>
                <w:szCs w:val="24"/>
              </w:rPr>
              <w:t>SKILL SET</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 xml:space="preserve">Sales &amp; Marketing </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 xml:space="preserve">HR Strategy Implementation  </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General Administration</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Operations Management</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 xml:space="preserve">Profitability &amp; Cost Analysis </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 xml:space="preserve">Contract Negotiations &amp; Strategic Alliances </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 xml:space="preserve">Finance, Budgeting &amp; Cost Management </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 xml:space="preserve">Public Relations &amp; Media Affairs </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 xml:space="preserve">Policy &amp; Procedure Development </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 xml:space="preserve">Government Regulations &amp; Relations </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Client Relationship Management</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Revenue Growth</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Vendor Management</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Market Research</w:t>
            </w:r>
          </w:p>
          <w:p w:rsidR="000F1B80" w:rsidRDefault="00FD3E7D">
            <w:pPr>
              <w:pStyle w:val="ListParagraph"/>
              <w:numPr>
                <w:ilvl w:val="0"/>
                <w:numId w:val="6"/>
              </w:numPr>
              <w:spacing w:after="0"/>
              <w:ind w:left="360" w:hanging="270"/>
              <w:rPr>
                <w:rFonts w:ascii="Trebuchet MS" w:hAnsi="Trebuchet MS"/>
                <w:sz w:val="20"/>
                <w:szCs w:val="20"/>
              </w:rPr>
            </w:pPr>
            <w:r>
              <w:rPr>
                <w:rFonts w:ascii="Trebuchet MS" w:hAnsi="Trebuchet MS"/>
                <w:sz w:val="20"/>
                <w:szCs w:val="20"/>
              </w:rPr>
              <w:t xml:space="preserve">Human Resources Management </w:t>
            </w:r>
          </w:p>
          <w:p w:rsidR="000F1B80" w:rsidRDefault="00FD3E7D">
            <w:pPr>
              <w:pStyle w:val="ListParagraph"/>
              <w:numPr>
                <w:ilvl w:val="0"/>
                <w:numId w:val="6"/>
              </w:numPr>
              <w:spacing w:after="0"/>
              <w:ind w:left="360" w:hanging="270"/>
              <w:rPr>
                <w:rFonts w:ascii="Trebuchet MS" w:hAnsi="Trebuchet MS"/>
                <w:b/>
                <w:sz w:val="24"/>
                <w:szCs w:val="24"/>
              </w:rPr>
            </w:pPr>
            <w:r>
              <w:rPr>
                <w:rFonts w:ascii="Trebuchet MS" w:hAnsi="Trebuchet MS"/>
                <w:sz w:val="20"/>
                <w:szCs w:val="20"/>
              </w:rPr>
              <w:t>Team Building &amp; Performance Improvement</w:t>
            </w:r>
          </w:p>
        </w:tc>
      </w:tr>
    </w:tbl>
    <w:p w:rsidR="000F1B80" w:rsidRDefault="00FD3E7D">
      <w:pPr>
        <w:shd w:val="clear" w:color="auto" w:fill="FFFFFF"/>
        <w:spacing w:after="0"/>
        <w:jc w:val="both"/>
      </w:pPr>
      <w:r>
        <w:rPr>
          <w:noProof/>
          <w:color w:val="70AD47"/>
          <w:sz w:val="20"/>
          <w:lang w:val="en-IN" w:eastAsia="en-IN"/>
        </w:rPr>
        <w:drawing>
          <wp:inline distT="0" distB="0" distL="0" distR="0" wp14:anchorId="72EA9B89" wp14:editId="2D5DD4E0">
            <wp:extent cx="219075" cy="219075"/>
            <wp:effectExtent l="0" t="0" r="0" b="0"/>
            <wp:docPr id="1030" name="Picture 3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78"/>
                    <pic:cNvPicPr/>
                  </pic:nvPicPr>
                  <pic:blipFill>
                    <a:blip r:embed="rId11" cstate="print"/>
                    <a:srcRect/>
                    <a:stretch/>
                  </pic:blipFill>
                  <pic:spPr>
                    <a:xfrm>
                      <a:off x="0" y="0"/>
                      <a:ext cx="219075" cy="219075"/>
                    </a:xfrm>
                    <a:prstGeom prst="rect">
                      <a:avLst/>
                    </a:prstGeom>
                    <a:ln>
                      <a:noFill/>
                    </a:ln>
                  </pic:spPr>
                </pic:pic>
              </a:graphicData>
            </a:graphic>
          </wp:inline>
        </w:drawing>
      </w:r>
      <w:r>
        <w:rPr>
          <w:rFonts w:ascii="Trebuchet MS" w:eastAsia="Bookman Old Style" w:hAnsi="Trebuchet MS" w:cs="Bookman Old Style"/>
          <w:b/>
          <w:color w:val="000000"/>
          <w:szCs w:val="20"/>
        </w:rPr>
        <w:t>PROFILE SUMMARY</w:t>
      </w:r>
    </w:p>
    <w:p w:rsidR="000F1B80" w:rsidRDefault="00FD3E7D">
      <w:pPr>
        <w:numPr>
          <w:ilvl w:val="0"/>
          <w:numId w:val="2"/>
        </w:numPr>
        <w:autoSpaceDE w:val="0"/>
        <w:autoSpaceDN w:val="0"/>
        <w:adjustRightInd w:val="0"/>
        <w:spacing w:after="0"/>
        <w:jc w:val="both"/>
        <w:rPr>
          <w:rFonts w:ascii="Trebuchet MS" w:eastAsia="MS Mincho" w:hAnsi="Trebuchet MS" w:cs="NimbusSanL-Regu"/>
          <w:color w:val="000000"/>
          <w:spacing w:val="-5"/>
          <w:sz w:val="20"/>
        </w:rPr>
      </w:pPr>
      <w:r>
        <w:rPr>
          <w:rFonts w:ascii="Trebuchet MS" w:hAnsi="Trebuchet MS" w:cs="Arial"/>
          <w:sz w:val="20"/>
        </w:rPr>
        <w:t>A result oriented and accomplished</w:t>
      </w:r>
      <w:r>
        <w:rPr>
          <w:rFonts w:ascii="Trebuchet MS" w:eastAsia="MS Mincho" w:hAnsi="Trebuchet MS" w:cs="NimbusSanL-Regu"/>
          <w:color w:val="000000"/>
          <w:spacing w:val="-5"/>
          <w:sz w:val="20"/>
        </w:rPr>
        <w:t xml:space="preserve"> professional </w:t>
      </w:r>
      <w:r>
        <w:rPr>
          <w:rFonts w:ascii="Trebuchet MS" w:hAnsi="Trebuchet MS" w:cs="NimbusSanL-Regu"/>
          <w:color w:val="000000"/>
          <w:sz w:val="20"/>
        </w:rPr>
        <w:t xml:space="preserve">with </w:t>
      </w:r>
      <w:r w:rsidR="001968CD">
        <w:rPr>
          <w:rFonts w:ascii="Trebuchet MS" w:hAnsi="Trebuchet MS" w:cs="NimbusSanL-Regu"/>
          <w:b/>
          <w:color w:val="000000"/>
          <w:sz w:val="20"/>
        </w:rPr>
        <w:t>16</w:t>
      </w:r>
      <w:r>
        <w:rPr>
          <w:rFonts w:ascii="Trebuchet MS" w:hAnsi="Trebuchet MS" w:cs="NimbusSanL-Regu"/>
          <w:b/>
          <w:color w:val="000000"/>
          <w:sz w:val="20"/>
        </w:rPr>
        <w:t xml:space="preserve"> years</w:t>
      </w:r>
      <w:r>
        <w:rPr>
          <w:rFonts w:ascii="Trebuchet MS" w:hAnsi="Trebuchet MS" w:cs="NimbusSanL-Regu"/>
          <w:color w:val="000000"/>
          <w:sz w:val="20"/>
        </w:rPr>
        <w:t xml:space="preserve"> of experience in </w:t>
      </w:r>
      <w:r>
        <w:rPr>
          <w:rFonts w:ascii="Trebuchet MS" w:eastAsia="MS Mincho" w:hAnsi="Trebuchet MS" w:cs="NimbusSanL-Regu"/>
          <w:color w:val="000000"/>
          <w:spacing w:val="-5"/>
          <w:sz w:val="20"/>
        </w:rPr>
        <w:t>Business Development and  Sales &amp; Marketing management, General Administration, Operations, and HR Management</w:t>
      </w:r>
    </w:p>
    <w:p w:rsidR="000F1B80" w:rsidRDefault="00FD3E7D">
      <w:pPr>
        <w:numPr>
          <w:ilvl w:val="0"/>
          <w:numId w:val="2"/>
        </w:numPr>
        <w:autoSpaceDE w:val="0"/>
        <w:autoSpaceDN w:val="0"/>
        <w:adjustRightInd w:val="0"/>
        <w:spacing w:after="0"/>
        <w:jc w:val="both"/>
        <w:rPr>
          <w:rFonts w:ascii="Trebuchet MS" w:eastAsia="MS Mincho" w:hAnsi="Trebuchet MS" w:cs="NimbusSanL-Regu"/>
          <w:color w:val="000000"/>
          <w:spacing w:val="-5"/>
          <w:sz w:val="20"/>
        </w:rPr>
      </w:pPr>
      <w:r>
        <w:rPr>
          <w:rFonts w:ascii="Trebuchet MS" w:eastAsia="MS Mincho" w:hAnsi="Trebuchet MS" w:cs="NimbusSanL-Regu"/>
          <w:color w:val="000000"/>
          <w:spacing w:val="-5"/>
          <w:sz w:val="20"/>
        </w:rPr>
        <w:t>Proven experience in strategy formulation, P&amp;L management, brand promotion, business acquisition, operations, budget development/implementation, market research, team leadership and training</w:t>
      </w:r>
    </w:p>
    <w:p w:rsidR="000F1B80" w:rsidRDefault="00FD3E7D">
      <w:pPr>
        <w:numPr>
          <w:ilvl w:val="0"/>
          <w:numId w:val="2"/>
        </w:numPr>
        <w:autoSpaceDE w:val="0"/>
        <w:autoSpaceDN w:val="0"/>
        <w:adjustRightInd w:val="0"/>
        <w:spacing w:after="0"/>
        <w:jc w:val="both"/>
        <w:rPr>
          <w:rFonts w:ascii="Trebuchet MS" w:eastAsia="MS Mincho" w:hAnsi="Trebuchet MS" w:cs="NimbusSanL-Regu"/>
          <w:color w:val="000000"/>
          <w:spacing w:val="-5"/>
          <w:sz w:val="20"/>
        </w:rPr>
      </w:pPr>
      <w:r>
        <w:rPr>
          <w:rFonts w:ascii="Trebuchet MS" w:eastAsia="MS Mincho" w:hAnsi="Trebuchet MS" w:cs="NimbusSanL-Regu"/>
          <w:color w:val="000000"/>
          <w:spacing w:val="-5"/>
          <w:sz w:val="20"/>
        </w:rPr>
        <w:t>Adroit in managing overall business operations &amp; marketing activities, conducting market analysis by keeping abreast of market trends and competitor moves to achieve market-share metrics</w:t>
      </w:r>
    </w:p>
    <w:p w:rsidR="000F1B80" w:rsidRDefault="00FD3E7D">
      <w:pPr>
        <w:numPr>
          <w:ilvl w:val="0"/>
          <w:numId w:val="2"/>
        </w:numPr>
        <w:autoSpaceDE w:val="0"/>
        <w:autoSpaceDN w:val="0"/>
        <w:adjustRightInd w:val="0"/>
        <w:spacing w:after="0"/>
        <w:jc w:val="both"/>
        <w:rPr>
          <w:rFonts w:ascii="Trebuchet MS" w:eastAsia="MS Mincho" w:hAnsi="Trebuchet MS" w:cs="NimbusSanL-Regu"/>
          <w:color w:val="000000"/>
          <w:spacing w:val="-5"/>
          <w:sz w:val="20"/>
        </w:rPr>
      </w:pPr>
      <w:r>
        <w:rPr>
          <w:rFonts w:ascii="Trebuchet MS" w:eastAsia="MS Mincho" w:hAnsi="Trebuchet MS" w:cs="NimbusSanL-Regu"/>
          <w:color w:val="000000"/>
          <w:spacing w:val="-5"/>
          <w:sz w:val="20"/>
        </w:rPr>
        <w:t>Adept  in increasing sales revenues, developing profitable and productive business relationships, coordinating with decision makers, building an extensive client base and market development</w:t>
      </w:r>
    </w:p>
    <w:p w:rsidR="000F1B80" w:rsidRDefault="00FD3E7D">
      <w:pPr>
        <w:numPr>
          <w:ilvl w:val="0"/>
          <w:numId w:val="2"/>
        </w:numPr>
        <w:autoSpaceDE w:val="0"/>
        <w:autoSpaceDN w:val="0"/>
        <w:adjustRightInd w:val="0"/>
        <w:spacing w:after="0"/>
        <w:jc w:val="both"/>
        <w:rPr>
          <w:rFonts w:ascii="Trebuchet MS" w:eastAsia="MS Mincho" w:hAnsi="Trebuchet MS" w:cs="NimbusSanL-Regu"/>
          <w:color w:val="000000"/>
          <w:spacing w:val="-5"/>
          <w:sz w:val="20"/>
        </w:rPr>
      </w:pPr>
      <w:r>
        <w:rPr>
          <w:rFonts w:ascii="Trebuchet MS" w:eastAsia="MS Mincho" w:hAnsi="Trebuchet MS" w:cs="NimbusSanL-Regu"/>
          <w:color w:val="000000"/>
          <w:spacing w:val="-5"/>
          <w:sz w:val="20"/>
        </w:rPr>
        <w:t>Remarkable ability to analyze trends of business and recommend necessary changes</w:t>
      </w:r>
    </w:p>
    <w:p w:rsidR="000F1B80" w:rsidRDefault="00FD3E7D">
      <w:pPr>
        <w:numPr>
          <w:ilvl w:val="0"/>
          <w:numId w:val="2"/>
        </w:numPr>
        <w:autoSpaceDE w:val="0"/>
        <w:autoSpaceDN w:val="0"/>
        <w:adjustRightInd w:val="0"/>
        <w:spacing w:after="0"/>
        <w:jc w:val="both"/>
        <w:rPr>
          <w:rFonts w:ascii="Trebuchet MS" w:eastAsia="MS Mincho" w:hAnsi="Trebuchet MS" w:cs="NimbusSanL-Regu"/>
          <w:color w:val="000000"/>
          <w:spacing w:val="-5"/>
          <w:sz w:val="20"/>
        </w:rPr>
      </w:pPr>
      <w:r>
        <w:rPr>
          <w:rFonts w:ascii="Trebuchet MS" w:eastAsia="MS Mincho" w:hAnsi="Trebuchet MS" w:cs="NimbusSanL-Regu"/>
          <w:color w:val="000000"/>
          <w:spacing w:val="-5"/>
          <w:sz w:val="20"/>
        </w:rPr>
        <w:t>Proven record of increasing revenues, streamlining workflow and creating a team environment to increase productivity</w:t>
      </w:r>
    </w:p>
    <w:p w:rsidR="000F1B80" w:rsidRDefault="00FD3E7D">
      <w:pPr>
        <w:numPr>
          <w:ilvl w:val="0"/>
          <w:numId w:val="2"/>
        </w:numPr>
        <w:autoSpaceDE w:val="0"/>
        <w:autoSpaceDN w:val="0"/>
        <w:adjustRightInd w:val="0"/>
        <w:spacing w:after="0"/>
        <w:jc w:val="both"/>
        <w:rPr>
          <w:rFonts w:ascii="Trebuchet MS" w:eastAsia="MS Mincho" w:hAnsi="Trebuchet MS" w:cs="NimbusSanL-Regu"/>
          <w:color w:val="000000"/>
          <w:spacing w:val="-5"/>
          <w:sz w:val="20"/>
        </w:rPr>
      </w:pPr>
      <w:r>
        <w:rPr>
          <w:rFonts w:ascii="Trebuchet MS" w:eastAsia="MS Mincho" w:hAnsi="Trebuchet MS" w:cs="NimbusSanL-Regu"/>
          <w:color w:val="000000"/>
          <w:spacing w:val="-5"/>
          <w:sz w:val="20"/>
        </w:rPr>
        <w:t>Demonstrated success in developing &amp; implementing strategic marketing &amp; communications plan to improve product positioning, brand management</w:t>
      </w:r>
    </w:p>
    <w:p w:rsidR="000F1B80" w:rsidRDefault="00FD3E7D">
      <w:pPr>
        <w:pStyle w:val="ListParagraph"/>
        <w:numPr>
          <w:ilvl w:val="0"/>
          <w:numId w:val="2"/>
        </w:numPr>
        <w:autoSpaceDE w:val="0"/>
        <w:autoSpaceDN w:val="0"/>
        <w:adjustRightInd w:val="0"/>
        <w:spacing w:after="0"/>
        <w:contextualSpacing w:val="0"/>
        <w:jc w:val="both"/>
        <w:rPr>
          <w:rFonts w:ascii="Trebuchet MS" w:hAnsi="Trebuchet MS" w:cs="Arial"/>
          <w:color w:val="000000"/>
          <w:sz w:val="20"/>
          <w:szCs w:val="20"/>
        </w:rPr>
      </w:pPr>
      <w:r>
        <w:rPr>
          <w:rFonts w:ascii="Trebuchet MS" w:hAnsi="Trebuchet MS" w:cs="Arial"/>
          <w:color w:val="000000"/>
          <w:sz w:val="20"/>
          <w:szCs w:val="20"/>
        </w:rPr>
        <w:t>Result-driven and dedicated with wide-ranging experience planning and leading operations involving small to medium-sized environments</w:t>
      </w:r>
    </w:p>
    <w:p w:rsidR="000F1B80" w:rsidRDefault="00FD3E7D">
      <w:pPr>
        <w:numPr>
          <w:ilvl w:val="0"/>
          <w:numId w:val="2"/>
        </w:numPr>
        <w:autoSpaceDE w:val="0"/>
        <w:autoSpaceDN w:val="0"/>
        <w:adjustRightInd w:val="0"/>
        <w:spacing w:after="0"/>
        <w:jc w:val="both"/>
        <w:rPr>
          <w:rFonts w:ascii="Trebuchet MS" w:eastAsia="MS Mincho" w:hAnsi="Trebuchet MS" w:cs="NimbusSanL-Regu"/>
          <w:color w:val="000000"/>
          <w:spacing w:val="-5"/>
          <w:sz w:val="20"/>
        </w:rPr>
      </w:pPr>
      <w:r>
        <w:rPr>
          <w:rFonts w:ascii="Trebuchet MS" w:eastAsia="MS Mincho" w:hAnsi="Trebuchet MS" w:cs="NimbusSanL-Regu"/>
          <w:color w:val="000000"/>
          <w:spacing w:val="-5"/>
          <w:sz w:val="20"/>
        </w:rPr>
        <w:t>Strong analytical, problem solving, interpersonal &amp; organizational abilities with proficiency in generating business by identifying ways to improve market penetration</w:t>
      </w:r>
    </w:p>
    <w:p w:rsidR="000F1B80" w:rsidRDefault="00FD3E7D">
      <w:pPr>
        <w:pStyle w:val="ListParagraph"/>
        <w:shd w:val="clear" w:color="auto" w:fill="FFFFFF"/>
        <w:spacing w:after="0" w:line="240" w:lineRule="atLeast"/>
        <w:ind w:left="0"/>
        <w:rPr>
          <w:rFonts w:ascii="Trebuchet MS" w:hAnsi="Trebuchet MS"/>
          <w:b/>
          <w:color w:val="000000"/>
          <w:sz w:val="24"/>
        </w:rPr>
      </w:pPr>
      <w:r>
        <w:rPr>
          <w:rFonts w:ascii="Trebuchet MS" w:hAnsi="Trebuchet MS"/>
          <w:b/>
          <w:noProof/>
          <w:color w:val="000000"/>
          <w:sz w:val="20"/>
          <w:lang w:val="en-IN" w:eastAsia="en-IN"/>
        </w:rPr>
        <w:drawing>
          <wp:inline distT="0" distB="0" distL="0" distR="0" wp14:anchorId="03BC63D4" wp14:editId="6D4E764F">
            <wp:extent cx="228600" cy="228600"/>
            <wp:effectExtent l="19050" t="0" r="0" b="0"/>
            <wp:docPr id="1031"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88"/>
                    <pic:cNvPicPr/>
                  </pic:nvPicPr>
                  <pic:blipFill>
                    <a:blip r:embed="rId12" cstate="print"/>
                    <a:srcRect/>
                    <a:stretch/>
                  </pic:blipFill>
                  <pic:spPr>
                    <a:xfrm>
                      <a:off x="0" y="0"/>
                      <a:ext cx="228600" cy="228600"/>
                    </a:xfrm>
                    <a:prstGeom prst="rect">
                      <a:avLst/>
                    </a:prstGeom>
                    <a:ln>
                      <a:noFill/>
                    </a:ln>
                  </pic:spPr>
                </pic:pic>
              </a:graphicData>
            </a:graphic>
          </wp:inline>
        </w:drawing>
      </w:r>
      <w:r>
        <w:rPr>
          <w:rFonts w:ascii="Trebuchet MS" w:hAnsi="Trebuchet MS"/>
          <w:b/>
          <w:color w:val="000000"/>
        </w:rPr>
        <w:t>TECHNICAL SKILLS</w:t>
      </w:r>
    </w:p>
    <w:p w:rsidR="000F1B80" w:rsidRDefault="00FD3E7D">
      <w:pPr>
        <w:numPr>
          <w:ilvl w:val="0"/>
          <w:numId w:val="8"/>
        </w:numPr>
        <w:autoSpaceDE w:val="0"/>
        <w:autoSpaceDN w:val="0"/>
        <w:adjustRightInd w:val="0"/>
        <w:spacing w:after="0"/>
        <w:ind w:left="270" w:hanging="270"/>
        <w:jc w:val="both"/>
        <w:rPr>
          <w:rFonts w:ascii="Trebuchet MS" w:eastAsia="MS Mincho" w:hAnsi="Trebuchet MS" w:cs="NimbusSanL-Regu"/>
          <w:color w:val="000000"/>
          <w:spacing w:val="-5"/>
          <w:sz w:val="20"/>
        </w:rPr>
      </w:pPr>
      <w:r>
        <w:rPr>
          <w:rFonts w:ascii="Trebuchet MS" w:eastAsia="MS Mincho" w:hAnsi="Trebuchet MS" w:cs="NimbusSanL-Regu"/>
          <w:color w:val="000000"/>
          <w:spacing w:val="-5"/>
          <w:sz w:val="20"/>
        </w:rPr>
        <w:t>Well versed with MS-Office: Word, Excel &amp; Power point</w:t>
      </w:r>
    </w:p>
    <w:p w:rsidR="000F1B80" w:rsidRDefault="000F1B80">
      <w:pPr>
        <w:autoSpaceDE w:val="0"/>
        <w:autoSpaceDN w:val="0"/>
        <w:adjustRightInd w:val="0"/>
        <w:spacing w:after="0"/>
        <w:jc w:val="both"/>
        <w:rPr>
          <w:rFonts w:ascii="Trebuchet MS" w:eastAsia="MS Mincho" w:hAnsi="Trebuchet MS" w:cs="NimbusSanL-Regu"/>
          <w:color w:val="000000"/>
          <w:spacing w:val="-5"/>
          <w:sz w:val="8"/>
          <w:szCs w:val="8"/>
        </w:rPr>
      </w:pPr>
    </w:p>
    <w:p w:rsidR="000F1B80" w:rsidRDefault="00FD3E7D">
      <w:pPr>
        <w:shd w:val="clear" w:color="auto" w:fill="FFFFFF"/>
        <w:spacing w:after="0"/>
        <w:jc w:val="both"/>
        <w:rPr>
          <w:rFonts w:ascii="Trebuchet MS" w:eastAsia="Bookman Old Style" w:hAnsi="Trebuchet MS" w:cs="Bookman Old Style"/>
          <w:b/>
          <w:color w:val="000000"/>
          <w:szCs w:val="20"/>
        </w:rPr>
      </w:pPr>
      <w:r>
        <w:rPr>
          <w:rFonts w:ascii="Trebuchet MS" w:eastAsia="Bookman Old Style" w:hAnsi="Trebuchet MS" w:cs="Bookman Old Style"/>
          <w:b/>
          <w:color w:val="000000"/>
          <w:szCs w:val="20"/>
        </w:rPr>
        <w:t>GLOBAL EXPOSURE</w:t>
      </w:r>
    </w:p>
    <w:p w:rsidR="000F1B80" w:rsidRDefault="00FD3E7D">
      <w:pPr>
        <w:numPr>
          <w:ilvl w:val="0"/>
          <w:numId w:val="8"/>
        </w:numPr>
        <w:autoSpaceDE w:val="0"/>
        <w:autoSpaceDN w:val="0"/>
        <w:adjustRightInd w:val="0"/>
        <w:spacing w:after="0"/>
        <w:ind w:left="270" w:hanging="270"/>
        <w:jc w:val="both"/>
        <w:rPr>
          <w:rFonts w:ascii="Trebuchet MS" w:eastAsia="MS Mincho" w:hAnsi="Trebuchet MS" w:cs="NimbusSanL-Regu"/>
          <w:color w:val="000000"/>
          <w:spacing w:val="-5"/>
          <w:sz w:val="20"/>
        </w:rPr>
      </w:pPr>
      <w:r>
        <w:rPr>
          <w:rFonts w:ascii="Trebuchet MS" w:eastAsia="MS Mincho" w:hAnsi="Trebuchet MS" w:cs="NimbusSanL-Regu"/>
          <w:color w:val="000000"/>
          <w:spacing w:val="-5"/>
          <w:sz w:val="20"/>
        </w:rPr>
        <w:t>Obtained MBA Degree from United Business Institutes, Belgium, Europe</w:t>
      </w:r>
    </w:p>
    <w:p w:rsidR="000F1B80" w:rsidRDefault="00FD3E7D">
      <w:pPr>
        <w:numPr>
          <w:ilvl w:val="0"/>
          <w:numId w:val="8"/>
        </w:numPr>
        <w:autoSpaceDE w:val="0"/>
        <w:autoSpaceDN w:val="0"/>
        <w:adjustRightInd w:val="0"/>
        <w:spacing w:after="0"/>
        <w:ind w:left="270" w:hanging="270"/>
        <w:jc w:val="both"/>
        <w:rPr>
          <w:rFonts w:ascii="Trebuchet MS" w:eastAsia="MS Mincho" w:hAnsi="Trebuchet MS" w:cs="NimbusSanL-Regu"/>
          <w:color w:val="000000"/>
          <w:spacing w:val="-5"/>
          <w:sz w:val="20"/>
        </w:rPr>
      </w:pPr>
      <w:r>
        <w:rPr>
          <w:rFonts w:ascii="Trebuchet MS" w:eastAsia="MS Mincho" w:hAnsi="Trebuchet MS" w:cs="NimbusSanL-Regu"/>
          <w:color w:val="000000"/>
          <w:spacing w:val="-5"/>
          <w:sz w:val="20"/>
        </w:rPr>
        <w:t>Able to work in multi geographical locations and multi cultural team environments</w:t>
      </w:r>
    </w:p>
    <w:p w:rsidR="000F1B80" w:rsidRDefault="000F1B80">
      <w:pPr>
        <w:autoSpaceDE w:val="0"/>
        <w:autoSpaceDN w:val="0"/>
        <w:adjustRightInd w:val="0"/>
        <w:spacing w:after="0"/>
        <w:jc w:val="both"/>
        <w:rPr>
          <w:rFonts w:ascii="Trebuchet MS" w:eastAsia="MS Mincho" w:hAnsi="Trebuchet MS" w:cs="NimbusSanL-Regu"/>
          <w:color w:val="000000"/>
          <w:spacing w:val="-5"/>
          <w:sz w:val="8"/>
          <w:szCs w:val="8"/>
        </w:rPr>
      </w:pPr>
    </w:p>
    <w:p w:rsidR="000F1B80" w:rsidRDefault="00FD3E7D">
      <w:pPr>
        <w:pStyle w:val="ListParagraph"/>
        <w:shd w:val="clear" w:color="auto" w:fill="FFFFFF"/>
        <w:spacing w:after="0" w:line="240" w:lineRule="atLeast"/>
        <w:ind w:left="0"/>
        <w:rPr>
          <w:rFonts w:ascii="Trebuchet MS" w:hAnsi="Trebuchet MS"/>
          <w:b/>
          <w:color w:val="000000"/>
          <w:sz w:val="24"/>
        </w:rPr>
      </w:pPr>
      <w:r>
        <w:rPr>
          <w:rFonts w:ascii="Trebuchet MS" w:hAnsi="Trebuchet MS"/>
          <w:b/>
          <w:noProof/>
          <w:color w:val="000000"/>
          <w:sz w:val="24"/>
          <w:lang w:val="en-IN" w:eastAsia="en-IN"/>
        </w:rPr>
        <w:drawing>
          <wp:inline distT="0" distB="0" distL="0" distR="0" wp14:anchorId="761D9AAC" wp14:editId="68C3C0ED">
            <wp:extent cx="228600" cy="228600"/>
            <wp:effectExtent l="19050" t="0" r="0" b="0"/>
            <wp:docPr id="1032" name="Picture 3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89"/>
                    <pic:cNvPicPr/>
                  </pic:nvPicPr>
                  <pic:blipFill>
                    <a:blip r:embed="rId13" cstate="print"/>
                    <a:srcRect/>
                    <a:stretch/>
                  </pic:blipFill>
                  <pic:spPr>
                    <a:xfrm>
                      <a:off x="0" y="0"/>
                      <a:ext cx="228600" cy="228600"/>
                    </a:xfrm>
                    <a:prstGeom prst="rect">
                      <a:avLst/>
                    </a:prstGeom>
                    <a:ln>
                      <a:noFill/>
                    </a:ln>
                  </pic:spPr>
                </pic:pic>
              </a:graphicData>
            </a:graphic>
          </wp:inline>
        </w:drawing>
      </w:r>
      <w:r>
        <w:rPr>
          <w:rFonts w:ascii="Trebuchet MS" w:hAnsi="Trebuchet MS"/>
          <w:b/>
          <w:color w:val="000000"/>
          <w:sz w:val="24"/>
        </w:rPr>
        <w:t>EDUCATION</w:t>
      </w:r>
    </w:p>
    <w:p w:rsidR="000F1B80" w:rsidRDefault="00FD3E7D">
      <w:pPr>
        <w:numPr>
          <w:ilvl w:val="0"/>
          <w:numId w:val="8"/>
        </w:numPr>
        <w:autoSpaceDE w:val="0"/>
        <w:autoSpaceDN w:val="0"/>
        <w:adjustRightInd w:val="0"/>
        <w:spacing w:after="0"/>
        <w:ind w:left="270" w:hanging="270"/>
        <w:jc w:val="both"/>
        <w:rPr>
          <w:rFonts w:ascii="Trebuchet MS" w:eastAsia="MS Mincho" w:hAnsi="Trebuchet MS" w:cs="NimbusSanL-Regu"/>
          <w:color w:val="000000"/>
          <w:spacing w:val="-5"/>
          <w:sz w:val="20"/>
        </w:rPr>
      </w:pPr>
      <w:r>
        <w:rPr>
          <w:rFonts w:ascii="Trebuchet MS" w:eastAsia="MS Mincho" w:hAnsi="Trebuchet MS" w:cs="NimbusSanL-Regu"/>
          <w:b/>
          <w:color w:val="000000"/>
          <w:spacing w:val="-5"/>
          <w:sz w:val="20"/>
        </w:rPr>
        <w:t>Master of Business Administration (Marketing)</w:t>
      </w:r>
      <w:r>
        <w:rPr>
          <w:rFonts w:ascii="Trebuchet MS" w:eastAsia="MS Mincho" w:hAnsi="Trebuchet MS" w:cs="NimbusSanL-Regu"/>
          <w:color w:val="000000"/>
          <w:spacing w:val="-5"/>
          <w:sz w:val="20"/>
        </w:rPr>
        <w:t xml:space="preserve"> from United Business Institutes, Belgium, Europe, 2013</w:t>
      </w:r>
    </w:p>
    <w:p w:rsidR="000F1B80" w:rsidRDefault="00FD3E7D">
      <w:pPr>
        <w:numPr>
          <w:ilvl w:val="0"/>
          <w:numId w:val="8"/>
        </w:numPr>
        <w:autoSpaceDE w:val="0"/>
        <w:autoSpaceDN w:val="0"/>
        <w:adjustRightInd w:val="0"/>
        <w:spacing w:after="0"/>
        <w:ind w:left="270" w:hanging="270"/>
        <w:jc w:val="both"/>
        <w:rPr>
          <w:rFonts w:ascii="Trebuchet MS" w:eastAsia="MS Mincho" w:hAnsi="Trebuchet MS" w:cs="NimbusSanL-Regu"/>
          <w:color w:val="000000"/>
          <w:spacing w:val="-5"/>
          <w:sz w:val="20"/>
        </w:rPr>
      </w:pPr>
      <w:r>
        <w:rPr>
          <w:rFonts w:ascii="Trebuchet MS" w:eastAsia="MS Mincho" w:hAnsi="Trebuchet MS" w:cs="NimbusSanL-Regu"/>
          <w:b/>
          <w:color w:val="000000"/>
          <w:spacing w:val="-5"/>
          <w:sz w:val="20"/>
        </w:rPr>
        <w:t xml:space="preserve">Bachelor of Commerce from </w:t>
      </w:r>
      <w:r>
        <w:rPr>
          <w:rFonts w:ascii="Trebuchet MS" w:eastAsia="MS Mincho" w:hAnsi="Trebuchet MS" w:cs="NimbusSanL-Regu"/>
          <w:color w:val="000000"/>
          <w:spacing w:val="-5"/>
          <w:sz w:val="20"/>
        </w:rPr>
        <w:t>PES College of Science, Mandya, Karnataka, India, University of Mysore, 2001</w:t>
      </w:r>
    </w:p>
    <w:p w:rsidR="000F1B80" w:rsidRDefault="000F1B80">
      <w:pPr>
        <w:shd w:val="clear" w:color="auto" w:fill="FFFFFF"/>
        <w:spacing w:after="0"/>
        <w:rPr>
          <w:rFonts w:ascii="Trebuchet MS" w:hAnsi="Trebuchet MS"/>
          <w:b/>
          <w:color w:val="000000"/>
          <w:sz w:val="8"/>
          <w:szCs w:val="8"/>
        </w:rPr>
      </w:pPr>
    </w:p>
    <w:p w:rsidR="000F1B80" w:rsidRDefault="00FD3E7D">
      <w:pPr>
        <w:shd w:val="clear" w:color="auto" w:fill="FFFFFF"/>
        <w:spacing w:after="0"/>
        <w:rPr>
          <w:rFonts w:ascii="Trebuchet MS" w:hAnsi="Trebuchet MS"/>
          <w:b/>
          <w:color w:val="000000"/>
          <w:sz w:val="24"/>
          <w:szCs w:val="20"/>
        </w:rPr>
      </w:pPr>
      <w:r>
        <w:rPr>
          <w:rFonts w:ascii="Trebuchet MS" w:hAnsi="Trebuchet MS"/>
          <w:noProof/>
          <w:color w:val="000000"/>
          <w:sz w:val="20"/>
          <w:szCs w:val="20"/>
          <w:lang w:val="en-IN" w:eastAsia="en-IN"/>
        </w:rPr>
        <w:drawing>
          <wp:inline distT="0" distB="0" distL="0" distR="0" wp14:anchorId="38CD3B76" wp14:editId="346EDEE8">
            <wp:extent cx="228600" cy="228600"/>
            <wp:effectExtent l="0" t="0" r="0" b="0"/>
            <wp:docPr id="1033" name="Pictur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93"/>
                    <pic:cNvPicPr/>
                  </pic:nvPicPr>
                  <pic:blipFill>
                    <a:blip r:embed="rId14" cstate="print"/>
                    <a:srcRect/>
                    <a:stretch/>
                  </pic:blipFill>
                  <pic:spPr>
                    <a:xfrm>
                      <a:off x="0" y="0"/>
                      <a:ext cx="228600" cy="228600"/>
                    </a:xfrm>
                    <a:prstGeom prst="rect">
                      <a:avLst/>
                    </a:prstGeom>
                    <a:ln>
                      <a:noFill/>
                    </a:ln>
                  </pic:spPr>
                </pic:pic>
              </a:graphicData>
            </a:graphic>
          </wp:inline>
        </w:drawing>
      </w:r>
      <w:r>
        <w:rPr>
          <w:rFonts w:ascii="Trebuchet MS" w:hAnsi="Trebuchet MS"/>
          <w:b/>
          <w:color w:val="000000"/>
        </w:rPr>
        <w:t>CAREER TIMELINE</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070"/>
        <w:gridCol w:w="3827"/>
        <w:gridCol w:w="2119"/>
      </w:tblGrid>
      <w:tr w:rsidR="000F1B80">
        <w:tc>
          <w:tcPr>
            <w:tcW w:w="2301" w:type="pct"/>
            <w:shd w:val="clear" w:color="auto" w:fill="1F497D"/>
          </w:tcPr>
          <w:p w:rsidR="000F1B80" w:rsidRDefault="00FD3E7D">
            <w:pPr>
              <w:autoSpaceDE w:val="0"/>
              <w:autoSpaceDN w:val="0"/>
              <w:adjustRightInd w:val="0"/>
              <w:spacing w:after="0" w:line="240" w:lineRule="auto"/>
              <w:jc w:val="both"/>
              <w:rPr>
                <w:rFonts w:ascii="Trebuchet MS" w:hAnsi="Trebuchet MS" w:cs="Arial"/>
                <w:b/>
                <w:bCs/>
                <w:color w:val="FFFFFF"/>
                <w:szCs w:val="20"/>
              </w:rPr>
            </w:pPr>
            <w:r>
              <w:rPr>
                <w:rFonts w:ascii="Trebuchet MS" w:hAnsi="Trebuchet MS" w:cs="Arial"/>
                <w:b/>
                <w:color w:val="FFFFFF"/>
                <w:sz w:val="20"/>
                <w:szCs w:val="20"/>
              </w:rPr>
              <w:t>Organization</w:t>
            </w:r>
          </w:p>
        </w:tc>
        <w:tc>
          <w:tcPr>
            <w:tcW w:w="1737" w:type="pct"/>
            <w:shd w:val="clear" w:color="auto" w:fill="1F497D"/>
          </w:tcPr>
          <w:p w:rsidR="000F1B80" w:rsidRDefault="00FD3E7D">
            <w:pPr>
              <w:autoSpaceDE w:val="0"/>
              <w:autoSpaceDN w:val="0"/>
              <w:adjustRightInd w:val="0"/>
              <w:spacing w:after="0" w:line="240" w:lineRule="auto"/>
              <w:jc w:val="both"/>
              <w:rPr>
                <w:rFonts w:ascii="Trebuchet MS" w:hAnsi="Trebuchet MS" w:cs="Arial"/>
                <w:b/>
                <w:bCs/>
                <w:color w:val="FFFFFF"/>
                <w:szCs w:val="20"/>
              </w:rPr>
            </w:pPr>
            <w:r>
              <w:rPr>
                <w:rFonts w:ascii="Trebuchet MS" w:hAnsi="Trebuchet MS" w:cs="Arial"/>
                <w:b/>
                <w:color w:val="FFFFFF"/>
                <w:sz w:val="20"/>
                <w:szCs w:val="20"/>
              </w:rPr>
              <w:t>Designation</w:t>
            </w:r>
          </w:p>
        </w:tc>
        <w:tc>
          <w:tcPr>
            <w:tcW w:w="962" w:type="pct"/>
            <w:shd w:val="clear" w:color="auto" w:fill="1F497D"/>
          </w:tcPr>
          <w:p w:rsidR="000F1B80" w:rsidRDefault="00FD3E7D">
            <w:pPr>
              <w:autoSpaceDE w:val="0"/>
              <w:autoSpaceDN w:val="0"/>
              <w:adjustRightInd w:val="0"/>
              <w:spacing w:after="0" w:line="240" w:lineRule="auto"/>
              <w:jc w:val="both"/>
              <w:rPr>
                <w:rFonts w:ascii="Trebuchet MS" w:hAnsi="Trebuchet MS" w:cs="Arial"/>
                <w:b/>
                <w:bCs/>
                <w:color w:val="FFFFFF"/>
                <w:szCs w:val="20"/>
              </w:rPr>
            </w:pPr>
            <w:r>
              <w:rPr>
                <w:rFonts w:ascii="Trebuchet MS" w:hAnsi="Trebuchet MS" w:cs="Arial"/>
                <w:b/>
                <w:color w:val="FFFFFF"/>
                <w:sz w:val="20"/>
                <w:szCs w:val="20"/>
              </w:rPr>
              <w:t>Duration</w:t>
            </w:r>
          </w:p>
        </w:tc>
      </w:tr>
      <w:tr w:rsidR="000F1B80">
        <w:trPr>
          <w:trHeight w:val="287"/>
        </w:trPr>
        <w:tc>
          <w:tcPr>
            <w:tcW w:w="2301" w:type="pct"/>
            <w:shd w:val="clear" w:color="auto" w:fill="auto"/>
          </w:tcPr>
          <w:p w:rsidR="000F1B80" w:rsidRDefault="00FD3E7D">
            <w:pPr>
              <w:autoSpaceDE w:val="0"/>
              <w:autoSpaceDN w:val="0"/>
              <w:adjustRightInd w:val="0"/>
              <w:spacing w:after="0" w:line="240" w:lineRule="auto"/>
              <w:jc w:val="both"/>
              <w:rPr>
                <w:rFonts w:ascii="Trebuchet MS" w:hAnsi="Trebuchet MS" w:cs="Arial"/>
                <w:color w:val="000000"/>
                <w:sz w:val="20"/>
                <w:szCs w:val="20"/>
              </w:rPr>
            </w:pPr>
            <w:r>
              <w:rPr>
                <w:rFonts w:ascii="Trebuchet MS" w:hAnsi="Trebuchet MS"/>
                <w:sz w:val="20"/>
                <w:szCs w:val="20"/>
              </w:rPr>
              <w:t xml:space="preserve">Century Real Estate Holding Pvt Ltd </w:t>
            </w:r>
          </w:p>
        </w:tc>
        <w:tc>
          <w:tcPr>
            <w:tcW w:w="1737" w:type="pct"/>
            <w:shd w:val="clear" w:color="auto" w:fill="auto"/>
          </w:tcPr>
          <w:p w:rsidR="000F1B80" w:rsidRPr="002C4B1A" w:rsidRDefault="00FD3E7D">
            <w:pPr>
              <w:pStyle w:val="NoSpacing"/>
              <w:rPr>
                <w:rFonts w:ascii="Trebuchet MS" w:hAnsi="Trebuchet MS" w:cs="Arial"/>
                <w:color w:val="000000"/>
                <w:sz w:val="20"/>
                <w:szCs w:val="20"/>
              </w:rPr>
            </w:pPr>
            <w:r w:rsidRPr="002C4B1A">
              <w:rPr>
                <w:rFonts w:ascii="Trebuchet MS" w:hAnsi="Trebuchet MS"/>
                <w:sz w:val="20"/>
                <w:szCs w:val="20"/>
              </w:rPr>
              <w:t xml:space="preserve">HOD –Operations </w:t>
            </w:r>
          </w:p>
        </w:tc>
        <w:tc>
          <w:tcPr>
            <w:tcW w:w="962" w:type="pct"/>
            <w:shd w:val="clear" w:color="auto" w:fill="auto"/>
          </w:tcPr>
          <w:p w:rsidR="000F1B80" w:rsidRDefault="00FD3E7D">
            <w:pPr>
              <w:pStyle w:val="NoSpacing"/>
              <w:rPr>
                <w:rFonts w:ascii="Trebuchet MS" w:hAnsi="Trebuchet MS"/>
                <w:sz w:val="20"/>
                <w:szCs w:val="20"/>
              </w:rPr>
            </w:pPr>
            <w:r>
              <w:rPr>
                <w:rFonts w:ascii="Trebuchet MS" w:hAnsi="Trebuchet MS"/>
                <w:sz w:val="20"/>
                <w:szCs w:val="20"/>
              </w:rPr>
              <w:t xml:space="preserve">Sep 2017 – </w:t>
            </w:r>
            <w:r w:rsidR="00FF328D">
              <w:rPr>
                <w:rFonts w:ascii="Trebuchet MS" w:hAnsi="Trebuchet MS"/>
                <w:sz w:val="20"/>
                <w:szCs w:val="20"/>
              </w:rPr>
              <w:t>Aug 2020</w:t>
            </w:r>
          </w:p>
        </w:tc>
      </w:tr>
      <w:tr w:rsidR="000F1B80">
        <w:trPr>
          <w:trHeight w:val="287"/>
        </w:trPr>
        <w:tc>
          <w:tcPr>
            <w:tcW w:w="2301" w:type="pct"/>
            <w:shd w:val="clear" w:color="auto" w:fill="auto"/>
          </w:tcPr>
          <w:p w:rsidR="000F1B80" w:rsidRDefault="00FD3E7D">
            <w:pPr>
              <w:autoSpaceDE w:val="0"/>
              <w:autoSpaceDN w:val="0"/>
              <w:adjustRightInd w:val="0"/>
              <w:spacing w:after="0" w:line="240" w:lineRule="auto"/>
              <w:jc w:val="both"/>
              <w:rPr>
                <w:rFonts w:ascii="Trebuchet MS" w:hAnsi="Trebuchet MS" w:cs="Arial"/>
                <w:color w:val="000000"/>
                <w:sz w:val="20"/>
                <w:szCs w:val="20"/>
              </w:rPr>
            </w:pPr>
            <w:r>
              <w:rPr>
                <w:rFonts w:ascii="Trebuchet MS" w:hAnsi="Trebuchet MS"/>
                <w:sz w:val="20"/>
                <w:szCs w:val="20"/>
              </w:rPr>
              <w:t>Micronova Infotex Private Limited (IT &amp; BPO Service)</w:t>
            </w:r>
          </w:p>
        </w:tc>
        <w:tc>
          <w:tcPr>
            <w:tcW w:w="1737" w:type="pct"/>
            <w:shd w:val="clear" w:color="auto" w:fill="auto"/>
          </w:tcPr>
          <w:p w:rsidR="000F1B80" w:rsidRDefault="00FD3E7D">
            <w:pPr>
              <w:pStyle w:val="NoSpacing"/>
              <w:rPr>
                <w:rFonts w:ascii="Trebuchet MS" w:hAnsi="Trebuchet MS" w:cs="Arial"/>
                <w:color w:val="000000"/>
                <w:sz w:val="20"/>
                <w:szCs w:val="20"/>
              </w:rPr>
            </w:pPr>
            <w:r>
              <w:rPr>
                <w:rFonts w:ascii="Trebuchet MS" w:hAnsi="Trebuchet MS"/>
                <w:sz w:val="20"/>
                <w:szCs w:val="20"/>
              </w:rPr>
              <w:t>Director – Marketing, Operations, &amp; HR</w:t>
            </w:r>
          </w:p>
        </w:tc>
        <w:tc>
          <w:tcPr>
            <w:tcW w:w="962" w:type="pct"/>
            <w:shd w:val="clear" w:color="auto" w:fill="auto"/>
          </w:tcPr>
          <w:p w:rsidR="000F1B80" w:rsidRDefault="00FD3E7D">
            <w:pPr>
              <w:pStyle w:val="NoSpacing"/>
              <w:rPr>
                <w:rFonts w:ascii="Trebuchet MS" w:hAnsi="Trebuchet MS"/>
                <w:sz w:val="20"/>
                <w:szCs w:val="20"/>
              </w:rPr>
            </w:pPr>
            <w:r>
              <w:rPr>
                <w:rFonts w:ascii="Trebuchet MS" w:hAnsi="Trebuchet MS"/>
                <w:sz w:val="20"/>
                <w:szCs w:val="20"/>
              </w:rPr>
              <w:t>Jan 2010 – Oct 2016</w:t>
            </w:r>
          </w:p>
        </w:tc>
      </w:tr>
      <w:tr w:rsidR="000F1B80">
        <w:trPr>
          <w:trHeight w:val="305"/>
        </w:trPr>
        <w:tc>
          <w:tcPr>
            <w:tcW w:w="2301" w:type="pct"/>
            <w:shd w:val="clear" w:color="auto" w:fill="auto"/>
          </w:tcPr>
          <w:p w:rsidR="000F1B80" w:rsidRDefault="00FD3E7D">
            <w:pPr>
              <w:autoSpaceDE w:val="0"/>
              <w:autoSpaceDN w:val="0"/>
              <w:adjustRightInd w:val="0"/>
              <w:spacing w:after="0" w:line="240" w:lineRule="auto"/>
              <w:jc w:val="both"/>
              <w:rPr>
                <w:rFonts w:ascii="Trebuchet MS" w:hAnsi="Trebuchet MS" w:cs="Arial"/>
                <w:color w:val="000000"/>
                <w:sz w:val="20"/>
                <w:szCs w:val="20"/>
              </w:rPr>
            </w:pPr>
            <w:r>
              <w:rPr>
                <w:rFonts w:ascii="Trebuchet MS" w:hAnsi="Trebuchet MS"/>
                <w:sz w:val="20"/>
                <w:szCs w:val="20"/>
              </w:rPr>
              <w:t xml:space="preserve">Micronova Infotex Private Limited   </w:t>
            </w:r>
          </w:p>
        </w:tc>
        <w:tc>
          <w:tcPr>
            <w:tcW w:w="1737" w:type="pct"/>
            <w:shd w:val="clear" w:color="auto" w:fill="auto"/>
          </w:tcPr>
          <w:p w:rsidR="000F1B80" w:rsidRDefault="00FD3E7D">
            <w:pPr>
              <w:pStyle w:val="NoSpacing"/>
              <w:rPr>
                <w:rFonts w:ascii="Trebuchet MS" w:hAnsi="Trebuchet MS" w:cs="Arial"/>
                <w:color w:val="000000"/>
                <w:sz w:val="20"/>
                <w:szCs w:val="20"/>
              </w:rPr>
            </w:pPr>
            <w:r>
              <w:rPr>
                <w:rFonts w:ascii="Trebuchet MS" w:hAnsi="Trebuchet MS"/>
                <w:sz w:val="20"/>
                <w:szCs w:val="20"/>
              </w:rPr>
              <w:t>Manager – Business Development</w:t>
            </w:r>
          </w:p>
        </w:tc>
        <w:tc>
          <w:tcPr>
            <w:tcW w:w="962" w:type="pct"/>
            <w:shd w:val="clear" w:color="auto" w:fill="auto"/>
          </w:tcPr>
          <w:p w:rsidR="000F1B80" w:rsidRDefault="00FD3E7D">
            <w:pPr>
              <w:pStyle w:val="NoSpacing"/>
              <w:rPr>
                <w:rFonts w:ascii="Trebuchet MS" w:hAnsi="Trebuchet MS"/>
                <w:sz w:val="20"/>
                <w:szCs w:val="20"/>
              </w:rPr>
            </w:pPr>
            <w:r>
              <w:rPr>
                <w:rFonts w:ascii="Trebuchet MS" w:hAnsi="Trebuchet MS"/>
                <w:sz w:val="20"/>
                <w:szCs w:val="20"/>
              </w:rPr>
              <w:t>Jun 2007 – Dec 2009</w:t>
            </w:r>
          </w:p>
        </w:tc>
      </w:tr>
      <w:tr w:rsidR="000F1B80">
        <w:trPr>
          <w:trHeight w:val="197"/>
        </w:trPr>
        <w:tc>
          <w:tcPr>
            <w:tcW w:w="2301" w:type="pct"/>
            <w:shd w:val="clear" w:color="auto" w:fill="auto"/>
          </w:tcPr>
          <w:p w:rsidR="000F1B80" w:rsidRDefault="00FD3E7D">
            <w:pPr>
              <w:autoSpaceDE w:val="0"/>
              <w:autoSpaceDN w:val="0"/>
              <w:adjustRightInd w:val="0"/>
              <w:spacing w:after="0" w:line="240" w:lineRule="auto"/>
              <w:jc w:val="both"/>
              <w:rPr>
                <w:rFonts w:ascii="Trebuchet MS" w:hAnsi="Trebuchet MS"/>
                <w:sz w:val="20"/>
                <w:szCs w:val="20"/>
              </w:rPr>
            </w:pPr>
            <w:r>
              <w:rPr>
                <w:rFonts w:ascii="Trebuchet MS" w:hAnsi="Trebuchet MS"/>
                <w:sz w:val="20"/>
                <w:szCs w:val="20"/>
              </w:rPr>
              <w:t>Global info solutions</w:t>
            </w:r>
          </w:p>
        </w:tc>
        <w:tc>
          <w:tcPr>
            <w:tcW w:w="1737" w:type="pct"/>
            <w:shd w:val="clear" w:color="auto" w:fill="auto"/>
          </w:tcPr>
          <w:p w:rsidR="000F1B80" w:rsidRDefault="00FD3E7D">
            <w:pPr>
              <w:spacing w:after="0" w:line="240" w:lineRule="auto"/>
              <w:jc w:val="both"/>
              <w:rPr>
                <w:rFonts w:ascii="Trebuchet MS" w:hAnsi="Trebuchet MS"/>
                <w:sz w:val="20"/>
                <w:szCs w:val="20"/>
              </w:rPr>
            </w:pPr>
            <w:r>
              <w:rPr>
                <w:rFonts w:ascii="Trebuchet MS" w:hAnsi="Trebuchet MS"/>
                <w:sz w:val="20"/>
                <w:szCs w:val="20"/>
              </w:rPr>
              <w:t>Entrepreneur</w:t>
            </w:r>
          </w:p>
        </w:tc>
        <w:tc>
          <w:tcPr>
            <w:tcW w:w="962" w:type="pct"/>
            <w:shd w:val="clear" w:color="auto" w:fill="auto"/>
          </w:tcPr>
          <w:p w:rsidR="000F1B80" w:rsidRDefault="00FD3E7D">
            <w:pPr>
              <w:pStyle w:val="NoSpacing"/>
              <w:rPr>
                <w:rFonts w:ascii="Trebuchet MS" w:hAnsi="Trebuchet MS"/>
                <w:sz w:val="20"/>
                <w:szCs w:val="20"/>
              </w:rPr>
            </w:pPr>
            <w:r>
              <w:rPr>
                <w:rFonts w:ascii="Trebuchet MS" w:hAnsi="Trebuchet MS"/>
                <w:sz w:val="20"/>
                <w:szCs w:val="20"/>
              </w:rPr>
              <w:t>Jun 2005 – Jun 2007</w:t>
            </w:r>
          </w:p>
        </w:tc>
      </w:tr>
      <w:tr w:rsidR="000F1B80">
        <w:trPr>
          <w:trHeight w:val="197"/>
        </w:trPr>
        <w:tc>
          <w:tcPr>
            <w:tcW w:w="2301" w:type="pct"/>
            <w:shd w:val="clear" w:color="auto" w:fill="auto"/>
          </w:tcPr>
          <w:p w:rsidR="000F1B80" w:rsidRDefault="00FD3E7D">
            <w:pPr>
              <w:autoSpaceDE w:val="0"/>
              <w:autoSpaceDN w:val="0"/>
              <w:adjustRightInd w:val="0"/>
              <w:spacing w:after="0" w:line="240" w:lineRule="auto"/>
              <w:jc w:val="both"/>
              <w:rPr>
                <w:rFonts w:ascii="Trebuchet MS" w:hAnsi="Trebuchet MS"/>
                <w:sz w:val="20"/>
                <w:szCs w:val="20"/>
              </w:rPr>
            </w:pPr>
            <w:r>
              <w:rPr>
                <w:rFonts w:ascii="Trebuchet MS" w:hAnsi="Trebuchet MS"/>
                <w:sz w:val="20"/>
                <w:szCs w:val="20"/>
              </w:rPr>
              <w:t>Mediscribe India, Bangalore</w:t>
            </w:r>
          </w:p>
        </w:tc>
        <w:tc>
          <w:tcPr>
            <w:tcW w:w="1737" w:type="pct"/>
            <w:shd w:val="clear" w:color="auto" w:fill="auto"/>
          </w:tcPr>
          <w:p w:rsidR="000F1B80" w:rsidRDefault="00FD3E7D">
            <w:pPr>
              <w:spacing w:after="0" w:line="240" w:lineRule="auto"/>
              <w:jc w:val="both"/>
              <w:rPr>
                <w:rFonts w:ascii="Trebuchet MS" w:hAnsi="Trebuchet MS"/>
                <w:sz w:val="20"/>
                <w:szCs w:val="20"/>
              </w:rPr>
            </w:pPr>
            <w:r>
              <w:rPr>
                <w:rFonts w:ascii="Trebuchet MS" w:hAnsi="Trebuchet MS"/>
                <w:sz w:val="20"/>
                <w:szCs w:val="20"/>
              </w:rPr>
              <w:t>Editor (Home Based Transcriptions)</w:t>
            </w:r>
          </w:p>
        </w:tc>
        <w:tc>
          <w:tcPr>
            <w:tcW w:w="962" w:type="pct"/>
            <w:shd w:val="clear" w:color="auto" w:fill="auto"/>
          </w:tcPr>
          <w:p w:rsidR="000F1B80" w:rsidRDefault="00FD3E7D">
            <w:pPr>
              <w:pStyle w:val="NoSpacing"/>
              <w:rPr>
                <w:rFonts w:ascii="Trebuchet MS" w:hAnsi="Trebuchet MS"/>
                <w:sz w:val="20"/>
                <w:szCs w:val="20"/>
              </w:rPr>
            </w:pPr>
            <w:r>
              <w:rPr>
                <w:rFonts w:ascii="Trebuchet MS" w:hAnsi="Trebuchet MS"/>
                <w:sz w:val="20"/>
                <w:szCs w:val="20"/>
              </w:rPr>
              <w:t>Jan 2005 – Jun 2005</w:t>
            </w:r>
          </w:p>
        </w:tc>
      </w:tr>
      <w:tr w:rsidR="000F1B80">
        <w:trPr>
          <w:trHeight w:val="152"/>
        </w:trPr>
        <w:tc>
          <w:tcPr>
            <w:tcW w:w="2301" w:type="pct"/>
            <w:shd w:val="clear" w:color="auto" w:fill="auto"/>
          </w:tcPr>
          <w:p w:rsidR="000F1B80" w:rsidRDefault="00FD3E7D">
            <w:pPr>
              <w:autoSpaceDE w:val="0"/>
              <w:autoSpaceDN w:val="0"/>
              <w:adjustRightInd w:val="0"/>
              <w:spacing w:after="0" w:line="240" w:lineRule="auto"/>
              <w:jc w:val="both"/>
              <w:rPr>
                <w:rFonts w:ascii="Trebuchet MS" w:hAnsi="Trebuchet MS"/>
                <w:sz w:val="20"/>
                <w:szCs w:val="20"/>
              </w:rPr>
            </w:pPr>
            <w:r>
              <w:rPr>
                <w:rFonts w:ascii="Trebuchet MS" w:hAnsi="Trebuchet MS"/>
                <w:sz w:val="20"/>
                <w:szCs w:val="20"/>
              </w:rPr>
              <w:t>Cbay Systems, Bangalore</w:t>
            </w:r>
            <w:r>
              <w:rPr>
                <w:rFonts w:ascii="Trebuchet MS" w:hAnsi="Trebuchet MS"/>
                <w:sz w:val="20"/>
                <w:szCs w:val="20"/>
              </w:rPr>
              <w:tab/>
            </w:r>
          </w:p>
        </w:tc>
        <w:tc>
          <w:tcPr>
            <w:tcW w:w="1737" w:type="pct"/>
            <w:shd w:val="clear" w:color="auto" w:fill="auto"/>
          </w:tcPr>
          <w:p w:rsidR="000F1B80" w:rsidRDefault="00FD3E7D">
            <w:pPr>
              <w:autoSpaceDE w:val="0"/>
              <w:autoSpaceDN w:val="0"/>
              <w:adjustRightInd w:val="0"/>
              <w:spacing w:after="0" w:line="240" w:lineRule="auto"/>
              <w:jc w:val="both"/>
              <w:rPr>
                <w:rFonts w:ascii="Trebuchet MS" w:hAnsi="Trebuchet MS"/>
                <w:sz w:val="20"/>
                <w:szCs w:val="20"/>
              </w:rPr>
            </w:pPr>
            <w:r>
              <w:rPr>
                <w:rFonts w:ascii="Trebuchet MS" w:hAnsi="Trebuchet MS"/>
                <w:sz w:val="20"/>
                <w:szCs w:val="20"/>
              </w:rPr>
              <w:t>Medical Languages Specialist</w:t>
            </w:r>
          </w:p>
        </w:tc>
        <w:tc>
          <w:tcPr>
            <w:tcW w:w="962" w:type="pct"/>
            <w:shd w:val="clear" w:color="auto" w:fill="auto"/>
          </w:tcPr>
          <w:p w:rsidR="000F1B80" w:rsidRDefault="00FD3E7D">
            <w:pPr>
              <w:pStyle w:val="NoSpacing"/>
              <w:rPr>
                <w:rFonts w:ascii="Trebuchet MS" w:hAnsi="Trebuchet MS"/>
                <w:sz w:val="20"/>
                <w:szCs w:val="20"/>
              </w:rPr>
            </w:pPr>
            <w:r>
              <w:rPr>
                <w:rFonts w:ascii="Trebuchet MS" w:hAnsi="Trebuchet MS"/>
                <w:sz w:val="20"/>
                <w:szCs w:val="20"/>
              </w:rPr>
              <w:t>Jan 2004 – Dec 2004</w:t>
            </w:r>
          </w:p>
        </w:tc>
      </w:tr>
      <w:tr w:rsidR="000F1B80">
        <w:trPr>
          <w:trHeight w:val="197"/>
        </w:trPr>
        <w:tc>
          <w:tcPr>
            <w:tcW w:w="2301" w:type="pct"/>
            <w:shd w:val="clear" w:color="auto" w:fill="auto"/>
          </w:tcPr>
          <w:p w:rsidR="000F1B80" w:rsidRDefault="00FD3E7D">
            <w:pPr>
              <w:autoSpaceDE w:val="0"/>
              <w:autoSpaceDN w:val="0"/>
              <w:adjustRightInd w:val="0"/>
              <w:spacing w:after="0" w:line="240" w:lineRule="auto"/>
              <w:jc w:val="both"/>
              <w:rPr>
                <w:rFonts w:ascii="Trebuchet MS" w:hAnsi="Trebuchet MS"/>
                <w:sz w:val="20"/>
                <w:szCs w:val="20"/>
              </w:rPr>
            </w:pPr>
            <w:r>
              <w:rPr>
                <w:rFonts w:ascii="Trebuchet MS" w:eastAsia="Batang" w:hAnsi="Trebuchet MS"/>
                <w:sz w:val="20"/>
                <w:szCs w:val="20"/>
              </w:rPr>
              <w:t>Intertec Communications Limited</w:t>
            </w:r>
          </w:p>
        </w:tc>
        <w:tc>
          <w:tcPr>
            <w:tcW w:w="1737" w:type="pct"/>
            <w:shd w:val="clear" w:color="auto" w:fill="auto"/>
          </w:tcPr>
          <w:p w:rsidR="000F1B80" w:rsidRDefault="00FD3E7D">
            <w:pPr>
              <w:spacing w:after="0" w:line="240" w:lineRule="auto"/>
              <w:rPr>
                <w:rFonts w:ascii="Trebuchet MS" w:hAnsi="Trebuchet MS"/>
                <w:sz w:val="20"/>
                <w:szCs w:val="20"/>
              </w:rPr>
            </w:pPr>
            <w:r>
              <w:rPr>
                <w:rFonts w:ascii="Trebuchet MS" w:eastAsia="Batang" w:hAnsi="Trebuchet MS"/>
                <w:sz w:val="20"/>
                <w:szCs w:val="20"/>
              </w:rPr>
              <w:t>Accounts Assistance</w:t>
            </w:r>
          </w:p>
        </w:tc>
        <w:tc>
          <w:tcPr>
            <w:tcW w:w="962" w:type="pct"/>
            <w:shd w:val="clear" w:color="auto" w:fill="auto"/>
          </w:tcPr>
          <w:p w:rsidR="000F1B80" w:rsidRDefault="00FD3E7D">
            <w:pPr>
              <w:pStyle w:val="NoSpacing"/>
              <w:rPr>
                <w:rFonts w:ascii="Trebuchet MS" w:hAnsi="Trebuchet MS"/>
                <w:sz w:val="20"/>
                <w:szCs w:val="20"/>
              </w:rPr>
            </w:pPr>
            <w:r>
              <w:rPr>
                <w:rFonts w:ascii="Trebuchet MS" w:hAnsi="Trebuchet MS"/>
                <w:sz w:val="20"/>
                <w:szCs w:val="20"/>
              </w:rPr>
              <w:t>Jan 2003 – Jun 2003</w:t>
            </w:r>
          </w:p>
        </w:tc>
      </w:tr>
    </w:tbl>
    <w:p w:rsidR="000F1B80" w:rsidRDefault="000F1B80">
      <w:pPr>
        <w:pStyle w:val="NoSpacing"/>
        <w:rPr>
          <w:rFonts w:ascii="Trebuchet MS" w:eastAsia="Batang" w:hAnsi="Trebuchet MS"/>
          <w:b/>
          <w:sz w:val="20"/>
          <w:szCs w:val="20"/>
        </w:rPr>
      </w:pPr>
    </w:p>
    <w:p w:rsidR="000F1B80" w:rsidRDefault="00FD3E7D">
      <w:pPr>
        <w:pStyle w:val="NoSpacing"/>
        <w:jc w:val="both"/>
        <w:rPr>
          <w:rFonts w:ascii="Trebuchet MS" w:eastAsia="Batang" w:hAnsi="Trebuchet MS"/>
          <w:b/>
        </w:rPr>
      </w:pPr>
      <w:r>
        <w:rPr>
          <w:rFonts w:ascii="Trebuchet MS" w:eastAsia="Calibri" w:hAnsi="Trebuchet MS" w:cs="SimSun"/>
          <w:b/>
          <w:color w:val="000000"/>
          <w:sz w:val="22"/>
          <w:szCs w:val="22"/>
        </w:rPr>
        <w:t xml:space="preserve">KEY DELIVERABLES </w:t>
      </w:r>
      <w:r>
        <w:rPr>
          <w:rFonts w:ascii="Trebuchet MS" w:eastAsia="Calibri" w:hAnsi="Trebuchet MS" w:cs="SimSun"/>
          <w:b/>
          <w:color w:val="000000"/>
          <w:sz w:val="22"/>
          <w:szCs w:val="22"/>
        </w:rPr>
        <w:tab/>
      </w:r>
      <w:r>
        <w:rPr>
          <w:rFonts w:ascii="Trebuchet MS" w:eastAsia="Batang" w:hAnsi="Trebuchet MS"/>
          <w:b/>
        </w:rPr>
        <w:tab/>
      </w:r>
      <w:r>
        <w:rPr>
          <w:rFonts w:ascii="Trebuchet MS" w:eastAsia="Batang" w:hAnsi="Trebuchet MS"/>
          <w:b/>
        </w:rPr>
        <w:tab/>
      </w:r>
      <w:r>
        <w:rPr>
          <w:rFonts w:ascii="Trebuchet MS" w:eastAsia="Batang" w:hAnsi="Trebuchet MS"/>
          <w:b/>
        </w:rPr>
        <w:tab/>
      </w:r>
      <w:r>
        <w:rPr>
          <w:rFonts w:ascii="Trebuchet MS" w:eastAsia="Batang" w:hAnsi="Trebuchet MS"/>
          <w:b/>
        </w:rPr>
        <w:tab/>
      </w:r>
    </w:p>
    <w:p w:rsidR="000F1B80" w:rsidRDefault="000F1B80">
      <w:pPr>
        <w:pStyle w:val="NoSpacing"/>
        <w:rPr>
          <w:rFonts w:ascii="Sylfaen" w:hAnsi="Sylfaen"/>
          <w:sz w:val="20"/>
          <w:szCs w:val="20"/>
        </w:rPr>
      </w:pPr>
    </w:p>
    <w:p w:rsidR="000F1B80" w:rsidRDefault="00FD3E7D">
      <w:pPr>
        <w:pStyle w:val="NoSpacing"/>
        <w:rPr>
          <w:rFonts w:ascii="Trebuchet MS" w:hAnsi="Trebuchet MS"/>
          <w:sz w:val="20"/>
          <w:szCs w:val="20"/>
        </w:rPr>
      </w:pPr>
      <w:r>
        <w:rPr>
          <w:rFonts w:ascii="Arial" w:hAnsi="Arial" w:cs="Arial"/>
          <w:b/>
          <w:sz w:val="20"/>
          <w:szCs w:val="20"/>
          <w:shd w:val="clear" w:color="auto" w:fill="DBE5F1"/>
        </w:rPr>
        <w:t>@</w:t>
      </w:r>
      <w:r>
        <w:rPr>
          <w:rFonts w:ascii="Trebuchet MS" w:hAnsi="Trebuchet MS"/>
          <w:b/>
          <w:sz w:val="20"/>
          <w:szCs w:val="20"/>
          <w:shd w:val="clear" w:color="auto" w:fill="DBE5F1"/>
        </w:rPr>
        <w:t xml:space="preserve"> Century Real Estate Holding Pvt Ltd   </w:t>
      </w:r>
      <w:r>
        <w:rPr>
          <w:rFonts w:ascii="Trebuchet MS" w:hAnsi="Trebuchet MS"/>
          <w:b/>
          <w:sz w:val="20"/>
          <w:szCs w:val="20"/>
          <w:shd w:val="clear" w:color="auto" w:fill="DBE5F1"/>
        </w:rPr>
        <w:tab/>
      </w:r>
      <w:r>
        <w:rPr>
          <w:rFonts w:ascii="Trebuchet MS" w:hAnsi="Trebuchet MS"/>
          <w:b/>
          <w:sz w:val="20"/>
          <w:szCs w:val="20"/>
          <w:shd w:val="clear" w:color="auto" w:fill="DBE5F1"/>
        </w:rPr>
        <w:tab/>
      </w:r>
      <w:r>
        <w:rPr>
          <w:rFonts w:ascii="Trebuchet MS" w:hAnsi="Trebuchet MS"/>
          <w:b/>
          <w:sz w:val="20"/>
          <w:szCs w:val="20"/>
          <w:shd w:val="clear" w:color="auto" w:fill="DBE5F1"/>
        </w:rPr>
        <w:tab/>
      </w:r>
      <w:r>
        <w:rPr>
          <w:rFonts w:ascii="Trebuchet MS" w:hAnsi="Trebuchet MS"/>
          <w:sz w:val="20"/>
          <w:szCs w:val="20"/>
          <w:shd w:val="clear" w:color="auto" w:fill="DBE5F1"/>
        </w:rPr>
        <w:tab/>
      </w:r>
    </w:p>
    <w:p w:rsidR="000F1B80" w:rsidRDefault="000F1B80">
      <w:pPr>
        <w:pStyle w:val="NoSpacing"/>
        <w:rPr>
          <w:rFonts w:ascii="Trebuchet MS" w:hAnsi="Trebuchet MS"/>
          <w:sz w:val="20"/>
          <w:szCs w:val="20"/>
        </w:rPr>
      </w:pPr>
    </w:p>
    <w:p w:rsidR="000F1B80" w:rsidRDefault="00FD3E7D">
      <w:pPr>
        <w:spacing w:after="0"/>
        <w:jc w:val="both"/>
        <w:rPr>
          <w:rFonts w:ascii="Trebuchet MS" w:hAnsi="Trebuchet MS"/>
          <w:b/>
          <w:sz w:val="20"/>
          <w:szCs w:val="20"/>
        </w:rPr>
      </w:pPr>
      <w:r>
        <w:rPr>
          <w:rFonts w:ascii="Trebuchet MS" w:hAnsi="Trebuchet MS"/>
          <w:b/>
          <w:sz w:val="20"/>
          <w:szCs w:val="20"/>
        </w:rPr>
        <w:t xml:space="preserve">Operations Management  </w:t>
      </w:r>
    </w:p>
    <w:p w:rsidR="00FE3EDE" w:rsidRDefault="00FE3EDE">
      <w:pPr>
        <w:spacing w:after="0"/>
        <w:jc w:val="both"/>
        <w:rPr>
          <w:rFonts w:ascii="Trebuchet MS" w:hAnsi="Trebuchet MS"/>
          <w:b/>
          <w:sz w:val="20"/>
          <w:szCs w:val="20"/>
        </w:rPr>
      </w:pP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Responsible for leading, motivating, and developing the Operations management team</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Defining the company’s operational strategy, processes, procedures, and implementing innovative systems to deliver better performance at lower cost</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Responsible for planning strategic business and corporate direction of the company in partnership with other senior managers and the Board</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Responsible for implementing systems and processes to monitor and report on performance against agreed Key Performance Indicators across all the business sectors</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Keeping the Board informed, on a timely basis of significant and important issues driving productivity and ensuring the smooth flow of business whilst ensuring its legality, safety and security</w:t>
      </w:r>
    </w:p>
    <w:p w:rsidR="000F1B80" w:rsidRDefault="000F1B80">
      <w:pPr>
        <w:pStyle w:val="NoSpacing"/>
        <w:rPr>
          <w:rFonts w:ascii="Sylfaen" w:hAnsi="Sylfaen"/>
          <w:sz w:val="20"/>
          <w:szCs w:val="20"/>
        </w:rPr>
      </w:pPr>
    </w:p>
    <w:p w:rsidR="000F1B80" w:rsidRDefault="000F1B80">
      <w:pPr>
        <w:pStyle w:val="NoSpacing"/>
        <w:rPr>
          <w:rFonts w:ascii="Sylfaen" w:hAnsi="Sylfaen"/>
          <w:sz w:val="20"/>
          <w:szCs w:val="20"/>
        </w:rPr>
      </w:pPr>
    </w:p>
    <w:p w:rsidR="000F1B80" w:rsidRDefault="00FD3E7D">
      <w:pPr>
        <w:pStyle w:val="NoSpacing"/>
        <w:rPr>
          <w:rFonts w:ascii="Trebuchet MS" w:hAnsi="Trebuchet MS"/>
          <w:sz w:val="20"/>
          <w:szCs w:val="20"/>
        </w:rPr>
      </w:pPr>
      <w:r>
        <w:rPr>
          <w:rFonts w:ascii="Arial" w:hAnsi="Arial" w:cs="Arial"/>
          <w:b/>
          <w:sz w:val="20"/>
          <w:szCs w:val="20"/>
          <w:shd w:val="clear" w:color="auto" w:fill="DBE5F1"/>
        </w:rPr>
        <w:t>@</w:t>
      </w:r>
      <w:r>
        <w:rPr>
          <w:rFonts w:ascii="Trebuchet MS" w:hAnsi="Trebuchet MS"/>
          <w:b/>
          <w:sz w:val="20"/>
          <w:szCs w:val="20"/>
          <w:shd w:val="clear" w:color="auto" w:fill="DBE5F1"/>
        </w:rPr>
        <w:t xml:space="preserve"> Micronova Infotex Private Limited   </w:t>
      </w:r>
      <w:r>
        <w:rPr>
          <w:rFonts w:ascii="Trebuchet MS" w:hAnsi="Trebuchet MS"/>
          <w:sz w:val="20"/>
          <w:szCs w:val="20"/>
          <w:shd w:val="clear" w:color="auto" w:fill="DBE5F1"/>
        </w:rPr>
        <w:t>(IT, ITES &amp; BPO Service)</w:t>
      </w:r>
      <w:r>
        <w:rPr>
          <w:rFonts w:ascii="Trebuchet MS" w:hAnsi="Trebuchet MS"/>
          <w:sz w:val="20"/>
          <w:szCs w:val="20"/>
          <w:shd w:val="clear" w:color="auto" w:fill="DBE5F1"/>
        </w:rPr>
        <w:tab/>
      </w:r>
    </w:p>
    <w:p w:rsidR="000F1B80" w:rsidRDefault="000F1B80">
      <w:pPr>
        <w:pStyle w:val="NoSpacing"/>
        <w:rPr>
          <w:rFonts w:ascii="Trebuchet MS" w:hAnsi="Trebuchet MS"/>
          <w:sz w:val="20"/>
          <w:szCs w:val="20"/>
        </w:rPr>
      </w:pPr>
    </w:p>
    <w:p w:rsidR="000F1B80" w:rsidRDefault="00FD3E7D">
      <w:pPr>
        <w:spacing w:after="0"/>
        <w:jc w:val="both"/>
        <w:rPr>
          <w:rFonts w:ascii="Trebuchet MS" w:hAnsi="Trebuchet MS"/>
          <w:b/>
          <w:sz w:val="20"/>
          <w:szCs w:val="20"/>
        </w:rPr>
      </w:pPr>
      <w:r>
        <w:rPr>
          <w:rFonts w:ascii="Trebuchet MS" w:hAnsi="Trebuchet MS"/>
          <w:b/>
          <w:sz w:val="20"/>
          <w:szCs w:val="20"/>
        </w:rPr>
        <w:t xml:space="preserve">Marketing Management  </w:t>
      </w:r>
    </w:p>
    <w:p w:rsidR="00FE3EDE" w:rsidRDefault="00FE3EDE">
      <w:pPr>
        <w:spacing w:after="0"/>
        <w:jc w:val="both"/>
        <w:rPr>
          <w:rFonts w:ascii="Trebuchet MS" w:hAnsi="Trebuchet MS"/>
          <w:b/>
          <w:sz w:val="20"/>
          <w:szCs w:val="20"/>
        </w:rPr>
      </w:pP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Accountable for leading, motivating, and developing the Marketing management team</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Steering Domestic and International marketing communications for company and brand management in building strong relationships and connections with partner organizations in identifying, developing and directing the implementation of business strategy that result in revenue and profitability growth</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Developing business plans and preparing comprehensive business reports improving margins and maintaining a high quality service to clients</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Responsible for creating, maintaining, and liaising links with other trade and professional associations, officials of government departments and regulatory bodies in resolving any conflicting priorities to ensure companies health and safety and legislative adherence</w:t>
      </w:r>
    </w:p>
    <w:p w:rsidR="000F1B80" w:rsidRDefault="000F1B80">
      <w:pPr>
        <w:pStyle w:val="NoSpacing"/>
        <w:rPr>
          <w:rFonts w:ascii="Trebuchet MS" w:hAnsi="Trebuchet MS"/>
          <w:sz w:val="20"/>
          <w:szCs w:val="20"/>
        </w:rPr>
      </w:pPr>
    </w:p>
    <w:p w:rsidR="000F1B80" w:rsidRDefault="00FD3E7D">
      <w:pPr>
        <w:spacing w:after="0"/>
        <w:jc w:val="both"/>
        <w:rPr>
          <w:rFonts w:ascii="Trebuchet MS" w:hAnsi="Trebuchet MS"/>
          <w:b/>
          <w:sz w:val="20"/>
          <w:szCs w:val="20"/>
        </w:rPr>
      </w:pPr>
      <w:r>
        <w:rPr>
          <w:rFonts w:ascii="Trebuchet MS" w:hAnsi="Trebuchet MS"/>
          <w:b/>
          <w:sz w:val="20"/>
          <w:szCs w:val="20"/>
        </w:rPr>
        <w:t xml:space="preserve">Operations Management  </w:t>
      </w:r>
    </w:p>
    <w:p w:rsidR="00FE3EDE" w:rsidRDefault="00FE3EDE">
      <w:pPr>
        <w:spacing w:after="0"/>
        <w:jc w:val="both"/>
        <w:rPr>
          <w:rFonts w:ascii="Trebuchet MS" w:hAnsi="Trebuchet MS"/>
          <w:b/>
          <w:sz w:val="20"/>
          <w:szCs w:val="20"/>
        </w:rPr>
      </w:pP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Responsible for leading, motivating, and developing the Operations management team</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Defining the company’s operational strategy, processes, procedures, and implementing innovative systems to deliver better performance at lower cost</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Responsible for planning strategic business and corporate direction of the company in partnership with other senior managers and the Board</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Responsible for implementing systems and processes to monitor and report on performance against agreed Key Performance Indicators across all the business sectors</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Keeping the Board informed, on a timely basis of significant and important issues driving productivity and ensuring the smooth flow of business whilst ensuring its legality, safety and security</w:t>
      </w:r>
    </w:p>
    <w:p w:rsidR="000F1B80" w:rsidRDefault="000F1B80">
      <w:pPr>
        <w:pStyle w:val="NoSpacing"/>
        <w:rPr>
          <w:rFonts w:ascii="Trebuchet MS" w:hAnsi="Trebuchet MS"/>
          <w:sz w:val="20"/>
          <w:szCs w:val="20"/>
        </w:rPr>
      </w:pPr>
    </w:p>
    <w:p w:rsidR="000F1B80" w:rsidRDefault="00FD3E7D">
      <w:pPr>
        <w:spacing w:after="0"/>
        <w:jc w:val="both"/>
        <w:rPr>
          <w:rFonts w:ascii="Trebuchet MS" w:hAnsi="Trebuchet MS"/>
          <w:b/>
          <w:sz w:val="20"/>
          <w:szCs w:val="20"/>
        </w:rPr>
      </w:pPr>
      <w:r>
        <w:rPr>
          <w:rFonts w:ascii="Trebuchet MS" w:hAnsi="Trebuchet MS"/>
          <w:b/>
          <w:sz w:val="20"/>
          <w:szCs w:val="20"/>
        </w:rPr>
        <w:t xml:space="preserve">HR Management  </w:t>
      </w:r>
    </w:p>
    <w:p w:rsidR="00FE3EDE" w:rsidRDefault="00FE3EDE">
      <w:pPr>
        <w:spacing w:after="0"/>
        <w:jc w:val="both"/>
        <w:rPr>
          <w:rFonts w:ascii="Trebuchet MS" w:hAnsi="Trebuchet MS"/>
          <w:sz w:val="20"/>
          <w:szCs w:val="20"/>
        </w:rPr>
      </w:pP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Responsible for leading, motivating, and developing the HR management team</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Acted as the face of HR for the company to develop and implement agenda for HR strategy in line with the business plan and ensure all policies and procedures are up to date and legally compliant</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Steering leadership and management of the full range of HR functions to drive employee engagement, morale, and performance in an environment experiencing both significant external and internal organizational change</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Providing an advisory service to senior managers to establish and implement short and long-term corporate human capital plans, which include maintaining or improving employee relations, talent acquisition and development, succession planning, workforce planning, compensation and benefits, and performance management</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Responsible for managing multi-disciplined management teams and keeping control of business expenditure, ensuring it's within agreed budgets</w:t>
      </w:r>
    </w:p>
    <w:p w:rsidR="000F1B80" w:rsidRDefault="000F1B80">
      <w:pPr>
        <w:pStyle w:val="NoSpacing"/>
        <w:rPr>
          <w:rFonts w:ascii="Trebuchet MS" w:hAnsi="Trebuchet MS"/>
          <w:sz w:val="8"/>
          <w:szCs w:val="8"/>
        </w:rPr>
      </w:pPr>
    </w:p>
    <w:p w:rsidR="000F1B80" w:rsidRDefault="000F1B80">
      <w:pPr>
        <w:pStyle w:val="NoSpacing"/>
        <w:jc w:val="both"/>
        <w:rPr>
          <w:rFonts w:ascii="Trebuchet MS" w:hAnsi="Trebuchet MS"/>
          <w:sz w:val="20"/>
          <w:szCs w:val="20"/>
        </w:rPr>
      </w:pPr>
    </w:p>
    <w:p w:rsidR="003B4F85" w:rsidRDefault="003B4F85">
      <w:pPr>
        <w:pStyle w:val="NoSpacing"/>
        <w:jc w:val="both"/>
        <w:rPr>
          <w:rFonts w:ascii="Trebuchet MS" w:hAnsi="Trebuchet MS"/>
          <w:sz w:val="20"/>
          <w:szCs w:val="20"/>
        </w:rPr>
      </w:pPr>
    </w:p>
    <w:p w:rsidR="000F1B80" w:rsidRDefault="00FD3E7D">
      <w:pPr>
        <w:pStyle w:val="NoSpacing"/>
        <w:rPr>
          <w:rFonts w:ascii="Trebuchet MS" w:hAnsi="Trebuchet MS"/>
          <w:b/>
          <w:sz w:val="20"/>
          <w:szCs w:val="20"/>
        </w:rPr>
      </w:pPr>
      <w:r>
        <w:rPr>
          <w:rFonts w:ascii="Arial" w:hAnsi="Arial" w:cs="Arial"/>
          <w:b/>
          <w:sz w:val="20"/>
          <w:szCs w:val="20"/>
          <w:shd w:val="clear" w:color="auto" w:fill="DBE5F1"/>
        </w:rPr>
        <w:t>@</w:t>
      </w:r>
      <w:r>
        <w:rPr>
          <w:rFonts w:ascii="Trebuchet MS" w:hAnsi="Trebuchet MS"/>
          <w:b/>
          <w:sz w:val="20"/>
          <w:szCs w:val="20"/>
          <w:shd w:val="clear" w:color="auto" w:fill="DBE5F1"/>
        </w:rPr>
        <w:t xml:space="preserve"> </w:t>
      </w:r>
      <w:proofErr w:type="spellStart"/>
      <w:r>
        <w:rPr>
          <w:rFonts w:ascii="Trebuchet MS" w:hAnsi="Trebuchet MS"/>
          <w:b/>
          <w:sz w:val="20"/>
          <w:szCs w:val="20"/>
          <w:shd w:val="clear" w:color="auto" w:fill="DBE5F1"/>
        </w:rPr>
        <w:t>Micronova</w:t>
      </w:r>
      <w:proofErr w:type="spellEnd"/>
      <w:r>
        <w:rPr>
          <w:rFonts w:ascii="Trebuchet MS" w:hAnsi="Trebuchet MS"/>
          <w:b/>
          <w:sz w:val="20"/>
          <w:szCs w:val="20"/>
          <w:shd w:val="clear" w:color="auto" w:fill="DBE5F1"/>
        </w:rPr>
        <w:t xml:space="preserve"> </w:t>
      </w:r>
      <w:proofErr w:type="spellStart"/>
      <w:r>
        <w:rPr>
          <w:rFonts w:ascii="Trebuchet MS" w:hAnsi="Trebuchet MS"/>
          <w:b/>
          <w:sz w:val="20"/>
          <w:szCs w:val="20"/>
          <w:shd w:val="clear" w:color="auto" w:fill="DBE5F1"/>
        </w:rPr>
        <w:t>Infotex</w:t>
      </w:r>
      <w:proofErr w:type="spellEnd"/>
      <w:r>
        <w:rPr>
          <w:rFonts w:ascii="Trebuchet MS" w:hAnsi="Trebuchet MS"/>
          <w:b/>
          <w:sz w:val="20"/>
          <w:szCs w:val="20"/>
          <w:shd w:val="clear" w:color="auto" w:fill="DBE5F1"/>
        </w:rPr>
        <w:t xml:space="preserve"> Private Limited   </w:t>
      </w:r>
      <w:r>
        <w:rPr>
          <w:rFonts w:ascii="Trebuchet MS" w:hAnsi="Trebuchet MS"/>
          <w:sz w:val="20"/>
          <w:szCs w:val="20"/>
          <w:shd w:val="clear" w:color="auto" w:fill="DBE5F1"/>
        </w:rPr>
        <w:t>(IT, ITES &amp; BPO Service)</w:t>
      </w:r>
      <w:r>
        <w:rPr>
          <w:rFonts w:ascii="Trebuchet MS" w:hAnsi="Trebuchet MS"/>
          <w:b/>
          <w:sz w:val="20"/>
          <w:szCs w:val="20"/>
          <w:shd w:val="clear" w:color="auto" w:fill="DBE5F1"/>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p>
    <w:p w:rsidR="00FE3EDE" w:rsidRDefault="00FE3EDE">
      <w:pPr>
        <w:pStyle w:val="NoSpacing"/>
        <w:rPr>
          <w:rFonts w:ascii="Trebuchet MS" w:hAnsi="Trebuchet MS"/>
          <w:b/>
          <w:sz w:val="20"/>
          <w:szCs w:val="20"/>
        </w:rPr>
      </w:pP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Developed and enhanced business, identify business opportunities/ revenue models and generating business plans to achieve the same and locate potential clients in targeted segments to secure profitable business. Directly Negotiating  with overseas clients,  with the consent of other directors finalizing the deal</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Involved in conceptualizing, implementing and monitoring of winning business strategies to drive growth in business volumes as well as profitability and leading the efforts across analyzing and linking various functional, business and corporate strategy of the organization</w:t>
      </w:r>
    </w:p>
    <w:p w:rsidR="000F1B80" w:rsidRDefault="00FD3E7D">
      <w:pPr>
        <w:pStyle w:val="NoSpacing"/>
        <w:numPr>
          <w:ilvl w:val="0"/>
          <w:numId w:val="4"/>
        </w:numPr>
        <w:jc w:val="both"/>
        <w:rPr>
          <w:rFonts w:ascii="Trebuchet MS" w:hAnsi="Trebuchet MS"/>
          <w:sz w:val="20"/>
          <w:szCs w:val="20"/>
        </w:rPr>
      </w:pPr>
      <w:r>
        <w:rPr>
          <w:rFonts w:ascii="Trebuchet MS" w:hAnsi="Trebuchet MS"/>
          <w:sz w:val="20"/>
          <w:szCs w:val="20"/>
        </w:rPr>
        <w:t xml:space="preserve">Responsible for development, execution and performance of all programs designed to increase presence and ultimate take-away </w:t>
      </w:r>
    </w:p>
    <w:p w:rsidR="000F1B80" w:rsidRDefault="00FD3E7D">
      <w:pPr>
        <w:pStyle w:val="NoSpacing"/>
        <w:numPr>
          <w:ilvl w:val="0"/>
          <w:numId w:val="4"/>
        </w:numPr>
        <w:jc w:val="both"/>
        <w:rPr>
          <w:rFonts w:ascii="Trebuchet MS" w:hAnsi="Trebuchet MS"/>
          <w:sz w:val="20"/>
          <w:szCs w:val="20"/>
        </w:rPr>
      </w:pPr>
      <w:r>
        <w:rPr>
          <w:rFonts w:ascii="Trebuchet MS" w:hAnsi="Trebuchet MS"/>
          <w:sz w:val="20"/>
          <w:szCs w:val="20"/>
        </w:rPr>
        <w:t xml:space="preserve">Ensured alignment across the Sales and Marketing organizations on field sales needs and marketing initiatives, including coordination with Corporate Trade Marketing and budget management. </w:t>
      </w:r>
    </w:p>
    <w:p w:rsidR="000F1B80" w:rsidRDefault="00FD3E7D">
      <w:pPr>
        <w:pStyle w:val="NoSpacing"/>
        <w:numPr>
          <w:ilvl w:val="0"/>
          <w:numId w:val="4"/>
        </w:numPr>
        <w:jc w:val="both"/>
        <w:rPr>
          <w:rFonts w:ascii="Trebuchet MS" w:hAnsi="Trebuchet MS"/>
          <w:sz w:val="20"/>
          <w:szCs w:val="20"/>
        </w:rPr>
      </w:pPr>
      <w:r>
        <w:rPr>
          <w:rFonts w:ascii="Trebuchet MS" w:hAnsi="Trebuchet MS"/>
          <w:sz w:val="20"/>
          <w:szCs w:val="20"/>
        </w:rPr>
        <w:t>Increased sales growth drove sales initiatives to achieve business goals. Conducted detailed market study to analyze the latest market trends, tracked competitor activities and provided valuable inputs for selling and the marketing strategies</w:t>
      </w:r>
    </w:p>
    <w:p w:rsidR="000F1B80" w:rsidRDefault="00FD3E7D">
      <w:pPr>
        <w:pStyle w:val="NoSpacing"/>
        <w:numPr>
          <w:ilvl w:val="0"/>
          <w:numId w:val="4"/>
        </w:numPr>
        <w:jc w:val="both"/>
        <w:rPr>
          <w:rFonts w:ascii="Trebuchet MS" w:hAnsi="Trebuchet MS"/>
          <w:sz w:val="20"/>
          <w:szCs w:val="20"/>
        </w:rPr>
      </w:pPr>
      <w:r>
        <w:rPr>
          <w:rFonts w:ascii="Trebuchet MS" w:hAnsi="Trebuchet MS"/>
          <w:sz w:val="20"/>
          <w:szCs w:val="20"/>
        </w:rPr>
        <w:t>Developed new clients and conducted extensive market research to analyze and assess market potential.</w:t>
      </w:r>
    </w:p>
    <w:p w:rsidR="000F1B80" w:rsidRDefault="00FD3E7D">
      <w:pPr>
        <w:pStyle w:val="NoSpacing"/>
        <w:numPr>
          <w:ilvl w:val="0"/>
          <w:numId w:val="4"/>
        </w:numPr>
        <w:jc w:val="both"/>
        <w:rPr>
          <w:rFonts w:ascii="Trebuchet MS" w:hAnsi="Trebuchet MS"/>
          <w:sz w:val="20"/>
          <w:szCs w:val="20"/>
        </w:rPr>
      </w:pPr>
      <w:r>
        <w:rPr>
          <w:rFonts w:ascii="Trebuchet MS" w:hAnsi="Trebuchet MS"/>
          <w:sz w:val="20"/>
          <w:szCs w:val="20"/>
        </w:rPr>
        <w:t>Monitored dealer sales and marketing activities; implemented effective strategies to maximize sales and accomplishment of revenue and collection targets</w:t>
      </w:r>
    </w:p>
    <w:p w:rsidR="000F1B80" w:rsidRDefault="00FD3E7D">
      <w:pPr>
        <w:pStyle w:val="NoSpacing"/>
        <w:numPr>
          <w:ilvl w:val="0"/>
          <w:numId w:val="4"/>
        </w:numPr>
        <w:jc w:val="both"/>
        <w:rPr>
          <w:rFonts w:ascii="Trebuchet MS" w:hAnsi="Trebuchet MS"/>
          <w:sz w:val="20"/>
          <w:szCs w:val="20"/>
        </w:rPr>
      </w:pPr>
      <w:r>
        <w:rPr>
          <w:rFonts w:ascii="Trebuchet MS" w:hAnsi="Trebuchet MS"/>
          <w:sz w:val="20"/>
          <w:szCs w:val="20"/>
        </w:rPr>
        <w:t>Formulated and implemented marketing activities for successful launching of new products. Built brand focus in conjunction with operational requirements. Ensured maximum brand visibility &amp; captured optimum market shares</w:t>
      </w:r>
    </w:p>
    <w:p w:rsidR="000F1B80" w:rsidRDefault="00FD3E7D">
      <w:pPr>
        <w:pStyle w:val="NoSpacing"/>
        <w:numPr>
          <w:ilvl w:val="0"/>
          <w:numId w:val="4"/>
        </w:numPr>
        <w:jc w:val="both"/>
        <w:rPr>
          <w:rFonts w:ascii="Trebuchet MS" w:hAnsi="Trebuchet MS"/>
          <w:sz w:val="20"/>
          <w:szCs w:val="20"/>
        </w:rPr>
      </w:pPr>
      <w:r>
        <w:rPr>
          <w:rFonts w:ascii="Trebuchet MS" w:hAnsi="Trebuchet MS"/>
          <w:sz w:val="20"/>
          <w:szCs w:val="20"/>
        </w:rPr>
        <w:t>Established healthy business relations with clients &amp; external associates for securing repeat business &amp; long term customer loyalty and worked towards solving their queries and complaints efficiently.</w:t>
      </w:r>
    </w:p>
    <w:p w:rsidR="000F1B80" w:rsidRDefault="00FD3E7D">
      <w:pPr>
        <w:pStyle w:val="NoSpacing"/>
        <w:numPr>
          <w:ilvl w:val="0"/>
          <w:numId w:val="4"/>
        </w:numPr>
        <w:jc w:val="both"/>
        <w:rPr>
          <w:rFonts w:ascii="Trebuchet MS" w:hAnsi="Trebuchet MS"/>
          <w:sz w:val="20"/>
          <w:szCs w:val="20"/>
        </w:rPr>
      </w:pPr>
      <w:r>
        <w:rPr>
          <w:rFonts w:ascii="Trebuchet MS" w:hAnsi="Trebuchet MS"/>
          <w:sz w:val="20"/>
          <w:szCs w:val="20"/>
        </w:rPr>
        <w:t>Implementation of market and outlet coverage plans, adherence to fixed call frequency for self &amp; customer groups and Infrastructure as per plan.</w:t>
      </w:r>
    </w:p>
    <w:p w:rsidR="000F1B80" w:rsidRDefault="00FD3E7D">
      <w:pPr>
        <w:pStyle w:val="NoSpacing"/>
        <w:numPr>
          <w:ilvl w:val="0"/>
          <w:numId w:val="4"/>
        </w:numPr>
        <w:jc w:val="both"/>
        <w:rPr>
          <w:rFonts w:ascii="Trebuchet MS" w:hAnsi="Trebuchet MS"/>
          <w:sz w:val="20"/>
          <w:szCs w:val="20"/>
        </w:rPr>
      </w:pPr>
      <w:r>
        <w:rPr>
          <w:rFonts w:ascii="Trebuchet MS" w:hAnsi="Trebuchet MS"/>
          <w:sz w:val="20"/>
          <w:szCs w:val="20"/>
        </w:rPr>
        <w:t xml:space="preserve">Provided seasoned leadership in the translation and execution of the Marketing strategy into successful programs. </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Accountable for setting international business targets and strive to achieve the same</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Handling the entire administrative functionalities deftly.</w:t>
      </w:r>
    </w:p>
    <w:p w:rsidR="000F1B80" w:rsidRDefault="00FD3E7D">
      <w:pPr>
        <w:pStyle w:val="NoSpacing"/>
        <w:numPr>
          <w:ilvl w:val="0"/>
          <w:numId w:val="3"/>
        </w:numPr>
        <w:jc w:val="both"/>
        <w:rPr>
          <w:rFonts w:ascii="Trebuchet MS" w:hAnsi="Trebuchet MS"/>
          <w:sz w:val="20"/>
          <w:szCs w:val="20"/>
        </w:rPr>
      </w:pPr>
      <w:r>
        <w:rPr>
          <w:rFonts w:ascii="Trebuchet MS" w:hAnsi="Trebuchet MS"/>
          <w:sz w:val="20"/>
          <w:szCs w:val="20"/>
        </w:rPr>
        <w:t>Drawing marketing budget, monitoring expense levels and restraining extravagance to achieve business goals within budgetary parameters</w:t>
      </w:r>
    </w:p>
    <w:p w:rsidR="000F1B80" w:rsidRDefault="000F1B80">
      <w:pPr>
        <w:pStyle w:val="NoSpacing"/>
        <w:jc w:val="both"/>
        <w:rPr>
          <w:rFonts w:ascii="Trebuchet MS" w:hAnsi="Trebuchet MS"/>
          <w:sz w:val="20"/>
          <w:szCs w:val="20"/>
        </w:rPr>
      </w:pPr>
    </w:p>
    <w:p w:rsidR="000F1B80" w:rsidRDefault="00FD3E7D">
      <w:pPr>
        <w:spacing w:after="0"/>
        <w:jc w:val="both"/>
        <w:rPr>
          <w:rFonts w:ascii="Trebuchet MS" w:hAnsi="Trebuchet MS"/>
          <w:b/>
          <w:sz w:val="20"/>
          <w:szCs w:val="20"/>
        </w:rPr>
      </w:pPr>
      <w:r>
        <w:rPr>
          <w:rFonts w:ascii="Arial" w:hAnsi="Arial" w:cs="Arial"/>
          <w:b/>
          <w:sz w:val="20"/>
          <w:szCs w:val="20"/>
          <w:shd w:val="clear" w:color="auto" w:fill="DBE5F1"/>
        </w:rPr>
        <w:t xml:space="preserve">@ </w:t>
      </w:r>
      <w:r>
        <w:rPr>
          <w:rFonts w:ascii="Trebuchet MS" w:hAnsi="Trebuchet MS"/>
          <w:b/>
          <w:sz w:val="20"/>
          <w:szCs w:val="20"/>
          <w:shd w:val="clear" w:color="auto" w:fill="DBE5F1"/>
        </w:rPr>
        <w:t>Global Info Solution  (IT, ITES &amp; BPO Service)</w:t>
      </w:r>
      <w:r>
        <w:rPr>
          <w:rFonts w:ascii="Trebuchet MS" w:hAnsi="Trebuchet MS"/>
          <w:b/>
          <w:sz w:val="20"/>
          <w:szCs w:val="20"/>
          <w:shd w:val="clear" w:color="auto" w:fill="DBE5F1"/>
        </w:rPr>
        <w:tab/>
      </w:r>
      <w:r>
        <w:rPr>
          <w:rFonts w:ascii="Trebuchet MS" w:hAnsi="Trebuchet MS"/>
          <w:b/>
          <w:sz w:val="20"/>
          <w:szCs w:val="20"/>
          <w:shd w:val="clear" w:color="auto" w:fill="DBE5F1"/>
        </w:rPr>
        <w:tab/>
      </w:r>
      <w:r>
        <w:rPr>
          <w:rFonts w:ascii="Trebuchet MS" w:hAnsi="Trebuchet MS"/>
          <w:b/>
          <w:sz w:val="20"/>
          <w:szCs w:val="20"/>
          <w:shd w:val="clear" w:color="auto" w:fill="DBE5F1"/>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p>
    <w:p w:rsidR="000F1B80" w:rsidRDefault="00FD3E7D">
      <w:pPr>
        <w:numPr>
          <w:ilvl w:val="0"/>
          <w:numId w:val="5"/>
        </w:numPr>
        <w:spacing w:after="0" w:line="240" w:lineRule="auto"/>
        <w:jc w:val="both"/>
        <w:rPr>
          <w:rFonts w:ascii="Trebuchet MS" w:eastAsia="Batang" w:hAnsi="Trebuchet MS"/>
          <w:sz w:val="20"/>
          <w:szCs w:val="20"/>
        </w:rPr>
      </w:pPr>
      <w:r>
        <w:rPr>
          <w:rFonts w:ascii="Trebuchet MS" w:eastAsia="Batang" w:hAnsi="Trebuchet MS"/>
          <w:sz w:val="20"/>
          <w:szCs w:val="20"/>
        </w:rPr>
        <w:t>Involved in developing and building business from start up; established strong customer base and business.</w:t>
      </w:r>
    </w:p>
    <w:p w:rsidR="000F1B80" w:rsidRDefault="00FD3E7D">
      <w:pPr>
        <w:numPr>
          <w:ilvl w:val="0"/>
          <w:numId w:val="5"/>
        </w:numPr>
        <w:spacing w:after="0" w:line="240" w:lineRule="auto"/>
        <w:jc w:val="both"/>
        <w:rPr>
          <w:rFonts w:ascii="Trebuchet MS" w:eastAsia="Batang" w:hAnsi="Trebuchet MS"/>
          <w:sz w:val="20"/>
          <w:szCs w:val="20"/>
        </w:rPr>
      </w:pPr>
      <w:r>
        <w:rPr>
          <w:rFonts w:ascii="Trebuchet MS" w:eastAsia="Batang" w:hAnsi="Trebuchet MS"/>
          <w:sz w:val="20"/>
          <w:szCs w:val="20"/>
        </w:rPr>
        <w:t>Accountable for generating new business and successfully managing accounts</w:t>
      </w:r>
    </w:p>
    <w:p w:rsidR="000F1B80" w:rsidRDefault="00FD3E7D">
      <w:pPr>
        <w:numPr>
          <w:ilvl w:val="0"/>
          <w:numId w:val="5"/>
        </w:numPr>
        <w:spacing w:after="0" w:line="240" w:lineRule="auto"/>
        <w:jc w:val="both"/>
        <w:rPr>
          <w:rFonts w:ascii="Trebuchet MS" w:eastAsia="Batang" w:hAnsi="Trebuchet MS"/>
          <w:sz w:val="20"/>
          <w:szCs w:val="20"/>
        </w:rPr>
      </w:pPr>
      <w:r>
        <w:rPr>
          <w:rFonts w:ascii="Trebuchet MS" w:eastAsia="Batang" w:hAnsi="Trebuchet MS"/>
          <w:sz w:val="20"/>
          <w:szCs w:val="20"/>
        </w:rPr>
        <w:t>Hired, trained, and supervised, providing guidance in use of tools, on-the-job guidelines, customer interactions, and effective presentation of project estimates</w:t>
      </w:r>
    </w:p>
    <w:p w:rsidR="000F1B80" w:rsidRDefault="00FD3E7D">
      <w:pPr>
        <w:numPr>
          <w:ilvl w:val="0"/>
          <w:numId w:val="5"/>
        </w:numPr>
        <w:spacing w:after="0" w:line="240" w:lineRule="auto"/>
        <w:jc w:val="both"/>
        <w:rPr>
          <w:rFonts w:ascii="Trebuchet MS" w:eastAsia="Batang" w:hAnsi="Trebuchet MS"/>
          <w:sz w:val="20"/>
          <w:szCs w:val="20"/>
        </w:rPr>
      </w:pPr>
      <w:r>
        <w:rPr>
          <w:rFonts w:ascii="Trebuchet MS" w:eastAsia="Batang" w:hAnsi="Trebuchet MS"/>
          <w:sz w:val="20"/>
          <w:szCs w:val="20"/>
        </w:rPr>
        <w:t>Responsible for relationship Management, Price negotiation with vendors and distributors</w:t>
      </w:r>
    </w:p>
    <w:p w:rsidR="000F1B80" w:rsidRDefault="00FD3E7D">
      <w:pPr>
        <w:numPr>
          <w:ilvl w:val="0"/>
          <w:numId w:val="5"/>
        </w:numPr>
        <w:spacing w:after="0" w:line="240" w:lineRule="auto"/>
        <w:jc w:val="both"/>
        <w:rPr>
          <w:rFonts w:ascii="Trebuchet MS" w:eastAsia="Batang" w:hAnsi="Trebuchet MS"/>
          <w:sz w:val="20"/>
          <w:szCs w:val="20"/>
        </w:rPr>
      </w:pPr>
      <w:r>
        <w:rPr>
          <w:rFonts w:ascii="Trebuchet MS" w:eastAsia="Batang" w:hAnsi="Trebuchet MS"/>
          <w:sz w:val="20"/>
          <w:szCs w:val="20"/>
        </w:rPr>
        <w:t>Instrumental in Front ending Business development and Enterprise sales, with specific focus on client satisfaction</w:t>
      </w:r>
    </w:p>
    <w:p w:rsidR="000F1B80" w:rsidRDefault="00FD3E7D">
      <w:pPr>
        <w:numPr>
          <w:ilvl w:val="0"/>
          <w:numId w:val="5"/>
        </w:numPr>
        <w:spacing w:after="0" w:line="240" w:lineRule="auto"/>
        <w:jc w:val="both"/>
        <w:rPr>
          <w:rFonts w:ascii="Trebuchet MS" w:eastAsia="Batang" w:hAnsi="Trebuchet MS"/>
          <w:sz w:val="20"/>
          <w:szCs w:val="20"/>
        </w:rPr>
      </w:pPr>
      <w:r>
        <w:rPr>
          <w:rFonts w:ascii="Trebuchet MS" w:eastAsia="Batang" w:hAnsi="Trebuchet MS"/>
          <w:sz w:val="20"/>
          <w:szCs w:val="20"/>
        </w:rPr>
        <w:t>Planned and Executed Marketing activities like webinars, mailer campaigns and promotion related communication</w:t>
      </w:r>
    </w:p>
    <w:p w:rsidR="000F1B80" w:rsidRDefault="00FD3E7D">
      <w:pPr>
        <w:numPr>
          <w:ilvl w:val="0"/>
          <w:numId w:val="5"/>
        </w:numPr>
        <w:spacing w:after="0" w:line="240" w:lineRule="auto"/>
        <w:jc w:val="both"/>
        <w:rPr>
          <w:rFonts w:ascii="Trebuchet MS" w:eastAsia="Batang" w:hAnsi="Trebuchet MS"/>
          <w:sz w:val="20"/>
          <w:szCs w:val="20"/>
        </w:rPr>
      </w:pPr>
      <w:r>
        <w:rPr>
          <w:rFonts w:ascii="Trebuchet MS" w:eastAsia="Batang" w:hAnsi="Trebuchet MS"/>
          <w:sz w:val="20"/>
          <w:szCs w:val="20"/>
        </w:rPr>
        <w:t>Produced all new business through referrals and fostered excellent relationships and referrals by building trust and rapport with customers</w:t>
      </w:r>
    </w:p>
    <w:p w:rsidR="000F1B80" w:rsidRDefault="000F1B80">
      <w:pPr>
        <w:jc w:val="both"/>
        <w:rPr>
          <w:rFonts w:ascii="Trebuchet MS" w:eastAsia="Batang" w:hAnsi="Trebuchet MS"/>
          <w:sz w:val="8"/>
          <w:szCs w:val="8"/>
        </w:rPr>
      </w:pPr>
    </w:p>
    <w:p w:rsidR="000F1B80" w:rsidRDefault="00FD3E7D">
      <w:pPr>
        <w:spacing w:after="0" w:line="240" w:lineRule="auto"/>
        <w:jc w:val="both"/>
        <w:rPr>
          <w:rFonts w:ascii="Trebuchet MS" w:hAnsi="Trebuchet MS" w:cs="NimbusSanL-Bold"/>
          <w:b/>
          <w:bCs/>
          <w:color w:val="000000"/>
        </w:rPr>
      </w:pPr>
      <w:r>
        <w:rPr>
          <w:rFonts w:ascii="Trebuchet MS" w:hAnsi="Trebuchet MS" w:cs="NimbusSanL-Bold"/>
          <w:b/>
          <w:bCs/>
          <w:color w:val="000000"/>
        </w:rPr>
        <w:t xml:space="preserve">TRAININGS &amp; CONFERENCES </w:t>
      </w:r>
    </w:p>
    <w:p w:rsidR="000F1B80" w:rsidRDefault="00FD3E7D">
      <w:pPr>
        <w:numPr>
          <w:ilvl w:val="0"/>
          <w:numId w:val="5"/>
        </w:numPr>
        <w:spacing w:after="0" w:line="240" w:lineRule="auto"/>
        <w:jc w:val="both"/>
        <w:rPr>
          <w:rFonts w:ascii="Trebuchet MS" w:eastAsia="Batang" w:hAnsi="Trebuchet MS"/>
          <w:sz w:val="20"/>
          <w:szCs w:val="20"/>
        </w:rPr>
      </w:pPr>
      <w:r>
        <w:rPr>
          <w:rFonts w:ascii="Trebuchet MS" w:eastAsia="Batang" w:hAnsi="Trebuchet MS"/>
          <w:sz w:val="20"/>
          <w:szCs w:val="20"/>
        </w:rPr>
        <w:t>Heartland Bangalore Transcription &amp; services Private Limited, Medical Transcription Training (Jun 2003 – Dec 2003)</w:t>
      </w:r>
    </w:p>
    <w:p w:rsidR="000F1B80" w:rsidRDefault="00FD3E7D">
      <w:pPr>
        <w:numPr>
          <w:ilvl w:val="0"/>
          <w:numId w:val="5"/>
        </w:numPr>
        <w:spacing w:after="0" w:line="240" w:lineRule="auto"/>
        <w:jc w:val="both"/>
        <w:rPr>
          <w:rFonts w:ascii="Trebuchet MS" w:eastAsia="Batang" w:hAnsi="Trebuchet MS"/>
          <w:sz w:val="20"/>
          <w:szCs w:val="20"/>
        </w:rPr>
      </w:pPr>
      <w:r>
        <w:rPr>
          <w:rFonts w:ascii="Trebuchet MS" w:eastAsia="Batang" w:hAnsi="Trebuchet MS"/>
          <w:sz w:val="20"/>
          <w:szCs w:val="20"/>
        </w:rPr>
        <w:t>Info-Age Computer Education, Bangalore in Practical Diploma in Accounts and Administration (Nov 2002 - Jan 2003)</w:t>
      </w:r>
    </w:p>
    <w:p w:rsidR="000F1B80" w:rsidRDefault="00FD3E7D">
      <w:pPr>
        <w:numPr>
          <w:ilvl w:val="0"/>
          <w:numId w:val="5"/>
        </w:numPr>
        <w:spacing w:after="0" w:line="240" w:lineRule="auto"/>
        <w:jc w:val="both"/>
        <w:rPr>
          <w:rFonts w:ascii="Trebuchet MS" w:eastAsia="Batang" w:hAnsi="Trebuchet MS"/>
          <w:sz w:val="20"/>
          <w:szCs w:val="20"/>
        </w:rPr>
      </w:pPr>
      <w:r>
        <w:rPr>
          <w:rFonts w:ascii="Trebuchet MS" w:eastAsia="Batang" w:hAnsi="Trebuchet MS"/>
          <w:sz w:val="20"/>
          <w:szCs w:val="20"/>
        </w:rPr>
        <w:t>Attended business conferences and business meetings in abroad - Medical Transcription Industry Association (MTIA), 20th Annual Conference in Louisville, Kentucky, USA on April 22 – 25, 2009 and ITES conferences.</w:t>
      </w:r>
    </w:p>
    <w:p w:rsidR="000F1B80" w:rsidRDefault="000F1B80">
      <w:pPr>
        <w:jc w:val="both"/>
        <w:rPr>
          <w:rFonts w:ascii="Trebuchet MS" w:eastAsia="Batang" w:hAnsi="Trebuchet MS"/>
          <w:sz w:val="8"/>
          <w:szCs w:val="8"/>
        </w:rPr>
      </w:pPr>
    </w:p>
    <w:p w:rsidR="000F1B80" w:rsidRDefault="00FD3E7D">
      <w:pPr>
        <w:spacing w:after="0" w:line="240" w:lineRule="auto"/>
        <w:jc w:val="both"/>
        <w:rPr>
          <w:rFonts w:ascii="Trebuchet MS" w:hAnsi="Trebuchet MS" w:cs="NimbusSanL-Bold"/>
          <w:b/>
          <w:bCs/>
          <w:color w:val="000000"/>
        </w:rPr>
      </w:pPr>
      <w:r>
        <w:rPr>
          <w:rFonts w:ascii="Trebuchet MS" w:hAnsi="Trebuchet MS" w:cs="NimbusSanL-Bold"/>
          <w:b/>
          <w:bCs/>
          <w:color w:val="000000"/>
        </w:rPr>
        <w:t>LANGUAGE SKILLS</w:t>
      </w:r>
    </w:p>
    <w:p w:rsidR="000F1B80" w:rsidRDefault="00FD3E7D">
      <w:pPr>
        <w:numPr>
          <w:ilvl w:val="0"/>
          <w:numId w:val="11"/>
        </w:numPr>
        <w:spacing w:after="0"/>
        <w:jc w:val="both"/>
        <w:rPr>
          <w:rFonts w:ascii="Trebuchet MS" w:hAnsi="Trebuchet MS" w:cs="Arial"/>
          <w:sz w:val="20"/>
        </w:rPr>
      </w:pPr>
      <w:r>
        <w:rPr>
          <w:rFonts w:ascii="Trebuchet MS" w:hAnsi="Trebuchet MS" w:cs="Arial"/>
          <w:sz w:val="20"/>
        </w:rPr>
        <w:t>Fluent in English, Hindi, Marathi, Kannada, Telugu, and Tamil</w:t>
      </w:r>
    </w:p>
    <w:p w:rsidR="000F1B80" w:rsidRDefault="000F1B80">
      <w:pPr>
        <w:spacing w:after="0" w:line="240" w:lineRule="auto"/>
        <w:rPr>
          <w:rFonts w:ascii="Trebuchet MS" w:hAnsi="Trebuchet MS" w:cs="NimbusSanL-Bold"/>
          <w:b/>
          <w:bCs/>
          <w:color w:val="000000"/>
          <w:sz w:val="24"/>
          <w:szCs w:val="24"/>
        </w:rPr>
      </w:pPr>
    </w:p>
    <w:p w:rsidR="000F1B80" w:rsidRDefault="00FD3E7D">
      <w:pPr>
        <w:spacing w:after="0" w:line="240" w:lineRule="auto"/>
        <w:jc w:val="both"/>
        <w:rPr>
          <w:rFonts w:ascii="Trebuchet MS" w:hAnsi="Trebuchet MS" w:cs="NimbusSanL-Bold"/>
          <w:b/>
          <w:bCs/>
          <w:color w:val="000000"/>
        </w:rPr>
      </w:pPr>
      <w:r>
        <w:rPr>
          <w:rFonts w:ascii="Trebuchet MS" w:hAnsi="Trebuchet MS" w:cs="NimbusSanL-Bold"/>
          <w:b/>
          <w:bCs/>
          <w:color w:val="000000"/>
        </w:rPr>
        <w:t>AVAILABILITY</w:t>
      </w:r>
    </w:p>
    <w:p w:rsidR="000F1B80" w:rsidRDefault="00FD3E7D">
      <w:pPr>
        <w:numPr>
          <w:ilvl w:val="0"/>
          <w:numId w:val="11"/>
        </w:numPr>
        <w:spacing w:after="0"/>
        <w:jc w:val="both"/>
        <w:rPr>
          <w:rFonts w:ascii="Trebuchet MS" w:hAnsi="Trebuchet MS" w:cs="Arial"/>
          <w:sz w:val="20"/>
        </w:rPr>
      </w:pPr>
      <w:r>
        <w:rPr>
          <w:rFonts w:ascii="Trebuchet MS" w:hAnsi="Trebuchet MS" w:cs="Arial"/>
          <w:sz w:val="20"/>
        </w:rPr>
        <w:t>Willing to relocate within 3 months| Possess no bond with current employer</w:t>
      </w:r>
    </w:p>
    <w:p w:rsidR="000F1B80" w:rsidRDefault="000F1B80">
      <w:pPr>
        <w:jc w:val="center"/>
        <w:rPr>
          <w:rFonts w:ascii="Trebuchet MS" w:hAnsi="Trebuchet MS" w:cs="NimbusSanL-Bold"/>
          <w:b/>
          <w:bCs/>
          <w:color w:val="000000"/>
          <w:sz w:val="20"/>
        </w:rPr>
      </w:pPr>
    </w:p>
    <w:p w:rsidR="000F1B80" w:rsidRDefault="00897B84">
      <w:pPr>
        <w:jc w:val="both"/>
        <w:rPr>
          <w:rFonts w:ascii="Trebuchet MS" w:hAnsi="Trebuchet MS" w:cs="NimbusSanL-Bold"/>
          <w:b/>
          <w:bCs/>
          <w:color w:val="000000"/>
          <w:sz w:val="20"/>
        </w:rPr>
      </w:pPr>
      <w:r>
        <w:rPr>
          <w:rFonts w:ascii="Trebuchet MS" w:hAnsi="Trebuchet MS" w:cs="NimbusSanL-Bold"/>
          <w:b/>
          <w:bCs/>
          <w:noProof/>
          <w:color w:val="000000"/>
          <w:sz w:val="20"/>
        </w:rPr>
      </w:r>
      <w:r w:rsidR="00897B84">
        <w:rPr>
          <w:rFonts w:ascii="Trebuchet MS" w:hAnsi="Trebuchet MS" w:cs="NimbusSanL-Bold"/>
          <w:b/>
          <w:bCs/>
          <w:noProof/>
          <w:color w:val="000000"/>
          <w:sz w:val="20"/>
        </w:rPr>
        <w:pict>
          <v:rect id="1034" o:spid="_x0000_i1029" style="width:540pt;height:1.5pt;visibility:visible;mso-wrap-distance-left:0;mso-wrap-distance-right:0" o:hralign="center" o:hrstd="t" o:hrnoshade="t" o:hr="t" fillcolor="#548dd4" stroked="f"/>
        </w:pict>
      </w:r>
    </w:p>
    <w:p w:rsidR="000F1B80" w:rsidRDefault="00FD3E7D">
      <w:pPr>
        <w:jc w:val="center"/>
      </w:pPr>
      <w:r>
        <w:rPr>
          <w:rFonts w:ascii="Trebuchet MS" w:hAnsi="Trebuchet MS"/>
          <w:b/>
          <w:sz w:val="20"/>
        </w:rPr>
        <w:t>References available upon request</w:t>
      </w:r>
    </w:p>
    <w:sectPr w:rsidR="000F1B80" w:rsidSect="00E8160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notTrueType/>
    <w:pitch w:val="variable"/>
    <w:sig w:usb0="B00002AF" w:usb1="69D77CFB" w:usb2="00000030" w:usb3="00000000" w:csb0="0008009F" w:csb1="00000000"/>
  </w:font>
  <w:font w:name="Baskerville Old Face">
    <w:panose1 w:val="02020602080505020303"/>
    <w:charset w:val="00"/>
    <w:family w:val="roman"/>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NimbusSanL-Bold">
    <w:altName w:val="NimbusSanL-Bold"/>
    <w:charset w:val="00"/>
    <w:family w:val="auto"/>
    <w:pitch w:val="default"/>
    <w:sig w:usb0="00000003" w:usb1="00000000" w:usb2="00000000" w:usb3="00000000" w:csb0="00000001" w:csb1="00000000"/>
  </w:font>
  <w:font w:name="NimbusSanL-ReguItal">
    <w:altName w:val="NimbusSanL-ReguItal"/>
    <w:charset w:val="00"/>
    <w:family w:val="auto"/>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 w:name="NimbusSanL-Regu">
    <w:altName w:val="NimbusSanL-Regu"/>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7F6657E"/>
    <w:lvl w:ilvl="0" w:tplc="5A98E8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27DA2BFA"/>
    <w:lvl w:ilvl="0" w:tplc="5A98E8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hybridMultilevel"/>
    <w:tmpl w:val="BC963F24"/>
    <w:lvl w:ilvl="0" w:tplc="5A98E8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E6DC42AA"/>
    <w:lvl w:ilvl="0" w:tplc="5A98E8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singleLevel"/>
    <w:tmpl w:val="0000000E"/>
    <w:name w:val="WW8Num14"/>
    <w:lvl w:ilvl="0">
      <w:start w:val="1"/>
      <w:numFmt w:val="bullet"/>
      <w:lvlText w:val=""/>
      <w:lvlJc w:val="left"/>
      <w:pPr>
        <w:tabs>
          <w:tab w:val="left" w:pos="0"/>
        </w:tabs>
        <w:ind w:left="720" w:hanging="360"/>
      </w:pPr>
      <w:rPr>
        <w:rFonts w:ascii="Symbol" w:hAnsi="Symbol" w:cs="Symbol"/>
        <w:spacing w:val="-4"/>
        <w:sz w:val="20"/>
        <w:szCs w:val="20"/>
      </w:rPr>
    </w:lvl>
  </w:abstractNum>
  <w:abstractNum w:abstractNumId="5" w15:restartNumberingAfterBreak="0">
    <w:nsid w:val="00000006"/>
    <w:multiLevelType w:val="hybridMultilevel"/>
    <w:tmpl w:val="D0F4D2EC"/>
    <w:lvl w:ilvl="0" w:tplc="63A2A662">
      <w:start w:val="1"/>
      <w:numFmt w:val="bullet"/>
      <w:lvlText w:val=""/>
      <w:lvlJc w:val="left"/>
      <w:pPr>
        <w:ind w:left="720" w:hanging="360"/>
      </w:pPr>
      <w:rPr>
        <w:rFonts w:ascii="Symbol" w:hAnsi="Symbol" w:hint="default"/>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5C4ADEC0"/>
    <w:lvl w:ilvl="0" w:tplc="8DA43EC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3F0631B2"/>
    <w:lvl w:ilvl="0" w:tplc="A1EE90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5DAAD7D0"/>
    <w:lvl w:ilvl="0" w:tplc="EC88E15E">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AAC62056"/>
    <w:lvl w:ilvl="0" w:tplc="F5207276">
      <w:start w:val="1"/>
      <w:numFmt w:val="bullet"/>
      <w:lvlText w:val=""/>
      <w:lvlJc w:val="left"/>
      <w:pPr>
        <w:tabs>
          <w:tab w:val="left" w:pos="720"/>
        </w:tabs>
        <w:ind w:left="720" w:hanging="360"/>
      </w:pPr>
      <w:rPr>
        <w:rFonts w:ascii="Symbol" w:hAnsi="Symbol" w:hint="default"/>
        <w:sz w:val="28"/>
        <w:szCs w:val="28"/>
      </w:rPr>
    </w:lvl>
    <w:lvl w:ilvl="1" w:tplc="BA9444AA" w:tentative="1">
      <w:start w:val="1"/>
      <w:numFmt w:val="bullet"/>
      <w:lvlText w:val=""/>
      <w:lvlJc w:val="left"/>
      <w:pPr>
        <w:tabs>
          <w:tab w:val="left" w:pos="1440"/>
        </w:tabs>
        <w:ind w:left="1440" w:hanging="360"/>
      </w:pPr>
      <w:rPr>
        <w:rFonts w:ascii="Symbol" w:hAnsi="Symbol" w:hint="default"/>
      </w:rPr>
    </w:lvl>
    <w:lvl w:ilvl="2" w:tplc="8228D1C8" w:tentative="1">
      <w:start w:val="1"/>
      <w:numFmt w:val="bullet"/>
      <w:lvlText w:val=""/>
      <w:lvlJc w:val="left"/>
      <w:pPr>
        <w:tabs>
          <w:tab w:val="left" w:pos="2160"/>
        </w:tabs>
        <w:ind w:left="2160" w:hanging="360"/>
      </w:pPr>
      <w:rPr>
        <w:rFonts w:ascii="Symbol" w:hAnsi="Symbol" w:hint="default"/>
      </w:rPr>
    </w:lvl>
    <w:lvl w:ilvl="3" w:tplc="8322400A" w:tentative="1">
      <w:start w:val="1"/>
      <w:numFmt w:val="bullet"/>
      <w:lvlText w:val=""/>
      <w:lvlJc w:val="left"/>
      <w:pPr>
        <w:tabs>
          <w:tab w:val="left" w:pos="2880"/>
        </w:tabs>
        <w:ind w:left="2880" w:hanging="360"/>
      </w:pPr>
      <w:rPr>
        <w:rFonts w:ascii="Symbol" w:hAnsi="Symbol" w:hint="default"/>
      </w:rPr>
    </w:lvl>
    <w:lvl w:ilvl="4" w:tplc="0F0EDF26" w:tentative="1">
      <w:start w:val="1"/>
      <w:numFmt w:val="bullet"/>
      <w:lvlText w:val=""/>
      <w:lvlJc w:val="left"/>
      <w:pPr>
        <w:tabs>
          <w:tab w:val="left" w:pos="3600"/>
        </w:tabs>
        <w:ind w:left="3600" w:hanging="360"/>
      </w:pPr>
      <w:rPr>
        <w:rFonts w:ascii="Symbol" w:hAnsi="Symbol" w:hint="default"/>
      </w:rPr>
    </w:lvl>
    <w:lvl w:ilvl="5" w:tplc="2ED63CC2" w:tentative="1">
      <w:start w:val="1"/>
      <w:numFmt w:val="bullet"/>
      <w:lvlText w:val=""/>
      <w:lvlJc w:val="left"/>
      <w:pPr>
        <w:tabs>
          <w:tab w:val="left" w:pos="4320"/>
        </w:tabs>
        <w:ind w:left="4320" w:hanging="360"/>
      </w:pPr>
      <w:rPr>
        <w:rFonts w:ascii="Symbol" w:hAnsi="Symbol" w:hint="default"/>
      </w:rPr>
    </w:lvl>
    <w:lvl w:ilvl="6" w:tplc="2B1EAD68" w:tentative="1">
      <w:start w:val="1"/>
      <w:numFmt w:val="bullet"/>
      <w:lvlText w:val=""/>
      <w:lvlJc w:val="left"/>
      <w:pPr>
        <w:tabs>
          <w:tab w:val="left" w:pos="5040"/>
        </w:tabs>
        <w:ind w:left="5040" w:hanging="360"/>
      </w:pPr>
      <w:rPr>
        <w:rFonts w:ascii="Symbol" w:hAnsi="Symbol" w:hint="default"/>
      </w:rPr>
    </w:lvl>
    <w:lvl w:ilvl="7" w:tplc="034006D8" w:tentative="1">
      <w:start w:val="1"/>
      <w:numFmt w:val="bullet"/>
      <w:lvlText w:val=""/>
      <w:lvlJc w:val="left"/>
      <w:pPr>
        <w:tabs>
          <w:tab w:val="left" w:pos="5760"/>
        </w:tabs>
        <w:ind w:left="5760" w:hanging="360"/>
      </w:pPr>
      <w:rPr>
        <w:rFonts w:ascii="Symbol" w:hAnsi="Symbol" w:hint="default"/>
      </w:rPr>
    </w:lvl>
    <w:lvl w:ilvl="8" w:tplc="E25C9670" w:tentative="1">
      <w:start w:val="1"/>
      <w:numFmt w:val="bullet"/>
      <w:lvlText w:val=""/>
      <w:lvlJc w:val="left"/>
      <w:pPr>
        <w:tabs>
          <w:tab w:val="left" w:pos="6480"/>
        </w:tabs>
        <w:ind w:left="6480" w:hanging="360"/>
      </w:pPr>
      <w:rPr>
        <w:rFonts w:ascii="Symbol" w:hAnsi="Symbol" w:hint="default"/>
      </w:rPr>
    </w:lvl>
  </w:abstractNum>
  <w:abstractNum w:abstractNumId="10" w15:restartNumberingAfterBreak="0">
    <w:nsid w:val="0000000B"/>
    <w:multiLevelType w:val="hybridMultilevel"/>
    <w:tmpl w:val="9D02CB50"/>
    <w:lvl w:ilvl="0" w:tplc="43D21F52">
      <w:start w:val="1"/>
      <w:numFmt w:val="bullet"/>
      <w:lvlText w:val=""/>
      <w:lvlJc w:val="left"/>
      <w:pPr>
        <w:tabs>
          <w:tab w:val="left" w:pos="720"/>
        </w:tabs>
        <w:ind w:left="720" w:hanging="360"/>
      </w:pPr>
      <w:rPr>
        <w:rFonts w:ascii="Symbol" w:hAnsi="Symbol" w:hint="default"/>
        <w:sz w:val="24"/>
        <w:szCs w:val="24"/>
      </w:rPr>
    </w:lvl>
    <w:lvl w:ilvl="1" w:tplc="23E8C1E0" w:tentative="1">
      <w:start w:val="1"/>
      <w:numFmt w:val="bullet"/>
      <w:lvlText w:val=""/>
      <w:lvlJc w:val="left"/>
      <w:pPr>
        <w:tabs>
          <w:tab w:val="left" w:pos="1440"/>
        </w:tabs>
        <w:ind w:left="1440" w:hanging="360"/>
      </w:pPr>
      <w:rPr>
        <w:rFonts w:ascii="Symbol" w:hAnsi="Symbol" w:hint="default"/>
      </w:rPr>
    </w:lvl>
    <w:lvl w:ilvl="2" w:tplc="4664D6D2" w:tentative="1">
      <w:start w:val="1"/>
      <w:numFmt w:val="bullet"/>
      <w:lvlText w:val=""/>
      <w:lvlJc w:val="left"/>
      <w:pPr>
        <w:tabs>
          <w:tab w:val="left" w:pos="2160"/>
        </w:tabs>
        <w:ind w:left="2160" w:hanging="360"/>
      </w:pPr>
      <w:rPr>
        <w:rFonts w:ascii="Symbol" w:hAnsi="Symbol" w:hint="default"/>
      </w:rPr>
    </w:lvl>
    <w:lvl w:ilvl="3" w:tplc="DEB09ECA" w:tentative="1">
      <w:start w:val="1"/>
      <w:numFmt w:val="bullet"/>
      <w:lvlText w:val=""/>
      <w:lvlJc w:val="left"/>
      <w:pPr>
        <w:tabs>
          <w:tab w:val="left" w:pos="2880"/>
        </w:tabs>
        <w:ind w:left="2880" w:hanging="360"/>
      </w:pPr>
      <w:rPr>
        <w:rFonts w:ascii="Symbol" w:hAnsi="Symbol" w:hint="default"/>
      </w:rPr>
    </w:lvl>
    <w:lvl w:ilvl="4" w:tplc="212C0C44" w:tentative="1">
      <w:start w:val="1"/>
      <w:numFmt w:val="bullet"/>
      <w:lvlText w:val=""/>
      <w:lvlJc w:val="left"/>
      <w:pPr>
        <w:tabs>
          <w:tab w:val="left" w:pos="3600"/>
        </w:tabs>
        <w:ind w:left="3600" w:hanging="360"/>
      </w:pPr>
      <w:rPr>
        <w:rFonts w:ascii="Symbol" w:hAnsi="Symbol" w:hint="default"/>
      </w:rPr>
    </w:lvl>
    <w:lvl w:ilvl="5" w:tplc="EF82D14A" w:tentative="1">
      <w:start w:val="1"/>
      <w:numFmt w:val="bullet"/>
      <w:lvlText w:val=""/>
      <w:lvlJc w:val="left"/>
      <w:pPr>
        <w:tabs>
          <w:tab w:val="left" w:pos="4320"/>
        </w:tabs>
        <w:ind w:left="4320" w:hanging="360"/>
      </w:pPr>
      <w:rPr>
        <w:rFonts w:ascii="Symbol" w:hAnsi="Symbol" w:hint="default"/>
      </w:rPr>
    </w:lvl>
    <w:lvl w:ilvl="6" w:tplc="98D47268" w:tentative="1">
      <w:start w:val="1"/>
      <w:numFmt w:val="bullet"/>
      <w:lvlText w:val=""/>
      <w:lvlJc w:val="left"/>
      <w:pPr>
        <w:tabs>
          <w:tab w:val="left" w:pos="5040"/>
        </w:tabs>
        <w:ind w:left="5040" w:hanging="360"/>
      </w:pPr>
      <w:rPr>
        <w:rFonts w:ascii="Symbol" w:hAnsi="Symbol" w:hint="default"/>
      </w:rPr>
    </w:lvl>
    <w:lvl w:ilvl="7" w:tplc="645EE59A" w:tentative="1">
      <w:start w:val="1"/>
      <w:numFmt w:val="bullet"/>
      <w:lvlText w:val=""/>
      <w:lvlJc w:val="left"/>
      <w:pPr>
        <w:tabs>
          <w:tab w:val="left" w:pos="5760"/>
        </w:tabs>
        <w:ind w:left="5760" w:hanging="360"/>
      </w:pPr>
      <w:rPr>
        <w:rFonts w:ascii="Symbol" w:hAnsi="Symbol" w:hint="default"/>
      </w:rPr>
    </w:lvl>
    <w:lvl w:ilvl="8" w:tplc="D1C638A0" w:tentative="1">
      <w:start w:val="1"/>
      <w:numFmt w:val="bullet"/>
      <w:lvlText w:val=""/>
      <w:lvlJc w:val="left"/>
      <w:pPr>
        <w:tabs>
          <w:tab w:val="left" w:pos="6480"/>
        </w:tabs>
        <w:ind w:left="6480" w:hanging="360"/>
      </w:pPr>
      <w:rPr>
        <w:rFonts w:ascii="Symbol" w:hAnsi="Symbol" w:hint="default"/>
      </w:rPr>
    </w:lvl>
  </w:abstractNum>
  <w:abstractNum w:abstractNumId="11" w15:restartNumberingAfterBreak="0">
    <w:nsid w:val="0000000C"/>
    <w:multiLevelType w:val="hybridMultilevel"/>
    <w:tmpl w:val="A29E0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5A0651"/>
    <w:multiLevelType w:val="hybridMultilevel"/>
    <w:tmpl w:val="5B100C12"/>
    <w:lvl w:ilvl="0" w:tplc="5A98E8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0"/>
  </w:num>
  <w:num w:numId="2">
    <w:abstractNumId w:val="12"/>
  </w:num>
  <w:num w:numId="3">
    <w:abstractNumId w:val="0"/>
  </w:num>
  <w:num w:numId="4">
    <w:abstractNumId w:val="1"/>
  </w:num>
  <w:num w:numId="5">
    <w:abstractNumId w:val="2"/>
  </w:num>
  <w:num w:numId="6">
    <w:abstractNumId w:val="6"/>
  </w:num>
  <w:num w:numId="7">
    <w:abstractNumId w:val="9"/>
  </w:num>
  <w:num w:numId="8">
    <w:abstractNumId w:val="5"/>
  </w:num>
  <w:num w:numId="9">
    <w:abstractNumId w:val="8"/>
  </w:num>
  <w:num w:numId="10">
    <w:abstractNumId w:val="4"/>
  </w:num>
  <w:num w:numId="11">
    <w:abstractNumId w:val="1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1B80"/>
    <w:rsid w:val="00084BC7"/>
    <w:rsid w:val="000F1B80"/>
    <w:rsid w:val="001968CD"/>
    <w:rsid w:val="00292542"/>
    <w:rsid w:val="002C4B1A"/>
    <w:rsid w:val="003B4F85"/>
    <w:rsid w:val="00675D2B"/>
    <w:rsid w:val="00797316"/>
    <w:rsid w:val="007D2B19"/>
    <w:rsid w:val="00842DE9"/>
    <w:rsid w:val="00897B84"/>
    <w:rsid w:val="009E4D11"/>
    <w:rsid w:val="00E2000B"/>
    <w:rsid w:val="00E8160C"/>
    <w:rsid w:val="00F51C3C"/>
    <w:rsid w:val="00FD3E7D"/>
    <w:rsid w:val="00FE3EDE"/>
    <w:rsid w:val="00FF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D5151-91DC-5548-8080-CDCD34EF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uppercase">
    <w:name w:val="text-uppercase"/>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margin-bottom-10">
    <w:name w:val="margin-bottom-10"/>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paragraph" w:styleId="NoSpacing">
    <w:name w:val="No Spacing"/>
    <w:link w:val="NoSpacingChar"/>
    <w:qFormat/>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ListParagraphChar">
    <w:name w:val="List Paragraph Char"/>
    <w:link w:val="List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hin_jadav@hotmail.com" TargetMode="External" /><Relationship Id="rId13" Type="http://schemas.openxmlformats.org/officeDocument/2006/relationships/image" Target="media/image6.pn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5.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4.png" /><Relationship Id="rId5" Type="http://schemas.openxmlformats.org/officeDocument/2006/relationships/hyperlink" Target="mailto:nithin_jadav@hotmail.com" TargetMode="Externa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hyperlink" Target="mailto:nithin_jadav@hotmail.com" TargetMode="External"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kabita</dc:creator>
  <cp:lastModifiedBy>Nithin Jadav</cp:lastModifiedBy>
  <cp:revision>10</cp:revision>
  <cp:lastPrinted>2019-11-07T08:25:00Z</cp:lastPrinted>
  <dcterms:created xsi:type="dcterms:W3CDTF">2019-11-07T08:23:00Z</dcterms:created>
  <dcterms:modified xsi:type="dcterms:W3CDTF">2022-03-19T05:24:00Z</dcterms:modified>
</cp:coreProperties>
</file>