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646F" w:rsidRPr="00CE61B2" w:rsidRDefault="0063646F" w:rsidP="00CE61B2">
      <w:pPr>
        <w:rPr>
          <w:rFonts w:asciiTheme="minorBidi" w:hAnsiTheme="minorBidi" w:cstheme="minorBidi"/>
          <w:lang w:bidi="te-IN"/>
        </w:rPr>
        <w:sectPr w:rsidR="0063646F" w:rsidRPr="00CE61B2" w:rsidSect="00364F51">
          <w:pgSz w:w="12240" w:h="15840"/>
          <w:pgMar w:top="720" w:right="720" w:bottom="720" w:left="720" w:header="0" w:footer="720" w:gutter="0"/>
          <w:pgNumType w:start="1"/>
          <w:cols w:space="720"/>
          <w:docGrid w:linePitch="147"/>
        </w:sectPr>
      </w:pPr>
    </w:p>
    <w:tbl>
      <w:tblPr>
        <w:tblStyle w:val="a"/>
        <w:tblpPr w:leftFromText="180" w:rightFromText="180" w:vertAnchor="text" w:horzAnchor="margin" w:tblpY="135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159"/>
        <w:gridCol w:w="2201"/>
      </w:tblGrid>
      <w:tr w:rsidR="00531F82" w:rsidTr="00C654B5">
        <w:trPr>
          <w:trHeight w:val="2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31F82" w:rsidRDefault="00FB53C6" w:rsidP="000F6563">
            <w:pPr>
              <w:pStyle w:val="Normal1"/>
              <w:spacing w:line="240" w:lineRule="auto"/>
            </w:pPr>
            <w:r w:rsidRPr="00D8154C">
              <w:rPr>
                <w:noProof/>
                <w:lang w:bidi="te-IN"/>
              </w:rPr>
              <mc:AlternateContent>
                <mc:Choice Requires="wps">
                  <w:drawing>
                    <wp:inline distT="0" distB="0" distL="0" distR="0" wp14:anchorId="6873C77E">
                      <wp:extent cx="3736975" cy="1748790"/>
                      <wp:effectExtent l="0" t="0" r="0" b="3810"/>
                      <wp:docPr id="2" name="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3736975" cy="17487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chemeClr val="lt1">
                                            <a:lumMod val="100000"/>
                                            <a:lumOff val="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lumMod val="40000"/>
                                            <a:lumOff val="60000"/>
                                          </a:scheme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2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8154C" w:rsidRDefault="00D8154C" w:rsidP="00F51CA7">
                                  <w:pPr>
                                    <w:pStyle w:val="Title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uppressOverlap/>
                                    <w:rPr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sz w:val="60"/>
                                      <w:szCs w:val="60"/>
                                    </w:rPr>
                                    <w:t>MVSK</w:t>
                                  </w:r>
                                  <w:r>
                                    <w:rPr>
                                      <w:rFonts w:ascii="Noto Serif Telugu" w:hAnsi="Noto Serif Telugu" w:cs="Noto Serif Telugu" w:hint="cs"/>
                                      <w:sz w:val="60"/>
                                      <w:szCs w:val="60"/>
                                      <w:lang w:bidi="te-I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60"/>
                                      <w:szCs w:val="60"/>
                                    </w:rPr>
                                    <w:t>Chakravarthy</w:t>
                                  </w:r>
                                  <w:proofErr w:type="spellEnd"/>
                                </w:p>
                                <w:p w:rsidR="00D8154C" w:rsidRDefault="00D8154C" w:rsidP="00F51CA7">
                                  <w:pPr>
                                    <w:pStyle w:val="Subtitle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uppressOverlap/>
                                  </w:pPr>
                                  <w:r>
                                    <w:t>Seasoned Sales and Marketing Professional with competencies into Sales and Distribution of Retail financing products, Channel Management, Lead large Teams, Business Development, P&amp;L Management. Operations and Risk Management</w:t>
                                  </w:r>
                                </w:p>
                                <w:p w:rsidR="00D8154C" w:rsidRDefault="00D8154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873C7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20" o:spid="_x0000_s1026" type="#_x0000_t202" style="width:294.25pt;height:13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" filled="f" fillcolor="white [3201]" stroked="f" strokecolor="#eeece1 [3214]" strokeweight="1pt">
                      <v:fill color2="#b8cce4 [1300]" focus="100%" type="gradient"/>
                      <v:path arrowok="t"/>
                      <v:textbox>
                        <w:txbxContent>
                          <w:p w:rsidR="00D8154C" w:rsidRDefault="00D8154C" w:rsidP="00F51CA7">
                            <w:pPr>
                              <w:pStyle w:val="Title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uppressOverlap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MVSK</w:t>
                            </w:r>
                            <w:r>
                              <w:rPr>
                                <w:rFonts w:ascii="Noto Serif Telugu" w:hAnsi="Noto Serif Telugu" w:cs="Noto Serif Telugu" w:hint="cs"/>
                                <w:sz w:val="60"/>
                                <w:szCs w:val="60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60"/>
                                <w:szCs w:val="60"/>
                              </w:rPr>
                              <w:t>Chakravarthy</w:t>
                            </w:r>
                            <w:proofErr w:type="spellEnd"/>
                          </w:p>
                          <w:p w:rsidR="00D8154C" w:rsidRDefault="00D8154C" w:rsidP="00F51CA7">
                            <w:pPr>
                              <w:pStyle w:val="Subtitle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uppressOverlap/>
                            </w:pPr>
                            <w:r>
                              <w:t>Seasoned Sales and Marketing Professional with competencies into Sales and Distribution of Retail financing products, Channel Management, Lead large Teams, Business Development, P&amp;L Management. Operations and Risk Management</w:t>
                            </w:r>
                          </w:p>
                          <w:p w:rsidR="00D8154C" w:rsidRDefault="00D8154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31F82" w:rsidRDefault="00D8154C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Theme="minorBidi" w:hAnsiTheme="minorBidi" w:cstheme="minorBidi" w:hint="cs"/>
                <w:noProof/>
                <w:lang w:bidi="te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1000669</wp:posOffset>
                      </wp:positionH>
                      <wp:positionV relativeFrom="paragraph">
                        <wp:posOffset>-381272</wp:posOffset>
                      </wp:positionV>
                      <wp:extent cx="2114550" cy="1857375"/>
                      <wp:effectExtent l="0" t="0" r="19050" b="28575"/>
                      <wp:wrapNone/>
                      <wp:docPr id="1" name="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14550" cy="185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51CA7" w:rsidRDefault="00F51CA7" w:rsidP="00F51CA7">
                                  <w:pPr>
                                    <w:pStyle w:val="Normal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suppressOverlap/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>302, Golden Towers Elite 2,</w:t>
                                  </w:r>
                                </w:p>
                                <w:p w:rsidR="00F51CA7" w:rsidRDefault="00F51CA7" w:rsidP="00F51CA7">
                                  <w:pPr>
                                    <w:pStyle w:val="Normal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suppressOverlap/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>Hno</w:t>
                                  </w:r>
                                  <w:proofErr w:type="spellEnd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>: 2-2-20/K/9, DD Colony</w:t>
                                  </w:r>
                                </w:p>
                                <w:p w:rsidR="00F51CA7" w:rsidRDefault="00F51CA7" w:rsidP="00F51CA7">
                                  <w:pPr>
                                    <w:pStyle w:val="Normal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ind w:right="120"/>
                                    <w:suppressOverlap/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>Bagh</w:t>
                                  </w:r>
                                  <w:proofErr w:type="spellEnd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>Amberpet</w:t>
                                  </w:r>
                                  <w:proofErr w:type="spellEnd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 xml:space="preserve"> Your Street</w:t>
                                  </w:r>
                                </w:p>
                                <w:p w:rsidR="00F51CA7" w:rsidRDefault="00F51CA7" w:rsidP="00F51CA7">
                                  <w:pPr>
                                    <w:pStyle w:val="Normal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suppressOverlap/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>Hyderabad, Telangana,</w:t>
                                  </w:r>
                                </w:p>
                                <w:p w:rsidR="00F51CA7" w:rsidRDefault="00F51CA7" w:rsidP="00F51CA7">
                                  <w:pPr>
                                    <w:pStyle w:val="Normal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suppressOverlap/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>India,500013.</w:t>
                                  </w:r>
                                </w:p>
                                <w:p w:rsidR="00F51CA7" w:rsidRDefault="00F51CA7" w:rsidP="00F51CA7">
                                  <w:pPr>
                                    <w:pStyle w:val="Normal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suppressOverlap/>
                                    <w:rPr>
                                      <w:rFonts w:ascii="Open Sans" w:eastAsia="Open Sans" w:hAnsi="Open Sans" w:cs="Open Sans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Open Sans" w:eastAsia="Open Sans" w:hAnsi="Open Sans" w:cs="Open Sans"/>
                                      <w:b/>
                                      <w:color w:val="000000"/>
                                    </w:rPr>
                                    <w:t>M: 91-9849391173</w:t>
                                  </w:r>
                                </w:p>
                                <w:p w:rsidR="00F51CA7" w:rsidRDefault="00F51CA7" w:rsidP="00F51CA7">
                                  <w:pPr>
                                    <w:pStyle w:val="Normal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suppressOverlap/>
                                    <w:rPr>
                                      <w:rFonts w:ascii="Open Sans" w:eastAsia="Open Sans" w:hAnsi="Open Sans" w:cs="Open Sans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Open Sans" w:eastAsia="Open Sans" w:hAnsi="Open Sans" w:cs="Open Sans"/>
                                      <w:b/>
                                      <w:color w:val="000000"/>
                                    </w:rPr>
                                    <w:t xml:space="preserve"> R: 040-27421141</w:t>
                                  </w:r>
                                </w:p>
                                <w:p w:rsidR="00F51CA7" w:rsidRDefault="003026EF" w:rsidP="00F51CA7">
                                  <w:pPr>
                                    <w:pStyle w:val="Normal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suppressOverlap/>
                                  </w:pPr>
                                  <w:r>
                                    <w:rPr>
                                      <w:rFonts w:ascii="Open Sans" w:eastAsia="Open Sans" w:hAnsi="Open Sans" w:cs="Open Sans"/>
                                      <w:b/>
                                      <w:color w:val="000000"/>
                                    </w:rPr>
                                    <w:t>chakravarthymvsk@yahoo.co.in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 21" o:spid="_x0000_s1027" style="position:absolute;margin-left:78.8pt;margin-top:-30pt;width:166.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" fillcolor="white [3212]" strokecolor="#eeece1 [3214]" strokeweight="1pt">
                      <v:shadow color="#243f60 [1604]" opacity=".5"/>
                      <v:path arrowok="t"/>
                      <v:textbox>
                        <w:txbxContent>
                          <w:p w:rsidR="00F51CA7" w:rsidRDefault="00F51CA7" w:rsidP="00F51CA7">
                            <w:pPr>
                              <w:pStyle w:val="Normal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suppressOverlap/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>302, Golden Towers Elite 2,</w:t>
                            </w:r>
                          </w:p>
                          <w:p w:rsidR="00F51CA7" w:rsidRDefault="00F51CA7" w:rsidP="00F51CA7">
                            <w:pPr>
                              <w:pStyle w:val="Normal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suppressOverlap/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>Hno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>: 2-2-20/K/9, DD Colony</w:t>
                            </w:r>
                          </w:p>
                          <w:p w:rsidR="00F51CA7" w:rsidRDefault="00F51CA7" w:rsidP="00F51CA7">
                            <w:pPr>
                              <w:pStyle w:val="Normal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ind w:right="120"/>
                              <w:suppressOverlap/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>Bagh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>Amberpet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 xml:space="preserve"> Your Street</w:t>
                            </w:r>
                          </w:p>
                          <w:p w:rsidR="00F51CA7" w:rsidRDefault="00F51CA7" w:rsidP="00F51CA7">
                            <w:pPr>
                              <w:pStyle w:val="Normal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suppressOverlap/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>Hyderabad, Telangana,</w:t>
                            </w:r>
                          </w:p>
                          <w:p w:rsidR="00F51CA7" w:rsidRDefault="00F51CA7" w:rsidP="00F51CA7">
                            <w:pPr>
                              <w:pStyle w:val="Normal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suppressOverlap/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>India,500013.</w:t>
                            </w:r>
                          </w:p>
                          <w:p w:rsidR="00F51CA7" w:rsidRDefault="00F51CA7" w:rsidP="00F51CA7">
                            <w:pPr>
                              <w:pStyle w:val="Normal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suppressOverlap/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</w:rPr>
                              <w:t>M: 91-9849391173</w:t>
                            </w:r>
                          </w:p>
                          <w:p w:rsidR="00F51CA7" w:rsidRDefault="00F51CA7" w:rsidP="00F51CA7">
                            <w:pPr>
                              <w:pStyle w:val="Normal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suppressOverlap/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</w:rPr>
                              <w:t xml:space="preserve"> R: 040-27421141</w:t>
                            </w:r>
                          </w:p>
                          <w:p w:rsidR="00F51CA7" w:rsidRDefault="003026EF" w:rsidP="00F51CA7">
                            <w:pPr>
                              <w:pStyle w:val="Normal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suppressOverlap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</w:rPr>
                              <w:t>chakravarthymvsk@yahoo.co.in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31F82" w:rsidTr="00C654B5">
        <w:trPr>
          <w:trHeight w:val="97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31F82" w:rsidRDefault="002B735A" w:rsidP="000F656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7d3xdxnr44m" w:colFirst="0" w:colLast="0"/>
            <w:bookmarkEnd w:id="0"/>
            <w:r>
              <w:lastRenderedPageBreak/>
              <w:t>EXPERIENCE</w:t>
            </w:r>
          </w:p>
          <w:p w:rsidR="00F629C1" w:rsidRDefault="00F629C1" w:rsidP="000F656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i/>
                <w:iCs/>
              </w:rPr>
            </w:pPr>
            <w:bookmarkStart w:id="1" w:name="_rfgvkg2ifhfd" w:colFirst="0" w:colLast="0"/>
            <w:bookmarkEnd w:id="1"/>
            <w:r>
              <w:t xml:space="preserve">ICICI Bank Ltd </w:t>
            </w:r>
            <w:r w:rsidR="00EE33FB">
              <w:t xml:space="preserve">– </w:t>
            </w:r>
            <w:r w:rsidR="00EE33FB">
              <w:rPr>
                <w:b w:val="0"/>
                <w:bCs/>
                <w:i/>
                <w:iCs/>
              </w:rPr>
              <w:t>Regional Head – Education Loans – North &amp; East India.</w:t>
            </w:r>
          </w:p>
          <w:p w:rsidR="00EE33FB" w:rsidRDefault="00450DDE" w:rsidP="00EE33FB">
            <w:pPr>
              <w:pStyle w:val="Normal1"/>
            </w:pPr>
            <w:r>
              <w:t xml:space="preserve">Oct 2019 – Present </w:t>
            </w:r>
          </w:p>
          <w:p w:rsidR="00450DDE" w:rsidRDefault="00BB5030" w:rsidP="00EE33FB">
            <w:pPr>
              <w:pStyle w:val="Normal1"/>
            </w:pPr>
            <w:r>
              <w:t>Launched Education loans in ICICI bank</w:t>
            </w:r>
            <w:r w:rsidR="00526C37">
              <w:t xml:space="preserve">, Business development through Inbound , outbound and alternate </w:t>
            </w:r>
            <w:r w:rsidR="00B768E5">
              <w:t>channels.</w:t>
            </w:r>
          </w:p>
          <w:p w:rsidR="0073571E" w:rsidRDefault="0073571E" w:rsidP="00EE33FB">
            <w:pPr>
              <w:pStyle w:val="Normal1"/>
            </w:pPr>
            <w:r>
              <w:t xml:space="preserve">Part of product  and policy making </w:t>
            </w:r>
            <w:r w:rsidR="00DF5C1B">
              <w:t>process for education loans.</w:t>
            </w:r>
          </w:p>
          <w:p w:rsidR="003B5ADB" w:rsidRDefault="0025305D" w:rsidP="00EE33FB">
            <w:pPr>
              <w:pStyle w:val="Normal1"/>
            </w:pPr>
            <w:r>
              <w:t xml:space="preserve">Recruited and trained teams across the country </w:t>
            </w:r>
            <w:r w:rsidR="003B5ADB">
              <w:t xml:space="preserve">as per of </w:t>
            </w:r>
            <w:r w:rsidR="00184684">
              <w:t>EL product launch .</w:t>
            </w:r>
          </w:p>
          <w:p w:rsidR="0086000C" w:rsidRDefault="00DF5C1B" w:rsidP="00EE33FB">
            <w:pPr>
              <w:pStyle w:val="Normal1"/>
            </w:pPr>
            <w:r>
              <w:t xml:space="preserve">Call Center </w:t>
            </w:r>
            <w:r w:rsidR="00C244B4">
              <w:t xml:space="preserve">set up </w:t>
            </w:r>
            <w:r w:rsidR="004B2D3C">
              <w:t>for inbound and outbound tele sales channel.</w:t>
            </w:r>
          </w:p>
          <w:p w:rsidR="000551CE" w:rsidRDefault="000551CE" w:rsidP="00EE33FB">
            <w:pPr>
              <w:pStyle w:val="Normal1"/>
            </w:pPr>
            <w:r>
              <w:t xml:space="preserve">Signed up top 20 overseas </w:t>
            </w:r>
            <w:r w:rsidR="00F7021E">
              <w:t xml:space="preserve">educational consultants </w:t>
            </w:r>
            <w:r w:rsidR="003F5A97">
              <w:t xml:space="preserve"> and education loans aggregators</w:t>
            </w:r>
            <w:r w:rsidR="00F7021E">
              <w:t xml:space="preserve"> as key channel partners.</w:t>
            </w:r>
          </w:p>
          <w:p w:rsidR="00BB5030" w:rsidRPr="00EE33FB" w:rsidRDefault="00BE2D8D" w:rsidP="00EE33FB">
            <w:pPr>
              <w:pStyle w:val="Normal1"/>
            </w:pPr>
            <w:r>
              <w:t xml:space="preserve">Managing a </w:t>
            </w:r>
            <w:r w:rsidR="00526C37">
              <w:t xml:space="preserve">Team </w:t>
            </w:r>
            <w:r>
              <w:t xml:space="preserve">of </w:t>
            </w:r>
            <w:r w:rsidR="00B768E5">
              <w:t>4 Regional Managers , 2</w:t>
            </w:r>
            <w:r w:rsidR="00511197">
              <w:t xml:space="preserve">7 RMs, 55 feet on </w:t>
            </w:r>
            <w:r>
              <w:t>street sales officers.</w:t>
            </w:r>
          </w:p>
          <w:p w:rsidR="00531F82" w:rsidRDefault="002B735A" w:rsidP="000F656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proofErr w:type="spellStart"/>
            <w:r>
              <w:t>Avanse</w:t>
            </w:r>
            <w:proofErr w:type="spellEnd"/>
            <w:r>
              <w:t xml:space="preserve"> Financial Services Ltd, </w:t>
            </w:r>
            <w:r>
              <w:rPr>
                <w:b w:val="0"/>
              </w:rPr>
              <w:t xml:space="preserve">Hyderabad— </w:t>
            </w:r>
            <w:r>
              <w:rPr>
                <w:b w:val="0"/>
                <w:i/>
              </w:rPr>
              <w:t>Zonal Head- Education Loans Business -South India</w:t>
            </w:r>
          </w:p>
          <w:p w:rsidR="00531F82" w:rsidRDefault="000F6563" w:rsidP="000F656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n64fgzu3lwuy" w:colFirst="0" w:colLast="0"/>
            <w:bookmarkEnd w:id="2"/>
            <w:r>
              <w:t>AUG 2018 – AUG 2019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Hired as a Specialist in Education Loans to lead </w:t>
            </w:r>
            <w:r w:rsidR="00F51CA7">
              <w:t>company’s largest region</w:t>
            </w:r>
            <w:r>
              <w:t xml:space="preserve"> </w:t>
            </w:r>
            <w:r w:rsidR="00F51CA7">
              <w:t>(South</w:t>
            </w:r>
            <w:r>
              <w:t xml:space="preserve"> India) by business contribution &amp; </w:t>
            </w:r>
            <w:r w:rsidR="00175BC4">
              <w:t>AUM to</w:t>
            </w:r>
            <w:r>
              <w:t xml:space="preserve"> plan and execute 5x growth strategy adopted by the company.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 Sales &amp; Marketing </w:t>
            </w:r>
            <w:r w:rsidR="00175BC4">
              <w:t>professionals;</w:t>
            </w:r>
            <w:r>
              <w:t xml:space="preserve"> groom them for bigger responsibilities through effective supervision, training and mentoring.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Leading a Motivational  team of 100+ sales force spread across 6 branches  to achieve  incremental new business, consistent revenue generation through Fees, interest incom</w:t>
            </w:r>
            <w:r w:rsidR="000F6563">
              <w:t>e, cross sell of insurance and F</w:t>
            </w:r>
            <w:r>
              <w:t>orex products.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Effective debt</w:t>
            </w:r>
            <w:r w:rsidR="000F6563">
              <w:t xml:space="preserve"> management resulting in Nil OD and minimal NPA. This was possible wit</w:t>
            </w:r>
            <w:r>
              <w:t xml:space="preserve">h committed </w:t>
            </w:r>
            <w:r w:rsidR="00175BC4">
              <w:t>efforts on</w:t>
            </w:r>
            <w:r>
              <w:t xml:space="preserve"> recoveries and operational efficiencies.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Signed up strategic partnerships with New age  Academic partners</w:t>
            </w:r>
          </w:p>
          <w:p w:rsidR="00531F82" w:rsidRDefault="002B735A" w:rsidP="000F656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wj0puh61kxsr" w:colFirst="0" w:colLast="0"/>
            <w:bookmarkEnd w:id="3"/>
            <w:r>
              <w:t xml:space="preserve">HDFC </w:t>
            </w:r>
            <w:proofErr w:type="spellStart"/>
            <w:r>
              <w:t>Credila</w:t>
            </w:r>
            <w:proofErr w:type="spellEnd"/>
            <w:r>
              <w:t xml:space="preserve"> Financial Services </w:t>
            </w:r>
            <w:proofErr w:type="spellStart"/>
            <w:r>
              <w:t>Pvt</w:t>
            </w:r>
            <w:proofErr w:type="spellEnd"/>
            <w:r>
              <w:t xml:space="preserve"> Ltd, </w:t>
            </w:r>
            <w:r>
              <w:rPr>
                <w:b w:val="0"/>
              </w:rPr>
              <w:t>Hyderabad-</w:t>
            </w:r>
            <w:r>
              <w:t xml:space="preserve">                         </w:t>
            </w:r>
            <w:r>
              <w:rPr>
                <w:b w:val="0"/>
                <w:i/>
              </w:rPr>
              <w:t>Sr. Regional Manager</w:t>
            </w:r>
            <w:r>
              <w:rPr>
                <w:b w:val="0"/>
              </w:rPr>
              <w:t xml:space="preserve"> - Education Loans - AP &amp; Telangana</w:t>
            </w:r>
          </w:p>
          <w:p w:rsidR="00531F82" w:rsidRDefault="002B735A" w:rsidP="000F656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8hk593fs3sag" w:colFirst="0" w:colLast="0"/>
            <w:bookmarkEnd w:id="4"/>
            <w:r>
              <w:t>SEP 2012 -JUL 2018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Assumed Sales and Marketing Responsibility for Company’s 2nd biggest location in terms of business potential.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creative sales and marketing strategies to increase exposure to customers/ market </w:t>
            </w:r>
            <w:r w:rsidR="00175BC4">
              <w:t>penetration like</w:t>
            </w:r>
            <w:r>
              <w:t xml:space="preserve"> appointing of overseas education consultants /</w:t>
            </w:r>
            <w:r w:rsidR="00175BC4">
              <w:t>counselors</w:t>
            </w:r>
            <w:r>
              <w:t xml:space="preserve"> as channel partners.  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Devised active engagement plans with Educational institutions promotional activities like loan desk, seminars, Branding at college canteen menus, Co branded Notice boards, Parking boards, College Buses, Sign boards etc. 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Digital Marketing by creating engaging content on Facebook and WhatsApp student groups, webinars and </w:t>
            </w:r>
            <w:r w:rsidR="00175BC4">
              <w:t>YouTube</w:t>
            </w:r>
            <w:r>
              <w:t xml:space="preserve"> videos.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Improved Company’s penetration with the help of strong and highly motivated  50+ sales and marketing team.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highly successful human capital for the company by selecting right resources. Trained and nurtured them into highly successful individuals.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 for P&amp;L of the Region - transformed the region as a profit center contributing highest revenue to the P&amp;L of the company by region.</w:t>
            </w:r>
          </w:p>
          <w:p w:rsidR="00531F82" w:rsidRDefault="00175BC4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Achievement: 10x Business growth in 5.5 yrs.  Grown AUM from  INR</w:t>
            </w:r>
            <w:r w:rsidR="002B735A">
              <w:t xml:space="preserve">70 </w:t>
            </w:r>
            <w:proofErr w:type="spellStart"/>
            <w:r w:rsidR="002B735A">
              <w:t>cr</w:t>
            </w:r>
            <w:proofErr w:type="spellEnd"/>
            <w:r w:rsidR="002B735A">
              <w:t xml:space="preserve"> and grown AUM to</w:t>
            </w:r>
            <w:r>
              <w:t xml:space="preserve"> INR 700+ </w:t>
            </w:r>
            <w:proofErr w:type="spellStart"/>
            <w:r>
              <w:t>crs</w:t>
            </w:r>
            <w:proofErr w:type="spellEnd"/>
            <w:r>
              <w:t xml:space="preserve"> with health growth in both top line and bottom line.</w:t>
            </w:r>
          </w:p>
          <w:p w:rsidR="00531F82" w:rsidRDefault="002B735A" w:rsidP="000F656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1hxcpsc1hco2" w:colFirst="0" w:colLast="0"/>
            <w:bookmarkEnd w:id="5"/>
            <w:r>
              <w:t>TATA BUSINESS SUPPORT SYSTEM</w:t>
            </w:r>
            <w:r>
              <w:rPr>
                <w:b w:val="0"/>
              </w:rPr>
              <w:t xml:space="preserve"> </w:t>
            </w:r>
            <w:r w:rsidR="00175BC4">
              <w:rPr>
                <w:b w:val="0"/>
              </w:rPr>
              <w:t>(Formally</w:t>
            </w:r>
            <w:r>
              <w:rPr>
                <w:b w:val="0"/>
              </w:rPr>
              <w:t xml:space="preserve"> E-</w:t>
            </w:r>
            <w:proofErr w:type="spellStart"/>
            <w:r>
              <w:rPr>
                <w:b w:val="0"/>
              </w:rPr>
              <w:t>nxt</w:t>
            </w:r>
            <w:proofErr w:type="spellEnd"/>
            <w:r>
              <w:rPr>
                <w:b w:val="0"/>
              </w:rPr>
              <w:t xml:space="preserve"> Financial Services Ltd)</w:t>
            </w:r>
            <w:r>
              <w:t xml:space="preserve">, </w:t>
            </w:r>
            <w:r>
              <w:rPr>
                <w:b w:val="0"/>
              </w:rPr>
              <w:t>Hyderabad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Regional Sales Manager - South</w:t>
            </w:r>
          </w:p>
          <w:p w:rsidR="00531F82" w:rsidRDefault="00175BC4" w:rsidP="000F656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ybypdmed418m" w:colFirst="0" w:colLast="0"/>
            <w:bookmarkEnd w:id="6"/>
            <w:r>
              <w:t>JAN 2012</w:t>
            </w:r>
            <w:r w:rsidR="002B735A">
              <w:t xml:space="preserve"> - </w:t>
            </w:r>
            <w:r>
              <w:t>SEP 2012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 for Sales and distribution of Auto Loan and Commercial Vehicle Loan products from Tata Motor through channels and Direct sales teams for South region.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Hired/ Trained and Developed 500+ sales force.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Achieved Highest channel business penetration </w:t>
            </w:r>
            <w:r w:rsidR="00175BC4">
              <w:t>of INR</w:t>
            </w:r>
            <w:r>
              <w:t xml:space="preserve"> 250 </w:t>
            </w:r>
            <w:proofErr w:type="spellStart"/>
            <w:r>
              <w:t>crs</w:t>
            </w:r>
            <w:proofErr w:type="spellEnd"/>
            <w:r>
              <w:t>/ month  through Tata Motor Dealerships across south.</w:t>
            </w:r>
          </w:p>
          <w:p w:rsidR="00531F82" w:rsidRDefault="002B735A" w:rsidP="000F6563">
            <w:pPr>
              <w:pStyle w:val="Heading2"/>
              <w:rPr>
                <w:b w:val="0"/>
                <w:i/>
              </w:rPr>
            </w:pPr>
            <w:bookmarkStart w:id="7" w:name="_2nqvo0vcdm5v" w:colFirst="0" w:colLast="0"/>
            <w:bookmarkEnd w:id="7"/>
            <w:r>
              <w:t>HDFC Bank Ltd -</w:t>
            </w:r>
            <w:r>
              <w:rPr>
                <w:b w:val="0"/>
              </w:rPr>
              <w:t>Hyderabad</w:t>
            </w:r>
            <w:r>
              <w:t xml:space="preserve"> </w:t>
            </w:r>
            <w:r>
              <w:rPr>
                <w:b w:val="0"/>
              </w:rPr>
              <w:t>— Area Product Manager &amp; Sales Manager- Channel Finance/ Inventory Funding/ Corporate Credit Cards - AP, Telangana &amp; Karnataka</w:t>
            </w:r>
          </w:p>
          <w:p w:rsidR="00531F82" w:rsidRDefault="002B735A" w:rsidP="000F6563">
            <w:pPr>
              <w:pStyle w:val="Heading3"/>
            </w:pPr>
            <w:bookmarkStart w:id="8" w:name="_tpu1x7ln39sr" w:colFirst="0" w:colLast="0"/>
            <w:bookmarkEnd w:id="8"/>
            <w:r>
              <w:t>Sep 2008 - Sep 2011</w:t>
            </w:r>
          </w:p>
          <w:p w:rsidR="00531F82" w:rsidRDefault="002B735A" w:rsidP="000F6563">
            <w:pPr>
              <w:pStyle w:val="Normal1"/>
              <w:rPr>
                <w:b/>
                <w:i/>
              </w:rPr>
            </w:pPr>
            <w:r>
              <w:rPr>
                <w:b/>
                <w:i/>
              </w:rPr>
              <w:t>Area Product Manager - Channel Finance/ Inventory Funding - Auto Loans Division</w:t>
            </w:r>
          </w:p>
          <w:p w:rsidR="00531F82" w:rsidRDefault="002B735A" w:rsidP="000F6563">
            <w:pPr>
              <w:pStyle w:val="Normal1"/>
            </w:pPr>
            <w:r>
              <w:t xml:space="preserve">Responsible for strong and consistent AUM growth of Channel Finance/ Inventory funding portfolio </w:t>
            </w:r>
            <w:r w:rsidR="00175BC4">
              <w:t>(under</w:t>
            </w:r>
            <w:r>
              <w:t xml:space="preserve"> </w:t>
            </w:r>
            <w:r w:rsidR="00175BC4">
              <w:t>Auto loans</w:t>
            </w:r>
            <w:r>
              <w:t xml:space="preserve"> Division) for the states of AP, Telangana and Karnataka. </w:t>
            </w:r>
          </w:p>
          <w:p w:rsidR="00531F82" w:rsidRDefault="002B735A" w:rsidP="000F6563">
            <w:pPr>
              <w:pStyle w:val="Normal1"/>
            </w:pPr>
            <w:r>
              <w:t xml:space="preserve">Successfully Managed AUM of 300 </w:t>
            </w:r>
            <w:proofErr w:type="spellStart"/>
            <w:r>
              <w:t>crs</w:t>
            </w:r>
            <w:proofErr w:type="spellEnd"/>
            <w:r>
              <w:t xml:space="preserve"> with 30% </w:t>
            </w:r>
            <w:proofErr w:type="spellStart"/>
            <w:r>
              <w:t>YoY</w:t>
            </w:r>
            <w:proofErr w:type="spellEnd"/>
            <w:r>
              <w:t xml:space="preserve"> growth and strong revenue from Fee, Interest and Cross sell ( insurance) income possible through efficient management  channel relationships ( Automobile Dealers).</w:t>
            </w:r>
          </w:p>
          <w:p w:rsidR="00531F82" w:rsidRDefault="002B735A" w:rsidP="000F6563">
            <w:pPr>
              <w:pStyle w:val="Normal1"/>
              <w:rPr>
                <w:b/>
                <w:i/>
              </w:rPr>
            </w:pPr>
            <w:r>
              <w:rPr>
                <w:b/>
                <w:i/>
              </w:rPr>
              <w:t>Sales Manager - Commercial Cards -AP &amp; Telangana</w:t>
            </w:r>
          </w:p>
          <w:p w:rsidR="00531F82" w:rsidRDefault="002B735A" w:rsidP="000F6563">
            <w:pPr>
              <w:pStyle w:val="Normal1"/>
            </w:pPr>
            <w:r>
              <w:t xml:space="preserve">Successful in launching Commercial credit cards </w:t>
            </w:r>
            <w:r w:rsidR="00175BC4">
              <w:t>in assigned</w:t>
            </w:r>
            <w:r>
              <w:t xml:space="preserve"> territory.</w:t>
            </w:r>
          </w:p>
          <w:p w:rsidR="00531F82" w:rsidRDefault="002B735A" w:rsidP="000F6563">
            <w:pPr>
              <w:pStyle w:val="Normal1"/>
            </w:pPr>
            <w:r>
              <w:t xml:space="preserve">Achieved desired results in shorter time by strategically signing </w:t>
            </w:r>
            <w:r w:rsidR="006308E9">
              <w:t>up large</w:t>
            </w:r>
            <w:r>
              <w:t xml:space="preserve"> </w:t>
            </w:r>
            <w:r w:rsidR="00175BC4">
              <w:t>corporate</w:t>
            </w:r>
            <w:r>
              <w:t xml:space="preserve"> viz. Wells Fargo, British Telecom, Facebook, Dell Partner Network &amp; Indian Oil perfectly  </w:t>
            </w:r>
            <w:r>
              <w:lastRenderedPageBreak/>
              <w:t>leveraging on their Branch  and corporate banking relationships.</w:t>
            </w:r>
          </w:p>
          <w:p w:rsidR="00531F82" w:rsidRDefault="002B735A" w:rsidP="000F6563">
            <w:pPr>
              <w:pStyle w:val="Normal1"/>
            </w:pPr>
            <w:r>
              <w:t>First to Sign up Dell Partner Purchase card , Aviation Card and Indian Oil Dealer Card.</w:t>
            </w:r>
          </w:p>
          <w:p w:rsidR="00531F82" w:rsidRDefault="002B735A" w:rsidP="000F6563">
            <w:pPr>
              <w:pStyle w:val="Heading2"/>
              <w:rPr>
                <w:b w:val="0"/>
                <w:i/>
              </w:rPr>
            </w:pPr>
            <w:bookmarkStart w:id="9" w:name="_i7yewdsl1hnv" w:colFirst="0" w:colLast="0"/>
            <w:bookmarkEnd w:id="9"/>
            <w:r>
              <w:t>CITIGROUP-</w:t>
            </w:r>
            <w:r>
              <w:rPr>
                <w:b w:val="0"/>
              </w:rPr>
              <w:t>Hyderabad</w:t>
            </w:r>
            <w:r>
              <w:t xml:space="preserve"> -</w:t>
            </w:r>
            <w:r>
              <w:rPr>
                <w:b w:val="0"/>
              </w:rPr>
              <w:t>Unit Head - Auto Loans</w:t>
            </w:r>
          </w:p>
          <w:p w:rsidR="00531F82" w:rsidRPr="00175BC4" w:rsidRDefault="002B735A" w:rsidP="000F6563">
            <w:pPr>
              <w:pStyle w:val="Heading3"/>
              <w:rPr>
                <w:b/>
              </w:rPr>
            </w:pPr>
            <w:bookmarkStart w:id="10" w:name="_j8nz8snhqdjd" w:colFirst="0" w:colLast="0"/>
            <w:bookmarkEnd w:id="10"/>
            <w:r w:rsidRPr="00175BC4">
              <w:rPr>
                <w:b/>
              </w:rPr>
              <w:t>APR 2006 - SEP 2008</w:t>
            </w:r>
          </w:p>
          <w:p w:rsidR="00531F82" w:rsidRPr="006308E9" w:rsidRDefault="002B735A" w:rsidP="000F6563">
            <w:pPr>
              <w:pStyle w:val="Normal1"/>
              <w:rPr>
                <w:b/>
                <w:i/>
              </w:rPr>
            </w:pPr>
            <w:r w:rsidRPr="006308E9">
              <w:rPr>
                <w:b/>
                <w:i/>
              </w:rPr>
              <w:t xml:space="preserve">Unit Head- Auto Loans - Citicorp </w:t>
            </w:r>
            <w:proofErr w:type="spellStart"/>
            <w:r w:rsidRPr="006308E9">
              <w:rPr>
                <w:b/>
                <w:i/>
              </w:rPr>
              <w:t>Maruti</w:t>
            </w:r>
            <w:proofErr w:type="spellEnd"/>
            <w:r w:rsidRPr="006308E9">
              <w:rPr>
                <w:b/>
                <w:i/>
              </w:rPr>
              <w:t xml:space="preserve"> Finance Ltd</w:t>
            </w:r>
          </w:p>
          <w:p w:rsidR="00531F82" w:rsidRDefault="002B735A" w:rsidP="000F6563">
            <w:pPr>
              <w:pStyle w:val="Normal1"/>
            </w:pPr>
            <w:r>
              <w:t>Responsible for sales and distribution of  Auto Loans by appointing new channel partners and direct sales teams with desired yields in terms of interest margins and fee income.</w:t>
            </w:r>
          </w:p>
          <w:p w:rsidR="00531F82" w:rsidRDefault="002B735A" w:rsidP="000F6563">
            <w:pPr>
              <w:pStyle w:val="Normal1"/>
            </w:pPr>
            <w:r>
              <w:t xml:space="preserve">Achieved best yield by percentage and stood top </w:t>
            </w:r>
            <w:r w:rsidR="006308E9">
              <w:t>among locations</w:t>
            </w:r>
            <w:r>
              <w:t xml:space="preserve"> that company operates.</w:t>
            </w:r>
          </w:p>
          <w:p w:rsidR="00531F82" w:rsidRDefault="002B735A" w:rsidP="000F6563">
            <w:pPr>
              <w:pStyle w:val="Normal1"/>
            </w:pPr>
            <w:r>
              <w:t xml:space="preserve">Achieved </w:t>
            </w:r>
            <w:r w:rsidR="006308E9">
              <w:t>Best YoY</w:t>
            </w:r>
            <w:r>
              <w:t xml:space="preserve"> business growth in 2007 and Nominated for Silver Star Award for Asia Pacific Region of Citigroup.</w:t>
            </w:r>
          </w:p>
          <w:p w:rsidR="00531F82" w:rsidRDefault="002B735A" w:rsidP="000F6563">
            <w:pPr>
              <w:pStyle w:val="Normal1"/>
              <w:rPr>
                <w:i/>
              </w:rPr>
            </w:pPr>
            <w:r>
              <w:rPr>
                <w:i/>
              </w:rPr>
              <w:t>Relationship Manager - Business Banking - Hyderabad - Citibank N.A</w:t>
            </w:r>
          </w:p>
          <w:p w:rsidR="00531F82" w:rsidRDefault="002B735A" w:rsidP="000F6563">
            <w:pPr>
              <w:pStyle w:val="Normal1"/>
            </w:pPr>
            <w:r>
              <w:t xml:space="preserve">Responsible for Business Banking portfolio management at Hyderabad branch .Generate consistent revenue through interest and fee income, </w:t>
            </w:r>
            <w:proofErr w:type="spellStart"/>
            <w:r>
              <w:t>crossell</w:t>
            </w:r>
            <w:proofErr w:type="spellEnd"/>
            <w:r>
              <w:t xml:space="preserve"> of insurance products. Deepen relationships by identifying funding requirements of  existing bank Customers and offer them suitable products and services..</w:t>
            </w:r>
          </w:p>
          <w:p w:rsidR="00531F82" w:rsidRDefault="002B735A" w:rsidP="000F6563">
            <w:pPr>
              <w:pStyle w:val="Heading2"/>
              <w:rPr>
                <w:b w:val="0"/>
                <w:i/>
              </w:rPr>
            </w:pPr>
            <w:bookmarkStart w:id="11" w:name="_dtr77trigyf7" w:colFirst="0" w:colLast="0"/>
            <w:bookmarkEnd w:id="11"/>
            <w:r>
              <w:t>Vodafone -</w:t>
            </w:r>
            <w:r>
              <w:rPr>
                <w:b w:val="0"/>
                <w:sz w:val="20"/>
                <w:szCs w:val="20"/>
              </w:rPr>
              <w:t>( Formally Hutchison Essar )</w:t>
            </w:r>
            <w:r>
              <w:t xml:space="preserve">- </w:t>
            </w:r>
            <w:r>
              <w:rPr>
                <w:b w:val="0"/>
              </w:rPr>
              <w:t>Hyderabad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Channel Sales Manager </w:t>
            </w:r>
          </w:p>
          <w:p w:rsidR="00531F82" w:rsidRDefault="006308E9" w:rsidP="000F6563">
            <w:pPr>
              <w:pStyle w:val="Heading3"/>
            </w:pPr>
            <w:bookmarkStart w:id="12" w:name="_peijp4aye57" w:colFirst="0" w:colLast="0"/>
            <w:bookmarkEnd w:id="12"/>
            <w:r>
              <w:t>JUL 2005</w:t>
            </w:r>
            <w:r w:rsidR="002B735A">
              <w:t xml:space="preserve"> - APR  2006</w:t>
            </w:r>
          </w:p>
          <w:p w:rsidR="00531F82" w:rsidRDefault="002B735A" w:rsidP="000F6563">
            <w:pPr>
              <w:pStyle w:val="Normal1"/>
            </w:pPr>
            <w:r>
              <w:t xml:space="preserve">Assumed as Business Development Manager and responsible for identifying and appointing Franchisee Channel Partners </w:t>
            </w:r>
            <w:r w:rsidR="006308E9">
              <w:t>(Hutch Exclusive Stores</w:t>
            </w:r>
            <w:r>
              <w:t>) in Hyderabad.</w:t>
            </w:r>
          </w:p>
          <w:p w:rsidR="00531F82" w:rsidRDefault="002B735A" w:rsidP="000F6563">
            <w:pPr>
              <w:pStyle w:val="Normal1"/>
            </w:pPr>
            <w:r>
              <w:t xml:space="preserve">Appointed 20 franchisee shops at strategic locations in Hyderabad city Nurtured each of </w:t>
            </w:r>
            <w:r w:rsidR="00514C3C">
              <w:t>them into</w:t>
            </w:r>
            <w:r>
              <w:t xml:space="preserve"> a profit centers for the company.</w:t>
            </w:r>
          </w:p>
          <w:p w:rsidR="00531F82" w:rsidRDefault="002B735A" w:rsidP="000F6563">
            <w:pPr>
              <w:pStyle w:val="Heading2"/>
              <w:rPr>
                <w:b w:val="0"/>
                <w:i/>
              </w:rPr>
            </w:pPr>
            <w:bookmarkStart w:id="13" w:name="_2bi9zgnakje0" w:colFirst="0" w:colLast="0"/>
            <w:bookmarkEnd w:id="13"/>
            <w:r>
              <w:t xml:space="preserve">ONIDA - </w:t>
            </w:r>
            <w:proofErr w:type="spellStart"/>
            <w:r>
              <w:t>Mirc</w:t>
            </w:r>
            <w:proofErr w:type="spellEnd"/>
            <w:r>
              <w:t xml:space="preserve"> Electronics Ltd - </w:t>
            </w:r>
            <w:r>
              <w:rPr>
                <w:b w:val="0"/>
              </w:rPr>
              <w:t>Hyderabad/ Kerala</w:t>
            </w:r>
            <w:r>
              <w:t xml:space="preserve"> - </w:t>
            </w:r>
            <w:r>
              <w:rPr>
                <w:b w:val="0"/>
                <w:i/>
              </w:rPr>
              <w:t>Sales Executive</w:t>
            </w:r>
          </w:p>
          <w:p w:rsidR="00531F82" w:rsidRDefault="002B735A" w:rsidP="000F6563">
            <w:pPr>
              <w:pStyle w:val="Heading3"/>
            </w:pPr>
            <w:bookmarkStart w:id="14" w:name="_14szb21kvmjj" w:colFirst="0" w:colLast="0"/>
            <w:bookmarkEnd w:id="14"/>
            <w:r>
              <w:t xml:space="preserve">JUN 2004 - </w:t>
            </w:r>
            <w:r w:rsidR="006308E9">
              <w:t>JUL 2005</w:t>
            </w:r>
          </w:p>
          <w:p w:rsidR="00531F82" w:rsidRDefault="002B735A" w:rsidP="000F6563">
            <w:pPr>
              <w:pStyle w:val="Normal1"/>
              <w:spacing w:before="0" w:line="240" w:lineRule="auto"/>
            </w:pPr>
            <w:r>
              <w:t xml:space="preserve">Responsible for sales and distribution of  </w:t>
            </w:r>
            <w:proofErr w:type="spellStart"/>
            <w:r>
              <w:t>Onida</w:t>
            </w:r>
            <w:proofErr w:type="spellEnd"/>
            <w:r>
              <w:t xml:space="preserve"> range of Appliance products through an </w:t>
            </w:r>
            <w:r w:rsidR="006308E9">
              <w:t>organized</w:t>
            </w:r>
            <w:r>
              <w:t xml:space="preserve"> distribution network of channel partners.</w:t>
            </w:r>
          </w:p>
          <w:p w:rsidR="00531F82" w:rsidRDefault="00531F82" w:rsidP="000F6563">
            <w:pPr>
              <w:pStyle w:val="Normal1"/>
              <w:spacing w:before="0" w:line="240" w:lineRule="auto"/>
            </w:pPr>
          </w:p>
          <w:p w:rsidR="00531F82" w:rsidRDefault="002B735A" w:rsidP="000F6563">
            <w:pPr>
              <w:pStyle w:val="Normal1"/>
              <w:spacing w:before="0" w:line="240" w:lineRule="auto"/>
            </w:pPr>
            <w:r>
              <w:t xml:space="preserve">Successfully Launched </w:t>
            </w:r>
            <w:proofErr w:type="spellStart"/>
            <w:r>
              <w:t>Onida’s</w:t>
            </w:r>
            <w:proofErr w:type="spellEnd"/>
            <w:r>
              <w:t xml:space="preserve"> Appliance range - Established SSD Network for ACs and Distributors for Washing Machines.</w:t>
            </w:r>
          </w:p>
          <w:p w:rsidR="00531F82" w:rsidRDefault="00531F82" w:rsidP="000F6563">
            <w:pPr>
              <w:pStyle w:val="Normal1"/>
              <w:spacing w:before="0" w:line="240" w:lineRule="auto"/>
            </w:pPr>
          </w:p>
          <w:p w:rsidR="00531F82" w:rsidRDefault="002B735A" w:rsidP="000F6563">
            <w:pPr>
              <w:pStyle w:val="Normal1"/>
              <w:spacing w:before="0" w:line="240" w:lineRule="auto"/>
            </w:pPr>
            <w:r>
              <w:t xml:space="preserve">Driven secondary sales at </w:t>
            </w:r>
            <w:r w:rsidR="006308E9">
              <w:t>Authorized</w:t>
            </w:r>
            <w:r>
              <w:t xml:space="preserve"> retailers through  well trained and motivated product promoters, visible and catchy branding, effective product demos.</w:t>
            </w:r>
          </w:p>
          <w:p w:rsidR="00531F82" w:rsidRDefault="00531F82" w:rsidP="00717CC9">
            <w:pPr>
              <w:pStyle w:val="Normal1"/>
              <w:spacing w:before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3646F" w:rsidRDefault="0063646F" w:rsidP="000F656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bookmarkStart w:id="15" w:name="_ca0awj8022e2" w:colFirst="0" w:colLast="0"/>
            <w:bookmarkEnd w:id="15"/>
          </w:p>
          <w:p w:rsidR="0063646F" w:rsidRDefault="0063646F" w:rsidP="000F656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</w:p>
          <w:p w:rsidR="008F0454" w:rsidRDefault="006308E9" w:rsidP="000F656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r>
              <w:t xml:space="preserve">  </w:t>
            </w:r>
          </w:p>
          <w:p w:rsidR="00531F82" w:rsidRDefault="006308E9" w:rsidP="000F656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r>
              <w:t xml:space="preserve"> </w:t>
            </w:r>
            <w:r w:rsidR="002B735A">
              <w:t>SKILLS</w:t>
            </w:r>
          </w:p>
          <w:p w:rsidR="00531F82" w:rsidRDefault="002B735A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480" w:lineRule="auto"/>
              <w:ind w:left="0" w:right="0" w:firstLine="0"/>
            </w:pPr>
            <w:r>
              <w:t>Team Management</w:t>
            </w:r>
          </w:p>
          <w:p w:rsidR="00531F82" w:rsidRDefault="002B735A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ind w:left="0" w:right="0" w:firstLine="0"/>
            </w:pPr>
            <w:r>
              <w:t>Hiring/ Training/ Development</w:t>
            </w:r>
          </w:p>
          <w:p w:rsidR="00531F82" w:rsidRDefault="002B735A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ind w:left="0" w:right="0" w:firstLine="0"/>
            </w:pPr>
            <w:r>
              <w:t>Business Development</w:t>
            </w:r>
          </w:p>
          <w:p w:rsidR="00531F82" w:rsidRDefault="002B735A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ind w:left="0" w:right="0" w:firstLine="0"/>
            </w:pPr>
            <w:r>
              <w:t>Channel Management</w:t>
            </w:r>
          </w:p>
          <w:p w:rsidR="00531F82" w:rsidRDefault="002B735A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ind w:left="0" w:right="0" w:firstLine="0"/>
            </w:pPr>
            <w:r>
              <w:t>Operations Management</w:t>
            </w:r>
          </w:p>
          <w:p w:rsidR="00531F82" w:rsidRDefault="003026EF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ind w:left="0" w:right="0" w:firstLine="0"/>
            </w:pPr>
            <w:r>
              <w:t xml:space="preserve">Effective </w:t>
            </w:r>
            <w:r w:rsidR="002B735A">
              <w:t>Communication</w:t>
            </w:r>
          </w:p>
          <w:p w:rsidR="00531F82" w:rsidRDefault="002B735A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ind w:left="0" w:right="0" w:firstLine="0"/>
            </w:pPr>
            <w:r>
              <w:t>Recovery Management</w:t>
            </w:r>
          </w:p>
          <w:p w:rsidR="00531F82" w:rsidRDefault="002B735A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ind w:left="0" w:right="0" w:firstLine="0"/>
            </w:pPr>
            <w:r>
              <w:t>Credit Underwriting</w:t>
            </w:r>
          </w:p>
          <w:p w:rsidR="00531F82" w:rsidRDefault="003026EF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ind w:left="0" w:right="0" w:firstLine="0"/>
            </w:pPr>
            <w:r>
              <w:t xml:space="preserve">Marketing </w:t>
            </w:r>
            <w:r w:rsidR="002B735A">
              <w:t>strategies</w:t>
            </w:r>
          </w:p>
          <w:p w:rsidR="00531F82" w:rsidRDefault="002B735A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ind w:left="0" w:right="0" w:firstLine="0"/>
            </w:pPr>
            <w:r>
              <w:t>Administration and Persuasion</w:t>
            </w:r>
          </w:p>
          <w:p w:rsidR="00531F82" w:rsidRDefault="00531F82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 w:firstLine="0"/>
            </w:pPr>
          </w:p>
          <w:p w:rsidR="00531F82" w:rsidRDefault="00531F82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  <w:p w:rsidR="00531F82" w:rsidRDefault="006308E9" w:rsidP="000F656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bookmarkStart w:id="16" w:name="_tuxh7mwdaxox"/>
            <w:bookmarkEnd w:id="16"/>
            <w:r>
              <w:t xml:space="preserve">  </w:t>
            </w:r>
            <w:r w:rsidR="002B735A">
              <w:t>AWARDS</w:t>
            </w:r>
          </w:p>
          <w:p w:rsidR="00175BC4" w:rsidRPr="00175BC4" w:rsidRDefault="00175BC4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480" w:lineRule="auto"/>
              <w:ind w:left="0" w:right="0" w:firstLine="0"/>
              <w:rPr>
                <w:b/>
              </w:rPr>
            </w:pPr>
            <w:r w:rsidRPr="00175BC4">
              <w:rPr>
                <w:b/>
              </w:rPr>
              <w:t xml:space="preserve">Innovator of </w:t>
            </w:r>
            <w:proofErr w:type="spellStart"/>
            <w:r w:rsidRPr="00175BC4">
              <w:rPr>
                <w:b/>
              </w:rPr>
              <w:t>Credila</w:t>
            </w:r>
            <w:proofErr w:type="spellEnd"/>
          </w:p>
          <w:p w:rsidR="00175BC4" w:rsidRPr="00175BC4" w:rsidRDefault="00175BC4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ind w:left="0" w:right="0" w:firstLine="0"/>
              <w:rPr>
                <w:b/>
              </w:rPr>
            </w:pPr>
            <w:r w:rsidRPr="00175BC4">
              <w:rPr>
                <w:b/>
              </w:rPr>
              <w:t>Chairpersons Awards</w:t>
            </w:r>
          </w:p>
          <w:p w:rsidR="00175BC4" w:rsidRDefault="00175BC4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ind w:left="0" w:right="0" w:firstLine="0"/>
            </w:pPr>
            <w:r>
              <w:t>3 times in a Row</w:t>
            </w:r>
          </w:p>
          <w:p w:rsidR="00531F82" w:rsidRDefault="00175BC4" w:rsidP="000F656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ind w:left="0" w:right="0" w:firstLine="0"/>
            </w:pPr>
            <w:r>
              <w:t xml:space="preserve"> </w:t>
            </w:r>
            <w:r w:rsidR="002B735A" w:rsidRPr="00175BC4">
              <w:rPr>
                <w:b/>
              </w:rPr>
              <w:t xml:space="preserve">Silver Star Award at </w:t>
            </w:r>
            <w:r w:rsidR="002B735A" w:rsidRPr="00175BC4">
              <w:rPr>
                <w:b/>
              </w:rPr>
              <w:lastRenderedPageBreak/>
              <w:t>Citibank</w:t>
            </w:r>
          </w:p>
          <w:p w:rsidR="00531F82" w:rsidRDefault="002B735A" w:rsidP="000F656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bookmarkStart w:id="17" w:name="_wx1u9joj04l0" w:colFirst="0" w:colLast="0"/>
            <w:bookmarkStart w:id="18" w:name="_olg92gncg3y9" w:colFirst="0" w:colLast="0"/>
            <w:bookmarkStart w:id="19" w:name="_8s2udpfclfx4" w:colFirst="0" w:colLast="0"/>
            <w:bookmarkEnd w:id="17"/>
            <w:bookmarkEnd w:id="18"/>
            <w:bookmarkEnd w:id="19"/>
            <w:r>
              <w:t>LANGUAGES</w:t>
            </w:r>
          </w:p>
          <w:p w:rsidR="00531F82" w:rsidRDefault="00717CC9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</w:pPr>
            <w:r>
              <w:t xml:space="preserve"> ENGLISH, HINDI&amp; TELUGU</w:t>
            </w:r>
          </w:p>
          <w:p w:rsidR="00531F82" w:rsidRDefault="00531F82" w:rsidP="000F6563">
            <w:pPr>
              <w:pStyle w:val="Heading1"/>
              <w:ind w:right="0"/>
            </w:pPr>
            <w:bookmarkStart w:id="20" w:name="_lb11ydw6e80g" w:colFirst="0" w:colLast="0"/>
            <w:bookmarkEnd w:id="20"/>
          </w:p>
          <w:p w:rsidR="00531F82" w:rsidRDefault="002B735A" w:rsidP="000F6563">
            <w:pPr>
              <w:pStyle w:val="Heading1"/>
              <w:ind w:right="0"/>
              <w:rPr>
                <w:color w:val="B7B7B7"/>
              </w:rPr>
            </w:pPr>
            <w:bookmarkStart w:id="21" w:name="_ov60n0cec6wb" w:colFirst="0" w:colLast="0"/>
            <w:bookmarkEnd w:id="21"/>
            <w:r>
              <w:t>EDUCATION</w:t>
            </w:r>
            <w:r w:rsidR="00717CC9">
              <w:t xml:space="preserve"> </w:t>
            </w:r>
          </w:p>
          <w:p w:rsidR="00531F82" w:rsidRDefault="002B735A" w:rsidP="000F6563">
            <w:pPr>
              <w:pStyle w:val="Heading2"/>
              <w:keepNext w:val="0"/>
              <w:keepLines w:val="0"/>
              <w:ind w:right="0"/>
              <w:rPr>
                <w:b w:val="0"/>
                <w:i/>
              </w:rPr>
            </w:pPr>
            <w:bookmarkStart w:id="22" w:name="_hmi0kaqo8vrw" w:colFirst="0" w:colLast="0"/>
            <w:bookmarkEnd w:id="22"/>
            <w:r>
              <w:t>Masters in International Business - Badruka Institute of Foreign Trade, Hyderabad (CGPA- 3.7/5)</w:t>
            </w:r>
          </w:p>
          <w:p w:rsidR="00531F82" w:rsidRDefault="002B735A" w:rsidP="000F6563">
            <w:pPr>
              <w:pStyle w:val="Heading3"/>
              <w:keepNext w:val="0"/>
              <w:keepLines w:val="0"/>
              <w:ind w:right="0"/>
            </w:pPr>
            <w:bookmarkStart w:id="23" w:name="_7igr5w45lt5a" w:colFirst="0" w:colLast="0"/>
            <w:bookmarkEnd w:id="23"/>
            <w:r>
              <w:t>2002 -2004</w:t>
            </w:r>
          </w:p>
          <w:p w:rsidR="00531F82" w:rsidRDefault="002B735A" w:rsidP="000F6563">
            <w:pPr>
              <w:pStyle w:val="Heading2"/>
              <w:keepNext w:val="0"/>
              <w:keepLines w:val="0"/>
              <w:ind w:right="0"/>
              <w:rPr>
                <w:b w:val="0"/>
                <w:i/>
              </w:rPr>
            </w:pPr>
            <w:bookmarkStart w:id="24" w:name="_tcfbqk49xk3z" w:colFirst="0" w:colLast="0"/>
            <w:bookmarkEnd w:id="24"/>
            <w:r>
              <w:t>Bachelor’s Degree in  Computer Applications - Osmania University ( First Division)</w:t>
            </w:r>
          </w:p>
          <w:p w:rsidR="00531F82" w:rsidRDefault="002B735A" w:rsidP="000F6563">
            <w:pPr>
              <w:pStyle w:val="Heading3"/>
              <w:keepNext w:val="0"/>
              <w:keepLines w:val="0"/>
              <w:ind w:right="0"/>
            </w:pPr>
            <w:bookmarkStart w:id="25" w:name="_fqc57bn7wix3" w:colFirst="0" w:colLast="0"/>
            <w:bookmarkEnd w:id="25"/>
            <w:r>
              <w:t>1999 - 2002</w:t>
            </w:r>
          </w:p>
          <w:p w:rsidR="00717CC9" w:rsidRDefault="00717CC9" w:rsidP="000F6563">
            <w:pPr>
              <w:pStyle w:val="Heading1"/>
              <w:ind w:right="0"/>
            </w:pPr>
            <w:bookmarkStart w:id="26" w:name="_d1m5cgonux14" w:colFirst="0" w:colLast="0"/>
            <w:bookmarkEnd w:id="26"/>
          </w:p>
          <w:p w:rsidR="00717CC9" w:rsidRDefault="00717CC9" w:rsidP="000F6563">
            <w:pPr>
              <w:pStyle w:val="Heading1"/>
              <w:ind w:right="0"/>
            </w:pPr>
          </w:p>
          <w:p w:rsidR="00531F82" w:rsidRDefault="002B735A" w:rsidP="000F6563">
            <w:pPr>
              <w:pStyle w:val="Heading1"/>
              <w:ind w:right="0"/>
            </w:pPr>
            <w:r>
              <w:t>CERTIFICATIONS</w:t>
            </w:r>
          </w:p>
          <w:p w:rsidR="00531F82" w:rsidRDefault="00531F82" w:rsidP="000F6563">
            <w:pPr>
              <w:pStyle w:val="Normal1"/>
              <w:spacing w:before="0" w:line="240" w:lineRule="auto"/>
              <w:ind w:right="0"/>
              <w:rPr>
                <w:b/>
                <w:sz w:val="22"/>
                <w:szCs w:val="22"/>
              </w:rPr>
            </w:pPr>
          </w:p>
          <w:p w:rsidR="00514C3C" w:rsidRDefault="00514C3C" w:rsidP="000F6563">
            <w:pPr>
              <w:pStyle w:val="Normal1"/>
              <w:spacing w:before="0" w:line="240" w:lineRule="auto"/>
              <w:ind w:righ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Analytics for Managers</w:t>
            </w:r>
          </w:p>
          <w:p w:rsidR="00514C3C" w:rsidRDefault="00514C3C" w:rsidP="000F6563">
            <w:pPr>
              <w:pStyle w:val="Normal1"/>
              <w:spacing w:before="0" w:line="240" w:lineRule="auto"/>
              <w:ind w:righ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University of Michigan, USA</w:t>
            </w:r>
          </w:p>
          <w:p w:rsidR="00514C3C" w:rsidRDefault="00514C3C" w:rsidP="000F6563">
            <w:pPr>
              <w:pStyle w:val="Normal1"/>
              <w:spacing w:before="0" w:line="240" w:lineRule="auto"/>
              <w:ind w:right="0"/>
              <w:rPr>
                <w:b/>
                <w:sz w:val="20"/>
                <w:szCs w:val="20"/>
              </w:rPr>
            </w:pPr>
          </w:p>
          <w:p w:rsidR="00531F82" w:rsidRDefault="002B735A" w:rsidP="000F6563">
            <w:pPr>
              <w:pStyle w:val="Normal1"/>
              <w:spacing w:before="0" w:line="240" w:lineRule="auto"/>
              <w:ind w:right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Gasperite</w:t>
            </w:r>
            <w:proofErr w:type="spellEnd"/>
            <w:r>
              <w:rPr>
                <w:b/>
                <w:sz w:val="20"/>
                <w:szCs w:val="20"/>
              </w:rPr>
              <w:t xml:space="preserve"> Certified  Academic Counselor</w:t>
            </w:r>
          </w:p>
          <w:p w:rsidR="00531F82" w:rsidRDefault="00531F82" w:rsidP="000F6563">
            <w:pPr>
              <w:pStyle w:val="Normal1"/>
              <w:spacing w:before="0" w:line="240" w:lineRule="auto"/>
              <w:ind w:right="0"/>
              <w:rPr>
                <w:sz w:val="20"/>
                <w:szCs w:val="20"/>
              </w:rPr>
            </w:pPr>
          </w:p>
          <w:p w:rsidR="00531F82" w:rsidRDefault="002B735A" w:rsidP="000F6563">
            <w:pPr>
              <w:pStyle w:val="Normal1"/>
              <w:spacing w:before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Certified by Gasper United States Education Council, USA- Only American Based education council in India in association with Education USA initiative of US Government. 140+ Top Public Universities are members of GUEC.</w:t>
            </w:r>
          </w:p>
          <w:p w:rsidR="00531F82" w:rsidRDefault="002B735A" w:rsidP="000F6563">
            <w:pPr>
              <w:pStyle w:val="Normal1"/>
              <w:spacing w:before="320"/>
              <w:ind w:right="0"/>
            </w:pPr>
            <w:r>
              <w:rPr>
                <w:b/>
                <w:color w:val="000000"/>
                <w:sz w:val="22"/>
                <w:szCs w:val="22"/>
              </w:rPr>
              <w:t>Google Certified Digital Marketer - 2018</w:t>
            </w:r>
          </w:p>
          <w:p w:rsidR="00531F82" w:rsidRDefault="00531F82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</w:pPr>
          </w:p>
          <w:p w:rsidR="00531F82" w:rsidRDefault="00531F82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  <w:rPr>
                <w:b/>
                <w:color w:val="2079C7"/>
              </w:rPr>
            </w:pPr>
          </w:p>
          <w:p w:rsidR="00531F82" w:rsidRDefault="00531F82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  <w:rPr>
                <w:b/>
                <w:color w:val="2079C7"/>
              </w:rPr>
            </w:pPr>
          </w:p>
          <w:p w:rsidR="00383264" w:rsidRDefault="00383264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  <w:rPr>
                <w:b/>
                <w:color w:val="2079C7"/>
              </w:rPr>
            </w:pP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PERSONAL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</w:pPr>
            <w:r>
              <w:t>DOB: 8th Apr 1982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</w:pPr>
            <w:r>
              <w:t>Gender: Male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</w:pPr>
            <w:r>
              <w:t>Nationality : Indian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</w:pPr>
            <w:r>
              <w:t>Passport: Indian Passport</w:t>
            </w:r>
          </w:p>
          <w:p w:rsidR="00531F82" w:rsidRDefault="002B735A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</w:pPr>
            <w:r>
              <w:t>Marital Status: Happily Married</w:t>
            </w:r>
          </w:p>
          <w:p w:rsidR="00531F82" w:rsidRDefault="00531F82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</w:pPr>
          </w:p>
          <w:p w:rsidR="00531F82" w:rsidRDefault="00531F82" w:rsidP="000F656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</w:pPr>
          </w:p>
        </w:tc>
      </w:tr>
    </w:tbl>
    <w:p w:rsidR="00531F82" w:rsidRDefault="00531F82">
      <w:pPr>
        <w:pStyle w:val="Normal1"/>
        <w:pBdr>
          <w:top w:val="nil"/>
          <w:left w:val="nil"/>
          <w:bottom w:val="nil"/>
          <w:right w:val="nil"/>
          <w:between w:val="nil"/>
        </w:pBdr>
      </w:pPr>
    </w:p>
    <w:sectPr w:rsidR="00531F82" w:rsidSect="00B70C62">
      <w:type w:val="continuous"/>
      <w:pgSz w:w="12240" w:h="15840"/>
      <w:pgMar w:top="1440" w:right="1440" w:bottom="1440" w:left="1440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 Telugu">
    <w:panose1 w:val="02020502040504020204"/>
    <w:charset w:val="00"/>
    <w:family w:val="roman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B5D03"/>
    <w:multiLevelType w:val="multilevel"/>
    <w:tmpl w:val="E74A7DD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drawingGridHorizontalSpacing w:val="9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82"/>
    <w:rsid w:val="000551CE"/>
    <w:rsid w:val="000560C9"/>
    <w:rsid w:val="00092A9C"/>
    <w:rsid w:val="000F6563"/>
    <w:rsid w:val="00175BC4"/>
    <w:rsid w:val="00184684"/>
    <w:rsid w:val="001F6282"/>
    <w:rsid w:val="002176AE"/>
    <w:rsid w:val="00221F19"/>
    <w:rsid w:val="0025305D"/>
    <w:rsid w:val="002B735A"/>
    <w:rsid w:val="003026EF"/>
    <w:rsid w:val="00364F51"/>
    <w:rsid w:val="0037599C"/>
    <w:rsid w:val="00383264"/>
    <w:rsid w:val="003B5ADB"/>
    <w:rsid w:val="003F3B96"/>
    <w:rsid w:val="003F5A97"/>
    <w:rsid w:val="00450DDE"/>
    <w:rsid w:val="004952B8"/>
    <w:rsid w:val="004B2D3C"/>
    <w:rsid w:val="00500A6A"/>
    <w:rsid w:val="00502C30"/>
    <w:rsid w:val="00511197"/>
    <w:rsid w:val="00514C3C"/>
    <w:rsid w:val="00526C37"/>
    <w:rsid w:val="00531F82"/>
    <w:rsid w:val="00533607"/>
    <w:rsid w:val="005414F2"/>
    <w:rsid w:val="006308E9"/>
    <w:rsid w:val="0063646F"/>
    <w:rsid w:val="00685706"/>
    <w:rsid w:val="00717CC9"/>
    <w:rsid w:val="0073571E"/>
    <w:rsid w:val="00791F28"/>
    <w:rsid w:val="007C208D"/>
    <w:rsid w:val="0086000C"/>
    <w:rsid w:val="00864B1F"/>
    <w:rsid w:val="00874672"/>
    <w:rsid w:val="008F0454"/>
    <w:rsid w:val="009C3613"/>
    <w:rsid w:val="009C4947"/>
    <w:rsid w:val="00A11929"/>
    <w:rsid w:val="00A848BF"/>
    <w:rsid w:val="00B54CD8"/>
    <w:rsid w:val="00B70C62"/>
    <w:rsid w:val="00B72C4A"/>
    <w:rsid w:val="00B768E5"/>
    <w:rsid w:val="00BB5030"/>
    <w:rsid w:val="00BE2D8D"/>
    <w:rsid w:val="00C244B4"/>
    <w:rsid w:val="00C475F7"/>
    <w:rsid w:val="00C654B5"/>
    <w:rsid w:val="00CC6A1F"/>
    <w:rsid w:val="00CE61B2"/>
    <w:rsid w:val="00D277D5"/>
    <w:rsid w:val="00D8154C"/>
    <w:rsid w:val="00DF5C1B"/>
    <w:rsid w:val="00E46345"/>
    <w:rsid w:val="00EC25EA"/>
    <w:rsid w:val="00EE33FB"/>
    <w:rsid w:val="00F51CA7"/>
    <w:rsid w:val="00F56057"/>
    <w:rsid w:val="00F629C1"/>
    <w:rsid w:val="00F7021E"/>
    <w:rsid w:val="00FB4AD3"/>
    <w:rsid w:val="00FB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AE644C-7DA6-4B4F-BA42-96F714B0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F2"/>
  </w:style>
  <w:style w:type="paragraph" w:styleId="Heading1">
    <w:name w:val="heading 1"/>
    <w:basedOn w:val="Normal1"/>
    <w:next w:val="Normal1"/>
    <w:rsid w:val="00531F82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531F82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531F82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31F82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31F82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31F8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1F82"/>
  </w:style>
  <w:style w:type="paragraph" w:styleId="Title">
    <w:name w:val="Title"/>
    <w:basedOn w:val="Normal1"/>
    <w:next w:val="Normal1"/>
    <w:link w:val="TitleChar"/>
    <w:rsid w:val="00531F82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531F82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531F8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63646F"/>
    <w:pPr>
      <w:widowControl/>
      <w:spacing w:before="0" w:line="240" w:lineRule="auto"/>
      <w:ind w:right="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3646F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46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46F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D8154C"/>
    <w:rPr>
      <w:b/>
      <w:color w:val="000000"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D8154C"/>
    <w:rPr>
      <w:rFonts w:ascii="Open Sans" w:eastAsia="Open Sans" w:hAnsi="Open Sans" w:cs="Open San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BF1FED-DE31-4A67-A159-9DBB0F7161C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chakravarthy mandalaparthy</cp:lastModifiedBy>
  <cp:revision>49</cp:revision>
  <dcterms:created xsi:type="dcterms:W3CDTF">2020-11-25T06:35:00Z</dcterms:created>
  <dcterms:modified xsi:type="dcterms:W3CDTF">2021-01-03T03:27:00Z</dcterms:modified>
</cp:coreProperties>
</file>