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D27DB" w14:textId="77777777" w:rsidR="005B3F48" w:rsidRPr="007623AA" w:rsidRDefault="005B3F48">
      <w:pPr>
        <w:pStyle w:val="Heading1"/>
        <w:rPr>
          <w:rFonts w:asciiTheme="minorHAnsi" w:hAnsiTheme="minorHAnsi" w:cstheme="minorHAnsi"/>
          <w:b w:val="0"/>
          <w:sz w:val="20"/>
          <w:szCs w:val="20"/>
          <w:lang w:val="en-US"/>
        </w:rPr>
      </w:pPr>
    </w:p>
    <w:p w14:paraId="6BBEE169" w14:textId="0E0F7A92" w:rsidR="005B3F48" w:rsidRPr="007623AA" w:rsidRDefault="00C97309">
      <w:pPr>
        <w:pStyle w:val="Heading1"/>
        <w:rPr>
          <w:rFonts w:asciiTheme="minorHAnsi" w:hAnsiTheme="minorHAnsi" w:cstheme="minorHAnsi"/>
          <w:b w:val="0"/>
          <w:sz w:val="28"/>
          <w:szCs w:val="20"/>
          <w:lang w:val="en-US"/>
        </w:rPr>
      </w:pPr>
      <w:r w:rsidRPr="007623AA">
        <w:rPr>
          <w:rFonts w:asciiTheme="minorHAnsi" w:hAnsiTheme="minorHAnsi" w:cstheme="minorHAnsi"/>
          <w:b w:val="0"/>
          <w:sz w:val="28"/>
          <w:szCs w:val="20"/>
        </w:rPr>
        <w:t>TOM</w:t>
      </w:r>
      <w:r w:rsidR="007623AA">
        <w:rPr>
          <w:rFonts w:asciiTheme="minorHAnsi" w:hAnsiTheme="minorHAnsi" w:cstheme="minorHAnsi"/>
          <w:b w:val="0"/>
          <w:sz w:val="28"/>
          <w:szCs w:val="20"/>
        </w:rPr>
        <w:t xml:space="preserve">  P </w:t>
      </w:r>
      <w:r w:rsidRPr="007623AA">
        <w:rPr>
          <w:rFonts w:asciiTheme="minorHAnsi" w:hAnsiTheme="minorHAnsi" w:cstheme="minorHAnsi"/>
          <w:b w:val="0"/>
          <w:sz w:val="28"/>
          <w:szCs w:val="20"/>
        </w:rPr>
        <w:t xml:space="preserve"> JACOB</w:t>
      </w:r>
    </w:p>
    <w:p w14:paraId="14DA65B8" w14:textId="30AB5442" w:rsidR="005B3F48" w:rsidRPr="007623AA" w:rsidRDefault="00C97309" w:rsidP="001C411B">
      <w:pPr>
        <w:jc w:val="center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 +919866011687</w:t>
      </w:r>
      <w:r w:rsidR="001C411B" w:rsidRPr="007623AA">
        <w:rPr>
          <w:rFonts w:asciiTheme="minorHAnsi" w:hAnsiTheme="minorHAnsi" w:cstheme="minorHAnsi"/>
        </w:rPr>
        <w:t xml:space="preserve"> | </w:t>
      </w:r>
      <w:hyperlink r:id="rId9" w:history="1">
        <w:r w:rsidR="001C411B" w:rsidRPr="007623AA">
          <w:rPr>
            <w:rFonts w:asciiTheme="minorHAnsi" w:hAnsiTheme="minorHAnsi" w:cstheme="minorHAnsi"/>
            <w:bCs/>
            <w:color w:val="0000FF"/>
            <w:u w:val="single"/>
            <w:bdr w:val="none" w:sz="0" w:space="0" w:color="auto" w:frame="1"/>
            <w:shd w:val="clear" w:color="auto" w:fill="FFFFFF"/>
          </w:rPr>
          <w:t>linkedin.com/in/tom-jacob-965ab41bb</w:t>
        </w:r>
      </w:hyperlink>
      <w:r w:rsidR="001C411B" w:rsidRPr="007623AA">
        <w:rPr>
          <w:rFonts w:asciiTheme="minorHAnsi" w:hAnsiTheme="minorHAnsi" w:cstheme="minorHAnsi"/>
        </w:rPr>
        <w:t xml:space="preserve">   </w:t>
      </w:r>
      <w:r w:rsidR="007623AA" w:rsidRPr="007623AA">
        <w:rPr>
          <w:rFonts w:asciiTheme="minorHAnsi" w:hAnsiTheme="minorHAnsi" w:cstheme="minorHAnsi"/>
        </w:rPr>
        <w:t xml:space="preserve">| </w:t>
      </w:r>
      <w:hyperlink r:id="rId10">
        <w:r w:rsidRPr="007623AA">
          <w:rPr>
            <w:rFonts w:asciiTheme="minorHAnsi" w:hAnsiTheme="minorHAnsi" w:cstheme="minorHAnsi"/>
            <w:color w:val="0000FF"/>
            <w:u w:val="single"/>
          </w:rPr>
          <w:t>mailtomjacob@gmail.com</w:t>
        </w:r>
      </w:hyperlink>
    </w:p>
    <w:p w14:paraId="197CFEF7" w14:textId="77777777" w:rsidR="005B3F48" w:rsidRPr="007623AA" w:rsidRDefault="005B3F48">
      <w:pPr>
        <w:jc w:val="center"/>
        <w:rPr>
          <w:rFonts w:asciiTheme="minorHAnsi" w:hAnsiTheme="minorHAnsi" w:cstheme="minorHAnsi"/>
        </w:rPr>
      </w:pPr>
    </w:p>
    <w:p w14:paraId="6B4E0944" w14:textId="77777777" w:rsidR="005B3F48" w:rsidRPr="007623AA" w:rsidRDefault="005B3F48">
      <w:pPr>
        <w:rPr>
          <w:rFonts w:asciiTheme="minorHAnsi" w:hAnsiTheme="minorHAnsi" w:cstheme="minorHAnsi"/>
          <w:color w:val="333333"/>
        </w:rPr>
      </w:pPr>
    </w:p>
    <w:p w14:paraId="2BC6771B" w14:textId="77777777" w:rsidR="005B3F48" w:rsidRPr="007623AA" w:rsidRDefault="00C97309">
      <w:pPr>
        <w:jc w:val="center"/>
        <w:rPr>
          <w:rFonts w:asciiTheme="minorHAnsi" w:hAnsiTheme="minorHAnsi" w:cstheme="minorHAnsi"/>
          <w:color w:val="333333"/>
          <w:sz w:val="22"/>
        </w:rPr>
      </w:pPr>
      <w:r w:rsidRPr="007623AA">
        <w:rPr>
          <w:rFonts w:asciiTheme="minorHAnsi" w:hAnsiTheme="minorHAnsi" w:cstheme="minorHAnsi"/>
          <w:b/>
          <w:color w:val="333333"/>
          <w:sz w:val="22"/>
        </w:rPr>
        <w:t>PROFILE SUMMARY</w:t>
      </w:r>
    </w:p>
    <w:p w14:paraId="1E34E627" w14:textId="777399C2" w:rsidR="005B3F48" w:rsidRPr="007623AA" w:rsidRDefault="00C97309" w:rsidP="00626272">
      <w:pPr>
        <w:spacing w:line="276" w:lineRule="auto"/>
        <w:jc w:val="both"/>
        <w:rPr>
          <w:rFonts w:asciiTheme="minorHAnsi" w:hAnsiTheme="minorHAnsi" w:cstheme="minorHAnsi"/>
        </w:rPr>
      </w:pPr>
      <w:r w:rsidRPr="006352C8">
        <w:rPr>
          <w:rFonts w:asciiTheme="minorHAnsi" w:hAnsiTheme="minorHAnsi" w:cstheme="minorHAnsi"/>
          <w:color w:val="000000"/>
          <w:sz w:val="22"/>
          <w:lang w:val="en-IN"/>
        </w:rPr>
        <w:t xml:space="preserve">Turnaround </w:t>
      </w:r>
      <w:r w:rsidR="005A4388" w:rsidRPr="006352C8">
        <w:rPr>
          <w:rFonts w:asciiTheme="minorHAnsi" w:hAnsiTheme="minorHAnsi" w:cstheme="minorHAnsi"/>
          <w:color w:val="000000"/>
          <w:sz w:val="22"/>
          <w:lang w:val="en-IN"/>
        </w:rPr>
        <w:t>Specialist</w:t>
      </w:r>
      <w:r w:rsidRPr="006352C8">
        <w:rPr>
          <w:rFonts w:asciiTheme="minorHAnsi" w:hAnsiTheme="minorHAnsi" w:cstheme="minorHAnsi"/>
          <w:sz w:val="22"/>
        </w:rPr>
        <w:t xml:space="preserve"> accomplished in meeting company </w:t>
      </w:r>
      <w:r w:rsidR="005A4388" w:rsidRPr="006352C8">
        <w:rPr>
          <w:rFonts w:asciiTheme="minorHAnsi" w:hAnsiTheme="minorHAnsi" w:cstheme="minorHAnsi"/>
          <w:sz w:val="22"/>
        </w:rPr>
        <w:t xml:space="preserve">objectives, </w:t>
      </w:r>
      <w:r w:rsidR="00075C64" w:rsidRPr="006352C8">
        <w:rPr>
          <w:rFonts w:asciiTheme="minorHAnsi" w:hAnsiTheme="minorHAnsi" w:cstheme="minorHAnsi"/>
          <w:sz w:val="22"/>
        </w:rPr>
        <w:t xml:space="preserve">Sales &amp; </w:t>
      </w:r>
      <w:r w:rsidR="002F32E9" w:rsidRPr="006352C8">
        <w:rPr>
          <w:rFonts w:asciiTheme="minorHAnsi" w:hAnsiTheme="minorHAnsi" w:cstheme="minorHAnsi"/>
          <w:sz w:val="22"/>
        </w:rPr>
        <w:t xml:space="preserve">Distribution Professional, </w:t>
      </w:r>
      <w:r w:rsidR="005A4388" w:rsidRPr="006352C8">
        <w:rPr>
          <w:rFonts w:asciiTheme="minorHAnsi" w:hAnsiTheme="minorHAnsi" w:cstheme="minorHAnsi"/>
          <w:sz w:val="22"/>
        </w:rPr>
        <w:t>P</w:t>
      </w:r>
      <w:r w:rsidRPr="006352C8">
        <w:rPr>
          <w:rFonts w:asciiTheme="minorHAnsi" w:hAnsiTheme="minorHAnsi" w:cstheme="minorHAnsi"/>
          <w:color w:val="000000"/>
          <w:sz w:val="22"/>
          <w:lang w:val="en-IN"/>
        </w:rPr>
        <w:t>&amp;L head</w:t>
      </w:r>
      <w:r w:rsidRPr="006352C8">
        <w:rPr>
          <w:rFonts w:asciiTheme="minorHAnsi" w:hAnsiTheme="minorHAnsi" w:cstheme="minorHAnsi"/>
          <w:sz w:val="22"/>
        </w:rPr>
        <w:t>, Self-starter with ability to work through ambiguity, Conceptualizing and leading complex initiatives Understands Customer Needs, Building Relationships, Coaching, Managing Processes, Market Knowledge, Developing Budgets, strategies to build CMS &amp; RMS</w:t>
      </w:r>
      <w:r w:rsidRPr="007623AA">
        <w:rPr>
          <w:rFonts w:asciiTheme="minorHAnsi" w:hAnsiTheme="minorHAnsi" w:cstheme="minorHAnsi"/>
        </w:rPr>
        <w:t>.</w:t>
      </w:r>
    </w:p>
    <w:p w14:paraId="6E6E366A" w14:textId="77777777" w:rsidR="005B3F48" w:rsidRPr="007623AA" w:rsidRDefault="005B3F48">
      <w:pPr>
        <w:jc w:val="both"/>
        <w:rPr>
          <w:rFonts w:asciiTheme="minorHAnsi" w:hAnsiTheme="minorHAnsi" w:cstheme="minorHAnsi"/>
          <w:sz w:val="22"/>
        </w:rPr>
      </w:pPr>
    </w:p>
    <w:p w14:paraId="152A6EF4" w14:textId="77777777" w:rsidR="005B3F48" w:rsidRPr="007623AA" w:rsidRDefault="00C97309">
      <w:pPr>
        <w:jc w:val="center"/>
        <w:rPr>
          <w:rFonts w:asciiTheme="minorHAnsi" w:hAnsiTheme="minorHAnsi" w:cstheme="minorHAnsi"/>
          <w:b/>
          <w:sz w:val="22"/>
        </w:rPr>
      </w:pPr>
      <w:r w:rsidRPr="007623AA">
        <w:rPr>
          <w:rFonts w:asciiTheme="minorHAnsi" w:hAnsiTheme="minorHAnsi" w:cstheme="minorHAnsi"/>
          <w:b/>
          <w:sz w:val="22"/>
        </w:rPr>
        <w:t>PROFESSIONAL EXPERIENCE</w:t>
      </w:r>
    </w:p>
    <w:p w14:paraId="17EF5698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53D9B16D" w14:textId="0DD36C6B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highlight w:val="lightGray"/>
        </w:rPr>
        <w:t xml:space="preserve">PAYTM - One97 Communication Ltd </w:t>
      </w:r>
      <w:proofErr w:type="gramStart"/>
      <w:r w:rsidRPr="007623AA">
        <w:rPr>
          <w:rFonts w:asciiTheme="minorHAnsi" w:hAnsiTheme="minorHAnsi" w:cstheme="minorHAnsi"/>
          <w:highlight w:val="lightGray"/>
        </w:rPr>
        <w:t xml:space="preserve">–  </w:t>
      </w:r>
      <w:r w:rsidR="002F32E9" w:rsidRPr="007623AA">
        <w:rPr>
          <w:rFonts w:asciiTheme="minorHAnsi" w:hAnsiTheme="minorHAnsi" w:cstheme="minorHAnsi"/>
          <w:highlight w:val="lightGray"/>
        </w:rPr>
        <w:t>July</w:t>
      </w:r>
      <w:proofErr w:type="gramEnd"/>
      <w:r w:rsidR="002F32E9" w:rsidRPr="007623AA">
        <w:rPr>
          <w:rFonts w:asciiTheme="minorHAnsi" w:hAnsiTheme="minorHAnsi" w:cstheme="minorHAnsi"/>
          <w:highlight w:val="lightGray"/>
        </w:rPr>
        <w:t xml:space="preserve"> 2017 – April 2020 </w:t>
      </w:r>
    </w:p>
    <w:p w14:paraId="617882E1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  <w:bookmarkStart w:id="0" w:name="_heading=h.gjdgxs"/>
      <w:bookmarkEnd w:id="0"/>
    </w:p>
    <w:p w14:paraId="6741DB3C" w14:textId="4EBD2307" w:rsidR="005B3F48" w:rsidRPr="007623AA" w:rsidRDefault="00C97309">
      <w:pPr>
        <w:jc w:val="both"/>
        <w:rPr>
          <w:rFonts w:asciiTheme="minorHAnsi" w:hAnsiTheme="minorHAnsi" w:cstheme="minorHAnsi"/>
          <w:b/>
          <w:bCs/>
        </w:rPr>
      </w:pPr>
      <w:r w:rsidRPr="007623AA">
        <w:rPr>
          <w:rFonts w:asciiTheme="minorHAnsi" w:hAnsiTheme="minorHAnsi" w:cstheme="minorHAnsi"/>
          <w:b/>
          <w:bCs/>
        </w:rPr>
        <w:t>Regional Head</w:t>
      </w:r>
      <w:r w:rsidR="002F32E9" w:rsidRPr="007623AA">
        <w:rPr>
          <w:rFonts w:asciiTheme="minorHAnsi" w:hAnsiTheme="minorHAnsi" w:cstheme="minorHAnsi"/>
          <w:b/>
          <w:bCs/>
        </w:rPr>
        <w:t xml:space="preserve"> – South India</w:t>
      </w:r>
      <w:r w:rsidRPr="007623AA">
        <w:rPr>
          <w:rFonts w:asciiTheme="minorHAnsi" w:hAnsiTheme="minorHAnsi" w:cstheme="minorHAnsi"/>
          <w:b/>
          <w:bCs/>
        </w:rPr>
        <w:t xml:space="preserve"> </w:t>
      </w:r>
      <w:r w:rsidR="002F32E9" w:rsidRPr="007623AA">
        <w:rPr>
          <w:rFonts w:asciiTheme="minorHAnsi" w:hAnsiTheme="minorHAnsi" w:cstheme="minorHAnsi"/>
          <w:b/>
          <w:bCs/>
        </w:rPr>
        <w:t xml:space="preserve">- </w:t>
      </w:r>
      <w:r w:rsidRPr="007623AA">
        <w:rPr>
          <w:rFonts w:asciiTheme="minorHAnsi" w:hAnsiTheme="minorHAnsi" w:cstheme="minorHAnsi"/>
          <w:b/>
          <w:bCs/>
        </w:rPr>
        <w:t>Payments</w:t>
      </w:r>
    </w:p>
    <w:p w14:paraId="0EA4A4C2" w14:textId="5D514E7D" w:rsidR="005A4388" w:rsidRPr="007623AA" w:rsidRDefault="005A4388">
      <w:pPr>
        <w:jc w:val="both"/>
        <w:rPr>
          <w:rFonts w:asciiTheme="minorHAnsi" w:hAnsiTheme="minorHAnsi" w:cstheme="minorHAnsi"/>
        </w:rPr>
      </w:pPr>
    </w:p>
    <w:p w14:paraId="133CEB1A" w14:textId="4CF562D4" w:rsidR="005A4388" w:rsidRPr="007623AA" w:rsidRDefault="002F32E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Managing individual teams for </w:t>
      </w:r>
      <w:r w:rsidR="005A4388" w:rsidRPr="007623AA">
        <w:rPr>
          <w:rFonts w:asciiTheme="minorHAnsi" w:hAnsiTheme="minorHAnsi" w:cstheme="minorHAnsi"/>
        </w:rPr>
        <w:t>Merchant Acquisition &amp; Retention, KAMs, Business Loans Life &amp; Shop, POS Acquisition and Integration, Training, Branding &amp; Merchandizing, Operations and Backend, Merchant Help desk.</w:t>
      </w:r>
    </w:p>
    <w:p w14:paraId="41988369" w14:textId="12F61E3A" w:rsidR="005A4388" w:rsidRPr="007623AA" w:rsidRDefault="005A4388">
      <w:pPr>
        <w:jc w:val="both"/>
        <w:rPr>
          <w:rFonts w:asciiTheme="minorHAnsi" w:hAnsiTheme="minorHAnsi" w:cstheme="minorHAnsi"/>
        </w:rPr>
      </w:pPr>
    </w:p>
    <w:p w14:paraId="18F48BE4" w14:textId="3FB25A66" w:rsidR="005A4388" w:rsidRPr="007623AA" w:rsidRDefault="005A4388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Ranked as the Top Regional head to improve merchant transaction by 155% in 2018-19, handling a team of 700+ high performing professional with 4 state heads (Telangana, AP &amp; Kerala) reporting, strategies, sales process efficiency, new town rollout, GTM to improve the Paytm business in South India.</w:t>
      </w:r>
    </w:p>
    <w:p w14:paraId="4AB21B3A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2DCB4FDF" w14:textId="77777777" w:rsidR="005B3F48" w:rsidRPr="007623AA" w:rsidRDefault="00C97309">
      <w:p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Selected Accomplishments:</w:t>
      </w:r>
    </w:p>
    <w:p w14:paraId="6BC3E2A5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National TOP Regional Head for 4 consecutive quarters.</w:t>
      </w:r>
    </w:p>
    <w:p w14:paraId="1AD73492" w14:textId="170023C7" w:rsidR="005A438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Highest region with maximum Revenue</w:t>
      </w:r>
      <w:r w:rsidR="005A4388" w:rsidRPr="007623AA">
        <w:rPr>
          <w:rFonts w:asciiTheme="minorHAnsi" w:hAnsiTheme="minorHAnsi" w:cstheme="minorHAnsi"/>
          <w:u w:val="single"/>
        </w:rPr>
        <w:t xml:space="preserve"> YoY.</w:t>
      </w:r>
    </w:p>
    <w:p w14:paraId="54DABC77" w14:textId="01238514" w:rsidR="005B3F48" w:rsidRPr="007623AA" w:rsidRDefault="005A4388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Region with Highest</w:t>
      </w:r>
      <w:r w:rsidR="00C97309" w:rsidRPr="007623AA">
        <w:rPr>
          <w:rFonts w:asciiTheme="minorHAnsi" w:hAnsiTheme="minorHAnsi" w:cstheme="minorHAnsi"/>
          <w:u w:val="single"/>
        </w:rPr>
        <w:t xml:space="preserve"> transaction and active merchant </w:t>
      </w:r>
      <w:proofErr w:type="gramStart"/>
      <w:r w:rsidR="00C97309" w:rsidRPr="007623AA">
        <w:rPr>
          <w:rFonts w:asciiTheme="minorHAnsi" w:hAnsiTheme="minorHAnsi" w:cstheme="minorHAnsi"/>
          <w:u w:val="single"/>
        </w:rPr>
        <w:t>growth</w:t>
      </w:r>
      <w:r w:rsidR="002F32E9" w:rsidRPr="007623AA">
        <w:rPr>
          <w:rFonts w:asciiTheme="minorHAnsi" w:hAnsiTheme="minorHAnsi" w:cstheme="minorHAnsi"/>
          <w:u w:val="single"/>
        </w:rPr>
        <w:t xml:space="preserve"> </w:t>
      </w:r>
      <w:r w:rsidR="00C97309" w:rsidRPr="007623AA">
        <w:rPr>
          <w:rFonts w:asciiTheme="minorHAnsi" w:hAnsiTheme="minorHAnsi" w:cstheme="minorHAnsi"/>
          <w:u w:val="single"/>
        </w:rPr>
        <w:t>.</w:t>
      </w:r>
      <w:proofErr w:type="gramEnd"/>
    </w:p>
    <w:p w14:paraId="667D0A0E" w14:textId="4AB502B1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 xml:space="preserve">Strategies and process developed </w:t>
      </w:r>
      <w:r w:rsidR="002F32E9" w:rsidRPr="007623AA">
        <w:rPr>
          <w:rFonts w:asciiTheme="minorHAnsi" w:hAnsiTheme="minorHAnsi" w:cstheme="minorHAnsi"/>
          <w:u w:val="single"/>
        </w:rPr>
        <w:t xml:space="preserve">that </w:t>
      </w:r>
      <w:r w:rsidRPr="007623AA">
        <w:rPr>
          <w:rFonts w:asciiTheme="minorHAnsi" w:hAnsiTheme="minorHAnsi" w:cstheme="minorHAnsi"/>
          <w:u w:val="single"/>
        </w:rPr>
        <w:t xml:space="preserve">were taken as national </w:t>
      </w:r>
      <w:proofErr w:type="gramStart"/>
      <w:r w:rsidRPr="007623AA">
        <w:rPr>
          <w:rFonts w:asciiTheme="minorHAnsi" w:hAnsiTheme="minorHAnsi" w:cstheme="minorHAnsi"/>
          <w:u w:val="single"/>
        </w:rPr>
        <w:t>best practices that was</w:t>
      </w:r>
      <w:proofErr w:type="gramEnd"/>
      <w:r w:rsidRPr="007623AA">
        <w:rPr>
          <w:rFonts w:asciiTheme="minorHAnsi" w:hAnsiTheme="minorHAnsi" w:cstheme="minorHAnsi"/>
          <w:u w:val="single"/>
        </w:rPr>
        <w:t xml:space="preserve"> replicated across. </w:t>
      </w:r>
    </w:p>
    <w:p w14:paraId="65F79958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66C2B223" w14:textId="77777777" w:rsidR="005B3F48" w:rsidRPr="007623AA" w:rsidRDefault="005B3F48">
      <w:pPr>
        <w:jc w:val="both"/>
        <w:rPr>
          <w:rFonts w:asciiTheme="minorHAnsi" w:hAnsiTheme="minorHAnsi" w:cstheme="minorHAnsi"/>
          <w:highlight w:val="lightGray"/>
        </w:rPr>
      </w:pPr>
    </w:p>
    <w:p w14:paraId="5638DB81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highlight w:val="lightGray"/>
        </w:rPr>
        <w:t xml:space="preserve">Bharti Airtel Ltd </w:t>
      </w:r>
      <w:proofErr w:type="gramStart"/>
      <w:r w:rsidRPr="007623AA">
        <w:rPr>
          <w:rFonts w:asciiTheme="minorHAnsi" w:hAnsiTheme="minorHAnsi" w:cstheme="minorHAnsi"/>
          <w:highlight w:val="lightGray"/>
        </w:rPr>
        <w:t>–  May</w:t>
      </w:r>
      <w:proofErr w:type="gramEnd"/>
      <w:r w:rsidRPr="007623AA">
        <w:rPr>
          <w:rFonts w:asciiTheme="minorHAnsi" w:hAnsiTheme="minorHAnsi" w:cstheme="minorHAnsi"/>
          <w:highlight w:val="lightGray"/>
        </w:rPr>
        <w:t xml:space="preserve"> 2005 –Jan-2017</w:t>
      </w:r>
    </w:p>
    <w:p w14:paraId="5E49C831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4F91E1F5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&gt; Regional Manager AP &amp; TS – Head Merchant Acquisition and B2B.</w:t>
      </w:r>
    </w:p>
    <w:p w14:paraId="2A964BE5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(Airtel Payments Bank)– Nov’2011 onwards.</w:t>
      </w:r>
    </w:p>
    <w:p w14:paraId="62EA6C80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proofErr w:type="gramStart"/>
      <w:r w:rsidRPr="007623AA">
        <w:rPr>
          <w:rFonts w:asciiTheme="minorHAnsi" w:hAnsiTheme="minorHAnsi" w:cstheme="minorHAnsi"/>
        </w:rPr>
        <w:t>Have been identified as the Person to lead this business for AP from the launch phase to establish sales and distribution in AP &amp; Telangana state, Merchant acquisition, B2B, Merchandising.</w:t>
      </w:r>
      <w:proofErr w:type="gramEnd"/>
      <w:r w:rsidRPr="007623AA">
        <w:rPr>
          <w:rFonts w:asciiTheme="minorHAnsi" w:hAnsiTheme="minorHAnsi" w:cstheme="minorHAnsi"/>
        </w:rPr>
        <w:t xml:space="preserve"> Part of the national core central team in building the Merchant App and various </w:t>
      </w:r>
      <w:proofErr w:type="gramStart"/>
      <w:r w:rsidRPr="007623AA">
        <w:rPr>
          <w:rFonts w:asciiTheme="minorHAnsi" w:hAnsiTheme="minorHAnsi" w:cstheme="minorHAnsi"/>
        </w:rPr>
        <w:t>process</w:t>
      </w:r>
      <w:proofErr w:type="gramEnd"/>
      <w:r w:rsidRPr="007623AA">
        <w:rPr>
          <w:rFonts w:asciiTheme="minorHAnsi" w:hAnsiTheme="minorHAnsi" w:cstheme="minorHAnsi"/>
        </w:rPr>
        <w:t xml:space="preserve">. </w:t>
      </w:r>
      <w:proofErr w:type="gramStart"/>
      <w:r w:rsidRPr="007623AA">
        <w:rPr>
          <w:rFonts w:asciiTheme="minorHAnsi" w:hAnsiTheme="minorHAnsi" w:cstheme="minorHAnsi"/>
        </w:rPr>
        <w:t>Initiated Walmart and TVSC onboarding to ensure b2b revenue growth of 200 Mn FY15-16.</w:t>
      </w:r>
      <w:proofErr w:type="gramEnd"/>
    </w:p>
    <w:p w14:paraId="5651624F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0B355B8D" w14:textId="77777777" w:rsidR="005B3F48" w:rsidRPr="007623AA" w:rsidRDefault="00C97309">
      <w:p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Selected Accomplishments:</w:t>
      </w:r>
    </w:p>
    <w:p w14:paraId="1905E473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National TOP as the Best Circle on Airtel money performance.</w:t>
      </w:r>
    </w:p>
    <w:p w14:paraId="1219DA69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Recognized as the Best Regional manager for retail distribution expansion.</w:t>
      </w:r>
    </w:p>
    <w:p w14:paraId="04DC9E54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Called to be a Part of the national core team to design customer, merchant app and GTM strategy.</w:t>
      </w:r>
    </w:p>
    <w:p w14:paraId="1EB2A820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46E8A286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65AFD2C8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&gt; ZSM-Prepaid – Aug’2008 – Nov’2011</w:t>
      </w:r>
    </w:p>
    <w:p w14:paraId="25363646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Have </w:t>
      </w:r>
      <w:proofErr w:type="gramStart"/>
      <w:r w:rsidRPr="007623AA">
        <w:rPr>
          <w:rFonts w:asciiTheme="minorHAnsi" w:hAnsiTheme="minorHAnsi" w:cstheme="minorHAnsi"/>
        </w:rPr>
        <w:t>Built</w:t>
      </w:r>
      <w:proofErr w:type="gramEnd"/>
      <w:r w:rsidRPr="007623AA">
        <w:rPr>
          <w:rFonts w:asciiTheme="minorHAnsi" w:hAnsiTheme="minorHAnsi" w:cstheme="minorHAnsi"/>
        </w:rPr>
        <w:t xml:space="preserve"> and established a healthy retail distribution channel for pre-paid to enhance the customer base and to increase the revenues. Established a strong and energetic sales team to monitor day to day operations to see that Airtel is well distributed to cater the needs of large prepaid customer base</w:t>
      </w:r>
    </w:p>
    <w:p w14:paraId="2BCCD952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6CB9F9F9" w14:textId="77777777" w:rsidR="005B3F48" w:rsidRPr="007623AA" w:rsidRDefault="00C97309">
      <w:p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Selected Accomplishments:</w:t>
      </w:r>
    </w:p>
    <w:p w14:paraId="35B7C7D5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highlight w:val="lightGray"/>
        </w:rPr>
        <w:t>Awarded the “National Great People Manager 2010”</w:t>
      </w:r>
    </w:p>
    <w:p w14:paraId="667A1250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Strong Distribution expansion by 155% growth in transacting outlets in 09-10</w:t>
      </w:r>
    </w:p>
    <w:p w14:paraId="741D8264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150% revenue growth from 65 crores to 100 crores.</w:t>
      </w:r>
    </w:p>
    <w:p w14:paraId="2B2035C8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0% attrition consecutively for 3 years.</w:t>
      </w:r>
    </w:p>
    <w:p w14:paraId="0DBC1273" w14:textId="77777777" w:rsidR="005B3F48" w:rsidRPr="007623AA" w:rsidRDefault="00C97309">
      <w:pPr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lastRenderedPageBreak/>
        <w:t>Handled a territory 0f 100 Crore (T/o per annum) Market. Because of which was made the only ZM in AP to handle 3 Districts. (</w:t>
      </w:r>
      <w:proofErr w:type="spellStart"/>
      <w:r w:rsidRPr="007623AA">
        <w:rPr>
          <w:rFonts w:asciiTheme="minorHAnsi" w:hAnsiTheme="minorHAnsi" w:cstheme="minorHAnsi"/>
        </w:rPr>
        <w:t>Rangareddy</w:t>
      </w:r>
      <w:proofErr w:type="spellEnd"/>
      <w:r w:rsidRPr="007623AA">
        <w:rPr>
          <w:rFonts w:asciiTheme="minorHAnsi" w:hAnsiTheme="minorHAnsi" w:cstheme="minorHAnsi"/>
        </w:rPr>
        <w:t xml:space="preserve">, </w:t>
      </w:r>
      <w:proofErr w:type="spellStart"/>
      <w:r w:rsidRPr="007623AA">
        <w:rPr>
          <w:rFonts w:asciiTheme="minorHAnsi" w:hAnsiTheme="minorHAnsi" w:cstheme="minorHAnsi"/>
        </w:rPr>
        <w:t>Nalgonda</w:t>
      </w:r>
      <w:proofErr w:type="spellEnd"/>
      <w:r w:rsidRPr="007623AA">
        <w:rPr>
          <w:rFonts w:asciiTheme="minorHAnsi" w:hAnsiTheme="minorHAnsi" w:cstheme="minorHAnsi"/>
        </w:rPr>
        <w:t xml:space="preserve">, </w:t>
      </w:r>
      <w:proofErr w:type="spellStart"/>
      <w:r w:rsidRPr="007623AA">
        <w:rPr>
          <w:rFonts w:asciiTheme="minorHAnsi" w:hAnsiTheme="minorHAnsi" w:cstheme="minorHAnsi"/>
        </w:rPr>
        <w:t>Mahbubnagar</w:t>
      </w:r>
      <w:proofErr w:type="spellEnd"/>
      <w:r w:rsidRPr="007623AA">
        <w:rPr>
          <w:rFonts w:asciiTheme="minorHAnsi" w:hAnsiTheme="minorHAnsi" w:cstheme="minorHAnsi"/>
        </w:rPr>
        <w:t>).</w:t>
      </w:r>
    </w:p>
    <w:p w14:paraId="77CBD41E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6195723E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&gt; ZM PCO – Mar’08 – Jul’08</w:t>
      </w:r>
    </w:p>
    <w:p w14:paraId="3D4CA24B" w14:textId="77777777" w:rsidR="005B3F48" w:rsidRPr="007623AA" w:rsidRDefault="005B3F48">
      <w:pPr>
        <w:ind w:left="360"/>
        <w:jc w:val="both"/>
        <w:rPr>
          <w:rFonts w:asciiTheme="minorHAnsi" w:hAnsiTheme="minorHAnsi" w:cstheme="minorHAnsi"/>
        </w:rPr>
      </w:pPr>
    </w:p>
    <w:p w14:paraId="3FFAF50F" w14:textId="77777777" w:rsidR="005B3F48" w:rsidRPr="007623AA" w:rsidRDefault="00C97309">
      <w:p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Selected Accomplishments:</w:t>
      </w:r>
    </w:p>
    <w:p w14:paraId="199803D0" w14:textId="77777777" w:rsidR="005B3F48" w:rsidRPr="007623AA" w:rsidRDefault="00C97309">
      <w:pPr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Have taken AP PCO to National level by making it the fastest Region to reach 50million Mark in the country.</w:t>
      </w:r>
    </w:p>
    <w:p w14:paraId="77D70159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0E5BBBC8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&gt; Asst. Manager Channel &amp; Acquisition:  May’05 – Mar’0</w:t>
      </w:r>
    </w:p>
    <w:p w14:paraId="703F924A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51DC0848" w14:textId="77777777" w:rsidR="005B3F48" w:rsidRPr="007623AA" w:rsidRDefault="00C97309">
      <w:pPr>
        <w:jc w:val="both"/>
        <w:rPr>
          <w:rFonts w:asciiTheme="minorHAnsi" w:hAnsiTheme="minorHAnsi" w:cstheme="minorHAnsi"/>
          <w:color w:val="333333"/>
        </w:rPr>
      </w:pPr>
      <w:r w:rsidRPr="007623AA">
        <w:rPr>
          <w:rFonts w:asciiTheme="minorHAnsi" w:hAnsiTheme="minorHAnsi" w:cstheme="minorHAnsi"/>
          <w:color w:val="333333"/>
        </w:rPr>
        <w:t>In charge of devising, developing and implementing strategic sales / service and operational plan for retail business (Arc’s). Analyze industry trends, train staff on targeted client base development. Implement New Policies and revise processes as needed to improve operational efficiencies</w:t>
      </w:r>
    </w:p>
    <w:p w14:paraId="0136A57A" w14:textId="77777777" w:rsidR="005B3F48" w:rsidRPr="007623AA" w:rsidRDefault="005B3F48">
      <w:pPr>
        <w:jc w:val="both"/>
        <w:rPr>
          <w:rFonts w:asciiTheme="minorHAnsi" w:hAnsiTheme="minorHAnsi" w:cstheme="minorHAnsi"/>
          <w:u w:val="single"/>
        </w:rPr>
      </w:pPr>
    </w:p>
    <w:p w14:paraId="2876DB57" w14:textId="77777777" w:rsidR="005B3F48" w:rsidRPr="007623AA" w:rsidRDefault="00C97309">
      <w:pPr>
        <w:jc w:val="both"/>
        <w:rPr>
          <w:rFonts w:asciiTheme="minorHAnsi" w:hAnsiTheme="minorHAnsi" w:cstheme="minorHAnsi"/>
          <w:u w:val="single"/>
        </w:rPr>
      </w:pPr>
      <w:r w:rsidRPr="007623AA">
        <w:rPr>
          <w:rFonts w:asciiTheme="minorHAnsi" w:hAnsiTheme="minorHAnsi" w:cstheme="minorHAnsi"/>
          <w:u w:val="single"/>
        </w:rPr>
        <w:t>Selected Accomplishments:</w:t>
      </w:r>
    </w:p>
    <w:p w14:paraId="72C95DEA" w14:textId="77777777" w:rsidR="005B3F48" w:rsidRPr="007623AA" w:rsidRDefault="00C97309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u w:val="single"/>
        </w:rPr>
        <w:t>Business Development:</w:t>
      </w:r>
      <w:r w:rsidRPr="007623AA">
        <w:rPr>
          <w:rFonts w:asciiTheme="minorHAnsi" w:hAnsiTheme="minorHAnsi" w:cstheme="minorHAnsi"/>
        </w:rPr>
        <w:t xml:space="preserve">  Strong Distribution expansion by establishing a strong rapport with channels, improved the channels revenue by over 25% through various sales / service program, implemented new formats for prospecting (Project Black-Book) that streamlined reporting functions that was implemented in other teams as well.</w:t>
      </w:r>
    </w:p>
    <w:p w14:paraId="3224C006" w14:textId="77777777" w:rsidR="005B3F48" w:rsidRPr="007623AA" w:rsidRDefault="005B3F48">
      <w:pPr>
        <w:ind w:left="360"/>
        <w:jc w:val="both"/>
        <w:rPr>
          <w:rFonts w:asciiTheme="minorHAnsi" w:hAnsiTheme="minorHAnsi" w:cstheme="minorHAnsi"/>
        </w:rPr>
      </w:pPr>
    </w:p>
    <w:p w14:paraId="46E77887" w14:textId="77777777" w:rsidR="005B3F48" w:rsidRPr="007623AA" w:rsidRDefault="00C97309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u w:val="single"/>
        </w:rPr>
        <w:t>Staff Development:</w:t>
      </w:r>
      <w:r w:rsidRPr="007623AA">
        <w:rPr>
          <w:rFonts w:asciiTheme="minorHAnsi" w:hAnsiTheme="minorHAnsi" w:cstheme="minorHAnsi"/>
        </w:rPr>
        <w:t xml:space="preserve"> Focused sales team effort on qualification of high-yield prospective customers as opposed to random customer capture thus improving average ARPU among the best in the circle, provided training and coaching that contributed 4 employees to move leadership roles.</w:t>
      </w:r>
    </w:p>
    <w:p w14:paraId="39079E6C" w14:textId="77777777" w:rsidR="005B3F48" w:rsidRPr="007623AA" w:rsidRDefault="005B3F48">
      <w:pPr>
        <w:jc w:val="both"/>
        <w:rPr>
          <w:rFonts w:asciiTheme="minorHAnsi" w:hAnsiTheme="minorHAnsi" w:cstheme="minorHAnsi"/>
          <w:u w:val="single"/>
        </w:rPr>
      </w:pPr>
    </w:p>
    <w:p w14:paraId="745564BB" w14:textId="77777777" w:rsidR="005B3F48" w:rsidRPr="007623AA" w:rsidRDefault="00C97309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u w:val="single"/>
        </w:rPr>
        <w:t>Relationship Building:</w:t>
      </w:r>
      <w:r w:rsidRPr="007623AA">
        <w:rPr>
          <w:rFonts w:asciiTheme="minorHAnsi" w:hAnsiTheme="minorHAnsi" w:cstheme="minorHAnsi"/>
        </w:rPr>
        <w:t xml:space="preserve"> Critical Channel Management to ensure excellent relationships with ARC’s, retail outlets, team / work group members which lead to the 25% Revenue growth.</w:t>
      </w:r>
    </w:p>
    <w:p w14:paraId="0B064F6D" w14:textId="77777777" w:rsidR="005B3F48" w:rsidRPr="007623AA" w:rsidRDefault="005B3F48">
      <w:pPr>
        <w:ind w:left="360"/>
        <w:jc w:val="both"/>
        <w:rPr>
          <w:rFonts w:asciiTheme="minorHAnsi" w:hAnsiTheme="minorHAnsi" w:cstheme="minorHAnsi"/>
        </w:rPr>
      </w:pPr>
    </w:p>
    <w:p w14:paraId="042502FE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1AF0894A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highlight w:val="lightGray"/>
        </w:rPr>
        <w:t>Sales Manager - ING Vysya Life Insurance Co.; Dec’03 - May’05</w:t>
      </w:r>
    </w:p>
    <w:p w14:paraId="18CFAC82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7219BBC9" w14:textId="77777777" w:rsidR="005B3F48" w:rsidRPr="007623AA" w:rsidRDefault="00C97309">
      <w:pPr>
        <w:numPr>
          <w:ilvl w:val="0"/>
          <w:numId w:val="1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Developed a strong advisor team by </w:t>
      </w:r>
      <w:proofErr w:type="gramStart"/>
      <w:r w:rsidRPr="007623AA">
        <w:rPr>
          <w:rFonts w:asciiTheme="minorHAnsi" w:hAnsiTheme="minorHAnsi" w:cstheme="minorHAnsi"/>
        </w:rPr>
        <w:t>Providing</w:t>
      </w:r>
      <w:proofErr w:type="gramEnd"/>
      <w:r w:rsidRPr="007623AA">
        <w:rPr>
          <w:rFonts w:asciiTheme="minorHAnsi" w:hAnsiTheme="minorHAnsi" w:cstheme="minorHAnsi"/>
        </w:rPr>
        <w:t xml:space="preserve"> regular training and mentoring.</w:t>
      </w:r>
    </w:p>
    <w:p w14:paraId="6045EF93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7604C76C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30635F17" w14:textId="77777777" w:rsidR="005B3F48" w:rsidRPr="007623AA" w:rsidRDefault="00C97309">
      <w:pPr>
        <w:pStyle w:val="Heading3"/>
        <w:jc w:val="both"/>
        <w:rPr>
          <w:rFonts w:asciiTheme="minorHAnsi" w:hAnsiTheme="minorHAnsi" w:cstheme="minorHAnsi"/>
          <w:b w:val="0"/>
        </w:rPr>
      </w:pPr>
      <w:r w:rsidRPr="007623AA">
        <w:rPr>
          <w:rFonts w:asciiTheme="minorHAnsi" w:hAnsiTheme="minorHAnsi" w:cstheme="minorHAnsi"/>
          <w:b w:val="0"/>
          <w:highlight w:val="lightGray"/>
        </w:rPr>
        <w:t>Business Manager - HSBC DST Credit cards &amp; Home Loans Sep'99 - Nov'03.</w:t>
      </w:r>
    </w:p>
    <w:p w14:paraId="6F43BBB6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14852477" w14:textId="77777777" w:rsidR="005B3F48" w:rsidRPr="007623AA" w:rsidRDefault="00C97309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Branch and channel operations with high productivity and profitability with efficient team of 40 Sales Executives &amp; 9 Tele Marketing Executives.</w:t>
      </w:r>
    </w:p>
    <w:p w14:paraId="52D499B5" w14:textId="77777777" w:rsidR="005B3F48" w:rsidRPr="007623AA" w:rsidRDefault="00C97309">
      <w:pPr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Ranked among the Top Teams in the Country with high retention rate.</w:t>
      </w:r>
    </w:p>
    <w:p w14:paraId="4119A299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0F7FAC5D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30042B07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highlight w:val="lightGray"/>
        </w:rPr>
        <w:t>Project Co-coordinator -Ishtar Decor (Dubai) Feb'99 - Aug'99.</w:t>
      </w:r>
    </w:p>
    <w:p w14:paraId="2AF36AB6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A Reputed Interior Designing Firm with major contracts in U.A.E.</w:t>
      </w:r>
      <w:bookmarkStart w:id="1" w:name="_GoBack"/>
      <w:bookmarkEnd w:id="1"/>
    </w:p>
    <w:p w14:paraId="57518050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6CB45FBE" w14:textId="77777777" w:rsidR="005B3F48" w:rsidRPr="007623AA" w:rsidRDefault="00C97309">
      <w:pPr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Project management with a team of over 150 staff with 6 site Engineers reporting on the progress at various sites.</w:t>
      </w:r>
    </w:p>
    <w:p w14:paraId="5EC9DE54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01632259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proofErr w:type="gramStart"/>
      <w:r w:rsidRPr="007623AA">
        <w:rPr>
          <w:rFonts w:asciiTheme="minorHAnsi" w:hAnsiTheme="minorHAnsi" w:cstheme="minorHAnsi"/>
          <w:highlight w:val="lightGray"/>
        </w:rPr>
        <w:t xml:space="preserve">Branch Executive - </w:t>
      </w:r>
      <w:proofErr w:type="spellStart"/>
      <w:r w:rsidRPr="007623AA">
        <w:rPr>
          <w:rFonts w:asciiTheme="minorHAnsi" w:hAnsiTheme="minorHAnsi" w:cstheme="minorHAnsi"/>
          <w:highlight w:val="lightGray"/>
        </w:rPr>
        <w:t>A.V.Thomas</w:t>
      </w:r>
      <w:proofErr w:type="spellEnd"/>
      <w:r w:rsidRPr="007623AA">
        <w:rPr>
          <w:rFonts w:asciiTheme="minorHAnsi" w:hAnsiTheme="minorHAnsi" w:cstheme="minorHAnsi"/>
          <w:highlight w:val="lightGray"/>
        </w:rPr>
        <w:t xml:space="preserve"> &amp; Co., Ltd.</w:t>
      </w:r>
      <w:proofErr w:type="gramEnd"/>
      <w:r w:rsidRPr="007623AA">
        <w:rPr>
          <w:rFonts w:asciiTheme="minorHAnsi" w:hAnsiTheme="minorHAnsi" w:cstheme="minorHAnsi"/>
          <w:highlight w:val="lightGray"/>
        </w:rPr>
        <w:t xml:space="preserve">   Aug'95 - Feb'99.</w:t>
      </w:r>
    </w:p>
    <w:p w14:paraId="53295E0A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The only authorized stockiest for Philips Carbon Black Ltd. (an RPG </w:t>
      </w:r>
      <w:proofErr w:type="spellStart"/>
      <w:r w:rsidRPr="007623AA">
        <w:rPr>
          <w:rFonts w:asciiTheme="minorHAnsi" w:hAnsiTheme="minorHAnsi" w:cstheme="minorHAnsi"/>
        </w:rPr>
        <w:t>Entp</w:t>
      </w:r>
      <w:proofErr w:type="spellEnd"/>
      <w:r w:rsidRPr="007623AA">
        <w:rPr>
          <w:rFonts w:asciiTheme="minorHAnsi" w:hAnsiTheme="minorHAnsi" w:cstheme="minorHAnsi"/>
        </w:rPr>
        <w:t>.) in south India.</w:t>
      </w:r>
    </w:p>
    <w:p w14:paraId="750977D4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0746EF4A" w14:textId="77777777" w:rsidR="005B3F48" w:rsidRPr="007623AA" w:rsidRDefault="00C9730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Managing operation for Andhra and part of Karnataka State.</w:t>
      </w:r>
    </w:p>
    <w:p w14:paraId="47569351" w14:textId="77777777" w:rsidR="005B3F48" w:rsidRPr="007623AA" w:rsidRDefault="00C97309">
      <w:pPr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Recognized for developing operating budget for the Branch based on detailed forecasts which lead to 35% growth in Revenue.</w:t>
      </w:r>
    </w:p>
    <w:p w14:paraId="5F5E756C" w14:textId="77777777" w:rsidR="005B3F48" w:rsidRPr="007623AA" w:rsidRDefault="005B3F48">
      <w:pPr>
        <w:jc w:val="both"/>
        <w:rPr>
          <w:rFonts w:asciiTheme="minorHAnsi" w:hAnsiTheme="minorHAnsi" w:cstheme="minorHAnsi"/>
        </w:rPr>
      </w:pPr>
    </w:p>
    <w:p w14:paraId="45CB98C2" w14:textId="77777777" w:rsidR="005B3F48" w:rsidRPr="007623AA" w:rsidRDefault="00C97309">
      <w:pPr>
        <w:jc w:val="both"/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  <w:b/>
        </w:rPr>
        <w:t>Qualification</w:t>
      </w:r>
      <w:r w:rsidRPr="007623AA">
        <w:rPr>
          <w:rFonts w:asciiTheme="minorHAnsi" w:hAnsiTheme="minorHAnsi" w:cstheme="minorHAnsi"/>
          <w:b/>
          <w:color w:val="000000"/>
          <w:lang w:val="en-IN"/>
        </w:rPr>
        <w:t>:</w:t>
      </w:r>
    </w:p>
    <w:p w14:paraId="2EB0333A" w14:textId="0C6C3445" w:rsidR="005B3F48" w:rsidRPr="007623AA" w:rsidRDefault="00626272">
      <w:pPr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MBA (</w:t>
      </w:r>
      <w:r w:rsidR="00C97309" w:rsidRPr="007623AA">
        <w:rPr>
          <w:rFonts w:asciiTheme="minorHAnsi" w:hAnsiTheme="minorHAnsi" w:cstheme="minorHAnsi"/>
        </w:rPr>
        <w:t>Marketing), Indian school of Business and Management</w:t>
      </w:r>
    </w:p>
    <w:p w14:paraId="38AA0F5D" w14:textId="76A301CD" w:rsidR="005B3F48" w:rsidRPr="007623AA" w:rsidRDefault="00C97309">
      <w:pPr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B</w:t>
      </w:r>
      <w:r w:rsidR="007623AA" w:rsidRPr="007623AA">
        <w:rPr>
          <w:rFonts w:asciiTheme="minorHAnsi" w:hAnsiTheme="minorHAnsi" w:cstheme="minorHAnsi"/>
          <w:color w:val="000000"/>
          <w:lang w:val="en-IN"/>
        </w:rPr>
        <w:t>achelor</w:t>
      </w:r>
      <w:r w:rsidRPr="007623AA">
        <w:rPr>
          <w:rFonts w:asciiTheme="minorHAnsi" w:hAnsiTheme="minorHAnsi" w:cstheme="minorHAnsi"/>
          <w:color w:val="000000"/>
          <w:lang w:val="en-IN"/>
        </w:rPr>
        <w:t xml:space="preserve"> in Arts - </w:t>
      </w:r>
      <w:r w:rsidRPr="007623AA">
        <w:rPr>
          <w:rFonts w:asciiTheme="minorHAnsi" w:hAnsiTheme="minorHAnsi" w:cstheme="minorHAnsi"/>
        </w:rPr>
        <w:t>Economics. Andhra University.</w:t>
      </w:r>
    </w:p>
    <w:p w14:paraId="6F1C2DB6" w14:textId="77777777" w:rsidR="005B3F48" w:rsidRPr="007623AA" w:rsidRDefault="00C97309">
      <w:pPr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>Post Graduate diploma in Total Quality Management.</w:t>
      </w:r>
    </w:p>
    <w:p w14:paraId="27129189" w14:textId="77777777" w:rsidR="005B3F48" w:rsidRPr="007623AA" w:rsidRDefault="00C97309">
      <w:pPr>
        <w:rPr>
          <w:rFonts w:asciiTheme="minorHAnsi" w:hAnsiTheme="minorHAnsi" w:cstheme="minorHAnsi"/>
        </w:rPr>
      </w:pPr>
      <w:r w:rsidRPr="007623AA">
        <w:rPr>
          <w:rFonts w:asciiTheme="minorHAnsi" w:hAnsiTheme="minorHAnsi" w:cstheme="minorHAnsi"/>
        </w:rPr>
        <w:t xml:space="preserve">Six Sigma – Yellow Belt Certified </w:t>
      </w:r>
    </w:p>
    <w:sectPr w:rsidR="005B3F48" w:rsidRPr="007623AA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2FBAF9" w14:textId="77777777" w:rsidR="00513595" w:rsidRDefault="00513595">
      <w:r>
        <w:separator/>
      </w:r>
    </w:p>
  </w:endnote>
  <w:endnote w:type="continuationSeparator" w:id="0">
    <w:p w14:paraId="7AC5BC5D" w14:textId="77777777" w:rsidR="00513595" w:rsidRDefault="00513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2C0B0" w14:textId="77777777" w:rsidR="005B3F48" w:rsidRDefault="00C97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5C6E0C1" w14:textId="77777777" w:rsidR="005B3F48" w:rsidRDefault="005B3F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16DA4" w14:textId="77777777" w:rsidR="005B3F48" w:rsidRDefault="00C9730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6272">
      <w:rPr>
        <w:noProof/>
        <w:color w:val="000000"/>
      </w:rPr>
      <w:t>1</w:t>
    </w:r>
    <w:r>
      <w:rPr>
        <w:color w:val="000000"/>
      </w:rPr>
      <w:fldChar w:fldCharType="end"/>
    </w:r>
  </w:p>
  <w:p w14:paraId="1BA7F0C4" w14:textId="77777777" w:rsidR="005B3F48" w:rsidRDefault="005B3F4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2A141" w14:textId="77777777" w:rsidR="00513595" w:rsidRDefault="00513595">
      <w:r>
        <w:separator/>
      </w:r>
    </w:p>
  </w:footnote>
  <w:footnote w:type="continuationSeparator" w:id="0">
    <w:p w14:paraId="7CA1FD8E" w14:textId="77777777" w:rsidR="00513595" w:rsidRDefault="00513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5114B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1">
    <w:nsid w:val="153B2690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2">
    <w:nsid w:val="22775976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3">
    <w:nsid w:val="25114881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4">
    <w:nsid w:val="3C5C4A85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abstractNum w:abstractNumId="5">
    <w:nsid w:val="5DDC0CB5"/>
    <w:multiLevelType w:val="multilevel"/>
    <w:tmpl w:val="00000000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hAnsi="Noto Sans Symbols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1B648EA"/>
    <w:multiLevelType w:val="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48"/>
    <w:rsid w:val="00075C64"/>
    <w:rsid w:val="001C411B"/>
    <w:rsid w:val="002D7084"/>
    <w:rsid w:val="002F32E9"/>
    <w:rsid w:val="00513595"/>
    <w:rsid w:val="005A4388"/>
    <w:rsid w:val="005B3F48"/>
    <w:rsid w:val="00626272"/>
    <w:rsid w:val="006352C8"/>
    <w:rsid w:val="007623AA"/>
    <w:rsid w:val="00BF0806"/>
    <w:rsid w:val="00C9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7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0A"/>
  </w:style>
  <w:style w:type="paragraph" w:styleId="Heading1">
    <w:name w:val="heading 1"/>
    <w:basedOn w:val="Normal"/>
    <w:next w:val="Normal"/>
    <w:uiPriority w:val="9"/>
    <w:qFormat/>
    <w:rsid w:val="00993E0A"/>
    <w:pPr>
      <w:keepNext/>
      <w:jc w:val="center"/>
      <w:outlineLvl w:val="0"/>
    </w:pPr>
    <w:rPr>
      <w:b/>
      <w:sz w:val="24"/>
      <w:szCs w:val="22"/>
      <w:lang w:val="pt-PT"/>
    </w:rPr>
  </w:style>
  <w:style w:type="paragraph" w:styleId="Heading2">
    <w:name w:val="heading 2"/>
    <w:basedOn w:val="Normal"/>
    <w:next w:val="Normal"/>
    <w:uiPriority w:val="9"/>
    <w:unhideWhenUsed/>
    <w:qFormat/>
    <w:rsid w:val="00993E0A"/>
    <w:pPr>
      <w:keepNext/>
      <w:spacing w:line="288" w:lineRule="atLeast"/>
      <w:jc w:val="center"/>
      <w:outlineLvl w:val="1"/>
    </w:pPr>
    <w:rPr>
      <w:rFonts w:ascii="Arial" w:hAnsi="Arial" w:cs="Arial"/>
      <w:b/>
      <w:bCs/>
      <w:color w:val="333333"/>
    </w:rPr>
  </w:style>
  <w:style w:type="paragraph" w:styleId="Heading3">
    <w:name w:val="heading 3"/>
    <w:basedOn w:val="Normal"/>
    <w:next w:val="Normal"/>
    <w:uiPriority w:val="9"/>
    <w:unhideWhenUsed/>
    <w:qFormat/>
    <w:rsid w:val="00993E0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993E0A"/>
    <w:pPr>
      <w:spacing w:line="288" w:lineRule="atLeast"/>
      <w:jc w:val="center"/>
    </w:pPr>
    <w:rPr>
      <w:rFonts w:ascii="Arial" w:hAnsi="Arial" w:cs="Arial"/>
      <w:b/>
      <w:bCs/>
      <w:color w:val="333333"/>
      <w:sz w:val="18"/>
    </w:rPr>
  </w:style>
  <w:style w:type="paragraph" w:styleId="BodyText2">
    <w:name w:val="Body Text 2"/>
    <w:basedOn w:val="Normal"/>
    <w:rsid w:val="00993E0A"/>
    <w:pPr>
      <w:autoSpaceDE w:val="0"/>
      <w:autoSpaceDN w:val="0"/>
      <w:adjustRightInd w:val="0"/>
      <w:spacing w:line="240" w:lineRule="atLeast"/>
    </w:pPr>
    <w:rPr>
      <w:color w:val="000000"/>
      <w:sz w:val="18"/>
    </w:rPr>
  </w:style>
  <w:style w:type="paragraph" w:styleId="BodyText3">
    <w:name w:val="Body Text 3"/>
    <w:basedOn w:val="Normal"/>
    <w:rsid w:val="00993E0A"/>
    <w:rPr>
      <w:color w:val="333333"/>
      <w:sz w:val="18"/>
    </w:rPr>
  </w:style>
  <w:style w:type="paragraph" w:styleId="BalloonText">
    <w:name w:val="Balloon Text"/>
    <w:basedOn w:val="Normal"/>
    <w:link w:val="BalloonTextChar"/>
    <w:rsid w:val="008C458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8C45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71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1290"/>
  </w:style>
  <w:style w:type="paragraph" w:styleId="Footer">
    <w:name w:val="footer"/>
    <w:basedOn w:val="Normal"/>
    <w:link w:val="FooterChar"/>
    <w:uiPriority w:val="99"/>
    <w:rsid w:val="00A71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290"/>
  </w:style>
  <w:style w:type="character" w:styleId="Strong">
    <w:name w:val="Strong"/>
    <w:basedOn w:val="DefaultParagraphFont"/>
    <w:qFormat/>
    <w:rsid w:val="00C15C14"/>
    <w:rPr>
      <w:b/>
      <w:bCs/>
    </w:rPr>
  </w:style>
  <w:style w:type="character" w:styleId="Hyperlink">
    <w:name w:val="Hyperlink"/>
    <w:basedOn w:val="DefaultParagraphFont"/>
    <w:rsid w:val="004165B5"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  <w:rsid w:val="00C412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E0A"/>
  </w:style>
  <w:style w:type="paragraph" w:styleId="Heading1">
    <w:name w:val="heading 1"/>
    <w:basedOn w:val="Normal"/>
    <w:next w:val="Normal"/>
    <w:uiPriority w:val="9"/>
    <w:qFormat/>
    <w:rsid w:val="00993E0A"/>
    <w:pPr>
      <w:keepNext/>
      <w:jc w:val="center"/>
      <w:outlineLvl w:val="0"/>
    </w:pPr>
    <w:rPr>
      <w:b/>
      <w:sz w:val="24"/>
      <w:szCs w:val="22"/>
      <w:lang w:val="pt-PT"/>
    </w:rPr>
  </w:style>
  <w:style w:type="paragraph" w:styleId="Heading2">
    <w:name w:val="heading 2"/>
    <w:basedOn w:val="Normal"/>
    <w:next w:val="Normal"/>
    <w:uiPriority w:val="9"/>
    <w:unhideWhenUsed/>
    <w:qFormat/>
    <w:rsid w:val="00993E0A"/>
    <w:pPr>
      <w:keepNext/>
      <w:spacing w:line="288" w:lineRule="atLeast"/>
      <w:jc w:val="center"/>
      <w:outlineLvl w:val="1"/>
    </w:pPr>
    <w:rPr>
      <w:rFonts w:ascii="Arial" w:hAnsi="Arial" w:cs="Arial"/>
      <w:b/>
      <w:bCs/>
      <w:color w:val="333333"/>
    </w:rPr>
  </w:style>
  <w:style w:type="paragraph" w:styleId="Heading3">
    <w:name w:val="heading 3"/>
    <w:basedOn w:val="Normal"/>
    <w:next w:val="Normal"/>
    <w:uiPriority w:val="9"/>
    <w:unhideWhenUsed/>
    <w:qFormat/>
    <w:rsid w:val="00993E0A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993E0A"/>
    <w:pPr>
      <w:spacing w:line="288" w:lineRule="atLeast"/>
      <w:jc w:val="center"/>
    </w:pPr>
    <w:rPr>
      <w:rFonts w:ascii="Arial" w:hAnsi="Arial" w:cs="Arial"/>
      <w:b/>
      <w:bCs/>
      <w:color w:val="333333"/>
      <w:sz w:val="18"/>
    </w:rPr>
  </w:style>
  <w:style w:type="paragraph" w:styleId="BodyText2">
    <w:name w:val="Body Text 2"/>
    <w:basedOn w:val="Normal"/>
    <w:rsid w:val="00993E0A"/>
    <w:pPr>
      <w:autoSpaceDE w:val="0"/>
      <w:autoSpaceDN w:val="0"/>
      <w:adjustRightInd w:val="0"/>
      <w:spacing w:line="240" w:lineRule="atLeast"/>
    </w:pPr>
    <w:rPr>
      <w:color w:val="000000"/>
      <w:sz w:val="18"/>
    </w:rPr>
  </w:style>
  <w:style w:type="paragraph" w:styleId="BodyText3">
    <w:name w:val="Body Text 3"/>
    <w:basedOn w:val="Normal"/>
    <w:rsid w:val="00993E0A"/>
    <w:rPr>
      <w:color w:val="333333"/>
      <w:sz w:val="18"/>
    </w:rPr>
  </w:style>
  <w:style w:type="paragraph" w:styleId="BalloonText">
    <w:name w:val="Balloon Text"/>
    <w:basedOn w:val="Normal"/>
    <w:link w:val="BalloonTextChar"/>
    <w:rsid w:val="008C458B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8C458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A712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71290"/>
  </w:style>
  <w:style w:type="paragraph" w:styleId="Footer">
    <w:name w:val="footer"/>
    <w:basedOn w:val="Normal"/>
    <w:link w:val="FooterChar"/>
    <w:uiPriority w:val="99"/>
    <w:rsid w:val="00A712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290"/>
  </w:style>
  <w:style w:type="character" w:styleId="Strong">
    <w:name w:val="Strong"/>
    <w:basedOn w:val="DefaultParagraphFont"/>
    <w:qFormat/>
    <w:rsid w:val="00C15C14"/>
    <w:rPr>
      <w:b/>
      <w:bCs/>
    </w:rPr>
  </w:style>
  <w:style w:type="character" w:styleId="Hyperlink">
    <w:name w:val="Hyperlink"/>
    <w:basedOn w:val="DefaultParagraphFont"/>
    <w:rsid w:val="004165B5"/>
    <w:rPr>
      <w:color w:val="0000FF" w:themeColor="hyperlink"/>
      <w:u w:val="single"/>
    </w:rPr>
  </w:style>
  <w:style w:type="character" w:styleId="PageNumber">
    <w:name w:val="page number"/>
    <w:basedOn w:val="DefaultParagraphFont"/>
    <w:semiHidden/>
    <w:unhideWhenUsed/>
    <w:rsid w:val="00C4122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mailtomjacob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tom-jacob-965ab41bb?lipi=urn%3Ali%3Apage%3Ad_flagship3_profile_view_base_contact_details%3BHw4pHHgYT2u%2FezPDoTP8Sg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8ZVbqqM0ll3qvwE1pNeqjeC+ug==">AMUW2mX8WPKFqhDOC6O4huMEgp+YeBPO+z+OF50pmnzOR95IGdoEi42pIEnNRzXubGP2vw4mxDbY+7XmhwB6vke28zNw3G/CfaBxcGiEjijJNtw+l7wrV8CRb2QucaPKCj3PzhbTWm9m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2020-12-02T04:56:00Z</dcterms:created>
  <dcterms:modified xsi:type="dcterms:W3CDTF">2020-12-02T04:56:00Z</dcterms:modified>
</cp:coreProperties>
</file>