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E3BE7F" w14:textId="5598F809" w:rsidR="007859C9" w:rsidRDefault="007859C9" w:rsidP="007859C9">
      <w:pPr>
        <w:jc w:val="center"/>
        <w:rPr>
          <w:rFonts w:ascii="Times New Roman" w:hAnsi="Times New Roman" w:cs="Times New Roman"/>
          <w:b/>
          <w:bCs/>
          <w:sz w:val="36"/>
          <w:szCs w:val="36"/>
        </w:rPr>
      </w:pPr>
      <w:r w:rsidRPr="007859C9">
        <w:rPr>
          <w:rFonts w:ascii="Times New Roman" w:hAnsi="Times New Roman" w:cs="Times New Roman"/>
          <w:b/>
          <w:bCs/>
          <w:sz w:val="36"/>
          <w:szCs w:val="36"/>
        </w:rPr>
        <w:t>AI-Driven Graph Embedding Framework for Multi-Target Drug Repurposing and Discovery</w:t>
      </w:r>
    </w:p>
    <w:p w14:paraId="4E0FCE80" w14:textId="77777777" w:rsidR="007859C9" w:rsidRDefault="007859C9" w:rsidP="007859C9">
      <w:pPr>
        <w:jc w:val="center"/>
        <w:rPr>
          <w:rFonts w:ascii="Times New Roman" w:hAnsi="Times New Roman" w:cs="Times New Roman"/>
          <w:b/>
          <w:bCs/>
          <w:sz w:val="36"/>
          <w:szCs w:val="36"/>
        </w:rPr>
      </w:pPr>
    </w:p>
    <w:p w14:paraId="4F71DF76" w14:textId="77777777" w:rsidR="007859C9" w:rsidRDefault="007859C9" w:rsidP="007859C9">
      <w:pPr>
        <w:spacing w:line="360" w:lineRule="auto"/>
        <w:jc w:val="both"/>
        <w:rPr>
          <w:rFonts w:ascii="Times New Roman" w:hAnsi="Times New Roman" w:cs="Times New Roman"/>
          <w:b/>
          <w:sz w:val="24"/>
          <w:szCs w:val="24"/>
        </w:rPr>
      </w:pPr>
      <w:r>
        <w:rPr>
          <w:rFonts w:ascii="Times New Roman" w:hAnsi="Times New Roman" w:cs="Times New Roman"/>
          <w:b/>
          <w:sz w:val="24"/>
          <w:szCs w:val="24"/>
        </w:rPr>
        <w:t>Abstract</w:t>
      </w:r>
    </w:p>
    <w:p w14:paraId="5E969F56" w14:textId="77777777" w:rsidR="007859C9" w:rsidRDefault="007859C9" w:rsidP="007859C9">
      <w:pPr>
        <w:spacing w:line="360" w:lineRule="auto"/>
        <w:jc w:val="both"/>
        <w:rPr>
          <w:rFonts w:ascii="Times New Roman" w:hAnsi="Times New Roman" w:cs="Times New Roman"/>
          <w:sz w:val="24"/>
          <w:szCs w:val="24"/>
        </w:rPr>
      </w:pPr>
      <w:r>
        <w:rPr>
          <w:rFonts w:ascii="Times New Roman" w:hAnsi="Times New Roman" w:cs="Times New Roman"/>
          <w:sz w:val="24"/>
          <w:szCs w:val="24"/>
        </w:rPr>
        <w:t>Nowadays, major advancements through Artificial Intelligence (AI) were led by Deep Learning-based solutions. Considering their robust and extensive data processing mechanisms, Deep Learning (DL) models ensure great role in advancing solutions for real-world problems. Especially medical applications have been significantly improved by research studies as a result of intensive DL synergy. At this point, drug discovery has been one of the most remarkable fields where DL has been used in especially last few years. In the context of drug discovery studies, drug repurposing has a unique place to enable known drugs to be used for different diseases. As this is a remarkable way of optimizing discovery and treatment phases, use of DL for drug repurposing applications has still open areas to go. Objective of this paper is to examine the potential of combined DL models for improving drug repurposing and introduce a solution methodology, which includes use of multiple DL models to build a decision support system. It has been also aimed to support the system with computational models and Generative AI route to extend the capabilities towards a Digital Twin related approach.</w:t>
      </w:r>
    </w:p>
    <w:p w14:paraId="13D5D089" w14:textId="355F90C9" w:rsidR="00037DC2" w:rsidRPr="00037DC2" w:rsidRDefault="00037DC2" w:rsidP="007859C9">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Keywords: </w:t>
      </w:r>
      <w:bookmarkStart w:id="0" w:name="_GoBack"/>
      <w:bookmarkEnd w:id="0"/>
      <w:r w:rsidRPr="00037DC2">
        <w:rPr>
          <w:rFonts w:ascii="Times New Roman" w:hAnsi="Times New Roman" w:cs="Times New Roman"/>
          <w:sz w:val="24"/>
          <w:szCs w:val="24"/>
        </w:rPr>
        <w:t>Artificial Intelligence, Deep Learning, Drug Discovery, Drug Repurposing, Generative AI, Digital Twin, Computational Models, Decision Support System, Medical Applications, Combined DL Models</w:t>
      </w:r>
    </w:p>
    <w:p w14:paraId="536B8E8B" w14:textId="70C8378B" w:rsidR="007859C9" w:rsidRDefault="007859C9" w:rsidP="007859C9">
      <w:pPr>
        <w:spacing w:line="360" w:lineRule="auto"/>
        <w:jc w:val="both"/>
        <w:rPr>
          <w:rFonts w:ascii="Times New Roman" w:hAnsi="Times New Roman" w:cs="Times New Roman"/>
          <w:b/>
          <w:sz w:val="24"/>
          <w:szCs w:val="24"/>
        </w:rPr>
      </w:pPr>
      <w:r>
        <w:rPr>
          <w:rFonts w:ascii="Times New Roman" w:hAnsi="Times New Roman" w:cs="Times New Roman"/>
          <w:b/>
          <w:sz w:val="24"/>
          <w:szCs w:val="24"/>
        </w:rPr>
        <w:t>Existing system</w:t>
      </w:r>
    </w:p>
    <w:p w14:paraId="60483E57" w14:textId="77777777" w:rsidR="007859C9" w:rsidRDefault="007859C9" w:rsidP="007859C9">
      <w:pPr>
        <w:pStyle w:val="NormalWeb"/>
        <w:shd w:val="clear" w:color="auto" w:fill="FFFFFF"/>
        <w:spacing w:before="0" w:beforeAutospacing="0" w:after="360" w:afterAutospacing="0" w:line="360" w:lineRule="auto"/>
        <w:jc w:val="both"/>
      </w:pPr>
      <w:r>
        <w:rPr>
          <w:lang w:val="en-IN"/>
        </w:rPr>
        <w:t>Current drug repurposing systems mainly rely on traditional bioinformatics techniques, molecular docking, or single deep learning models. These systems often lack integration, real-time adaptability, and the predictive power of generative models.</w:t>
      </w:r>
    </w:p>
    <w:p w14:paraId="4E8C7342" w14:textId="77777777" w:rsidR="007859C9" w:rsidRDefault="007859C9" w:rsidP="007859C9">
      <w:pPr>
        <w:spacing w:line="360" w:lineRule="auto"/>
        <w:jc w:val="both"/>
        <w:rPr>
          <w:rFonts w:ascii="Times New Roman" w:hAnsi="Times New Roman" w:cs="Times New Roman"/>
          <w:b/>
          <w:sz w:val="24"/>
          <w:szCs w:val="24"/>
        </w:rPr>
      </w:pPr>
      <w:r>
        <w:rPr>
          <w:rFonts w:ascii="Times New Roman" w:hAnsi="Times New Roman" w:cs="Times New Roman"/>
          <w:b/>
          <w:sz w:val="24"/>
          <w:szCs w:val="24"/>
        </w:rPr>
        <w:t>Disadvantages:</w:t>
      </w:r>
    </w:p>
    <w:p w14:paraId="7D2E9B24" w14:textId="77777777" w:rsidR="007859C9" w:rsidRDefault="007859C9" w:rsidP="007859C9">
      <w:pPr>
        <w:pStyle w:val="NormalWeb"/>
        <w:numPr>
          <w:ilvl w:val="0"/>
          <w:numId w:val="1"/>
        </w:numPr>
        <w:spacing w:line="360" w:lineRule="auto"/>
      </w:pPr>
      <w:r>
        <w:t>Limited adaptability to new or rare diseases.</w:t>
      </w:r>
    </w:p>
    <w:p w14:paraId="0002B110" w14:textId="77777777" w:rsidR="007859C9" w:rsidRDefault="007859C9" w:rsidP="007859C9">
      <w:pPr>
        <w:pStyle w:val="NormalWeb"/>
        <w:numPr>
          <w:ilvl w:val="0"/>
          <w:numId w:val="1"/>
        </w:numPr>
        <w:spacing w:line="360" w:lineRule="auto"/>
      </w:pPr>
      <w:r>
        <w:t>Single-model approaches lead to lower prediction accuracy.</w:t>
      </w:r>
    </w:p>
    <w:p w14:paraId="024F6565" w14:textId="77777777" w:rsidR="007859C9" w:rsidRDefault="007859C9" w:rsidP="007859C9">
      <w:pPr>
        <w:pStyle w:val="NormalWeb"/>
        <w:numPr>
          <w:ilvl w:val="0"/>
          <w:numId w:val="1"/>
        </w:numPr>
        <w:spacing w:line="360" w:lineRule="auto"/>
      </w:pPr>
      <w:r>
        <w:t>Lack of integration with generative models and simulation tools.</w:t>
      </w:r>
    </w:p>
    <w:p w14:paraId="3AF1781C" w14:textId="77777777" w:rsidR="007859C9" w:rsidRDefault="007859C9" w:rsidP="007859C9">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Proposed system</w:t>
      </w:r>
    </w:p>
    <w:p w14:paraId="5C99961F" w14:textId="77777777" w:rsidR="007859C9" w:rsidRDefault="007859C9" w:rsidP="007859C9">
      <w:pPr>
        <w:spacing w:line="360" w:lineRule="auto"/>
        <w:jc w:val="both"/>
        <w:rPr>
          <w:rFonts w:ascii="Times New Roman" w:hAnsi="Times New Roman" w:cs="Times New Roman"/>
          <w:sz w:val="24"/>
          <w:szCs w:val="24"/>
        </w:rPr>
      </w:pPr>
      <w:r>
        <w:rPr>
          <w:rFonts w:ascii="Times New Roman" w:hAnsi="Times New Roman" w:cs="Times New Roman"/>
          <w:sz w:val="24"/>
          <w:szCs w:val="24"/>
        </w:rPr>
        <w:t>The proposed system leverages a combination of multiple Deep Learning (DL) models integrated with computational simulations and Generative AI. This ensemble approach forms a decision support system aimed at accelerating and enhancing drug repurposing, with the potential to evolve into a Digital Twin framework.</w:t>
      </w:r>
    </w:p>
    <w:p w14:paraId="0B2113BC" w14:textId="77777777" w:rsidR="007859C9" w:rsidRDefault="007859C9" w:rsidP="007859C9">
      <w:pPr>
        <w:spacing w:line="360" w:lineRule="auto"/>
        <w:jc w:val="both"/>
        <w:rPr>
          <w:rFonts w:ascii="Times New Roman" w:hAnsi="Times New Roman" w:cs="Times New Roman"/>
          <w:b/>
          <w:sz w:val="24"/>
          <w:szCs w:val="24"/>
        </w:rPr>
      </w:pPr>
      <w:r>
        <w:rPr>
          <w:rFonts w:ascii="Times New Roman" w:hAnsi="Times New Roman" w:cs="Times New Roman"/>
          <w:b/>
          <w:sz w:val="24"/>
          <w:szCs w:val="24"/>
        </w:rPr>
        <w:t>Advantages:</w:t>
      </w:r>
    </w:p>
    <w:p w14:paraId="0EFEB910" w14:textId="77777777" w:rsidR="007859C9" w:rsidRDefault="007859C9" w:rsidP="007859C9">
      <w:pPr>
        <w:pStyle w:val="NormalWeb"/>
        <w:numPr>
          <w:ilvl w:val="0"/>
          <w:numId w:val="2"/>
        </w:numPr>
        <w:jc w:val="both"/>
      </w:pPr>
      <w:r>
        <w:t>Combines strengths of multiple DL models for higher accuracy.</w:t>
      </w:r>
    </w:p>
    <w:p w14:paraId="5D0E6344" w14:textId="77777777" w:rsidR="007859C9" w:rsidRDefault="007859C9" w:rsidP="007859C9">
      <w:pPr>
        <w:pStyle w:val="NormalWeb"/>
        <w:numPr>
          <w:ilvl w:val="0"/>
          <w:numId w:val="2"/>
        </w:numPr>
        <w:jc w:val="both"/>
      </w:pPr>
      <w:r>
        <w:t>Enables real-time simulation and feedback using Generative AI.</w:t>
      </w:r>
    </w:p>
    <w:p w14:paraId="0C031A59" w14:textId="77777777" w:rsidR="007859C9" w:rsidRDefault="007859C9" w:rsidP="007859C9">
      <w:pPr>
        <w:pStyle w:val="NormalWeb"/>
        <w:numPr>
          <w:ilvl w:val="0"/>
          <w:numId w:val="2"/>
        </w:numPr>
        <w:jc w:val="both"/>
      </w:pPr>
      <w:r>
        <w:t>Lays groundwork for a Digital Twin to personalize treatment strategies.</w:t>
      </w:r>
    </w:p>
    <w:p w14:paraId="6E16785C" w14:textId="77777777" w:rsidR="007859C9" w:rsidRDefault="007859C9" w:rsidP="007859C9">
      <w:pPr>
        <w:pStyle w:val="NormalWeb"/>
      </w:pPr>
      <w:r>
        <w:t>To implement this project, we have designed the following modules:</w:t>
      </w:r>
    </w:p>
    <w:p w14:paraId="6F144BD1" w14:textId="77777777" w:rsidR="007859C9" w:rsidRDefault="007859C9" w:rsidP="007859C9">
      <w:pPr>
        <w:pStyle w:val="NormalWeb"/>
        <w:numPr>
          <w:ilvl w:val="0"/>
          <w:numId w:val="3"/>
        </w:numPr>
      </w:pPr>
      <w:r>
        <w:rPr>
          <w:rStyle w:val="Strong"/>
        </w:rPr>
        <w:t>New User Registration:</w:t>
      </w:r>
      <w:r>
        <w:br/>
        <w:t>Allows new users to create an account to access the drug repurposing system.</w:t>
      </w:r>
    </w:p>
    <w:p w14:paraId="78AD8E6D" w14:textId="77777777" w:rsidR="007859C9" w:rsidRDefault="007859C9" w:rsidP="007859C9">
      <w:pPr>
        <w:pStyle w:val="NormalWeb"/>
        <w:numPr>
          <w:ilvl w:val="0"/>
          <w:numId w:val="3"/>
        </w:numPr>
      </w:pPr>
      <w:r>
        <w:rPr>
          <w:rStyle w:val="Strong"/>
        </w:rPr>
        <w:t>User Login:</w:t>
      </w:r>
      <w:r>
        <w:br/>
        <w:t>Authenticated users can securely log in and access system functionalities.</w:t>
      </w:r>
    </w:p>
    <w:p w14:paraId="353DF564" w14:textId="77777777" w:rsidR="007859C9" w:rsidRDefault="007859C9" w:rsidP="007859C9">
      <w:pPr>
        <w:pStyle w:val="NormalWeb"/>
        <w:numPr>
          <w:ilvl w:val="0"/>
          <w:numId w:val="3"/>
        </w:numPr>
      </w:pPr>
      <w:r>
        <w:rPr>
          <w:rStyle w:val="Strong"/>
        </w:rPr>
        <w:t>Load &amp; Preprocess Drug Dataset:</w:t>
      </w:r>
      <w:r>
        <w:br/>
        <w:t>This module loads and preprocesses the drug-related dataset, including molecular and disease associations, and prepares data for training and testing using an 80/20 split.</w:t>
      </w:r>
    </w:p>
    <w:p w14:paraId="24FBD8AB" w14:textId="77777777" w:rsidR="007859C9" w:rsidRDefault="007859C9" w:rsidP="007859C9">
      <w:pPr>
        <w:pStyle w:val="NormalWeb"/>
        <w:numPr>
          <w:ilvl w:val="0"/>
          <w:numId w:val="3"/>
        </w:numPr>
      </w:pPr>
      <w:r>
        <w:rPr>
          <w:rStyle w:val="Strong"/>
        </w:rPr>
        <w:t>Run Existing &amp; Proposed DL Models:</w:t>
      </w:r>
      <w:r>
        <w:br/>
        <w:t>Existing models (e.g., CNN, LSTM) and the proposed ensemble DL models with Generative AI components are trained on 80% of the dataset and evaluated on the remaining 20% for accuracy.</w:t>
      </w:r>
    </w:p>
    <w:p w14:paraId="6CB3DBB4" w14:textId="77777777" w:rsidR="007859C9" w:rsidRDefault="007859C9" w:rsidP="007859C9">
      <w:pPr>
        <w:pStyle w:val="NormalWeb"/>
        <w:numPr>
          <w:ilvl w:val="0"/>
          <w:numId w:val="3"/>
        </w:numPr>
      </w:pPr>
      <w:r>
        <w:rPr>
          <w:rStyle w:val="Strong"/>
        </w:rPr>
        <w:t>Drug Repurposing Prediction:</w:t>
      </w:r>
      <w:r>
        <w:br/>
        <w:t>Users can input or select a drug and disease; the system processes this through trained models to predict potential repurposing opportunities.</w:t>
      </w:r>
    </w:p>
    <w:p w14:paraId="4B008273" w14:textId="77777777" w:rsidR="007859C9" w:rsidRDefault="007859C9" w:rsidP="007859C9">
      <w:pPr>
        <w:pStyle w:val="NormalWeb"/>
        <w:numPr>
          <w:ilvl w:val="0"/>
          <w:numId w:val="3"/>
        </w:numPr>
      </w:pPr>
      <w:r>
        <w:rPr>
          <w:rStyle w:val="Strong"/>
        </w:rPr>
        <w:t>Digital Twin Simulation (Optional Advanced Module):</w:t>
      </w:r>
      <w:r>
        <w:br/>
        <w:t>Uses Generative AI and computational models to simulate patient-drug interactions, extending the platform’s functionality toward personalized medicine.</w:t>
      </w:r>
    </w:p>
    <w:p w14:paraId="6D994B91" w14:textId="77777777" w:rsidR="007859C9" w:rsidRDefault="007859C9" w:rsidP="007859C9">
      <w:pPr>
        <w:spacing w:line="360" w:lineRule="auto"/>
        <w:jc w:val="both"/>
        <w:rPr>
          <w:rFonts w:ascii="Times New Roman" w:hAnsi="Times New Roman" w:cs="Times New Roman"/>
          <w:b/>
          <w:sz w:val="24"/>
          <w:szCs w:val="24"/>
        </w:rPr>
      </w:pPr>
      <w:r>
        <w:rPr>
          <w:rFonts w:ascii="Times New Roman" w:hAnsi="Times New Roman" w:cs="Times New Roman"/>
          <w:b/>
          <w:sz w:val="24"/>
          <w:szCs w:val="24"/>
        </w:rPr>
        <w:t>System Architecture:</w:t>
      </w:r>
    </w:p>
    <w:p w14:paraId="2CF4F90E" w14:textId="77777777" w:rsidR="007859C9" w:rsidRDefault="007859C9" w:rsidP="007859C9">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49F7F1F2" wp14:editId="4809A595">
            <wp:extent cx="2735580" cy="317754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35580" cy="3177540"/>
                    </a:xfrm>
                    <a:prstGeom prst="rect">
                      <a:avLst/>
                    </a:prstGeom>
                    <a:noFill/>
                    <a:ln>
                      <a:noFill/>
                    </a:ln>
                  </pic:spPr>
                </pic:pic>
              </a:graphicData>
            </a:graphic>
          </wp:inline>
        </w:drawing>
      </w:r>
    </w:p>
    <w:p w14:paraId="4D035FD5" w14:textId="77777777" w:rsidR="007859C9" w:rsidRDefault="007859C9" w:rsidP="007859C9">
      <w:pPr>
        <w:spacing w:line="360" w:lineRule="auto"/>
        <w:jc w:val="both"/>
        <w:rPr>
          <w:rFonts w:ascii="Times New Roman" w:hAnsi="Times New Roman" w:cs="Times New Roman"/>
          <w:sz w:val="24"/>
          <w:szCs w:val="24"/>
        </w:rPr>
      </w:pPr>
    </w:p>
    <w:p w14:paraId="15804EBD" w14:textId="77777777" w:rsidR="007859C9" w:rsidRDefault="007859C9" w:rsidP="007859C9">
      <w:pPr>
        <w:pStyle w:val="NormalWeb"/>
        <w:spacing w:line="360" w:lineRule="auto"/>
        <w:jc w:val="both"/>
        <w:rPr>
          <w:b/>
          <w:bCs/>
        </w:rPr>
      </w:pPr>
      <w:r>
        <w:rPr>
          <w:b/>
          <w:bCs/>
        </w:rPr>
        <w:t>HARDWARE &amp; SOFTWARE REQUIREMENTS:</w:t>
      </w:r>
    </w:p>
    <w:p w14:paraId="765972C3" w14:textId="77777777" w:rsidR="007859C9" w:rsidRDefault="007859C9" w:rsidP="007859C9">
      <w:pPr>
        <w:jc w:val="both"/>
        <w:rPr>
          <w:rFonts w:ascii="Times New Roman" w:hAnsi="Times New Roman" w:cs="Times New Roman"/>
          <w:b/>
          <w:sz w:val="24"/>
          <w:szCs w:val="24"/>
        </w:rPr>
      </w:pPr>
      <w:r>
        <w:rPr>
          <w:rFonts w:ascii="Times New Roman" w:hAnsi="Times New Roman" w:cs="Times New Roman"/>
          <w:b/>
          <w:sz w:val="24"/>
          <w:szCs w:val="24"/>
        </w:rPr>
        <w:t>HARDWARE REQUIRMENTS:</w:t>
      </w:r>
    </w:p>
    <w:p w14:paraId="60949554" w14:textId="77777777" w:rsidR="007859C9" w:rsidRDefault="007859C9" w:rsidP="007859C9">
      <w:pPr>
        <w:numPr>
          <w:ilvl w:val="0"/>
          <w:numId w:val="4"/>
        </w:numPr>
        <w:spacing w:before="100" w:beforeAutospacing="1" w:after="100" w:afterAutospacing="1" w:line="36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Processor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w:t>
      </w:r>
      <w:r>
        <w:rPr>
          <w:rFonts w:ascii="Times New Roman" w:eastAsia="Times New Roman" w:hAnsi="Times New Roman" w:cs="Times New Roman"/>
          <w:sz w:val="24"/>
          <w:szCs w:val="24"/>
        </w:rPr>
        <w:tab/>
        <w:t>Intel I3(min)</w:t>
      </w:r>
    </w:p>
    <w:p w14:paraId="3F31A656" w14:textId="77777777" w:rsidR="007859C9" w:rsidRDefault="007859C9" w:rsidP="007859C9">
      <w:pPr>
        <w:numPr>
          <w:ilvl w:val="0"/>
          <w:numId w:val="4"/>
        </w:numPr>
        <w:spacing w:before="100" w:beforeAutospacing="1" w:after="100" w:afterAutospacing="1" w:line="36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Hard Disk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w:t>
      </w:r>
      <w:r>
        <w:rPr>
          <w:rFonts w:ascii="Times New Roman" w:eastAsia="Times New Roman" w:hAnsi="Times New Roman" w:cs="Times New Roman"/>
          <w:sz w:val="24"/>
          <w:szCs w:val="24"/>
        </w:rPr>
        <w:tab/>
        <w:t xml:space="preserve">500 GB (min). </w:t>
      </w:r>
    </w:p>
    <w:p w14:paraId="6EC6FD84" w14:textId="77777777" w:rsidR="007859C9" w:rsidRDefault="007859C9" w:rsidP="007859C9">
      <w:pPr>
        <w:numPr>
          <w:ilvl w:val="0"/>
          <w:numId w:val="4"/>
        </w:numPr>
        <w:spacing w:before="100" w:beforeAutospacing="1" w:after="100" w:afterAutospacing="1" w:line="36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w:t>
      </w:r>
      <w:r>
        <w:rPr>
          <w:rFonts w:ascii="Times New Roman" w:eastAsia="Times New Roman" w:hAnsi="Times New Roman" w:cs="Times New Roman"/>
          <w:sz w:val="24"/>
          <w:szCs w:val="24"/>
        </w:rPr>
        <w:tab/>
        <w:t xml:space="preserve">4 GB (min). </w:t>
      </w:r>
    </w:p>
    <w:p w14:paraId="62F8ADB5" w14:textId="77777777" w:rsidR="007859C9" w:rsidRDefault="007859C9" w:rsidP="007859C9">
      <w:pPr>
        <w:jc w:val="both"/>
        <w:rPr>
          <w:rFonts w:ascii="Times New Roman" w:hAnsi="Times New Roman" w:cs="Times New Roman"/>
          <w:b/>
          <w:sz w:val="24"/>
          <w:szCs w:val="24"/>
        </w:rPr>
      </w:pPr>
      <w:r>
        <w:rPr>
          <w:rFonts w:ascii="Times New Roman" w:hAnsi="Times New Roman" w:cs="Times New Roman"/>
          <w:b/>
          <w:sz w:val="24"/>
          <w:szCs w:val="24"/>
        </w:rPr>
        <w:t>SOFTWARE REQUIRMENTS:</w:t>
      </w:r>
    </w:p>
    <w:p w14:paraId="792CE339" w14:textId="77777777" w:rsidR="007859C9" w:rsidRDefault="007859C9" w:rsidP="007859C9">
      <w:pPr>
        <w:numPr>
          <w:ilvl w:val="0"/>
          <w:numId w:val="5"/>
        </w:numPr>
        <w:spacing w:before="100" w:beforeAutospacing="1" w:after="100" w:afterAutospacing="1" w:line="36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Operating system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Windows 10 (min)</w:t>
      </w:r>
    </w:p>
    <w:p w14:paraId="4A16062E" w14:textId="77777777" w:rsidR="007859C9" w:rsidRPr="007859C9" w:rsidRDefault="007859C9" w:rsidP="007859C9">
      <w:pPr>
        <w:numPr>
          <w:ilvl w:val="0"/>
          <w:numId w:val="5"/>
        </w:numPr>
        <w:spacing w:before="100" w:beforeAutospacing="1" w:after="100" w:afterAutospacing="1" w:line="360" w:lineRule="auto"/>
        <w:ind w:left="0" w:firstLine="0"/>
        <w:jc w:val="both"/>
        <w:rPr>
          <w:rFonts w:ascii="Times New Roman" w:hAnsi="Times New Roman" w:cs="Times New Roman"/>
          <w:sz w:val="24"/>
          <w:szCs w:val="24"/>
        </w:rPr>
      </w:pPr>
      <w:r>
        <w:rPr>
          <w:rFonts w:ascii="Times New Roman" w:eastAsia="Times New Roman" w:hAnsi="Times New Roman" w:cs="Times New Roman"/>
          <w:sz w:val="24"/>
          <w:szCs w:val="24"/>
        </w:rPr>
        <w:t>Coding Language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python 3.7.0</w:t>
      </w:r>
    </w:p>
    <w:sectPr w:rsidR="007859C9" w:rsidRPr="007859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A522C"/>
    <w:multiLevelType w:val="hybridMultilevel"/>
    <w:tmpl w:val="4A6A487C"/>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112200B7"/>
    <w:multiLevelType w:val="multilevel"/>
    <w:tmpl w:val="23C00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A6A1F"/>
    <w:multiLevelType w:val="hybridMultilevel"/>
    <w:tmpl w:val="CD0E13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30B263D7"/>
    <w:multiLevelType w:val="hybridMultilevel"/>
    <w:tmpl w:val="F9282FFA"/>
    <w:lvl w:ilvl="0" w:tplc="40090001">
      <w:start w:val="1"/>
      <w:numFmt w:val="bullet"/>
      <w:lvlText w:val=""/>
      <w:lvlJc w:val="left"/>
      <w:pPr>
        <w:ind w:left="786" w:hanging="360"/>
      </w:pPr>
      <w:rPr>
        <w:rFonts w:ascii="Symbol" w:hAnsi="Symbol" w:hint="default"/>
      </w:rPr>
    </w:lvl>
    <w:lvl w:ilvl="1" w:tplc="40090003">
      <w:start w:val="1"/>
      <w:numFmt w:val="bullet"/>
      <w:lvlText w:val="o"/>
      <w:lvlJc w:val="left"/>
      <w:pPr>
        <w:ind w:left="1506" w:hanging="360"/>
      </w:pPr>
      <w:rPr>
        <w:rFonts w:ascii="Courier New" w:hAnsi="Courier New" w:cs="Courier New" w:hint="default"/>
      </w:rPr>
    </w:lvl>
    <w:lvl w:ilvl="2" w:tplc="40090005">
      <w:start w:val="1"/>
      <w:numFmt w:val="bullet"/>
      <w:lvlText w:val=""/>
      <w:lvlJc w:val="left"/>
      <w:pPr>
        <w:ind w:left="2226" w:hanging="360"/>
      </w:pPr>
      <w:rPr>
        <w:rFonts w:ascii="Wingdings" w:hAnsi="Wingdings" w:hint="default"/>
      </w:rPr>
    </w:lvl>
    <w:lvl w:ilvl="3" w:tplc="40090001">
      <w:start w:val="1"/>
      <w:numFmt w:val="bullet"/>
      <w:lvlText w:val=""/>
      <w:lvlJc w:val="left"/>
      <w:pPr>
        <w:ind w:left="2946" w:hanging="360"/>
      </w:pPr>
      <w:rPr>
        <w:rFonts w:ascii="Symbol" w:hAnsi="Symbol" w:hint="default"/>
      </w:rPr>
    </w:lvl>
    <w:lvl w:ilvl="4" w:tplc="40090003">
      <w:start w:val="1"/>
      <w:numFmt w:val="bullet"/>
      <w:lvlText w:val="o"/>
      <w:lvlJc w:val="left"/>
      <w:pPr>
        <w:ind w:left="3666" w:hanging="360"/>
      </w:pPr>
      <w:rPr>
        <w:rFonts w:ascii="Courier New" w:hAnsi="Courier New" w:cs="Courier New" w:hint="default"/>
      </w:rPr>
    </w:lvl>
    <w:lvl w:ilvl="5" w:tplc="40090005">
      <w:start w:val="1"/>
      <w:numFmt w:val="bullet"/>
      <w:lvlText w:val=""/>
      <w:lvlJc w:val="left"/>
      <w:pPr>
        <w:ind w:left="4386" w:hanging="360"/>
      </w:pPr>
      <w:rPr>
        <w:rFonts w:ascii="Wingdings" w:hAnsi="Wingdings" w:hint="default"/>
      </w:rPr>
    </w:lvl>
    <w:lvl w:ilvl="6" w:tplc="40090001">
      <w:start w:val="1"/>
      <w:numFmt w:val="bullet"/>
      <w:lvlText w:val=""/>
      <w:lvlJc w:val="left"/>
      <w:pPr>
        <w:ind w:left="5106" w:hanging="360"/>
      </w:pPr>
      <w:rPr>
        <w:rFonts w:ascii="Symbol" w:hAnsi="Symbol" w:hint="default"/>
      </w:rPr>
    </w:lvl>
    <w:lvl w:ilvl="7" w:tplc="40090003">
      <w:start w:val="1"/>
      <w:numFmt w:val="bullet"/>
      <w:lvlText w:val="o"/>
      <w:lvlJc w:val="left"/>
      <w:pPr>
        <w:ind w:left="5826" w:hanging="360"/>
      </w:pPr>
      <w:rPr>
        <w:rFonts w:ascii="Courier New" w:hAnsi="Courier New" w:cs="Courier New" w:hint="default"/>
      </w:rPr>
    </w:lvl>
    <w:lvl w:ilvl="8" w:tplc="40090005">
      <w:start w:val="1"/>
      <w:numFmt w:val="bullet"/>
      <w:lvlText w:val=""/>
      <w:lvlJc w:val="left"/>
      <w:pPr>
        <w:ind w:left="6546" w:hanging="360"/>
      </w:pPr>
      <w:rPr>
        <w:rFonts w:ascii="Wingdings" w:hAnsi="Wingdings" w:hint="default"/>
      </w:rPr>
    </w:lvl>
  </w:abstractNum>
  <w:abstractNum w:abstractNumId="4" w15:restartNumberingAfterBreak="0">
    <w:nsid w:val="3DC205C4"/>
    <w:multiLevelType w:val="multilevel"/>
    <w:tmpl w:val="B4C43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9C9"/>
    <w:rsid w:val="00037DC2"/>
    <w:rsid w:val="007859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AE909"/>
  <w15:chartTrackingRefBased/>
  <w15:docId w15:val="{C129F50D-911D-47F4-B03D-6A89C7764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859C9"/>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WebChar">
    <w:name w:val="Normal (Web) Char"/>
    <w:basedOn w:val="DefaultParagraphFont"/>
    <w:link w:val="NormalWeb"/>
    <w:uiPriority w:val="99"/>
    <w:semiHidden/>
    <w:locked/>
    <w:rsid w:val="007859C9"/>
    <w:rPr>
      <w:rFonts w:ascii="Times New Roman" w:eastAsia="Times New Roman" w:hAnsi="Times New Roman" w:cs="Times New Roman"/>
      <w:sz w:val="24"/>
      <w:szCs w:val="24"/>
      <w:lang w:val="en-US"/>
    </w:rPr>
  </w:style>
  <w:style w:type="paragraph" w:styleId="NormalWeb">
    <w:name w:val="Normal (Web)"/>
    <w:basedOn w:val="Normal"/>
    <w:link w:val="NormalWebChar"/>
    <w:uiPriority w:val="99"/>
    <w:semiHidden/>
    <w:unhideWhenUsed/>
    <w:qFormat/>
    <w:rsid w:val="007859C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7859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4044225">
      <w:bodyDiv w:val="1"/>
      <w:marLeft w:val="0"/>
      <w:marRight w:val="0"/>
      <w:marTop w:val="0"/>
      <w:marBottom w:val="0"/>
      <w:divBdr>
        <w:top w:val="none" w:sz="0" w:space="0" w:color="auto"/>
        <w:left w:val="none" w:sz="0" w:space="0" w:color="auto"/>
        <w:bottom w:val="none" w:sz="0" w:space="0" w:color="auto"/>
        <w:right w:val="none" w:sz="0" w:space="0" w:color="auto"/>
      </w:divBdr>
    </w:div>
    <w:div w:id="2072382218">
      <w:bodyDiv w:val="1"/>
      <w:marLeft w:val="0"/>
      <w:marRight w:val="0"/>
      <w:marTop w:val="0"/>
      <w:marBottom w:val="0"/>
      <w:divBdr>
        <w:top w:val="none" w:sz="0" w:space="0" w:color="auto"/>
        <w:left w:val="none" w:sz="0" w:space="0" w:color="auto"/>
        <w:bottom w:val="none" w:sz="0" w:space="0" w:color="auto"/>
        <w:right w:val="none" w:sz="0" w:space="0" w:color="auto"/>
      </w:divBdr>
      <w:divsChild>
        <w:div w:id="1011448607">
          <w:marLeft w:val="0"/>
          <w:marRight w:val="0"/>
          <w:marTop w:val="0"/>
          <w:marBottom w:val="0"/>
          <w:divBdr>
            <w:top w:val="none" w:sz="0" w:space="0" w:color="auto"/>
            <w:left w:val="none" w:sz="0" w:space="0" w:color="auto"/>
            <w:bottom w:val="none" w:sz="0" w:space="0" w:color="auto"/>
            <w:right w:val="none" w:sz="0" w:space="0" w:color="auto"/>
          </w:divBdr>
          <w:divsChild>
            <w:div w:id="1656645544">
              <w:marLeft w:val="0"/>
              <w:marRight w:val="0"/>
              <w:marTop w:val="0"/>
              <w:marBottom w:val="0"/>
              <w:divBdr>
                <w:top w:val="none" w:sz="0" w:space="0" w:color="auto"/>
                <w:left w:val="none" w:sz="0" w:space="0" w:color="auto"/>
                <w:bottom w:val="none" w:sz="0" w:space="0" w:color="auto"/>
                <w:right w:val="none" w:sz="0" w:space="0" w:color="auto"/>
              </w:divBdr>
              <w:divsChild>
                <w:div w:id="1672680889">
                  <w:marLeft w:val="0"/>
                  <w:marRight w:val="0"/>
                  <w:marTop w:val="0"/>
                  <w:marBottom w:val="0"/>
                  <w:divBdr>
                    <w:top w:val="none" w:sz="0" w:space="0" w:color="auto"/>
                    <w:left w:val="none" w:sz="0" w:space="0" w:color="auto"/>
                    <w:bottom w:val="none" w:sz="0" w:space="0" w:color="auto"/>
                    <w:right w:val="none" w:sz="0" w:space="0" w:color="auto"/>
                  </w:divBdr>
                  <w:divsChild>
                    <w:div w:id="255484307">
                      <w:marLeft w:val="0"/>
                      <w:marRight w:val="0"/>
                      <w:marTop w:val="0"/>
                      <w:marBottom w:val="0"/>
                      <w:divBdr>
                        <w:top w:val="none" w:sz="0" w:space="0" w:color="auto"/>
                        <w:left w:val="none" w:sz="0" w:space="0" w:color="auto"/>
                        <w:bottom w:val="none" w:sz="0" w:space="0" w:color="auto"/>
                        <w:right w:val="none" w:sz="0" w:space="0" w:color="auto"/>
                      </w:divBdr>
                      <w:divsChild>
                        <w:div w:id="1965303090">
                          <w:marLeft w:val="0"/>
                          <w:marRight w:val="0"/>
                          <w:marTop w:val="0"/>
                          <w:marBottom w:val="0"/>
                          <w:divBdr>
                            <w:top w:val="none" w:sz="0" w:space="0" w:color="auto"/>
                            <w:left w:val="none" w:sz="0" w:space="0" w:color="auto"/>
                            <w:bottom w:val="none" w:sz="0" w:space="0" w:color="auto"/>
                            <w:right w:val="none" w:sz="0" w:space="0" w:color="auto"/>
                          </w:divBdr>
                          <w:divsChild>
                            <w:div w:id="18451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562</Words>
  <Characters>3207</Characters>
  <Application>Microsoft Office Word</Application>
  <DocSecurity>0</DocSecurity>
  <Lines>26</Lines>
  <Paragraphs>7</Paragraphs>
  <ScaleCrop>false</ScaleCrop>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2025-11-06T08:13:00Z</dcterms:created>
  <dcterms:modified xsi:type="dcterms:W3CDTF">2025-11-06T13:17:00Z</dcterms:modified>
</cp:coreProperties>
</file>