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ABF57B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 xml:space="preserve">Experiment (a) </w:t>
      </w:r>
    </w:p>
    <w:p w14:paraId="2B7238EE">
      <w:pPr>
        <w:numPr>
          <w:numId w:val="0"/>
        </w:num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75E94C5D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Aim:</w:t>
      </w:r>
    </w:p>
    <w:p w14:paraId="717C84CA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To simulate the dominant TE₁₀ mode of a WR-90 rectangular waveguide using HFSS at an operating frequency of 10 GHz, obtain the E-field and H-field distributions, determine the simulated cutoff frequency and propagation constant, and compare the simulated cutoff frequency with the theoretical value.</w:t>
      </w:r>
    </w:p>
    <w:p w14:paraId="18B4C4A6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57398EF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Procedure:</w:t>
      </w:r>
    </w:p>
    <w:p w14:paraId="4CCBC49F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Open ANSYS HFSS and create a new electromagnetic design. </w:t>
      </w:r>
    </w:p>
    <w:p w14:paraId="395660CD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Set the model units to mm. </w:t>
      </w:r>
    </w:p>
    <w:p w14:paraId="0C929565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Draw a rectangular waveguide with: </w:t>
      </w:r>
    </w:p>
    <w:p w14:paraId="35868D65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Width a=22.86a=22.86 mm </w:t>
      </w:r>
    </w:p>
    <w:p w14:paraId="5156F566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Height b=10.16b=10.16 mm </w:t>
      </w:r>
    </w:p>
    <w:p w14:paraId="71309AA6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Length L=100L=100 mm. </w:t>
      </w:r>
    </w:p>
    <w:p w14:paraId="670EFBC9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Assign Perfect E (PEC) boundary conditions to the four metallic walls. </w:t>
      </w:r>
    </w:p>
    <w:p w14:paraId="3EBEE8CC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Define the two end faces as wave ports. </w:t>
      </w:r>
    </w:p>
    <w:p w14:paraId="7452169E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On the input port, assign the TE₁₀ mode as the dominant excitation mode. </w:t>
      </w:r>
    </w:p>
    <w:p w14:paraId="3E16981C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Set the solution frequency to 10 GHz. </w:t>
      </w:r>
    </w:p>
    <w:p w14:paraId="6A04EE53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Create an appropriate frequency sweep around the operating frequency to identify the cutoff behavior. </w:t>
      </w:r>
    </w:p>
    <w:p w14:paraId="47875048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Generate the HFSS mesh and run the simulation. </w:t>
      </w:r>
    </w:p>
    <w:p w14:paraId="5F4E8B26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Plot the electric-field distribution using:</w:t>
      </w:r>
    </w:p>
    <w:p w14:paraId="654F4D46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1FF3E8B5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13D731F5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drawing>
          <wp:inline distT="0" distB="0" distL="114300" distR="114300">
            <wp:extent cx="5265420" cy="2959100"/>
            <wp:effectExtent l="0" t="0" r="11430" b="12700"/>
            <wp:docPr id="1" name="Picture 1" descr="Screenshot 2026-10-08 094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08 0942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97D9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2472D64B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3470B93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Result:</w:t>
      </w:r>
    </w:p>
    <w:p w14:paraId="313A8AA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The WR-90 rectangular waveguide was successfully simulated in HFSS at 10 GHz using the dominant TE₁₀ mode. The E-field and H-field distributions were obtained and showed the expected TE₁₀ field pattern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.</w:t>
      </w:r>
    </w:p>
    <w:p w14:paraId="331A8C2E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9257BA4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7813AFD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27BB746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(b)</w:t>
      </w:r>
    </w:p>
    <w:p w14:paraId="491C367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Aim:</w:t>
      </w:r>
    </w:p>
    <w:p w14:paraId="2721FDF6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To simulate and compare the TE₁₀ and TM₁₁ modes of a WR-90 rectangular waveguide at 10 GHz using HFSS, determine their cutoff frequencies fcf_c, propagation constants β\beta, and E/H-field distributions, and verify why TE₁₀ propagates while TM₁₁ </w:t>
      </w:r>
    </w:p>
    <w:p w14:paraId="2D43EF02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18EDAF94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Procedure:</w:t>
      </w:r>
    </w:p>
    <w:p w14:paraId="3B7CC15E">
      <w:pPr>
        <w:pStyle w:val="2"/>
        <w:keepNext w:val="0"/>
        <w:keepLines w:val="0"/>
        <w:widowControl/>
        <w:suppressLineNumbers w:val="0"/>
      </w:pPr>
      <w:r>
        <w:t>Procedure</w:t>
      </w:r>
    </w:p>
    <w:p w14:paraId="7C89E3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Open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ANSYS HFSS</w:t>
      </w:r>
      <w:r>
        <w:rPr>
          <w:rFonts w:hint="default" w:ascii="Times New Roman" w:hAnsi="Times New Roman" w:cs="Times New Roman"/>
          <w:sz w:val="32"/>
          <w:szCs w:val="32"/>
        </w:rPr>
        <w:t xml:space="preserve"> and create a new electromagnetic design. </w:t>
      </w:r>
    </w:p>
    <w:p w14:paraId="7E64973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Set the model units to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mm</w:t>
      </w:r>
      <w:r>
        <w:rPr>
          <w:rFonts w:hint="default" w:ascii="Times New Roman" w:hAnsi="Times New Roman" w:cs="Times New Roman"/>
          <w:sz w:val="32"/>
          <w:szCs w:val="32"/>
        </w:rPr>
        <w:t xml:space="preserve">. </w:t>
      </w:r>
    </w:p>
    <w:p w14:paraId="739E24F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Draw a rectangular waveguide of dimensions: </w:t>
      </w:r>
    </w:p>
    <w:p w14:paraId="117FF037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a=22.86a=22.86 mm </w:t>
      </w:r>
    </w:p>
    <w:p w14:paraId="1ABD5A58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b=10.16b=10.16 mm </w:t>
      </w:r>
    </w:p>
    <w:p w14:paraId="4AE259CB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L=100L=100 mm. </w:t>
      </w:r>
    </w:p>
    <w:p w14:paraId="03C2B6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Assign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Perfect E/PEC</w:t>
      </w:r>
      <w:r>
        <w:rPr>
          <w:rFonts w:hint="default" w:ascii="Times New Roman" w:hAnsi="Times New Roman" w:cs="Times New Roman"/>
          <w:sz w:val="32"/>
          <w:szCs w:val="32"/>
        </w:rPr>
        <w:t xml:space="preserve"> boundary conditions to the four conducting walls. </w:t>
      </w:r>
    </w:p>
    <w:p w14:paraId="5401DC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Assign wave ports at the input and output faces. </w:t>
      </w:r>
    </w:p>
    <w:p w14:paraId="6F4F85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For the first simulation, select the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TE₁₀ mode</w:t>
      </w:r>
      <w:r>
        <w:rPr>
          <w:rFonts w:hint="default" w:ascii="Times New Roman" w:hAnsi="Times New Roman" w:cs="Times New Roman"/>
          <w:sz w:val="32"/>
          <w:szCs w:val="32"/>
        </w:rPr>
        <w:t xml:space="preserve"> at the input port. </w:t>
      </w:r>
    </w:p>
    <w:p w14:paraId="6F7FD8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Set the operating frequency to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10 GHz</w:t>
      </w:r>
      <w:r>
        <w:rPr>
          <w:rFonts w:hint="default" w:ascii="Times New Roman" w:hAnsi="Times New Roman" w:cs="Times New Roman"/>
          <w:sz w:val="32"/>
          <w:szCs w:val="32"/>
        </w:rPr>
        <w:t xml:space="preserve"> and run the simulation. </w:t>
      </w:r>
    </w:p>
    <w:p w14:paraId="31E529A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Obtain the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E-field distribution</w:t>
      </w:r>
      <w:r>
        <w:rPr>
          <w:rFonts w:hint="default" w:ascii="Times New Roman" w:hAnsi="Times New Roman" w:cs="Times New Roman"/>
          <w:sz w:val="32"/>
          <w:szCs w:val="32"/>
        </w:rPr>
        <w:t xml:space="preserve"> and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H-field distribution</w:t>
      </w:r>
      <w:r>
        <w:rPr>
          <w:rFonts w:hint="default" w:ascii="Times New Roman" w:hAnsi="Times New Roman" w:cs="Times New Roman"/>
          <w:sz w:val="32"/>
          <w:szCs w:val="32"/>
        </w:rPr>
        <w:t xml:space="preserve"> from the HFSS field plots. </w:t>
      </w:r>
    </w:p>
    <w:p w14:paraId="5C7BA0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Determine the cutoff frequency fcf_c and propagation constant β\beta for TE₁₀. </w:t>
      </w:r>
    </w:p>
    <w:p w14:paraId="3512EE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Repeat the simulation by exciting the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TM₁₁ mode</w:t>
      </w:r>
      <w:r>
        <w:rPr>
          <w:rFonts w:hint="default" w:ascii="Times New Roman" w:hAnsi="Times New Roman" w:cs="Times New Roman"/>
          <w:sz w:val="32"/>
          <w:szCs w:val="32"/>
        </w:rPr>
        <w:t xml:space="preserve">. </w:t>
      </w:r>
    </w:p>
    <w:p w14:paraId="175D339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Obtain the corresponding E-field and H-field distributions and determine whether the mode propagates at 10 GHz.</w:t>
      </w:r>
    </w:p>
    <w:p w14:paraId="30A41F9D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drawing>
          <wp:inline distT="0" distB="0" distL="114300" distR="114300">
            <wp:extent cx="5265420" cy="2959100"/>
            <wp:effectExtent l="0" t="0" r="11430" b="12700"/>
            <wp:docPr id="2" name="Picture 2" descr="Screenshot 2026-10-08 095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08 09575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D455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39C9BAAF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58C25CF8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Result:</w:t>
      </w:r>
    </w:p>
    <w:p w14:paraId="2215761B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The TE₁₀ and TM₁₁ modes of the WR-90 rectangular waveguide were analyzed at 10 GHz.</w:t>
      </w:r>
    </w:p>
    <w:p w14:paraId="20C33399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The theoretical results are:</w:t>
      </w:r>
    </w:p>
    <w:p w14:paraId="02D968D5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 w:eastAsia="zh-CN"/>
        </w:rPr>
        <w:t>fc,TE10=6.56 GHz\boxed{f_{c,TE10}=6.56\text{ GHz}} βTE10​≈168 rad/m</w:t>
      </w:r>
    </w:p>
    <w:p w14:paraId="6356FA7D">
      <w:p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1997A7"/>
    <w:multiLevelType w:val="multilevel"/>
    <w:tmpl w:val="D61997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1A70B213"/>
    <w:multiLevelType w:val="singleLevel"/>
    <w:tmpl w:val="1A70B21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BC81062"/>
    <w:multiLevelType w:val="singleLevel"/>
    <w:tmpl w:val="7BC8106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A06DB6"/>
    <w:rsid w:val="43A0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2026-10-09T18:14:00Z</dcterms:created>
  <dc:creator>Barath Pramodh</dc:creator>
  <cp:lastModifiedBy>Barath Pramodh</cp:lastModifiedBy>
  <dcterms:modified xsi:type="dcterms:W3CDTF">2026-10-09T18:22:01Z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6625092448674EED968B4576EE5955E6_11</vt:lpwstr>
  </property>
  <property fmtid="{D5CDD505-2E9C-101B-9397-08002B2CF9AE}" pid="4" name="KSOTemplateDocerSaveRecord">
    <vt:lpwstr>eyJoZGlkIjoiMjJhZGU5N2VkZWU3MWIyN2E5NjI3ODIyNGVlYTE1YzQiLCJ1c2VySWQiOiI1Njc1MDE1MzIwNjEifQ==</vt:lpwstr>
  </property>
</Properties>
</file>