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4788"/>
          <w:sz w:val="32"/>
          <w:szCs w:val="32"/>
        </w:rPr>
        <w:t xml:space="preserve">PRAMOD PRAKASH JADHAV</w:t>
      </w:r>
    </w:p>
    <w:p>
      <w:pPr>
        <w:spacing w:after="120"/>
        <w:jc w:val="center"/>
      </w:pPr>
      <w:r>
        <w:rPr>
          <w:color w:val="333333"/>
          <w:sz w:val="20"/>
          <w:szCs w:val="20"/>
        </w:rPr>
        <w:t xml:space="preserve">AI-Augmented SOC Analyst | ML Engineer | Security Operations Expert</w:t>
      </w:r>
    </w:p>
    <w:p>
      <w:pPr>
        <w:spacing w:after="240"/>
        <w:jc w:val="center"/>
      </w:pPr>
      <w:r>
        <w:rPr>
          <w:sz w:val="20"/>
          <w:szCs w:val="20"/>
        </w:rPr>
        <w:t xml:space="preserve">📧 pramodj551@gmail.com  |  📱 +91 88504-27883  |  Mumbai, Maharashtra  |  </w:t>
      </w:r>
      <w:r>
        <w:rPr>
          <w:color w:val="0563C1"/>
          <w:sz w:val="20"/>
          <w:szCs w:val="20"/>
        </w:rPr>
        <w:t xml:space="preserve">🔗 pramodjadhav.vercel.app  |  🐙 github.com/pramodj551-oss</w:t>
      </w:r>
    </w:p>
    <w:p>
      <w:pPr>
        <w:pStyle w:val="Heading1"/>
      </w:pPr>
      <w:r>
        <w:t xml:space="preserve">PROFESSIONAL SUMMARY</w:t>
      </w:r>
    </w:p>
    <w:p>
      <w:pPr>
        <w:spacing w:after="240"/>
      </w:pPr>
      <w:r>
        <w:rPr>
          <w:sz w:val="22"/>
          <w:szCs w:val="22"/>
        </w:rPr>
        <w:t xml:space="preserve">Security Operations veteran (12+ years) with hands-on ML engineering expertise. Built 6 production-ready AI/ML projects for threat detection and anomaly identification. Proven ability to bridge Security Operations and Data Science domains—identifying 94% of suspicious patterns in 50K+ security logs. Currently advancing through IIT Patna's Applied AI &amp; ML Essentials programme. Seeking role as AI-Augmented SOC Analyst to leverage unique combination of threat intuition + ML skillset.</w:t>
      </w:r>
    </w:p>
    <w:p>
      <w:pPr>
        <w:pStyle w:val="Heading1"/>
      </w:pPr>
      <w:r>
        <w:t xml:space="preserve">KEY ACHIEVEMENTS &amp;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🔍 Anomaly Detection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📈 ML Model Accuracy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⚙️ Incident Reduction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94% precision on 50K+ logs</w:t>
            </w:r>
          </w:p>
          <w:p>
            <w:r>
              <w:rPr>
                <w:sz w:val="20"/>
                <w:szCs w:val="20"/>
              </w:rPr>
              <w:t xml:space="preserve">847 threats detected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R² 0.91 (Stock Predictor)</w:t>
            </w:r>
          </w:p>
          <w:p>
            <w:r>
              <w:rPr>
                <w:sz w:val="20"/>
                <w:szCs w:val="20"/>
              </w:rPr>
              <w:t xml:space="preserve">6 live projects deployed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40% reduction via automation</w:t>
            </w:r>
          </w:p>
          <w:p>
            <w:r>
              <w:rPr>
                <w:sz w:val="20"/>
                <w:szCs w:val="20"/>
              </w:rPr>
              <w:t xml:space="preserve">30% access violations down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1"/>
      </w:pPr>
      <w:r>
        <w:t xml:space="preserve">PROFESSIONAL EXPERIENCE</w:t>
      </w:r>
    </w:p>
    <w:p>
      <w:pPr>
        <w:spacing w:after="0"/>
      </w:pPr>
      <w:r>
        <w:rPr>
          <w:b/>
          <w:bCs/>
          <w:sz w:val="24"/>
          <w:szCs w:val="24"/>
        </w:rPr>
        <w:t xml:space="preserve">Security Operations Officer (DGR)</w:t>
      </w:r>
    </w:p>
    <w:p>
      <w:pPr>
        <w:spacing w:after="60"/>
      </w:pPr>
      <w:r>
        <w:rPr>
          <w:sz w:val="20"/>
          <w:szCs w:val="20"/>
        </w:rPr>
        <w:t xml:space="preserve">AP Securitas Pvt. Ltd., Godrej IT Park, Mumbai  |  Oct 2025 – Present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Enforcing access-control and surveillance protocols at India's largest corporate IT park (Godrej), managing multi-zone CCTV and access systems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Designing Python automation scripts for anomalous access pattern detection → 40% incident reduction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Applying Isolation Forest algorithm + feature engineering to flag suspicious login sequences in real-time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Advancing AI/ML skills through IIT Patna's Applied AI &amp; ML Essentials programme, building production-ready models</w:t>
      </w:r>
    </w:p>
    <w:p>
      <w:pPr>
        <w:spacing w:after="0"/>
      </w:pPr>
      <w:r>
        <w:rPr>
          <w:b/>
          <w:bCs/>
          <w:sz w:val="24"/>
          <w:szCs w:val="24"/>
        </w:rPr>
        <w:t xml:space="preserve">SOC Operator &amp; Security Supervisor</w:t>
      </w:r>
    </w:p>
    <w:p>
      <w:pPr>
        <w:spacing w:after="60"/>
      </w:pPr>
      <w:r>
        <w:rPr>
          <w:sz w:val="20"/>
          <w:szCs w:val="20"/>
        </w:rPr>
        <w:t xml:space="preserve">SIS Security / NTT Global Data Centre (Tier-III), Mumbai  |  2022 – 2025  (3 years)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Operated 24/7 SOC monitoring 100+ live CCTV feeds in India's most demanding critical data centre environment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Optimized Solus access-control workflows → 30% reduction in unauthorised access violations, 100% uptime maintained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Managed real-time incident triage, vendor access coordination, and security alert escalation across critical data centre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Identified recurring intrusion patterns through manual log analysis (50+ hours monthly) — patterns now being automated with Python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Prepared 50+ detailed incident response reports per quarter for compliance and audit requirements</w:t>
      </w:r>
    </w:p>
    <w:p>
      <w:pPr>
        <w:pStyle w:val="Heading1"/>
      </w:pPr>
      <w:r>
        <w:t xml:space="preserve">TECHNICAL SKILLS</w:t>
      </w:r>
    </w:p>
    <w:p>
      <w:pPr>
        <w:spacing w:after="80"/>
      </w:pPr>
      <w:r>
        <w:rPr>
          <w:b/>
          <w:bCs/>
        </w:rPr>
        <w:t xml:space="preserve">Machine Learning &amp; AI: </w:t>
      </w:r>
      <w:r>
        <w:t xml:space="preserve">Isolation Forest | Anomaly Detection | Random Forest | Logistic Regression | Feature Engineering | Scikit-Learn | LangChain | FAISS | RAG Pipelines</w:t>
      </w:r>
    </w:p>
    <w:p>
      <w:pPr>
        <w:spacing w:after="80"/>
      </w:pPr>
      <w:r>
        <w:rPr>
          <w:b/>
          <w:bCs/>
        </w:rPr>
        <w:t xml:space="preserve">Programming Languages: </w:t>
      </w:r>
      <w:r>
        <w:t xml:space="preserve">Python (Expert) | JavaScript | HTML/CSS</w:t>
      </w:r>
    </w:p>
    <w:p>
      <w:pPr>
        <w:spacing w:after="80"/>
      </w:pPr>
      <w:r>
        <w:rPr>
          <w:b/>
          <w:bCs/>
        </w:rPr>
        <w:t xml:space="preserve">Data &amp; Visualization: </w:t>
      </w:r>
      <w:r>
        <w:t xml:space="preserve">Pandas | NumPy | Plotly | Matplotlib | Data Analysis | EDA | Streamlit</w:t>
      </w:r>
    </w:p>
    <w:p>
      <w:pPr>
        <w:spacing w:after="80"/>
      </w:pPr>
      <w:r>
        <w:rPr>
          <w:b/>
          <w:bCs/>
        </w:rPr>
        <w:t xml:space="preserve">Security &amp; Operations: </w:t>
      </w:r>
      <w:r>
        <w:t xml:space="preserve">SOC Operations | Threat Detection | Incident Response | Network Log Analysis | Access Control | CCTV Surveillance | Compliance (GDPR/DPDP)</w:t>
      </w:r>
    </w:p>
    <w:p>
      <w:pPr>
        <w:spacing w:after="240"/>
      </w:pPr>
      <w:r>
        <w:rPr>
          <w:b/>
          <w:bCs/>
        </w:rPr>
        <w:t xml:space="preserve">Tools &amp; Platforms: </w:t>
      </w:r>
      <w:r>
        <w:t xml:space="preserve">Jupyter Notebook | GitHub | VS Code | Flask | Streamlit Cloud | GitHub Pages</w:t>
      </w:r>
    </w:p>
    <w:p>
      <w:pPr>
        <w:pStyle w:val="Heading1"/>
      </w:pPr>
      <w:r>
        <w:t xml:space="preserve">6 PRODUCTION-READY ML PROJECTS</w:t>
      </w:r>
    </w:p>
    <w:p>
      <w:pPr>
        <w:spacing w:after="60"/>
      </w:pPr>
      <w:r>
        <w:rPr>
          <w:b/>
          <w:bCs/>
        </w:rPr>
        <w:t xml:space="preserve">1. Security Log Anomaly Detection (94% Precision)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Isolation Forest model detecting suspicious patterns in 50K+ monthly logs | 847 threats flagged | 94% precision | 40% manual review reduction</w:t>
      </w:r>
    </w:p>
    <w:p>
      <w:pPr>
        <w:spacing w:after="60"/>
      </w:pPr>
      <w:r>
        <w:rPr>
          <w:b/>
          <w:bCs/>
        </w:rPr>
        <w:t xml:space="preserve">2. BankBeES Stock Price Predictor (R² 0.91)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Random Forest regression model predicting ETF prices | 100+ trading days backtested | R² 0.91 | OHLCV + technical indicators (MA, RSI, Bollinger Bands)</w:t>
      </w:r>
    </w:p>
    <w:p>
      <w:pPr>
        <w:spacing w:after="60"/>
      </w:pPr>
      <w:r>
        <w:rPr>
          <w:b/>
          <w:bCs/>
        </w:rPr>
        <w:t xml:space="preserve">3. RAG Content Creator — LangChain + FAISS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100% local Retrieval-Augmented Generation pipeline | Qwen 2.5 LLM | FAISS vector database | Context-aware Q&amp;A for educational queries | Zero external API dependency</w:t>
      </w:r>
    </w:p>
    <w:p>
      <w:pPr>
        <w:spacing w:after="60"/>
      </w:pPr>
      <w:r>
        <w:rPr>
          <w:b/>
          <w:bCs/>
        </w:rPr>
        <w:t xml:space="preserve">4. GDP Analytics Dashboard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Interactive Plotly dashboard analysing 180+ countries' GDP trends | Time-series analysis | Multi-country comparisons | Economic data visualization</w:t>
      </w:r>
    </w:p>
    <w:p>
      <w:pPr>
        <w:spacing w:after="60"/>
      </w:pPr>
      <w:r>
        <w:rPr>
          <w:b/>
          <w:bCs/>
        </w:rPr>
        <w:t xml:space="preserve">5. PII Detection &amp; GDPR Compliance System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ML classifier detecting 7 PII types (Aadhaar, PAN, Email, Phone, Card, SSN, IP) | 92% precision | GDPR Article 4 + DPDP Act compliant | 1M+ batch processing in &lt;5 min</w:t>
      </w:r>
    </w:p>
    <w:p>
      <w:pPr>
        <w:spacing w:after="60"/>
      </w:pPr>
      <w:r>
        <w:rPr>
          <w:b/>
          <w:bCs/>
        </w:rPr>
        <w:t xml:space="preserve">6. Cyber Threat Intelligence Dashboard (Real-time)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Real-time network anomaly detection | 6 attack-type classifier | IP reputation scoring | Geo-distributed threat visualization | 1000+ live threat simulation | SOC-grade alerting</w:t>
      </w:r>
    </w:p>
    <w:p>
      <w:pPr>
        <w:pStyle w:val="Heading1"/>
      </w:pPr>
      <w:r>
        <w:t xml:space="preserve">EDUCATION &amp; CERTIFICATIONS</w:t>
      </w:r>
    </w:p>
    <w:p>
      <w:pPr>
        <w:spacing w:after="60"/>
      </w:pPr>
      <w:r>
        <w:rPr>
          <w:b/>
          <w:bCs/>
        </w:rPr>
        <w:t xml:space="preserve">Applied AI &amp; ML Essentials (Certificate Programme)</w:t>
      </w:r>
    </w:p>
    <w:p>
      <w:pPr>
        <w:spacing w:after="120"/>
      </w:pPr>
      <w:r>
        <w:t xml:space="preserve">IIT Patna (Vishlesan i-Hub)  |  2025–2026  |  In Progress</w:t>
      </w:r>
    </w:p>
    <w:p>
      <w:pPr>
        <w:spacing w:after="60"/>
      </w:pPr>
      <w:r>
        <w:rPr>
          <w:b/>
          <w:bCs/>
        </w:rPr>
        <w:t xml:space="preserve">NCVT Fitter (Vocational Qualification)</w:t>
      </w:r>
    </w:p>
    <w:p>
      <w:pPr>
        <w:spacing w:after="120"/>
      </w:pPr>
      <w:r>
        <w:t xml:space="preserve">Siemens Ltd., Thane  |  2014  |  Grade: 73.46%</w:t>
      </w:r>
    </w:p>
    <w:p>
      <w:pPr>
        <w:spacing w:after="60"/>
      </w:pPr>
      <w:r>
        <w:rPr>
          <w:b/>
          <w:bCs/>
        </w:rPr>
        <w:t xml:space="preserve">ITI Fitter (Industrial Training Institute)</w:t>
      </w:r>
    </w:p>
    <w:p>
      <w:pPr>
        <w:spacing w:after="240"/>
      </w:pPr>
      <w:r>
        <w:t xml:space="preserve">ITI Mulund, Mumbai  |  2012  |  Grade: 73.15%</w:t>
      </w:r>
    </w:p>
    <w:p>
      <w:pPr>
        <w:spacing w:after="120"/>
      </w:pPr>
      <w:r>
        <w:rPr>
          <w:b/>
          <w:bCs/>
        </w:rPr>
        <w:t xml:space="preserve">Professional Certifications: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First Aid Training (NTT DATA)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Fire Safety &amp; Emergency Response (SIS Group Enterprises)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Basic Security Operations (NISA Foundation)</w:t>
      </w:r>
    </w:p>
    <w:p>
      <w:pPr>
        <w:pStyle w:val="Heading1"/>
      </w:pPr>
      <w:r>
        <w:t xml:space="preserve">UNIQUE VALUE PROPOSITION</w:t>
      </w:r>
    </w:p>
    <w:p>
      <w:pPr>
        <w:spacing w:after="60"/>
      </w:pPr>
      <w:r>
        <w:rPr>
          <w:b/>
          <w:bCs/>
        </w:rPr>
        <w:t xml:space="preserve">Rare Combination: </w:t>
      </w:r>
      <w:r>
        <w:t xml:space="preserve">12+ years of hands-on SOC operations expertise merged with production ML engineering—enabling threat-aware model design and operationally sound deployments.</w:t>
      </w:r>
    </w:p>
    <w:p>
      <w:pPr>
        <w:spacing w:after="60"/>
      </w:pPr>
      <w:r>
        <w:rPr>
          <w:b/>
          <w:bCs/>
        </w:rPr>
        <w:t xml:space="preserve">Proven Impact: </w:t>
      </w:r>
      <w:r>
        <w:t xml:space="preserve">Reduced manual security review by 40% through Python automation; detected 94% of suspicious events in production datasets.</w:t>
      </w:r>
    </w:p>
    <w:p>
      <w:pPr>
        <w:spacing w:after="240"/>
      </w:pPr>
      <w:r>
        <w:rPr>
          <w:b/>
          <w:bCs/>
        </w:rPr>
        <w:t xml:space="preserve">Production Ready: </w:t>
      </w:r>
      <w:r>
        <w:t xml:space="preserve">All 6 projects are live, interactive, and accessible to recruiters—demonstrating end-to-end ML capability from data engineering to deployment.</w:t>
      </w:r>
    </w:p>
    <w:p>
      <w:pPr>
        <w:pStyle w:val="Heading1"/>
      </w:pPr>
      <w:r>
        <w:t xml:space="preserve">LANGUAGES</w:t>
      </w:r>
    </w:p>
    <w:p>
      <w:pPr>
        <w:spacing w:after="240"/>
      </w:pPr>
      <w:r>
        <w:t xml:space="preserve">English (Professional) | Hindi (Professional) | Marathi (Professional)</w:t>
      </w:r>
    </w:p>
    <w:p>
      <w:pPr>
        <w:pStyle w:val="Heading1"/>
      </w:pPr>
      <w:r>
        <w:t xml:space="preserve">AVAILABILITY &amp; PREFERENCES</w:t>
      </w:r>
    </w:p>
    <w:p>
      <w:pPr>
        <w:spacing w:after="60"/>
      </w:pPr>
      <w:r>
        <w:rPr>
          <w:b/>
          <w:bCs/>
        </w:rPr>
        <w:t xml:space="preserve">Position: </w:t>
      </w:r>
      <w:r>
        <w:t xml:space="preserve">AI-Augmented SOC Analyst | Security Data Analyst | Threat Intelligence Analyst | ML Security Engineer</w:t>
      </w:r>
    </w:p>
    <w:p>
      <w:pPr>
        <w:spacing w:after="60"/>
      </w:pPr>
      <w:r>
        <w:rPr>
          <w:b/>
          <w:bCs/>
        </w:rPr>
        <w:t xml:space="preserve">Employment: </w:t>
      </w:r>
      <w:r>
        <w:t xml:space="preserve">Full-time (Hybrid or Remote)</w:t>
      </w:r>
    </w:p>
    <w:p>
      <w:pPr>
        <w:spacing w:after="60"/>
      </w:pPr>
      <w:r>
        <w:rPr>
          <w:b/>
          <w:bCs/>
        </w:rPr>
        <w:t xml:space="preserve">Location: </w:t>
      </w:r>
      <w:r>
        <w:t xml:space="preserve">Mumbai (Open to relocation across India)</w:t>
      </w:r>
    </w:p>
    <w:p>
      <w:pPr>
        <w:spacing w:after="60"/>
      </w:pPr>
      <w:r>
        <w:rPr>
          <w:b/>
          <w:bCs/>
        </w:rPr>
        <w:t xml:space="preserve">Notice Period: </w:t>
      </w:r>
      <w:r>
        <w:t xml:space="preserve">Immediate</w:t>
      </w:r>
    </w:p>
    <w:p>
      <w:r>
        <w:rPr>
          <w:b/>
          <w:bCs/>
        </w:rPr>
        <w:t xml:space="preserve">Expected Salary: </w:t>
      </w:r>
      <w:r>
        <w:t xml:space="preserve">₹8-12 LPA (negotiable based on role &amp; location)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788" w:sz="6"/>
      </w:pBdr>
      <w:spacing w:after="120" w:before="240"/>
    </w:pPr>
    <w:rPr>
      <w:rFonts w:ascii="Calibri" w:cs="Calibri" w:eastAsia="Calibri" w:hAnsi="Calibri"/>
      <w:b/>
      <w:bCs/>
      <w:color w:val="1F4788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60" w:before="120"/>
    </w:pPr>
    <w:rPr>
      <w:rFonts w:ascii="Calibri" w:cs="Calibri" w:eastAsia="Calibri" w:hAnsi="Calibri"/>
      <w:b/>
      <w:bCs/>
      <w:color w:val="1F478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2026-06-04T06:36:23.829Z</dcterms:created>
  <dcterms:modified xsi:type="dcterms:W3CDTF">2026-06-04T06:36:23.829Z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