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spacing w:after="120" w:before="600"/>
              <w:jc w:val="center"/>
            </w:pPr>
            <w:r>
              <w:rPr>
                <w:rFonts w:ascii="Arial" w:cs="Arial" w:eastAsia="Arial" w:hAnsi="Arial"/>
                <w:b/>
                <w:bCs/>
                <w:color w:val="FFFFFF"/>
                <w:sz w:val="72"/>
                <w:szCs w:val="72"/>
              </w:rPr>
              <w:t xml:space="preserve">InterviewAce</w:t>
            </w:r>
          </w:p>
          <w:p>
            <w:pPr>
              <w:spacing w:after="200" w:before="0"/>
              <w:jc w:val="center"/>
            </w:pPr>
            <w:r>
              <w:rPr>
                <w:rFonts w:ascii="Arial" w:cs="Arial" w:eastAsia="Arial" w:hAnsi="Arial"/>
                <w:color w:val="C8DDEF"/>
                <w:sz w:val="28"/>
                <w:szCs w:val="28"/>
              </w:rPr>
              <w:t xml:space="preserve">AI-Powered Interview Preparation Platform</w:t>
            </w:r>
          </w:p>
          <w:p>
            <w:pPr>
              <w:pBdr>
                <w:bottom w:val="single" w:color="AECDE8" w:sz="2" w:space="1"/>
              </w:pBdr>
              <w:spacing w:after="40" w:before="40"/>
            </w:pPr>
            <w:r>
              <w:t xml:space="preserve"/>
            </w:r>
          </w:p>
          <w:p>
            <w:pPr>
              <w:spacing w:after="600" w:before="160"/>
              <w:jc w:val="center"/>
            </w:pPr>
            <w:r>
              <w:rPr>
                <w:rFonts w:ascii="Arial" w:cs="Arial" w:eastAsia="Arial" w:hAnsi="Arial"/>
                <w:color w:val="A0C4E8"/>
                <w:sz w:val="24"/>
                <w:szCs w:val="24"/>
              </w:rPr>
              <w:t xml:space="preserve">System Design Document  •  MVP v1.0</w:t>
            </w:r>
          </w:p>
        </w:tc>
      </w:tr>
    </w:tbl>
    <w:p>
      <w:pPr>
        <w:spacing w:after="4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1. Product Overview</w:t>
      </w:r>
    </w:p>
    <w:p>
      <w:pPr>
        <w:spacing w:after="120" w:before="0"/>
        <w:jc w:val="left"/>
      </w:pPr>
      <w:r>
        <w:rPr>
          <w:rFonts w:ascii="Arial" w:cs="Arial" w:eastAsia="Arial" w:hAnsi="Arial"/>
          <w:color w:val="1A1A2E"/>
          <w:sz w:val="22"/>
          <w:szCs w:val="22"/>
        </w:rPr>
        <w:t xml:space="preserve">InterviewAce is an AI-powered interview preparation platform that helps job seekers prepare for interviews through personalized research, adaptive quizzes, and realistic mock interviews. The system uses the candidate's resume, job description, and company context to generate highly relevant preparation content and interview questions.</w:t>
      </w:r>
    </w:p>
    <w:p>
      <w:pPr>
        <w:pStyle w:val="Heading2"/>
        <w:spacing w:after="120" w:before="280"/>
      </w:pPr>
      <w:r>
        <w:rPr>
          <w:rFonts w:ascii="Arial" w:cs="Arial" w:eastAsia="Arial" w:hAnsi="Arial"/>
          <w:b/>
          <w:bCs/>
          <w:color w:val="2E6DA4"/>
          <w:sz w:val="28"/>
          <w:szCs w:val="28"/>
        </w:rPr>
        <w:t xml:space="preserve">1.1 Core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c>
          <w:tcPr>
            <w:tcW w:type="dxa" w:w="1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5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Outcome</w:t>
            </w:r>
          </w:p>
        </w:tc>
      </w:tr>
      <w:tr>
        <w:tc>
          <w:tcPr>
            <w:tcW w:type="dxa" w:w="156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1</w:t>
            </w:r>
          </w:p>
        </w:tc>
        <w:tc>
          <w:tcPr>
            <w:tcW w:type="dxa" w:w="52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creates a new session with job details</w:t>
            </w:r>
          </w:p>
        </w:tc>
        <w:tc>
          <w:tcPr>
            <w:tcW w:type="dxa" w:w="26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444466"/>
                <w:sz w:val="22"/>
                <w:szCs w:val="22"/>
              </w:rPr>
              <w:t xml:space="preserve">Session initialized</w:t>
            </w:r>
          </w:p>
        </w:tc>
      </w:tr>
      <w:tr>
        <w:tc>
          <w:tcPr>
            <w:tcW w:type="dxa" w:w="156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2</w:t>
            </w:r>
          </w:p>
        </w:tc>
        <w:tc>
          <w:tcPr>
            <w:tcW w:type="dxa" w:w="52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AI researches company, role, and generates prep sources</w:t>
            </w:r>
          </w:p>
        </w:tc>
        <w:tc>
          <w:tcPr>
            <w:tcW w:type="dxa" w:w="26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444466"/>
                <w:sz w:val="22"/>
                <w:szCs w:val="22"/>
              </w:rPr>
              <w:t xml:space="preserve">Prep material ready</w:t>
            </w:r>
          </w:p>
        </w:tc>
      </w:tr>
      <w:tr>
        <w:tc>
          <w:tcPr>
            <w:tcW w:type="dxa" w:w="156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3</w:t>
            </w:r>
          </w:p>
        </w:tc>
        <w:tc>
          <w:tcPr>
            <w:tcW w:type="dxa" w:w="52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takes quiz sessions (10 questions each)</w:t>
            </w:r>
          </w:p>
        </w:tc>
        <w:tc>
          <w:tcPr>
            <w:tcW w:type="dxa" w:w="26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444466"/>
                <w:sz w:val="22"/>
                <w:szCs w:val="22"/>
              </w:rPr>
              <w:t xml:space="preserve">Quiz feedback given</w:t>
            </w:r>
          </w:p>
        </w:tc>
      </w:tr>
      <w:tr>
        <w:tc>
          <w:tcPr>
            <w:tcW w:type="dxa" w:w="156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4</w:t>
            </w:r>
          </w:p>
        </w:tc>
        <w:tc>
          <w:tcPr>
            <w:tcW w:type="dxa" w:w="52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runs a mock interview (AI conducts)</w:t>
            </w:r>
          </w:p>
        </w:tc>
        <w:tc>
          <w:tcPr>
            <w:tcW w:type="dxa" w:w="26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444466"/>
                <w:sz w:val="22"/>
                <w:szCs w:val="22"/>
              </w:rPr>
              <w:t xml:space="preserve">Full feedback report</w:t>
            </w:r>
          </w:p>
        </w:tc>
      </w:tr>
      <w:tr>
        <w:tc>
          <w:tcPr>
            <w:tcW w:type="dxa" w:w="156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5</w:t>
            </w:r>
          </w:p>
        </w:tc>
        <w:tc>
          <w:tcPr>
            <w:tcW w:type="dxa" w:w="52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reviews feedback, repeats until confident</w:t>
            </w:r>
          </w:p>
        </w:tc>
        <w:tc>
          <w:tcPr>
            <w:tcW w:type="dxa" w:w="26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444466"/>
                <w:sz w:val="22"/>
                <w:szCs w:val="22"/>
              </w:rPr>
              <w:t xml:space="preserve">Interview ready</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2. Session Creation</w:t>
      </w:r>
    </w:p>
    <w:p>
      <w:pPr>
        <w:spacing w:after="120" w:before="0"/>
        <w:jc w:val="left"/>
      </w:pPr>
      <w:r>
        <w:rPr>
          <w:rFonts w:ascii="Arial" w:cs="Arial" w:eastAsia="Arial" w:hAnsi="Arial"/>
          <w:color w:val="1A1A2E"/>
          <w:sz w:val="22"/>
          <w:szCs w:val="22"/>
        </w:rPr>
        <w:t xml:space="preserve">A session is the top-level container for all preparation activity related to a specific job application. Users can maintain multiple concurrent sessions for different roles.</w:t>
      </w:r>
    </w:p>
    <w:p>
      <w:pPr>
        <w:pStyle w:val="Heading2"/>
        <w:spacing w:after="120" w:before="280"/>
      </w:pPr>
      <w:r>
        <w:rPr>
          <w:rFonts w:ascii="Arial" w:cs="Arial" w:eastAsia="Arial" w:hAnsi="Arial"/>
          <w:b/>
          <w:bCs/>
          <w:color w:val="2E6DA4"/>
          <w:sz w:val="28"/>
          <w:szCs w:val="28"/>
        </w:rPr>
        <w:t xml:space="preserve">2.1 Session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 Name</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Text</w:t>
            </w:r>
          </w:p>
        </w:tc>
        <w:tc>
          <w:tcPr>
            <w:tcW w:type="dxa" w:w="4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User-defined label, e.g. "Stripe Staff Eng"</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Job Description</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Long Text</w:t>
            </w:r>
          </w:p>
        </w:tc>
        <w:tc>
          <w:tcPr>
            <w:tcW w:type="dxa" w:w="4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Pasted JD text; extracted for skills, responsibilities</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Company Name</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Text</w:t>
            </w:r>
          </w:p>
        </w:tc>
        <w:tc>
          <w:tcPr>
            <w:tcW w:type="dxa" w:w="4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Used to drive web research in Prepare stage</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Resume Upload</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File (any format)</w:t>
            </w:r>
          </w:p>
        </w:tc>
        <w:tc>
          <w:tcPr>
            <w:tcW w:type="dxa" w:w="4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PDF, DOCX, TXT, image — parsed and stored as text</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Round Description</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Plain Text</w:t>
            </w:r>
          </w:p>
        </w:tc>
        <w:tc>
          <w:tcPr>
            <w:tcW w:type="dxa" w:w="4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Free-form, e.g. "system design + behavioral + some DSA"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60" w:before="0"/>
            </w:pPr>
            <w:r>
              <w:rPr>
                <w:rFonts w:ascii="Arial" w:cs="Arial" w:eastAsia="Arial" w:hAnsi="Arial"/>
                <w:b/>
                <w:bCs/>
                <w:color w:val="1E3A5F"/>
                <w:sz w:val="20"/>
                <w:szCs w:val="20"/>
              </w:rPr>
              <w:t xml:space="preserve">Design Decision — Round Type as Plain Text</w:t>
            </w:r>
          </w:p>
          <w:p>
            <w:pPr>
              <w:spacing w:after="0" w:before="0"/>
            </w:pPr>
            <w:r>
              <w:rPr>
                <w:rFonts w:ascii="Arial" w:cs="Arial" w:eastAsia="Arial" w:hAnsi="Arial"/>
                <w:color w:val="1A1A2E"/>
                <w:sz w:val="21"/>
                <w:szCs w:val="21"/>
              </w:rPr>
              <w:t xml:space="preserve">Rather than a dropdown of fixed round types, the user describes the round in their own words. This allows for compound rounds (e.g. "mostly behavioral, 1 coding problem at the end") and captures nuance that dropdowns cannot. The AI interprets this description when generating questions.</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3. Prepare Module</w:t>
      </w:r>
    </w:p>
    <w:p>
      <w:pPr>
        <w:spacing w:after="120" w:before="0"/>
        <w:jc w:val="left"/>
      </w:pPr>
      <w:r>
        <w:rPr>
          <w:rFonts w:ascii="Arial" w:cs="Arial" w:eastAsia="Arial" w:hAnsi="Arial"/>
          <w:color w:val="1A1A2E"/>
          <w:sz w:val="22"/>
          <w:szCs w:val="22"/>
        </w:rPr>
        <w:t xml:space="preserve">The Prepare module is split into two sub-features: Prep Sources and Quiz Sessions. Both are powered by the same context: resume + JD + company name + round description.</w:t>
      </w:r>
    </w:p>
    <w:p>
      <w:pPr>
        <w:pStyle w:val="Heading2"/>
        <w:spacing w:after="120" w:before="280"/>
      </w:pPr>
      <w:r>
        <w:rPr>
          <w:rFonts w:ascii="Arial" w:cs="Arial" w:eastAsia="Arial" w:hAnsi="Arial"/>
          <w:b/>
          <w:bCs/>
          <w:color w:val="2E6DA4"/>
          <w:sz w:val="28"/>
          <w:szCs w:val="28"/>
        </w:rPr>
        <w:t xml:space="preserve">3.1 Prep Sources</w:t>
      </w:r>
    </w:p>
    <w:p>
      <w:pPr>
        <w:spacing w:after="80" w:before="0"/>
        <w:jc w:val="left"/>
      </w:pPr>
      <w:r>
        <w:rPr>
          <w:rFonts w:ascii="Arial" w:cs="Arial" w:eastAsia="Arial" w:hAnsi="Arial"/>
          <w:color w:val="1A1A2E"/>
          <w:sz w:val="22"/>
          <w:szCs w:val="22"/>
        </w:rPr>
        <w:t xml:space="preserve">When a session is created, an AI agent performs research and generates a structured preparation guide.</w:t>
      </w:r>
    </w:p>
    <w:p>
      <w:pPr>
        <w:pStyle w:val="Heading3"/>
        <w:spacing w:after="80" w:before="200"/>
      </w:pPr>
      <w:r>
        <w:rPr>
          <w:rFonts w:ascii="Arial" w:cs="Arial" w:eastAsia="Arial" w:hAnsi="Arial"/>
          <w:b/>
          <w:bCs/>
          <w:color w:val="444466"/>
          <w:sz w:val="24"/>
          <w:szCs w:val="24"/>
        </w:rPr>
        <w:t xml:space="preserve">What the AI researches:</w:t>
      </w:r>
    </w:p>
    <w:p>
      <w:pPr>
        <w:pStyle w:val="ListParagraph"/>
        <w:numPr>
          <w:ilvl w:val="0"/>
          <w:numId w:val="2"/>
        </w:numPr>
        <w:spacing w:after="40" w:before="40"/>
      </w:pPr>
      <w:r>
        <w:rPr>
          <w:rFonts w:ascii="Arial" w:cs="Arial" w:eastAsia="Arial" w:hAnsi="Arial"/>
          <w:color w:val="1A1A2E"/>
          <w:sz w:val="22"/>
          <w:szCs w:val="22"/>
        </w:rPr>
        <w:t xml:space="preserve">Company culture, mission, recent news and funding</w:t>
      </w:r>
    </w:p>
    <w:p>
      <w:pPr>
        <w:pStyle w:val="ListParagraph"/>
        <w:numPr>
          <w:ilvl w:val="0"/>
          <w:numId w:val="2"/>
        </w:numPr>
        <w:spacing w:after="40" w:before="40"/>
      </w:pPr>
      <w:r>
        <w:rPr>
          <w:rFonts w:ascii="Arial" w:cs="Arial" w:eastAsia="Arial" w:hAnsi="Arial"/>
          <w:color w:val="1A1A2E"/>
          <w:sz w:val="22"/>
          <w:szCs w:val="22"/>
        </w:rPr>
        <w:t xml:space="preserve">Engineering/team structure relevant to the role</w:t>
      </w:r>
    </w:p>
    <w:p>
      <w:pPr>
        <w:pStyle w:val="ListParagraph"/>
        <w:numPr>
          <w:ilvl w:val="0"/>
          <w:numId w:val="2"/>
        </w:numPr>
        <w:spacing w:after="40" w:before="40"/>
      </w:pPr>
      <w:r>
        <w:rPr>
          <w:rFonts w:ascii="Arial" w:cs="Arial" w:eastAsia="Arial" w:hAnsi="Arial"/>
          <w:color w:val="1A1A2E"/>
          <w:sz w:val="22"/>
          <w:szCs w:val="22"/>
        </w:rPr>
        <w:t xml:space="preserve">Known interview processes and experiences (aggregated patterns)</w:t>
      </w:r>
    </w:p>
    <w:p>
      <w:pPr>
        <w:pStyle w:val="ListParagraph"/>
        <w:numPr>
          <w:ilvl w:val="0"/>
          <w:numId w:val="2"/>
        </w:numPr>
        <w:spacing w:after="40" w:before="40"/>
      </w:pPr>
      <w:r>
        <w:rPr>
          <w:rFonts w:ascii="Arial" w:cs="Arial" w:eastAsia="Arial" w:hAnsi="Arial"/>
          <w:color w:val="1A1A2E"/>
          <w:sz w:val="22"/>
          <w:szCs w:val="22"/>
        </w:rPr>
        <w:t xml:space="preserve">Role-specific technical topics extracted from the JD</w:t>
      </w:r>
    </w:p>
    <w:p>
      <w:pPr>
        <w:pStyle w:val="ListParagraph"/>
        <w:numPr>
          <w:ilvl w:val="0"/>
          <w:numId w:val="2"/>
        </w:numPr>
        <w:spacing w:after="40" w:before="40"/>
      </w:pPr>
      <w:r>
        <w:rPr>
          <w:rFonts w:ascii="Arial" w:cs="Arial" w:eastAsia="Arial" w:hAnsi="Arial"/>
          <w:color w:val="1A1A2E"/>
          <w:sz w:val="22"/>
          <w:szCs w:val="22"/>
        </w:rPr>
        <w:t xml:space="preserve">Suggested study resources (documentation, courses, books, articles)</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Prep Source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Section</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Company Snapshot</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Culture, values, recent news, team context</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Interview Process</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Known rounds, common question themes for this role/company</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Technical Topics</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Key skills from JD mapped to study areas</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Preparation Checklist</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Step-by-step actions to take before the interview</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Resource Links</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Curated links to docs, courses, papers</w:t>
            </w:r>
          </w:p>
        </w:tc>
      </w:tr>
    </w:tbl>
    <w:p>
      <w:pPr>
        <w:spacing w:after="200" w:before="0"/>
      </w:pPr>
      <w:r>
        <w:t xml:space="preserve"/>
      </w:r>
    </w:p>
    <w:p>
      <w:pPr>
        <w:pStyle w:val="Heading2"/>
        <w:spacing w:after="120" w:before="280"/>
      </w:pPr>
      <w:r>
        <w:rPr>
          <w:rFonts w:ascii="Arial" w:cs="Arial" w:eastAsia="Arial" w:hAnsi="Arial"/>
          <w:b/>
          <w:bCs/>
          <w:color w:val="2E6DA4"/>
          <w:sz w:val="28"/>
          <w:szCs w:val="28"/>
        </w:rPr>
        <w:t xml:space="preserve">3.2 Quiz Sessions</w:t>
      </w:r>
    </w:p>
    <w:p>
      <w:pPr>
        <w:spacing w:after="80" w:before="0"/>
        <w:jc w:val="left"/>
      </w:pPr>
      <w:r>
        <w:rPr>
          <w:rFonts w:ascii="Arial" w:cs="Arial" w:eastAsia="Arial" w:hAnsi="Arial"/>
          <w:color w:val="1A1A2E"/>
          <w:sz w:val="22"/>
          <w:szCs w:val="22"/>
        </w:rPr>
        <w:t xml:space="preserve">Users can spin up quiz sessions at any time after prep sources are generated. Each session is independent and generates a fresh set of questions.</w:t>
      </w:r>
    </w:p>
    <w:p>
      <w:pPr>
        <w:pStyle w:val="Heading3"/>
        <w:spacing w:after="80" w:before="200"/>
      </w:pPr>
      <w:r>
        <w:rPr>
          <w:rFonts w:ascii="Arial" w:cs="Arial" w:eastAsia="Arial" w:hAnsi="Arial"/>
          <w:b/>
          <w:bCs/>
          <w:color w:val="444466"/>
          <w:sz w:val="24"/>
          <w:szCs w:val="24"/>
        </w:rPr>
        <w:t xml:space="preserve">Quiz Configuration:</w:t>
      </w:r>
    </w:p>
    <w:p>
      <w:pPr>
        <w:pStyle w:val="ListParagraph"/>
        <w:numPr>
          <w:ilvl w:val="0"/>
          <w:numId w:val="2"/>
        </w:numPr>
        <w:spacing w:after="40" w:before="40"/>
      </w:pPr>
      <w:r>
        <w:rPr>
          <w:rFonts w:ascii="Arial" w:cs="Arial" w:eastAsia="Arial" w:hAnsi="Arial"/>
          <w:color w:val="1A1A2E"/>
          <w:sz w:val="22"/>
          <w:szCs w:val="22"/>
        </w:rPr>
        <w:t xml:space="preserve">10 questions per session</w:t>
      </w:r>
    </w:p>
    <w:p>
      <w:pPr>
        <w:pStyle w:val="ListParagraph"/>
        <w:numPr>
          <w:ilvl w:val="0"/>
          <w:numId w:val="2"/>
        </w:numPr>
        <w:spacing w:after="40" w:before="40"/>
      </w:pPr>
      <w:r>
        <w:rPr>
          <w:rFonts w:ascii="Arial" w:cs="Arial" w:eastAsia="Arial" w:hAnsi="Arial"/>
          <w:color w:val="1A1A2E"/>
          <w:sz w:val="22"/>
          <w:szCs w:val="22"/>
        </w:rPr>
        <w:t xml:space="preserve">User selects answer mode before starting: Text Input, Voice Input, or MCQ</w:t>
      </w:r>
    </w:p>
    <w:p>
      <w:pPr>
        <w:pStyle w:val="ListParagraph"/>
        <w:numPr>
          <w:ilvl w:val="0"/>
          <w:numId w:val="2"/>
        </w:numPr>
        <w:spacing w:after="40" w:before="40"/>
      </w:pPr>
      <w:r>
        <w:rPr>
          <w:rFonts w:ascii="Arial" w:cs="Arial" w:eastAsia="Arial" w:hAnsi="Arial"/>
          <w:color w:val="1A1A2E"/>
          <w:sz w:val="22"/>
          <w:szCs w:val="22"/>
        </w:rPr>
        <w:t xml:space="preserve">All 3 modes can be mixed across different quiz sessions (not within one)</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Question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60" w:before="0"/>
            </w:pPr>
            <w:r>
              <w:rPr>
                <w:rFonts w:ascii="Arial" w:cs="Arial" w:eastAsia="Arial" w:hAnsi="Arial"/>
                <w:b/>
                <w:bCs/>
                <w:color w:val="1E3A5F"/>
                <w:sz w:val="20"/>
                <w:szCs w:val="20"/>
              </w:rPr>
              <w:t xml:space="preserve">Context fed to AI for question generation</w:t>
            </w:r>
          </w:p>
          <w:p>
            <w:pPr>
              <w:spacing w:after="0" w:before="0"/>
            </w:pPr>
            <w:r>
              <w:rPr>
                <w:rFonts w:ascii="Arial" w:cs="Arial" w:eastAsia="Arial" w:hAnsi="Arial"/>
                <w:color w:val="1A1A2E"/>
                <w:sz w:val="21"/>
                <w:szCs w:val="21"/>
              </w:rPr>
              <w:t xml:space="preserve">Resume content  +  Job Description  +  Prep Sources (company, role, topics)  +  Round Description  →  10 targeted questions per session</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Answer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w:t>
            </w:r>
          </w:p>
        </w:tc>
        <w:tc>
          <w:tcPr>
            <w:tcW w:type="dxa" w:w="3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Input Method</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AI Evaluation Focus</w:t>
            </w:r>
          </w:p>
        </w:tc>
      </w:tr>
      <w:tr>
        <w:tc>
          <w:tcPr>
            <w:tcW w:type="dxa" w:w="1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Text</w:t>
            </w:r>
          </w:p>
        </w:tc>
        <w:tc>
          <w:tcPr>
            <w:tcW w:type="dxa" w:w="3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types answer in text field</w:t>
            </w:r>
          </w:p>
        </w:tc>
        <w:tc>
          <w:tcPr>
            <w:tcW w:type="dxa" w:w="40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Content accuracy, structure (STAR), completeness</w:t>
            </w:r>
          </w:p>
        </w:tc>
      </w:tr>
      <w:tr>
        <w:tc>
          <w:tcPr>
            <w:tcW w:type="dxa" w:w="1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Voice</w:t>
            </w:r>
          </w:p>
        </w:tc>
        <w:tc>
          <w:tcPr>
            <w:tcW w:type="dxa" w:w="3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Mic input, transcribed to text</w:t>
            </w:r>
          </w:p>
        </w:tc>
        <w:tc>
          <w:tcPr>
            <w:tcW w:type="dxa" w:w="40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Transcribed answer evaluated same as text mode</w:t>
            </w:r>
          </w:p>
        </w:tc>
      </w:tr>
      <w:tr>
        <w:tc>
          <w:tcPr>
            <w:tcW w:type="dxa" w:w="1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MCQ</w:t>
            </w:r>
          </w:p>
        </w:tc>
        <w:tc>
          <w:tcPr>
            <w:tcW w:type="dxa" w:w="3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4 options, user selects one</w:t>
            </w:r>
          </w:p>
        </w:tc>
        <w:tc>
          <w:tcPr>
            <w:tcW w:type="dxa" w:w="40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Correctness + explanation shown for all options</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Quiz Feedback (after all 10 questions):</w:t>
      </w:r>
    </w:p>
    <w:p>
      <w:pPr>
        <w:pStyle w:val="ListParagraph"/>
        <w:numPr>
          <w:ilvl w:val="0"/>
          <w:numId w:val="2"/>
        </w:numPr>
        <w:spacing w:after="40" w:before="40"/>
      </w:pPr>
      <w:r>
        <w:rPr>
          <w:rFonts w:ascii="Arial" w:cs="Arial" w:eastAsia="Arial" w:hAnsi="Arial"/>
          <w:color w:val="1A1A2E"/>
          <w:sz w:val="22"/>
          <w:szCs w:val="22"/>
        </w:rPr>
        <w:t xml:space="preserve">Per-question feedback: what was good, what was missing</w:t>
      </w:r>
    </w:p>
    <w:p>
      <w:pPr>
        <w:pStyle w:val="ListParagraph"/>
        <w:numPr>
          <w:ilvl w:val="0"/>
          <w:numId w:val="2"/>
        </w:numPr>
        <w:spacing w:after="40" w:before="40"/>
      </w:pPr>
      <w:r>
        <w:rPr>
          <w:rFonts w:ascii="Arial" w:cs="Arial" w:eastAsia="Arial" w:hAnsi="Arial"/>
          <w:color w:val="1A1A2E"/>
          <w:sz w:val="22"/>
          <w:szCs w:val="22"/>
        </w:rPr>
        <w:t xml:space="preserve">Answer structure assessment (STAR framework where applicable)</w:t>
      </w:r>
    </w:p>
    <w:p>
      <w:pPr>
        <w:pStyle w:val="ListParagraph"/>
        <w:numPr>
          <w:ilvl w:val="0"/>
          <w:numId w:val="2"/>
        </w:numPr>
        <w:spacing w:after="40" w:before="40"/>
      </w:pPr>
      <w:r>
        <w:rPr>
          <w:rFonts w:ascii="Arial" w:cs="Arial" w:eastAsia="Arial" w:hAnsi="Arial"/>
          <w:color w:val="1A1A2E"/>
          <w:sz w:val="22"/>
          <w:szCs w:val="22"/>
        </w:rPr>
        <w:t xml:space="preserve">Suggested ideal answer or key points to cover</w:t>
      </w:r>
    </w:p>
    <w:p>
      <w:pPr>
        <w:pStyle w:val="ListParagraph"/>
        <w:numPr>
          <w:ilvl w:val="0"/>
          <w:numId w:val="2"/>
        </w:numPr>
        <w:spacing w:after="40" w:before="40"/>
      </w:pPr>
      <w:r>
        <w:rPr>
          <w:rFonts w:ascii="Arial" w:cs="Arial" w:eastAsia="Arial" w:hAnsi="Arial"/>
          <w:color w:val="1A1A2E"/>
          <w:sz w:val="22"/>
          <w:szCs w:val="22"/>
        </w:rPr>
        <w:t xml:space="preserve">Overall session summary: strong areas and gaps</w:t>
      </w:r>
    </w:p>
    <w:p>
      <w:pPr>
        <w:pStyle w:val="ListParagraph"/>
        <w:numPr>
          <w:ilvl w:val="0"/>
          <w:numId w:val="2"/>
        </w:numPr>
        <w:spacing w:after="40" w:before="40"/>
      </w:pPr>
      <w:r>
        <w:rPr>
          <w:rFonts w:ascii="Arial" w:cs="Arial" w:eastAsia="Arial" w:hAnsi="Arial"/>
          <w:color w:val="1A1A2E"/>
          <w:sz w:val="22"/>
          <w:szCs w:val="22"/>
        </w:rPr>
        <w:t xml:space="preserve">Suggested topics to revisit before next session</w:t>
      </w:r>
    </w:p>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4. Mock Interview Module</w:t>
      </w:r>
    </w:p>
    <w:p>
      <w:pPr>
        <w:spacing w:after="120" w:before="0"/>
        <w:jc w:val="left"/>
      </w:pPr>
      <w:r>
        <w:rPr>
          <w:rFonts w:ascii="Arial" w:cs="Arial" w:eastAsia="Arial" w:hAnsi="Arial"/>
          <w:color w:val="1A1A2E"/>
          <w:sz w:val="22"/>
          <w:szCs w:val="22"/>
        </w:rPr>
        <w:t xml:space="preserve">The mock interview simulates a real interview experience. The AI acts as the interviewer and there is no feedback during the session — the user stays fully in interview mode.</w:t>
      </w:r>
    </w:p>
    <w:p>
      <w:pPr>
        <w:pStyle w:val="Heading2"/>
        <w:spacing w:after="120" w:before="280"/>
      </w:pPr>
      <w:r>
        <w:rPr>
          <w:rFonts w:ascii="Arial" w:cs="Arial" w:eastAsia="Arial" w:hAnsi="Arial"/>
          <w:b/>
          <w:bCs/>
          <w:color w:val="2E6DA4"/>
          <w:sz w:val="28"/>
          <w:szCs w:val="28"/>
        </w:rPr>
        <w:t xml:space="preserve">4.1 Pre-Interview Configuration</w:t>
      </w:r>
    </w:p>
    <w:p>
      <w:pPr>
        <w:pStyle w:val="ListParagraph"/>
        <w:numPr>
          <w:ilvl w:val="0"/>
          <w:numId w:val="2"/>
        </w:numPr>
        <w:spacing w:after="40" w:before="40"/>
      </w:pPr>
      <w:r>
        <w:rPr>
          <w:rFonts w:ascii="Arial" w:cs="Arial" w:eastAsia="Arial" w:hAnsi="Arial"/>
          <w:color w:val="1A1A2E"/>
          <w:sz w:val="22"/>
          <w:szCs w:val="22"/>
        </w:rPr>
        <w:t xml:space="preserve">Topics / focus areas (user specifies in plain text, e.g. "system design and one behavioral")</w:t>
      </w:r>
    </w:p>
    <w:p>
      <w:pPr>
        <w:pStyle w:val="ListParagraph"/>
        <w:numPr>
          <w:ilvl w:val="0"/>
          <w:numId w:val="2"/>
        </w:numPr>
        <w:spacing w:after="40" w:before="40"/>
      </w:pPr>
      <w:r>
        <w:rPr>
          <w:rFonts w:ascii="Arial" w:cs="Arial" w:eastAsia="Arial" w:hAnsi="Arial"/>
          <w:color w:val="1A1A2E"/>
          <w:sz w:val="22"/>
          <w:szCs w:val="22"/>
        </w:rPr>
        <w:t xml:space="preserve">Duration (e.g. 30 min, 45 min, 60 min)</w:t>
      </w:r>
    </w:p>
    <w:p>
      <w:pPr>
        <w:pStyle w:val="ListParagraph"/>
        <w:numPr>
          <w:ilvl w:val="0"/>
          <w:numId w:val="2"/>
        </w:numPr>
        <w:spacing w:after="40" w:before="40"/>
      </w:pPr>
      <w:r>
        <w:rPr>
          <w:rFonts w:ascii="Arial" w:cs="Arial" w:eastAsia="Arial" w:hAnsi="Arial"/>
          <w:color w:val="1A1A2E"/>
          <w:sz w:val="22"/>
          <w:szCs w:val="22"/>
        </w:rPr>
        <w:t xml:space="preserve">Difficulty level (Beginner / Intermediate / Senior / Staff+)</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4.2 Interview Conduct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74D" w:sz="1"/>
              <w:left w:val="single" w:color="FFB74D" w:sz="1"/>
              <w:bottom w:val="single" w:color="FFB74D" w:sz="1"/>
              <w:right w:val="single" w:color="FFB74D" w:sz="1"/>
            </w:tcBorders>
            <w:shd w:fill="FFF3E0" w:val="clear"/>
            <w:tcMar>
              <w:top w:type="dxa" w:w="100"/>
              <w:left w:type="dxa" w:w="140"/>
              <w:bottom w:type="dxa" w:w="100"/>
              <w:right w:type="dxa" w:w="140"/>
            </w:tcMar>
          </w:tcPr>
          <w:p>
            <w:pPr>
              <w:spacing w:after="60" w:before="0"/>
            </w:pPr>
            <w:r>
              <w:rPr>
                <w:rFonts w:ascii="Arial" w:cs="Arial" w:eastAsia="Arial" w:hAnsi="Arial"/>
                <w:b/>
                <w:bCs/>
                <w:color w:val="1E3A5F"/>
                <w:sz w:val="20"/>
                <w:szCs w:val="20"/>
              </w:rPr>
              <w:t xml:space="preserve">No feedback during interview</w:t>
            </w:r>
          </w:p>
          <w:p>
            <w:pPr>
              <w:spacing w:after="0" w:before="0"/>
            </w:pPr>
            <w:r>
              <w:rPr>
                <w:rFonts w:ascii="Arial" w:cs="Arial" w:eastAsia="Arial" w:hAnsi="Arial"/>
                <w:color w:val="1A1A2E"/>
                <w:sz w:val="21"/>
                <w:szCs w:val="21"/>
              </w:rPr>
              <w:t xml:space="preserve">Once the mock interview starts, no hints, corrections, or indicators are shown to the user. The AI plays the role of a neutral interviewer. This is intentional — it trains the user to perform without a safety net, exactly as in a real interview.</w:t>
            </w:r>
          </w:p>
        </w:tc>
      </w:tr>
    </w:tbl>
    <w:p>
      <w:pPr>
        <w:spacing w:after="12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AI generates questions from: resume + JD + prep sources + round description + difficulty level</w:t>
      </w:r>
    </w:p>
    <w:p>
      <w:pPr>
        <w:pStyle w:val="ListParagraph"/>
        <w:numPr>
          <w:ilvl w:val="0"/>
          <w:numId w:val="2"/>
        </w:numPr>
        <w:spacing w:after="40" w:before="40"/>
      </w:pPr>
      <w:r>
        <w:rPr>
          <w:rFonts w:ascii="Arial" w:cs="Arial" w:eastAsia="Arial" w:hAnsi="Arial"/>
          <w:color w:val="1A1A2E"/>
          <w:sz w:val="22"/>
          <w:szCs w:val="22"/>
        </w:rPr>
        <w:t xml:space="preserve">AI may ask follow-up questions based on user responses (adaptive flow)</w:t>
      </w:r>
    </w:p>
    <w:p>
      <w:pPr>
        <w:pStyle w:val="ListParagraph"/>
        <w:numPr>
          <w:ilvl w:val="0"/>
          <w:numId w:val="2"/>
        </w:numPr>
        <w:spacing w:after="40" w:before="40"/>
      </w:pPr>
      <w:r>
        <w:rPr>
          <w:rFonts w:ascii="Arial" w:cs="Arial" w:eastAsia="Arial" w:hAnsi="Arial"/>
          <w:color w:val="1A1A2E"/>
          <w:sz w:val="22"/>
          <w:szCs w:val="22"/>
        </w:rPr>
        <w:t xml:space="preserve">User answers via text or voice (voice transcribed in real-time)</w:t>
      </w:r>
    </w:p>
    <w:p>
      <w:pPr>
        <w:pStyle w:val="ListParagraph"/>
        <w:numPr>
          <w:ilvl w:val="0"/>
          <w:numId w:val="2"/>
        </w:numPr>
        <w:spacing w:after="40" w:before="40"/>
      </w:pPr>
      <w:r>
        <w:rPr>
          <w:rFonts w:ascii="Arial" w:cs="Arial" w:eastAsia="Arial" w:hAnsi="Arial"/>
          <w:color w:val="1A1A2E"/>
          <w:sz w:val="22"/>
          <w:szCs w:val="22"/>
        </w:rPr>
        <w:t xml:space="preserve">Session recorded for playback review after completion</w:t>
      </w:r>
    </w:p>
    <w:p>
      <w:pPr>
        <w:pStyle w:val="ListParagraph"/>
        <w:numPr>
          <w:ilvl w:val="0"/>
          <w:numId w:val="2"/>
        </w:numPr>
        <w:spacing w:after="40" w:before="40"/>
      </w:pPr>
      <w:r>
        <w:rPr>
          <w:rFonts w:ascii="Arial" w:cs="Arial" w:eastAsia="Arial" w:hAnsi="Arial"/>
          <w:color w:val="1A1A2E"/>
          <w:sz w:val="22"/>
          <w:szCs w:val="22"/>
        </w:rPr>
        <w:t xml:space="preserve">Session is timed; AI manages pacing relative to duration setting</w:t>
      </w:r>
    </w:p>
    <w:p>
      <w:pPr>
        <w:spacing w:after="120" w:before="0"/>
      </w:pPr>
      <w:r>
        <w:t xml:space="preserve"/>
      </w:r>
    </w:p>
    <w:p>
      <w:pPr>
        <w:pStyle w:val="Heading2"/>
        <w:spacing w:after="120" w:before="280"/>
      </w:pPr>
      <w:r>
        <w:rPr>
          <w:rFonts w:ascii="Arial" w:cs="Arial" w:eastAsia="Arial" w:hAnsi="Arial"/>
          <w:b/>
          <w:bCs/>
          <w:color w:val="2E6DA4"/>
          <w:sz w:val="28"/>
          <w:szCs w:val="28"/>
        </w:rPr>
        <w:t xml:space="preserve">4.3 Post-Interview Feedback Report</w:t>
      </w:r>
    </w:p>
    <w:p>
      <w:pPr>
        <w:spacing w:after="80" w:before="0"/>
        <w:jc w:val="left"/>
      </w:pPr>
      <w:r>
        <w:rPr>
          <w:rFonts w:ascii="Arial" w:cs="Arial" w:eastAsia="Arial" w:hAnsi="Arial"/>
          <w:color w:val="1A1A2E"/>
          <w:sz w:val="22"/>
          <w:szCs w:val="22"/>
        </w:rPr>
        <w:t xml:space="preserve">After the mock interview, a comprehensive feedback report is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Feedback Dimension</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is evaluated</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Answer Quality</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Accuracy, depth, relevance to the question asked</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Answer Structure</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 of STAR, clarity, logical flow</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Communication</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Fluency, filler words, pace, confidence in delivery</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Body Language</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Posture, eye contact, facial expressions (via webcam)</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Cheat Detection</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Excessive eye movement flagged as potential screen reading</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Areas to Improve</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Specific, actionable recommendations with examples</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 Recording</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can rewatch full session to self-assess</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5. AI Pipeline Architecture</w:t>
      </w:r>
    </w:p>
    <w:p>
      <w:pPr>
        <w:pStyle w:val="Heading2"/>
        <w:spacing w:after="120" w:before="280"/>
      </w:pPr>
      <w:r>
        <w:rPr>
          <w:rFonts w:ascii="Arial" w:cs="Arial" w:eastAsia="Arial" w:hAnsi="Arial"/>
          <w:b/>
          <w:bCs/>
          <w:color w:val="2E6DA4"/>
          <w:sz w:val="28"/>
          <w:szCs w:val="28"/>
        </w:rPr>
        <w:t xml:space="preserve">5.1 Context Object (per Session)</w:t>
      </w:r>
    </w:p>
    <w:p>
      <w:pPr>
        <w:spacing w:after="80" w:before="0"/>
        <w:jc w:val="left"/>
      </w:pPr>
      <w:r>
        <w:rPr>
          <w:rFonts w:ascii="Arial" w:cs="Arial" w:eastAsia="Arial" w:hAnsi="Arial"/>
          <w:color w:val="1A1A2E"/>
          <w:sz w:val="22"/>
          <w:szCs w:val="22"/>
        </w:rPr>
        <w:t xml:space="preserve">Every AI call within a session is grounded by the same shared context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Context Field</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Source</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resume_text</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Parsed from uploaded file (any format)</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job_description</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Pasted by user at session creation</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company_name</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Entered by user at session creation</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round_description</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Plain text entered by user</w:t>
            </w:r>
          </w:p>
        </w:tc>
      </w:tr>
      <w:tr>
        <w:tc>
          <w:tcPr>
            <w:tcW w:type="dxa" w:w="28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prep_sources</w:t>
            </w:r>
          </w:p>
        </w:tc>
        <w:tc>
          <w:tcPr>
            <w:tcW w:type="dxa" w:w="6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AI-generated after session creation, stored per session</w:t>
            </w:r>
          </w:p>
        </w:tc>
      </w:tr>
    </w:tbl>
    <w:p>
      <w:pPr>
        <w:spacing w:after="120" w:before="0"/>
      </w:pPr>
      <w:r>
        <w:t xml:space="preserve"/>
      </w:r>
    </w:p>
    <w:p>
      <w:pPr>
        <w:pStyle w:val="Heading2"/>
        <w:spacing w:after="120" w:before="280"/>
      </w:pPr>
      <w:r>
        <w:rPr>
          <w:rFonts w:ascii="Arial" w:cs="Arial" w:eastAsia="Arial" w:hAnsi="Arial"/>
          <w:b/>
          <w:bCs/>
          <w:color w:val="2E6DA4"/>
          <w:sz w:val="28"/>
          <w:szCs w:val="28"/>
        </w:rPr>
        <w:t xml:space="preserve">5.2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Agent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Triggered By</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r>
      <w:tr>
        <w:tc>
          <w:tcPr>
            <w:tcW w:type="dxa" w:w="22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Research Agent</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 creation</w:t>
            </w:r>
          </w:p>
        </w:tc>
        <w:tc>
          <w:tcPr>
            <w:tcW w:type="dxa" w:w="4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Researches company, role, generates prep sources</w:t>
            </w:r>
          </w:p>
        </w:tc>
      </w:tr>
      <w:tr>
        <w:tc>
          <w:tcPr>
            <w:tcW w:type="dxa" w:w="22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Quiz Agent</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Start quiz session</w:t>
            </w:r>
          </w:p>
        </w:tc>
        <w:tc>
          <w:tcPr>
            <w:tcW w:type="dxa" w:w="4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Generates 10 questions + evaluates answers + feedback</w:t>
            </w:r>
          </w:p>
        </w:tc>
      </w:tr>
      <w:tr>
        <w:tc>
          <w:tcPr>
            <w:tcW w:type="dxa" w:w="22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Interviewer Agent</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Start mock interview</w:t>
            </w:r>
          </w:p>
        </w:tc>
        <w:tc>
          <w:tcPr>
            <w:tcW w:type="dxa" w:w="4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Conducts adaptive interview, follows duration/difficulty</w:t>
            </w:r>
          </w:p>
        </w:tc>
      </w:tr>
      <w:tr>
        <w:tc>
          <w:tcPr>
            <w:tcW w:type="dxa" w:w="22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Feedback Agent</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End of mock interview</w:t>
            </w:r>
          </w:p>
        </w:tc>
        <w:tc>
          <w:tcPr>
            <w:tcW w:type="dxa" w:w="4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Analyzes full transcript, generates feedback report</w:t>
            </w:r>
          </w:p>
        </w:tc>
      </w:tr>
      <w:tr>
        <w:tc>
          <w:tcPr>
            <w:tcW w:type="dxa" w:w="22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Resume Parser</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File upload</w:t>
            </w:r>
          </w:p>
        </w:tc>
        <w:tc>
          <w:tcPr>
            <w:tcW w:type="dxa" w:w="4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Extracts structured text from any file format</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6. Data Model</w:t>
      </w:r>
    </w:p>
    <w:p>
      <w:pPr>
        <w:pStyle w:val="Heading2"/>
        <w:spacing w:after="120" w:before="280"/>
      </w:pPr>
      <w:r>
        <w:rPr>
          <w:rFonts w:ascii="Arial" w:cs="Arial" w:eastAsia="Arial" w:hAnsi="Arial"/>
          <w:b/>
          <w:bCs/>
          <w:color w:val="2E6DA4"/>
          <w:sz w:val="28"/>
          <w:szCs w:val="28"/>
        </w:rPr>
        <w:t xml:space="preserve">6.1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Entity</w:t>
            </w:r>
          </w:p>
        </w:tc>
        <w:tc>
          <w:tcPr>
            <w:tcW w:type="dxa" w:w="7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Fields</w:t>
            </w:r>
          </w:p>
        </w:tc>
      </w:tr>
      <w:tr>
        <w:tc>
          <w:tcPr>
            <w:tcW w:type="dxa" w:w="20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w:t>
            </w:r>
          </w:p>
        </w:tc>
        <w:tc>
          <w:tcPr>
            <w:tcW w:type="dxa" w:w="7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user_id, email, name, created_at</w:t>
            </w:r>
          </w:p>
        </w:tc>
      </w:tr>
      <w:tr>
        <w:tc>
          <w:tcPr>
            <w:tcW w:type="dxa" w:w="20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w:t>
            </w:r>
          </w:p>
        </w:tc>
        <w:tc>
          <w:tcPr>
            <w:tcW w:type="dxa" w:w="7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session_id, user_id, name, company, jd_text, resume_text, round_description, created_at</w:t>
            </w:r>
          </w:p>
        </w:tc>
      </w:tr>
      <w:tr>
        <w:tc>
          <w:tcPr>
            <w:tcW w:type="dxa" w:w="20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PrepSource</w:t>
            </w:r>
          </w:p>
        </w:tc>
        <w:tc>
          <w:tcPr>
            <w:tcW w:type="dxa" w:w="7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source_id, session_id, content (JSON), generated_at</w:t>
            </w:r>
          </w:p>
        </w:tc>
      </w:tr>
      <w:tr>
        <w:tc>
          <w:tcPr>
            <w:tcW w:type="dxa" w:w="20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QuizSession</w:t>
            </w:r>
          </w:p>
        </w:tc>
        <w:tc>
          <w:tcPr>
            <w:tcW w:type="dxa" w:w="7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quiz_id, session_id, mode (text/voice/mcq), questions[], answers[], feedback, created_at</w:t>
            </w:r>
          </w:p>
        </w:tc>
      </w:tr>
      <w:tr>
        <w:tc>
          <w:tcPr>
            <w:tcW w:type="dxa" w:w="20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MockInterview</w:t>
            </w:r>
          </w:p>
        </w:tc>
        <w:tc>
          <w:tcPr>
            <w:tcW w:type="dxa" w:w="73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mock_id, session_id, topics, duration, difficulty, transcript[], recording_url, feedback_report, created_at</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7. Tech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Rationale</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Frontend</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React + TypeScript</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Component reuse across quiz, mock, feedback views</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Backend API</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Node.js / FastAPI</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REST endpoints for sessions, quiz, mock interview</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AI Layer</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Claude API (Anthropic)</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Research, question gen, feedback, interview conduct</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Voice (STT)</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Whisper / Deepgram</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Real-time transcription for voice quiz and mock</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Resume Parsing</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LlamaParse / Unstructured</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Handles PDF, DOCX, images, TXT consistently</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Database</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PostgreSQL</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Sessions, quizzes, feedback, user data</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File Storage</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S3 / Cloudflare R2</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Resume uploads, mock interview recordings</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Video / Eye Track</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WebRTC + WebGazer.js</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Browser-based webcam capture + gaze estimation</w:t>
            </w:r>
          </w:p>
        </w:tc>
      </w:tr>
      <w:tr>
        <w:tc>
          <w:tcPr>
            <w:tcW w:type="dxa" w:w="24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Auth</w:t>
            </w:r>
          </w:p>
        </w:tc>
        <w:tc>
          <w:tcPr>
            <w:tcW w:type="dxa" w:w="28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Clerk / Auth0</w:t>
            </w:r>
          </w:p>
        </w:tc>
        <w:tc>
          <w:tcPr>
            <w:tcW w:type="dxa" w:w="41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User authentication and session management</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8. MVP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Scope</w:t>
            </w:r>
          </w:p>
        </w:tc>
      </w:tr>
      <w:tr>
        <w:tc>
          <w:tcPr>
            <w:tcW w:type="dxa" w:w="140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Phase 1</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Session Creation</w:t>
            </w:r>
          </w:p>
        </w:tc>
        <w:tc>
          <w:tcPr>
            <w:tcW w:type="dxa" w:w="5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Name, JD, company, resume upload (any format), round description</w:t>
            </w:r>
          </w:p>
        </w:tc>
      </w:tr>
      <w:tr>
        <w:tc>
          <w:tcPr>
            <w:tcW w:type="dxa" w:w="140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Phase 2</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Prepare — Sources</w:t>
            </w:r>
          </w:p>
        </w:tc>
        <w:tc>
          <w:tcPr>
            <w:tcW w:type="dxa" w:w="5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AI research agent, company + role + resource output, stored per session</w:t>
            </w:r>
          </w:p>
        </w:tc>
      </w:tr>
      <w:tr>
        <w:tc>
          <w:tcPr>
            <w:tcW w:type="dxa" w:w="140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Phase 3</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Prepare — Quiz</w:t>
            </w:r>
          </w:p>
        </w:tc>
        <w:tc>
          <w:tcPr>
            <w:tcW w:type="dxa" w:w="5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10 questions, text + MCQ input modes, post-session feedback</w:t>
            </w:r>
          </w:p>
        </w:tc>
      </w:tr>
      <w:tr>
        <w:tc>
          <w:tcPr>
            <w:tcW w:type="dxa" w:w="140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Phase 4</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Mock Interview (text)</w:t>
            </w:r>
          </w:p>
        </w:tc>
        <w:tc>
          <w:tcPr>
            <w:tcW w:type="dxa" w:w="5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AI interviewer, adaptive Q&amp;A via text, post-interview feedback report</w:t>
            </w:r>
          </w:p>
        </w:tc>
      </w:tr>
      <w:tr>
        <w:tc>
          <w:tcPr>
            <w:tcW w:type="dxa" w:w="140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Phase 5</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Voice Input</w:t>
            </w:r>
          </w:p>
        </w:tc>
        <w:tc>
          <w:tcPr>
            <w:tcW w:type="dxa" w:w="5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Add STT to quiz voice mode + mock interview voice input</w:t>
            </w:r>
          </w:p>
        </w:tc>
      </w:tr>
      <w:tr>
        <w:tc>
          <w:tcPr>
            <w:tcW w:type="dxa" w:w="1400"/>
            <w:tcBorders>
              <w:top w:val="single" w:color="AECDE8" w:sz="1"/>
              <w:left w:val="single" w:color="AECDE8" w:sz="1"/>
              <w:bottom w:val="single" w:color="AECDE8" w:sz="1"/>
              <w:right w:val="single" w:color="AECDE8" w:sz="1"/>
            </w:tcBorders>
            <w:shd w:fill="EBF3FB" w:val="clear"/>
            <w:tcMar>
              <w:top w:type="dxa" w:w="100"/>
              <w:left w:type="dxa" w:w="140"/>
              <w:bottom w:type="dxa" w:w="100"/>
              <w:right w:type="dxa" w:w="140"/>
            </w:tcMar>
          </w:tcPr>
          <w:p>
            <w:pPr>
              <w:spacing w:after="80" w:before="0"/>
              <w:jc w:val="left"/>
            </w:pPr>
            <w:r>
              <w:rPr>
                <w:rFonts w:ascii="Arial" w:cs="Arial" w:eastAsia="Arial" w:hAnsi="Arial"/>
                <w:b/>
                <w:bCs/>
                <w:color w:val="1E3A5F"/>
                <w:sz w:val="22"/>
                <w:szCs w:val="22"/>
              </w:rPr>
              <w:t xml:space="preserve">Phase 6</w:t>
            </w:r>
          </w:p>
        </w:tc>
        <w:tc>
          <w:tcPr>
            <w:tcW w:type="dxa" w:w="240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Video + Eye Tracking</w:t>
            </w:r>
          </w:p>
        </w:tc>
        <w:tc>
          <w:tcPr>
            <w:tcW w:type="dxa" w:w="55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Webcam recording, body language analysis, cheat detection</w:t>
            </w:r>
          </w:p>
        </w:tc>
      </w:tr>
    </w:tbl>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9. Out of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74D" w:sz="1"/>
              <w:left w:val="single" w:color="FFB74D" w:sz="1"/>
              <w:bottom w:val="single" w:color="FFB74D" w:sz="1"/>
              <w:right w:val="single" w:color="FFB74D" w:sz="1"/>
            </w:tcBorders>
            <w:shd w:fill="FFF3E0" w:val="clear"/>
            <w:tcMar>
              <w:top w:type="dxa" w:w="100"/>
              <w:left w:type="dxa" w:w="140"/>
              <w:bottom w:type="dxa" w:w="100"/>
              <w:right w:type="dxa" w:w="140"/>
            </w:tcMar>
          </w:tcPr>
          <w:p>
            <w:pPr>
              <w:spacing w:after="60" w:before="0"/>
            </w:pPr>
            <w:r>
              <w:rPr>
                <w:rFonts w:ascii="Arial" w:cs="Arial" w:eastAsia="Arial" w:hAnsi="Arial"/>
                <w:b/>
                <w:bCs/>
                <w:color w:val="1E3A5F"/>
                <w:sz w:val="20"/>
                <w:szCs w:val="20"/>
              </w:rPr>
              <w:t xml:space="preserve">Intentionally deferred from MVP</w:t>
            </w:r>
          </w:p>
          <w:p>
            <w:pPr>
              <w:spacing w:after="0" w:before="0"/>
            </w:pPr>
            <w:r>
              <w:rPr>
                <w:rFonts w:ascii="Arial" w:cs="Arial" w:eastAsia="Arial" w:hAnsi="Arial"/>
                <w:color w:val="1A1A2E"/>
                <w:sz w:val="21"/>
                <w:szCs w:val="21"/>
              </w:rPr>
              <w:t xml:space="preserve">The following features are acknowledged but deliberately excluded from the initial build to keep scope manageable and ship faster.</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Readiness scoring / 95% threshold indicator — user self-assesses from feedback</w:t>
      </w:r>
    </w:p>
    <w:p>
      <w:pPr>
        <w:pStyle w:val="ListParagraph"/>
        <w:numPr>
          <w:ilvl w:val="0"/>
          <w:numId w:val="2"/>
        </w:numPr>
        <w:spacing w:after="40" w:before="40"/>
      </w:pPr>
      <w:r>
        <w:rPr>
          <w:rFonts w:ascii="Arial" w:cs="Arial" w:eastAsia="Arial" w:hAnsi="Arial"/>
          <w:color w:val="1A1A2E"/>
          <w:sz w:val="22"/>
          <w:szCs w:val="22"/>
        </w:rPr>
        <w:t xml:space="preserve">LinkedIn resume import — file upload only for MVP</w:t>
      </w:r>
    </w:p>
    <w:p>
      <w:pPr>
        <w:pStyle w:val="ListParagraph"/>
        <w:numPr>
          <w:ilvl w:val="0"/>
          <w:numId w:val="2"/>
        </w:numPr>
        <w:spacing w:after="40" w:before="40"/>
      </w:pPr>
      <w:r>
        <w:rPr>
          <w:rFonts w:ascii="Arial" w:cs="Arial" w:eastAsia="Arial" w:hAnsi="Arial"/>
          <w:color w:val="1A1A2E"/>
          <w:sz w:val="22"/>
          <w:szCs w:val="22"/>
        </w:rPr>
        <w:t xml:space="preserve">Peer comparison or benchmark data</w:t>
      </w:r>
    </w:p>
    <w:p>
      <w:pPr>
        <w:pStyle w:val="ListParagraph"/>
        <w:numPr>
          <w:ilvl w:val="0"/>
          <w:numId w:val="2"/>
        </w:numPr>
        <w:spacing w:after="40" w:before="40"/>
      </w:pPr>
      <w:r>
        <w:rPr>
          <w:rFonts w:ascii="Arial" w:cs="Arial" w:eastAsia="Arial" w:hAnsi="Arial"/>
          <w:color w:val="1A1A2E"/>
          <w:sz w:val="22"/>
          <w:szCs w:val="22"/>
        </w:rPr>
        <w:t xml:space="preserve">Collaborative features (mentor sharing, co-review)</w:t>
      </w:r>
    </w:p>
    <w:p>
      <w:pPr>
        <w:pStyle w:val="ListParagraph"/>
        <w:numPr>
          <w:ilvl w:val="0"/>
          <w:numId w:val="2"/>
        </w:numPr>
        <w:spacing w:after="40" w:before="40"/>
      </w:pPr>
      <w:r>
        <w:rPr>
          <w:rFonts w:ascii="Arial" w:cs="Arial" w:eastAsia="Arial" w:hAnsi="Arial"/>
          <w:color w:val="1A1A2E"/>
          <w:sz w:val="22"/>
          <w:szCs w:val="22"/>
        </w:rPr>
        <w:t xml:space="preserve">Mobile native app (web-first)</w:t>
      </w:r>
    </w:p>
    <w:p>
      <w:pPr>
        <w:pStyle w:val="ListParagraph"/>
        <w:numPr>
          <w:ilvl w:val="0"/>
          <w:numId w:val="2"/>
        </w:numPr>
        <w:spacing w:after="40" w:before="40"/>
      </w:pPr>
      <w:r>
        <w:rPr>
          <w:rFonts w:ascii="Arial" w:cs="Arial" w:eastAsia="Arial" w:hAnsi="Arial"/>
          <w:color w:val="1A1A2E"/>
          <w:sz w:val="22"/>
          <w:szCs w:val="22"/>
        </w:rPr>
        <w:t xml:space="preserve">Internationalization / multi-language support</w:t>
      </w:r>
    </w:p>
    <w:p>
      <w:pPr>
        <w:spacing w:after="200" w:before="0"/>
      </w:pPr>
      <w:r>
        <w:t xml:space="preserve"/>
      </w:r>
    </w:p>
    <w:p>
      <w:pPr>
        <w:pStyle w:val="Heading1"/>
        <w:pBdr>
          <w:bottom w:val="single" w:color="2E6DA4" w:sz="6" w:space="1"/>
        </w:pBdr>
        <w:spacing w:after="160" w:before="360"/>
      </w:pPr>
      <w:r>
        <w:rPr>
          <w:rFonts w:ascii="Arial" w:cs="Arial" w:eastAsia="Arial" w:hAnsi="Arial"/>
          <w:b/>
          <w:bCs/>
          <w:color w:val="1E3A5F"/>
          <w:sz w:val="36"/>
          <w:szCs w:val="36"/>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Question</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Options / Notes</w:t>
            </w:r>
          </w:p>
        </w:tc>
      </w:tr>
      <w:tr>
        <w:tc>
          <w:tcPr>
            <w:tcW w:type="dxa" w:w="36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How long are sessions retained?</w:t>
            </w:r>
          </w:p>
        </w:tc>
        <w:tc>
          <w:tcPr>
            <w:tcW w:type="dxa" w:w="57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Indefinite vs. 90-day auto-archive — user storage cost consideration</w:t>
            </w:r>
          </w:p>
        </w:tc>
      </w:tr>
      <w:tr>
        <w:tc>
          <w:tcPr>
            <w:tcW w:type="dxa" w:w="36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Video recording storage cost model?</w:t>
            </w:r>
          </w:p>
        </w:tc>
        <w:tc>
          <w:tcPr>
            <w:tcW w:type="dxa" w:w="57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Cap recording duration, auto-delete after X days, or premium tier</w:t>
            </w:r>
          </w:p>
        </w:tc>
      </w:tr>
      <w:tr>
        <w:tc>
          <w:tcPr>
            <w:tcW w:type="dxa" w:w="36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Eye tracking accuracy threshold?</w:t>
            </w:r>
          </w:p>
        </w:tc>
        <w:tc>
          <w:tcPr>
            <w:tcW w:type="dxa" w:w="57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WebGazer.js requires calibration — define flag sensitivity</w:t>
            </w:r>
          </w:p>
        </w:tc>
      </w:tr>
      <w:tr>
        <w:tc>
          <w:tcPr>
            <w:tcW w:type="dxa" w:w="3600"/>
            <w:tcBorders>
              <w:top w:val="single" w:color="AECDE8" w:sz="1"/>
              <w:left w:val="single" w:color="AECDE8" w:sz="1"/>
              <w:bottom w:val="single" w:color="AECDE8" w:sz="1"/>
              <w:right w:val="single" w:color="AECDE8" w:sz="1"/>
            </w:tcBorders>
            <w:shd w:fill="F5F8FC"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Monetization model?</w:t>
            </w:r>
          </w:p>
        </w:tc>
        <w:tc>
          <w:tcPr>
            <w:tcW w:type="dxa" w:w="5760"/>
            <w:tcBorders>
              <w:top w:val="single" w:color="AECDE8" w:sz="1"/>
              <w:left w:val="single" w:color="AECDE8" w:sz="1"/>
              <w:bottom w:val="single" w:color="AECDE8" w:sz="1"/>
              <w:right w:val="single" w:color="AECDE8" w:sz="1"/>
            </w:tcBorders>
            <w:shd w:fill="FFFFFF" w:val="clear"/>
            <w:tcMar>
              <w:top w:type="dxa" w:w="100"/>
              <w:left w:type="dxa" w:w="140"/>
              <w:bottom w:type="dxa" w:w="100"/>
              <w:right w:type="dxa" w:w="140"/>
            </w:tcMar>
          </w:tcPr>
          <w:p>
            <w:pPr>
              <w:spacing w:after="80" w:before="0"/>
              <w:jc w:val="left"/>
            </w:pPr>
            <w:r>
              <w:rPr>
                <w:rFonts w:ascii="Arial" w:cs="Arial" w:eastAsia="Arial" w:hAnsi="Arial"/>
                <w:color w:val="1A1A2E"/>
                <w:sz w:val="22"/>
                <w:szCs w:val="22"/>
              </w:rPr>
              <w:t xml:space="preserve">Freemium (N sessions free), subscription, or pay-per-mock</w:t>
            </w:r>
          </w:p>
        </w:tc>
      </w:tr>
    </w:tbl>
    <w:p>
      <w:pPr>
        <w:spacing w:after="300" w:before="0"/>
      </w:pPr>
      <w:r>
        <w:t xml:space="preserve"/>
      </w:r>
    </w:p>
    <w:p>
      <w:pPr>
        <w:pBdr>
          <w:bottom w:val="single" w:color="AECDE8" w:sz="2" w:space="1"/>
        </w:pBdr>
        <w:spacing w:after="40" w:before="40"/>
      </w:pPr>
      <w:r>
        <w:t xml:space="preserve"/>
      </w:r>
    </w:p>
    <w:p>
      <w:pPr>
        <w:spacing w:after="0" w:before="120"/>
        <w:jc w:val="center"/>
      </w:pPr>
      <w:r>
        <w:rPr>
          <w:rFonts w:ascii="Arial" w:cs="Arial" w:eastAsia="Arial" w:hAnsi="Arial"/>
          <w:i/>
          <w:iCs/>
          <w:color w:val="444466"/>
          <w:sz w:val="18"/>
          <w:szCs w:val="18"/>
        </w:rPr>
        <w:t xml:space="preserve">InterviewAce  —  MVP System Design Document  —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DE8" w:sz="2" w:space="1"/>
      </w:pBdr>
      <w:spacing w:before="80"/>
      <w:jc w:val="center"/>
    </w:pPr>
    <w:r>
      <w:rPr>
        <w:rFonts w:ascii="Arial" w:cs="Arial" w:eastAsia="Arial" w:hAnsi="Arial"/>
        <w:color w:val="444466"/>
        <w:sz w:val="18"/>
        <w:szCs w:val="18"/>
      </w:rPr>
      <w:t xml:space="preserve">InterviewAce  |  System Design  |  Page </w:t>
    </w:r>
    <w:r>
      <w:rPr>
        <w:rFonts w:ascii="Arial" w:cs="Arial" w:eastAsia="Arial" w:hAnsi="Arial"/>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jc w:val="left"/>
          </w:pPr>
          <w:r>
            <w:rPr>
              <w:rFonts w:ascii="Arial" w:cs="Arial" w:eastAsia="Arial" w:hAnsi="Arial"/>
              <w:b/>
              <w:bCs/>
              <w:color w:val="1E3A5F"/>
              <w:sz w:val="18"/>
              <w:szCs w:val="18"/>
            </w:rPr>
            <w:t xml:space="preserve">InterviewAce — System Design Document</w:t>
          </w:r>
        </w:p>
      </w:tc>
      <w:tc>
        <w:tcPr>
          <w:tcW w:type="dxa" w:w="3080"/>
          <w:tcBorders>
            <w:top w:val="none" w:color="FFFFFF" w:sz="0"/>
            <w:left w:val="none" w:color="FFFFFF" w:sz="0"/>
            <w:bottom w:val="none" w:color="FFFFFF" w:sz="0"/>
            <w:right w:val="none" w:color="FFFFFF" w:sz="0"/>
          </w:tcBorders>
          <w:shd w:fill="F0F4F8" w:val="clear"/>
          <w:tcMar>
            <w:top w:type="dxa" w:w="100"/>
            <w:left w:type="dxa" w:w="140"/>
            <w:bottom w:type="dxa" w:w="100"/>
            <w:right w:type="dxa" w:w="140"/>
          </w:tcMar>
        </w:tcPr>
        <w:p>
          <w:pPr>
            <w:jc w:val="right"/>
          </w:pPr>
          <w:r>
            <w:rPr>
              <w:rFonts w:ascii="Arial" w:cs="Arial" w:eastAsia="Arial" w:hAnsi="Arial"/>
              <w:color w:val="444466"/>
              <w:sz w:val="16"/>
              <w:szCs w:val="16"/>
            </w:rPr>
            <w:t xml:space="preserve">MVP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2E6DA4"/>
        <w:sz w:val="22"/>
        <w:szCs w:val="22"/>
      </w:rPr>
    </w:lvl>
  </w:abstractNum>
  <w:abstractNum w:abstractNumId="3" w15:restartNumberingAfterBreak="0">
    <w:multiLevelType w:val="hybridMultilevel"/>
    <w:lvl w:ilvl="0" w15:tentative="1">
      <w:start w:val="1"/>
      <w:numFmt w:val="bullet"/>
      <w:lvlText w:val="◦"/>
      <w:lvlJc w:val="left"/>
      <w:pPr>
        <w:ind w:left="1000" w:hanging="280"/>
      </w:pPr>
      <w:rPr>
        <w:rFonts w:ascii="Arial" w:cs="Arial" w:eastAsia="Arial" w:hAnsi="Arial"/>
        <w:color w:val="444466"/>
        <w:sz w:val="20"/>
        <w:szCs w:val="20"/>
      </w:r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2026-03-23T22:35:15.112Z</dcterms:created>
  <dcterms:modified xsi:type="dcterms:W3CDTF">2026-03-23T22:35:15.113Z</dcterms:modified>
</cp:coreProperties>
</file>

<file path=docProps/custom.xml><?xml version="1.0" encoding="utf-8"?>
<Properties xmlns="http://schemas.openxmlformats.org/officeDocument/2006/custom-properties" xmlns:vt="http://schemas.openxmlformats.org/officeDocument/2006/docPropsVTypes"/>
</file>