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Q2 Executive Board Report - Contoso Manufacturing</w:t>
      </w:r>
    </w:p>
    <w:p>
      <w:r>
        <w:rPr>
          <w:b/>
        </w:rPr>
        <w:t xml:space="preserve">Purpose: </w:t>
      </w:r>
      <w:r>
        <w:t>Support Lab 01 demonstrations with Microsoft 365 Copilot in Word.</w:t>
      </w:r>
    </w:p>
    <w:p>
      <w:pPr>
        <w:pStyle w:val="Heading2"/>
      </w:pPr>
      <w:r>
        <w:t>Executive Summary</w:t>
      </w:r>
    </w:p>
    <w:p>
      <w:r>
        <w:t>Revenue grew 11.8% year-over-year while operating margin improved modestly. Supply chain disruption and cybersecurity remain top risks. Customer satisfaction increased due to faster service delivery. Additional executive analysis, KPIs, trends, and commentary are included to simulate a realistic board report for Copilot summarization exercises.</w:t>
      </w:r>
    </w:p>
    <w:p>
      <w:r>
        <w:t>Revenue grew 11.8% year-over-year while operating margin improved modestly. Supply chain disruption and cybersecurity remain top risks. Customer satisfaction increased due to faster service delivery. Additional executive analysis, KPIs, trends, and commentary are included to simulate a realistic board report for Copilot summarization exercises.</w:t>
      </w:r>
    </w:p>
    <w:p>
      <w:r>
        <w:t>Revenue grew 11.8% year-over-year while operating margin improved modestly. Supply chain disruption and cybersecurity remain top risks. Customer satisfaction increased due to faster service delivery. Additional executive analysis, KPIs, trends, and commentary are included to simulate a realistic board report for Copilot summarization exercises.</w:t>
      </w:r>
    </w:p>
    <w:p>
      <w:pPr>
        <w:pStyle w:val="Heading2"/>
      </w:pPr>
      <w:r>
        <w:t>Financial Performance</w:t>
      </w:r>
    </w:p>
    <w:p>
      <w:r>
        <w:t>Revenue reached $2.1B for the quarter. Gross margin remained stable. Cloud-enabled products delivered the highest growth. Raw material costs increased 7%. Additional executive analysis, KPIs, trends, and commentary are included to simulate a realistic board report for Copilot summarization exercises.</w:t>
      </w:r>
    </w:p>
    <w:p>
      <w:r>
        <w:t>Revenue reached $2.1B for the quarter. Gross margin remained stable. Cloud-enabled products delivered the highest growth. Raw material costs increased 7%. Additional executive analysis, KPIs, trends, and commentary are included to simulate a realistic board report for Copilot summarization exercises.</w:t>
      </w:r>
    </w:p>
    <w:p>
      <w:r>
        <w:t>Revenue reached $2.1B for the quarter. Gross margin remained stable. Cloud-enabled products delivered the highest growth. Raw material costs increased 7%. Additional executive analysis, KPIs, trends, and commentary are included to simulate a realistic board report for Copilot summarization exercises.</w:t>
      </w:r>
    </w:p>
    <w:p>
      <w:pPr>
        <w:pStyle w:val="Heading2"/>
      </w:pPr>
      <w:r>
        <w:t>Sales Performance</w:t>
      </w:r>
    </w:p>
    <w:p>
      <w:r>
        <w:t>North America and Asia Pacific exceeded targets. Europe remained stable. South America underperformed because of market conditions. Additional executive analysis, KPIs, trends, and commentary are included to simulate a realistic board report for Copilot summarization exercises.</w:t>
      </w:r>
    </w:p>
    <w:p>
      <w:r>
        <w:t>North America and Asia Pacific exceeded targets. Europe remained stable. South America underperformed because of market conditions. Additional executive analysis, KPIs, trends, and commentary are included to simulate a realistic board report for Copilot summarization exercises.</w:t>
      </w:r>
    </w:p>
    <w:p>
      <w:r>
        <w:t>North America and Asia Pacific exceeded targets. Europe remained stable. South America underperformed because of market conditions. Additional executive analysis, KPIs, trends, and commentary are included to simulate a realistic board report for Copilot summarization exercises.</w:t>
      </w:r>
    </w:p>
    <w:p>
      <w:pPr>
        <w:pStyle w:val="Heading2"/>
      </w:pPr>
      <w:r>
        <w:t>Operations</w:t>
      </w:r>
    </w:p>
    <w:p>
      <w:r>
        <w:t>Manufacturing efficiency improved through predictive maintenance. Inventory turnover increased. Logistics delays affected two product lines. Additional executive analysis, KPIs, trends, and commentary are included to simulate a realistic board report for Copilot summarization exercises.</w:t>
      </w:r>
    </w:p>
    <w:p>
      <w:r>
        <w:t>Manufacturing efficiency improved through predictive maintenance. Inventory turnover increased. Logistics delays affected two product lines. Additional executive analysis, KPIs, trends, and commentary are included to simulate a realistic board report for Copilot summarization exercises.</w:t>
      </w:r>
    </w:p>
    <w:p>
      <w:r>
        <w:t>Manufacturing efficiency improved through predictive maintenance. Inventory turnover increased. Logistics delays affected two product lines. Additional executive analysis, KPIs, trends, and commentary are included to simulate a realistic board report for Copilot summarization exercises.</w:t>
      </w:r>
    </w:p>
    <w:p>
      <w:pPr>
        <w:pStyle w:val="Heading2"/>
      </w:pPr>
      <w:r>
        <w:t>Customer Insights</w:t>
      </w:r>
    </w:p>
    <w:p>
      <w:r>
        <w:t>Enterprise customers requested AI-enabled products, predictive support, and self-service portals. Additional executive analysis, KPIs, trends, and commentary are included to simulate a realistic board report for Copilot summarization exercises.</w:t>
      </w:r>
    </w:p>
    <w:p>
      <w:r>
        <w:t>Enterprise customers requested AI-enabled products, predictive support, and self-service portals. Additional executive analysis, KPIs, trends, and commentary are included to simulate a realistic board report for Copilot summarization exercises.</w:t>
      </w:r>
    </w:p>
    <w:p>
      <w:r>
        <w:t>Enterprise customers requested AI-enabled products, predictive support, and self-service portals. Additional executive analysis, KPIs, trends, and commentary are included to simulate a realistic board report for Copilot summarization exercises.</w:t>
      </w:r>
    </w:p>
    <w:p>
      <w:pPr>
        <w:pStyle w:val="Heading2"/>
      </w:pPr>
      <w:r>
        <w:t>Risk Register</w:t>
      </w:r>
    </w:p>
    <w:p>
      <w:r>
        <w:t>Top risks include supply chain concentration, cybersecurity, inflation, talent retention, and regulatory compliance. Additional executive analysis, KPIs, trends, and commentary are included to simulate a realistic board report for Copilot summarization exercises.</w:t>
      </w:r>
    </w:p>
    <w:p>
      <w:r>
        <w:t>Top risks include supply chain concentration, cybersecurity, inflation, talent retention, and regulatory compliance. Additional executive analysis, KPIs, trends, and commentary are included to simulate a realistic board report for Copilot summarization exercises.</w:t>
      </w:r>
    </w:p>
    <w:p>
      <w:r>
        <w:t>Top risks include supply chain concentration, cybersecurity, inflation, talent retention, and regulatory compliance. Additional executive analysis, KPIs, trends, and commentary are included to simulate a realistic board report for Copilot summarization exercises.</w:t>
      </w:r>
    </w:p>
    <w:p>
      <w:pPr>
        <w:pStyle w:val="Heading2"/>
      </w:pPr>
      <w:r>
        <w:t>Strategic Recommendations</w:t>
      </w:r>
    </w:p>
    <w:p>
      <w:r>
        <w:t>Accelerate AI initiatives, diversify suppliers, improve cybersecurity, expand APAC investments, and modernize customer experience. Additional executive analysis, KPIs, trends, and commentary are included to simulate a realistic board report for Copilot summarization exercises.</w:t>
      </w:r>
    </w:p>
    <w:p>
      <w:r>
        <w:t>Accelerate AI initiatives, diversify suppliers, improve cybersecurity, expand APAC investments, and modernize customer experience. Additional executive analysis, KPIs, trends, and commentary are included to simulate a realistic board report for Copilot summarization exercises.</w:t>
      </w:r>
    </w:p>
    <w:p>
      <w:r>
        <w:t>Accelerate AI initiatives, diversify suppliers, improve cybersecurity, expand APAC investments, and modernize customer experience. Additional executive analysis, KPIs, trends, and commentary are included to simulate a realistic board report for Copilot summarization exercises.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