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EF4B" w14:textId="7673F9FD" w:rsidR="00D956DA" w:rsidRPr="00BB4C85" w:rsidRDefault="00125476" w:rsidP="00BB4C8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25476">
        <w:rPr>
          <w:rFonts w:ascii="Times New Roman" w:eastAsia="Times New Roman" w:hAnsi="Times New Roman" w:cs="Times New Roman"/>
          <w:b/>
          <w:bCs/>
          <w:sz w:val="36"/>
          <w:szCs w:val="36"/>
        </w:rPr>
        <w:t>Predicting outcomes and scores for EPL</w:t>
      </w:r>
    </w:p>
    <w:p w14:paraId="047DF00A" w14:textId="146135C3" w:rsidR="00125476" w:rsidRPr="002F4015" w:rsidRDefault="00430093" w:rsidP="002F4015">
      <w:pPr>
        <w:pStyle w:val="Defaul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2F4015">
        <w:rPr>
          <w:rFonts w:ascii="Times New Roman" w:hAnsi="Times New Roman" w:cs="Times New Roman"/>
          <w:b/>
        </w:rPr>
        <w:t>Problem Definition</w:t>
      </w:r>
      <w:r w:rsidR="00BF21C0" w:rsidRPr="002F4015">
        <w:rPr>
          <w:rFonts w:ascii="Times New Roman" w:hAnsi="Times New Roman" w:cs="Times New Roman"/>
          <w:b/>
        </w:rPr>
        <w:t>:</w:t>
      </w:r>
      <w:r w:rsidR="00D956DA" w:rsidRPr="002F4015">
        <w:rPr>
          <w:rFonts w:ascii="Times New Roman" w:hAnsi="Times New Roman" w:cs="Times New Roman"/>
          <w:b/>
        </w:rPr>
        <w:t xml:space="preserve"> </w:t>
      </w:r>
      <w:r w:rsidR="00125476" w:rsidRPr="002F4015">
        <w:rPr>
          <w:rFonts w:ascii="Times New Roman" w:hAnsi="Times New Roman" w:cs="Times New Roman"/>
          <w:iCs/>
        </w:rPr>
        <w:t xml:space="preserve">Predicting the football match outcomes and scores for English Premier League. </w:t>
      </w:r>
      <w:r w:rsidR="00125476" w:rsidRPr="00125476">
        <w:rPr>
          <w:rFonts w:ascii="Times New Roman" w:hAnsi="Times New Roman" w:cs="Times New Roman"/>
        </w:rPr>
        <w:t>The objective of this model is to predict the outcomes and scores for English Premier League (EPL) by using Data Mining and Machine learning techniques. By using these approaches</w:t>
      </w:r>
      <w:r w:rsidR="00125476" w:rsidRPr="002F4015">
        <w:rPr>
          <w:rFonts w:ascii="Times New Roman" w:hAnsi="Times New Roman" w:cs="Times New Roman"/>
        </w:rPr>
        <w:t xml:space="preserve">, </w:t>
      </w:r>
      <w:r w:rsidR="009B0BEA" w:rsidRPr="002F4015">
        <w:rPr>
          <w:rFonts w:ascii="Times New Roman" w:hAnsi="Times New Roman" w:cs="Times New Roman"/>
        </w:rPr>
        <w:t>the most optimal</w:t>
      </w:r>
      <w:r w:rsidR="00125476" w:rsidRPr="002F4015">
        <w:rPr>
          <w:rFonts w:ascii="Times New Roman" w:hAnsi="Times New Roman" w:cs="Times New Roman"/>
        </w:rPr>
        <w:t xml:space="preserve"> model will be able to </w:t>
      </w:r>
      <w:r w:rsidR="009B0BEA" w:rsidRPr="002F4015">
        <w:rPr>
          <w:rFonts w:ascii="Times New Roman" w:hAnsi="Times New Roman" w:cs="Times New Roman"/>
        </w:rPr>
        <w:t xml:space="preserve">provide relative </w:t>
      </w:r>
      <w:r w:rsidR="00125476" w:rsidRPr="002F4015">
        <w:rPr>
          <w:rFonts w:ascii="Times New Roman" w:hAnsi="Times New Roman" w:cs="Times New Roman"/>
        </w:rPr>
        <w:t>accuracy</w:t>
      </w:r>
      <w:r w:rsidR="00125476" w:rsidRPr="00125476">
        <w:rPr>
          <w:rFonts w:ascii="Times New Roman" w:hAnsi="Times New Roman" w:cs="Times New Roman"/>
        </w:rPr>
        <w:t>.</w:t>
      </w:r>
    </w:p>
    <w:p w14:paraId="7B4F3229" w14:textId="7EB1AE69" w:rsidR="00074DDF" w:rsidRPr="002F4015" w:rsidRDefault="00430093" w:rsidP="002F4015">
      <w:pPr>
        <w:pStyle w:val="ListParagraph"/>
        <w:numPr>
          <w:ilvl w:val="0"/>
          <w:numId w:val="14"/>
        </w:numPr>
        <w:spacing w:line="25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 xml:space="preserve">Background/literature </w:t>
      </w:r>
      <w:r w:rsidR="00074DDF" w:rsidRPr="002F4015">
        <w:rPr>
          <w:rFonts w:ascii="Times New Roman" w:hAnsi="Times New Roman" w:cs="Times New Roman"/>
          <w:b/>
          <w:sz w:val="24"/>
          <w:szCs w:val="24"/>
        </w:rPr>
        <w:t>review:</w:t>
      </w:r>
      <w:r w:rsidR="00953B3F" w:rsidRPr="002F40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C54" w:rsidRPr="002F4015">
        <w:rPr>
          <w:rFonts w:ascii="Times New Roman" w:hAnsi="Times New Roman" w:cs="Times New Roman"/>
          <w:sz w:val="24"/>
          <w:szCs w:val="24"/>
        </w:rPr>
        <w:t xml:space="preserve">The EPL is the most popular and best soccer league in the world. It had the most lucrative TV deals in all of soccer. Having a model with multiple data points will soccer enable clubs to game plan according for each opponent. Furthermore, due to its popularity </w:t>
      </w:r>
      <w:r w:rsidR="0051612B" w:rsidRPr="002F4015">
        <w:rPr>
          <w:rFonts w:ascii="Times New Roman" w:hAnsi="Times New Roman" w:cs="Times New Roman"/>
          <w:sz w:val="24"/>
          <w:szCs w:val="24"/>
        </w:rPr>
        <w:t>a large gambling community has formed much of the interest</w:t>
      </w:r>
      <w:r w:rsidR="00815C54" w:rsidRPr="002F4015">
        <w:rPr>
          <w:rFonts w:ascii="Times New Roman" w:hAnsi="Times New Roman" w:cs="Times New Roman"/>
          <w:sz w:val="24"/>
          <w:szCs w:val="24"/>
        </w:rPr>
        <w:t xml:space="preserve">. </w:t>
      </w:r>
      <w:r w:rsidR="00C13D84" w:rsidRPr="002F4015">
        <w:rPr>
          <w:rFonts w:ascii="Times New Roman" w:hAnsi="Times New Roman" w:cs="Times New Roman"/>
          <w:sz w:val="24"/>
          <w:szCs w:val="24"/>
        </w:rPr>
        <w:t>Thus,</w:t>
      </w:r>
      <w:r w:rsidR="00815C54" w:rsidRPr="002F4015">
        <w:rPr>
          <w:rFonts w:ascii="Times New Roman" w:hAnsi="Times New Roman" w:cs="Times New Roman"/>
          <w:sz w:val="24"/>
          <w:szCs w:val="24"/>
        </w:rPr>
        <w:t xml:space="preserve"> having a predictive model to determine the outcome of matches is a great idea. This will give those who wager on the matches an outlook as to the predictions of the upcoming games and which team to place their wager on. </w:t>
      </w:r>
    </w:p>
    <w:p w14:paraId="60505BC1" w14:textId="77777777" w:rsidR="00953B3F" w:rsidRPr="002F4015" w:rsidRDefault="00952F86" w:rsidP="002F401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Data mining technique:</w:t>
      </w:r>
      <w:r w:rsidR="00DE0121" w:rsidRPr="002F4015">
        <w:rPr>
          <w:rFonts w:ascii="Times New Roman" w:hAnsi="Times New Roman" w:cs="Times New Roman"/>
          <w:sz w:val="24"/>
          <w:szCs w:val="24"/>
        </w:rPr>
        <w:t xml:space="preserve"> Logistic regression</w:t>
      </w:r>
      <w:r w:rsidR="00AE07C9" w:rsidRPr="002F4015">
        <w:rPr>
          <w:rFonts w:ascii="Times New Roman" w:hAnsi="Times New Roman" w:cs="Times New Roman"/>
          <w:sz w:val="24"/>
          <w:szCs w:val="24"/>
        </w:rPr>
        <w:t xml:space="preserve">, </w:t>
      </w:r>
      <w:r w:rsidR="00DE0121" w:rsidRPr="002F4015">
        <w:rPr>
          <w:rFonts w:ascii="Times New Roman" w:hAnsi="Times New Roman" w:cs="Times New Roman"/>
          <w:sz w:val="24"/>
          <w:szCs w:val="24"/>
        </w:rPr>
        <w:t>Decision Tree Classification</w:t>
      </w:r>
      <w:r w:rsidR="00AE07C9" w:rsidRPr="002F4015">
        <w:rPr>
          <w:rFonts w:ascii="Times New Roman" w:hAnsi="Times New Roman" w:cs="Times New Roman"/>
          <w:sz w:val="24"/>
          <w:szCs w:val="24"/>
        </w:rPr>
        <w:t xml:space="preserve"> and Support Vector Machine (SVM).</w:t>
      </w:r>
    </w:p>
    <w:p w14:paraId="05DCEB5C" w14:textId="77777777" w:rsidR="00953B3F" w:rsidRPr="002F4015" w:rsidRDefault="00952F86" w:rsidP="002F40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M</w:t>
      </w:r>
      <w:r w:rsidR="00DE0121" w:rsidRPr="002F4015">
        <w:rPr>
          <w:rFonts w:ascii="Times New Roman" w:hAnsi="Times New Roman" w:cs="Times New Roman"/>
          <w:b/>
          <w:sz w:val="24"/>
          <w:szCs w:val="24"/>
        </w:rPr>
        <w:t xml:space="preserve">achining learning technique: </w:t>
      </w:r>
      <w:r w:rsidR="00AE07C9" w:rsidRPr="002F4015">
        <w:rPr>
          <w:rFonts w:ascii="Times New Roman" w:hAnsi="Times New Roman" w:cs="Times New Roman"/>
          <w:sz w:val="24"/>
          <w:szCs w:val="24"/>
        </w:rPr>
        <w:t>Artificial Neural Network (ANN)</w:t>
      </w:r>
    </w:p>
    <w:p w14:paraId="6BB991C2" w14:textId="0430E680" w:rsidR="00952F86" w:rsidRPr="002F4015" w:rsidRDefault="00953B3F" w:rsidP="002F401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Description of design:</w:t>
      </w:r>
      <w:r w:rsidRPr="002F4015">
        <w:rPr>
          <w:rFonts w:ascii="Times New Roman" w:hAnsi="Times New Roman" w:cs="Times New Roman"/>
          <w:sz w:val="24"/>
          <w:szCs w:val="24"/>
        </w:rPr>
        <w:t xml:space="preserve"> For predicting the result, </w:t>
      </w:r>
      <w:r w:rsidR="00C13D84" w:rsidRPr="002F4015">
        <w:rPr>
          <w:rFonts w:ascii="Times New Roman" w:hAnsi="Times New Roman" w:cs="Times New Roman"/>
          <w:sz w:val="24"/>
          <w:szCs w:val="24"/>
        </w:rPr>
        <w:t>L</w:t>
      </w:r>
      <w:r w:rsidRPr="002F4015">
        <w:rPr>
          <w:rFonts w:ascii="Times New Roman" w:hAnsi="Times New Roman" w:cs="Times New Roman"/>
          <w:sz w:val="24"/>
          <w:szCs w:val="24"/>
        </w:rPr>
        <w:t>ogistic regression, Support Vector Machine (SVM), and Decision Tree Classification</w:t>
      </w:r>
      <w:r w:rsidR="00C13D84" w:rsidRPr="002F4015">
        <w:rPr>
          <w:rFonts w:ascii="Times New Roman" w:hAnsi="Times New Roman" w:cs="Times New Roman"/>
          <w:sz w:val="24"/>
          <w:szCs w:val="24"/>
        </w:rPr>
        <w:t xml:space="preserve"> were used</w:t>
      </w:r>
      <w:r w:rsidRPr="002F4015">
        <w:rPr>
          <w:rFonts w:ascii="Times New Roman" w:hAnsi="Times New Roman" w:cs="Times New Roman"/>
          <w:sz w:val="24"/>
          <w:szCs w:val="24"/>
        </w:rPr>
        <w:t xml:space="preserve">. </w:t>
      </w:r>
      <w:r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>Based on which model gives the best predictions, that model</w:t>
      </w:r>
      <w:r w:rsidR="00C13D84"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implemented</w:t>
      </w:r>
      <w:r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predicting the scores, </w:t>
      </w:r>
      <w:r w:rsidR="00AE07C9"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>the most optima</w:t>
      </w:r>
      <w:r w:rsidR="00C13D84"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model </w:t>
      </w:r>
      <w:r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use </w:t>
      </w:r>
      <w:r w:rsidR="00AE07C9"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C13D84" w:rsidRPr="002F4015">
        <w:rPr>
          <w:rFonts w:ascii="Times New Roman" w:hAnsi="Times New Roman" w:cs="Times New Roman"/>
          <w:color w:val="000000" w:themeColor="text1"/>
          <w:sz w:val="24"/>
          <w:szCs w:val="24"/>
        </w:rPr>
        <w:t>Multiple Linear Regression.</w:t>
      </w:r>
    </w:p>
    <w:p w14:paraId="4919B0FE" w14:textId="77777777" w:rsidR="00430093" w:rsidRPr="002F4015" w:rsidRDefault="00430093" w:rsidP="002F401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Explanation of data (file format, independent/dependent variables, source)</w:t>
      </w:r>
    </w:p>
    <w:p w14:paraId="79A7E14D" w14:textId="278C9025" w:rsidR="00A23474" w:rsidRDefault="00952F86" w:rsidP="002F40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File format:</w:t>
      </w:r>
      <w:r w:rsidRPr="002F4015">
        <w:rPr>
          <w:rFonts w:ascii="Times New Roman" w:hAnsi="Times New Roman" w:cs="Times New Roman"/>
          <w:sz w:val="24"/>
          <w:szCs w:val="24"/>
        </w:rPr>
        <w:t xml:space="preserve"> </w:t>
      </w:r>
      <w:r w:rsidR="00A23474" w:rsidRPr="002F4015">
        <w:rPr>
          <w:rFonts w:ascii="Times New Roman" w:hAnsi="Times New Roman" w:cs="Times New Roman"/>
          <w:sz w:val="24"/>
          <w:szCs w:val="24"/>
        </w:rPr>
        <w:t xml:space="preserve">The data is structured in a CSV file </w:t>
      </w:r>
      <w:r w:rsidR="002B7F02" w:rsidRPr="002F4015">
        <w:rPr>
          <w:rFonts w:ascii="Times New Roman" w:hAnsi="Times New Roman" w:cs="Times New Roman"/>
          <w:sz w:val="24"/>
          <w:szCs w:val="24"/>
        </w:rPr>
        <w:t>format,</w:t>
      </w:r>
      <w:r w:rsidR="00A23474" w:rsidRPr="002F4015">
        <w:rPr>
          <w:rFonts w:ascii="Times New Roman" w:hAnsi="Times New Roman" w:cs="Times New Roman"/>
          <w:sz w:val="24"/>
          <w:szCs w:val="24"/>
        </w:rPr>
        <w:t xml:space="preserve"> so it can be </w:t>
      </w:r>
      <w:r w:rsidR="002F4015">
        <w:rPr>
          <w:rFonts w:ascii="Times New Roman" w:hAnsi="Times New Roman" w:cs="Times New Roman"/>
          <w:sz w:val="24"/>
          <w:szCs w:val="24"/>
        </w:rPr>
        <w:t>imported in</w:t>
      </w:r>
      <w:r w:rsidR="002B7F02">
        <w:rPr>
          <w:rFonts w:ascii="Times New Roman" w:hAnsi="Times New Roman" w:cs="Times New Roman"/>
          <w:sz w:val="24"/>
          <w:szCs w:val="24"/>
        </w:rPr>
        <w:t>to the model.</w:t>
      </w:r>
    </w:p>
    <w:p w14:paraId="190E86F7" w14:textId="745F12AA" w:rsidR="00BB4C85" w:rsidRDefault="00BB4C85" w:rsidP="00BB4C85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C85">
        <w:rPr>
          <w:rFonts w:ascii="Times New Roman" w:hAnsi="Times New Roman"/>
          <w:b/>
          <w:bCs/>
          <w:sz w:val="24"/>
          <w:szCs w:val="24"/>
        </w:rPr>
        <w:t>IDV:</w:t>
      </w:r>
      <w:r>
        <w:rPr>
          <w:rFonts w:ascii="Times New Roman" w:hAnsi="Times New Roman"/>
          <w:bCs/>
          <w:sz w:val="24"/>
          <w:szCs w:val="24"/>
        </w:rPr>
        <w:t xml:space="preserve"> Away Team Shots on Target (AST), </w:t>
      </w:r>
      <w:r>
        <w:rPr>
          <w:rFonts w:ascii="Times New Roman" w:hAnsi="Times New Roman" w:cs="Times New Roman"/>
          <w:bCs/>
          <w:sz w:val="24"/>
          <w:szCs w:val="24"/>
        </w:rPr>
        <w:t xml:space="preserve">Home Team Fouls (HF), </w:t>
      </w:r>
      <w:r>
        <w:rPr>
          <w:rFonts w:ascii="Times New Roman" w:hAnsi="Times New Roman" w:cs="Times New Roman"/>
          <w:bCs/>
          <w:sz w:val="24"/>
          <w:szCs w:val="24"/>
        </w:rPr>
        <w:t>Away Team</w:t>
      </w:r>
      <w:r>
        <w:rPr>
          <w:rFonts w:ascii="Times New Roman" w:hAnsi="Times New Roman" w:cs="Times New Roman"/>
          <w:bCs/>
          <w:sz w:val="24"/>
          <w:szCs w:val="24"/>
        </w:rPr>
        <w:t xml:space="preserve"> Fouls (AF)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Home</w:t>
      </w:r>
      <w:r w:rsidR="008A178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Team Corners (HC), Away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Team Corners (AC)</w:t>
      </w:r>
    </w:p>
    <w:p w14:paraId="795D6C62" w14:textId="42EF6EA1" w:rsidR="00952F86" w:rsidRPr="00BB4C85" w:rsidRDefault="00BB4C85" w:rsidP="00BB4C8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4C85">
        <w:rPr>
          <w:rFonts w:ascii="Times New Roman" w:hAnsi="Times New Roman" w:cs="Times New Roman"/>
          <w:b/>
          <w:sz w:val="24"/>
          <w:szCs w:val="24"/>
        </w:rPr>
        <w:t>DV</w:t>
      </w:r>
      <w:r>
        <w:rPr>
          <w:rFonts w:ascii="Times New Roman" w:hAnsi="Times New Roman" w:cs="Times New Roman"/>
          <w:sz w:val="24"/>
          <w:szCs w:val="24"/>
        </w:rPr>
        <w:t>: Full Time Results (FTR)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Full Time Home 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Goal (FTHG)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Full Time Away 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Goal (FTAG)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3474" w:rsidRPr="00BB4C85">
        <w:rPr>
          <w:rFonts w:ascii="Times New Roman" w:hAnsi="Times New Roman" w:cs="Times New Roman"/>
          <w:b/>
          <w:sz w:val="24"/>
          <w:szCs w:val="24"/>
        </w:rPr>
        <w:t>Source</w:t>
      </w:r>
      <w:r w:rsidR="00952F86" w:rsidRPr="00BB4C85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7" w:anchor="data" w:history="1">
        <w:r w:rsidR="00952F86" w:rsidRPr="00BB4C85">
          <w:rPr>
            <w:rStyle w:val="Hyperlink"/>
            <w:rFonts w:ascii="Times New Roman" w:hAnsi="Times New Roman" w:cs="Times New Roman"/>
            <w:sz w:val="24"/>
            <w:szCs w:val="24"/>
          </w:rPr>
          <w:t>https://datahub.io/sports-data/english-premier-league#data</w:t>
        </w:r>
      </w:hyperlink>
    </w:p>
    <w:p w14:paraId="1013DF38" w14:textId="77777777" w:rsidR="00AF0169" w:rsidRPr="002F4015" w:rsidRDefault="00430093" w:rsidP="002F40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Identification of Training and Testing data</w:t>
      </w:r>
      <w:bookmarkStart w:id="1" w:name="_Toc530584483"/>
    </w:p>
    <w:p w14:paraId="217A6B6D" w14:textId="1D7B24F3" w:rsidR="002B7F02" w:rsidRPr="002B7F02" w:rsidRDefault="00AF0169" w:rsidP="002B7F0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Training set</w:t>
      </w:r>
      <w:bookmarkEnd w:id="1"/>
      <w:r w:rsidRPr="002F4015">
        <w:rPr>
          <w:rFonts w:ascii="Times New Roman" w:hAnsi="Times New Roman" w:cs="Times New Roman"/>
          <w:b/>
          <w:sz w:val="24"/>
          <w:szCs w:val="24"/>
        </w:rPr>
        <w:t>:</w:t>
      </w:r>
      <w:r w:rsidRPr="002F401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530584484"/>
      <w:r w:rsidR="002B7F02" w:rsidRPr="002B7F02">
        <w:rPr>
          <w:rFonts w:ascii="Times New Roman" w:hAnsi="Times New Roman" w:cs="Times New Roman"/>
          <w:sz w:val="24"/>
          <w:szCs w:val="24"/>
        </w:rPr>
        <w:t xml:space="preserve">Data set is split in to 80% to create the training set </w:t>
      </w:r>
      <w:r w:rsidR="0051612B" w:rsidRPr="002B7F02">
        <w:rPr>
          <w:rFonts w:ascii="Times New Roman" w:hAnsi="Times New Roman" w:cs="Times New Roman"/>
          <w:sz w:val="24"/>
          <w:szCs w:val="24"/>
        </w:rPr>
        <w:t>i.e.</w:t>
      </w:r>
      <w:r w:rsidR="002B7F02" w:rsidRPr="002B7F02">
        <w:rPr>
          <w:rFonts w:ascii="Times New Roman" w:hAnsi="Times New Roman" w:cs="Times New Roman"/>
          <w:sz w:val="24"/>
          <w:szCs w:val="24"/>
        </w:rPr>
        <w:t xml:space="preserve"> (800 rows of 19 variables)</w:t>
      </w:r>
      <w:r w:rsidR="00BB4C85">
        <w:rPr>
          <w:rFonts w:ascii="Times New Roman" w:hAnsi="Times New Roman" w:cs="Times New Roman"/>
          <w:sz w:val="24"/>
          <w:szCs w:val="24"/>
        </w:rPr>
        <w:t>.</w:t>
      </w:r>
    </w:p>
    <w:p w14:paraId="03924653" w14:textId="757A474F" w:rsidR="002B7F02" w:rsidRPr="002B7F02" w:rsidRDefault="00AF0169" w:rsidP="002B7F0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Testing set</w:t>
      </w:r>
      <w:bookmarkEnd w:id="2"/>
      <w:r w:rsidRPr="002F4015">
        <w:rPr>
          <w:rFonts w:ascii="Times New Roman" w:hAnsi="Times New Roman" w:cs="Times New Roman"/>
          <w:b/>
          <w:sz w:val="24"/>
          <w:szCs w:val="24"/>
        </w:rPr>
        <w:t>:</w:t>
      </w:r>
      <w:r w:rsidRPr="002F4015">
        <w:rPr>
          <w:rFonts w:ascii="Times New Roman" w:hAnsi="Times New Roman" w:cs="Times New Roman"/>
          <w:sz w:val="24"/>
          <w:szCs w:val="24"/>
        </w:rPr>
        <w:t xml:space="preserve"> </w:t>
      </w:r>
      <w:r w:rsidR="002B7F02" w:rsidRPr="002B7F02">
        <w:rPr>
          <w:rFonts w:ascii="Times New Roman" w:hAnsi="Times New Roman" w:cs="Times New Roman"/>
          <w:sz w:val="24"/>
          <w:szCs w:val="24"/>
        </w:rPr>
        <w:t>Data set is split in to 20% to create the testing set i.e</w:t>
      </w:r>
      <w:r w:rsidR="0051612B">
        <w:rPr>
          <w:rFonts w:ascii="Times New Roman" w:hAnsi="Times New Roman" w:cs="Times New Roman"/>
          <w:sz w:val="24"/>
          <w:szCs w:val="24"/>
        </w:rPr>
        <w:t>.</w:t>
      </w:r>
      <w:r w:rsidR="002B7F02" w:rsidRPr="002B7F02">
        <w:rPr>
          <w:rFonts w:ascii="Times New Roman" w:hAnsi="Times New Roman" w:cs="Times New Roman"/>
          <w:sz w:val="24"/>
          <w:szCs w:val="24"/>
        </w:rPr>
        <w:t xml:space="preserve"> (201 rows of 19 variables) </w:t>
      </w:r>
    </w:p>
    <w:p w14:paraId="52DE9632" w14:textId="4AA6FF05" w:rsidR="002F4015" w:rsidRPr="002F4015" w:rsidRDefault="00430093" w:rsidP="00BB4C85">
      <w:pPr>
        <w:pStyle w:val="ListParagraph"/>
        <w:numPr>
          <w:ilvl w:val="0"/>
          <w:numId w:val="4"/>
        </w:numPr>
        <w:jc w:val="both"/>
      </w:pPr>
      <w:r w:rsidRPr="002F4015">
        <w:rPr>
          <w:rFonts w:ascii="Times New Roman" w:hAnsi="Times New Roman" w:cs="Times New Roman"/>
          <w:b/>
          <w:sz w:val="24"/>
          <w:szCs w:val="24"/>
        </w:rPr>
        <w:t>Testing and Validation Procedure</w:t>
      </w:r>
      <w:r w:rsidR="00AF0169" w:rsidRPr="002F401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F0169" w:rsidRPr="002F4015">
        <w:rPr>
          <w:rFonts w:ascii="Times New Roman" w:hAnsi="Times New Roman" w:cs="Times New Roman"/>
          <w:sz w:val="24"/>
          <w:szCs w:val="24"/>
        </w:rPr>
        <w:t>After training the model with the training test. The model will predict the test set and the confusion matrix will be created to compare with the actual data.</w:t>
      </w:r>
      <w:r w:rsidR="00EB7F87" w:rsidRPr="002F4015">
        <w:rPr>
          <w:rFonts w:ascii="Times New Roman" w:hAnsi="Times New Roman" w:cs="Times New Roman"/>
          <w:sz w:val="24"/>
          <w:szCs w:val="24"/>
        </w:rPr>
        <w:t xml:space="preserve"> </w:t>
      </w:r>
      <w:r w:rsidR="00AF0169" w:rsidRPr="002F4015">
        <w:rPr>
          <w:rFonts w:ascii="Times New Roman" w:hAnsi="Times New Roman" w:cs="Times New Roman"/>
          <w:sz w:val="24"/>
          <w:szCs w:val="24"/>
        </w:rPr>
        <w:t xml:space="preserve">The model should predict scores of matches with relative certainty. </w:t>
      </w:r>
    </w:p>
    <w:p w14:paraId="7F642662" w14:textId="56412659" w:rsidR="00BB4C85" w:rsidRPr="00BB4C85" w:rsidRDefault="00430093" w:rsidP="00BB4C8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4015">
        <w:rPr>
          <w:rFonts w:ascii="Times New Roman" w:hAnsi="Times New Roman" w:cs="Times New Roman"/>
          <w:b/>
          <w:sz w:val="24"/>
          <w:szCs w:val="24"/>
        </w:rPr>
        <w:t>Results and incites</w:t>
      </w:r>
      <w:r w:rsidR="00EB7F87" w:rsidRPr="002F401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B7F87" w:rsidRPr="002F4015">
        <w:rPr>
          <w:rFonts w:ascii="Times New Roman" w:hAnsi="Times New Roman" w:cs="Times New Roman"/>
          <w:sz w:val="24"/>
          <w:szCs w:val="24"/>
        </w:rPr>
        <w:t>The r</w:t>
      </w:r>
      <w:r w:rsidR="00554A00">
        <w:rPr>
          <w:rFonts w:ascii="Times New Roman" w:hAnsi="Times New Roman" w:cs="Times New Roman"/>
          <w:sz w:val="24"/>
          <w:szCs w:val="24"/>
        </w:rPr>
        <w:t>esults from the test set had</w:t>
      </w:r>
      <w:r w:rsidR="00EB7F87" w:rsidRPr="002F4015">
        <w:rPr>
          <w:rFonts w:ascii="Times New Roman" w:hAnsi="Times New Roman" w:cs="Times New Roman"/>
          <w:sz w:val="24"/>
          <w:szCs w:val="24"/>
        </w:rPr>
        <w:t xml:space="preserve"> compared with the actual scores and the result from the data set</w:t>
      </w:r>
      <w:r w:rsidR="00B4323C" w:rsidRPr="002F40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EE64C3" w:rsidRPr="00EE64C3">
        <w:rPr>
          <w:rFonts w:ascii="Times New Roman" w:eastAsiaTheme="minorEastAsia" w:hAnsi="Times New Roman"/>
          <w:b/>
          <w:color w:val="000000" w:themeColor="text1"/>
          <w:kern w:val="24"/>
          <w:sz w:val="36"/>
          <w:szCs w:val="36"/>
        </w:rPr>
        <w:t xml:space="preserve"> </w:t>
      </w:r>
      <w:r w:rsidR="00EE64C3" w:rsidRPr="00EE64C3">
        <w:rPr>
          <w:rFonts w:ascii="Times New Roman" w:hAnsi="Times New Roman" w:cs="Times New Roman"/>
          <w:color w:val="000000" w:themeColor="text1"/>
          <w:sz w:val="24"/>
          <w:szCs w:val="24"/>
        </w:rPr>
        <w:t>The ANN model was able to predict the outcome with 98% accuracy.</w:t>
      </w:r>
    </w:p>
    <w:p w14:paraId="41C93BEC" w14:textId="5E664E10" w:rsidR="00BB4C85" w:rsidRPr="002F4015" w:rsidRDefault="00074DDF" w:rsidP="00BB4C85">
      <w:pPr>
        <w:pStyle w:val="NormalWeb"/>
        <w:numPr>
          <w:ilvl w:val="0"/>
          <w:numId w:val="2"/>
        </w:numPr>
        <w:spacing w:after="0"/>
        <w:ind w:left="360"/>
        <w:jc w:val="both"/>
      </w:pPr>
      <w:r w:rsidRPr="002F4015">
        <w:rPr>
          <w:b/>
        </w:rPr>
        <w:t>Citations</w:t>
      </w:r>
    </w:p>
    <w:p w14:paraId="4D241F86" w14:textId="77777777" w:rsidR="002F4015" w:rsidRDefault="002F4015" w:rsidP="002F4015">
      <w:pPr>
        <w:pStyle w:val="Heading5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 w:rsidRPr="00465194">
        <w:rPr>
          <w:rFonts w:ascii="Times New Roman" w:hAnsi="Times New Roman"/>
          <w:sz w:val="24"/>
          <w:szCs w:val="24"/>
        </w:rPr>
        <w:t>Nivard</w:t>
      </w:r>
      <w:proofErr w:type="spellEnd"/>
      <w:r w:rsidRPr="00465194">
        <w:rPr>
          <w:rFonts w:ascii="Times New Roman" w:hAnsi="Times New Roman"/>
          <w:sz w:val="24"/>
          <w:szCs w:val="24"/>
        </w:rPr>
        <w:t xml:space="preserve"> van </w:t>
      </w:r>
      <w:proofErr w:type="spellStart"/>
      <w:r w:rsidRPr="00465194">
        <w:rPr>
          <w:rFonts w:ascii="Times New Roman" w:hAnsi="Times New Roman"/>
          <w:sz w:val="24"/>
          <w:szCs w:val="24"/>
        </w:rPr>
        <w:t>Wijk</w:t>
      </w:r>
      <w:proofErr w:type="spellEnd"/>
      <w:r w:rsidRPr="00465194">
        <w:rPr>
          <w:rFonts w:ascii="Times New Roman" w:hAnsi="Times New Roman"/>
          <w:sz w:val="24"/>
          <w:szCs w:val="24"/>
        </w:rPr>
        <w:t>. (December 2012). Soccer Analytics Predicting the outcome of soccer matches.</w:t>
      </w:r>
    </w:p>
    <w:p w14:paraId="57614548" w14:textId="15CDA3E4" w:rsidR="002F4015" w:rsidRDefault="002F4015" w:rsidP="002F4015">
      <w:pPr>
        <w:pStyle w:val="Heading5"/>
        <w:numPr>
          <w:ilvl w:val="0"/>
          <w:numId w:val="0"/>
        </w:numPr>
        <w:spacing w:before="0" w:after="0"/>
        <w:ind w:left="1440"/>
        <w:rPr>
          <w:rStyle w:val="Hyperlink"/>
          <w:rFonts w:ascii="Times New Roman" w:hAnsi="Times New Roman"/>
          <w:sz w:val="24"/>
          <w:szCs w:val="24"/>
        </w:rPr>
      </w:pPr>
      <w:r w:rsidRPr="002F4015">
        <w:rPr>
          <w:rFonts w:ascii="Times New Roman" w:hAnsi="Times New Roman"/>
          <w:sz w:val="24"/>
          <w:szCs w:val="24"/>
        </w:rPr>
        <w:t xml:space="preserve">Retrieved from </w:t>
      </w:r>
      <w:hyperlink r:id="rId8" w:history="1">
        <w:r w:rsidRPr="002F4015">
          <w:rPr>
            <w:rStyle w:val="Hyperlink"/>
            <w:rFonts w:ascii="Times New Roman" w:hAnsi="Times New Roman"/>
            <w:sz w:val="24"/>
            <w:szCs w:val="24"/>
          </w:rPr>
          <w:t>https://beta.vu.nl/nl/Images/werkstuk-wijk_tcm235-315158.pdf</w:t>
        </w:r>
      </w:hyperlink>
    </w:p>
    <w:p w14:paraId="0D1520C5" w14:textId="77777777" w:rsidR="00BB4C85" w:rsidRPr="00BB4C85" w:rsidRDefault="00BB4C85" w:rsidP="00BB4C85"/>
    <w:p w14:paraId="26F6FED9" w14:textId="77777777" w:rsidR="002F0D19" w:rsidRDefault="002F4015" w:rsidP="002F0D19">
      <w:pPr>
        <w:pStyle w:val="Heading5"/>
        <w:numPr>
          <w:ilvl w:val="0"/>
          <w:numId w:val="16"/>
        </w:numPr>
        <w:spacing w:before="0" w:after="0"/>
        <w:rPr>
          <w:rFonts w:ascii="Times New Roman" w:hAnsi="Times New Roman"/>
          <w:sz w:val="24"/>
          <w:szCs w:val="24"/>
        </w:rPr>
      </w:pPr>
      <w:r w:rsidRPr="00465194">
        <w:rPr>
          <w:rFonts w:ascii="Times New Roman" w:hAnsi="Times New Roman"/>
          <w:sz w:val="24"/>
          <w:szCs w:val="24"/>
        </w:rPr>
        <w:t xml:space="preserve">Aditya Srinivas </w:t>
      </w:r>
      <w:proofErr w:type="spellStart"/>
      <w:r w:rsidRPr="00465194">
        <w:rPr>
          <w:rFonts w:ascii="Times New Roman" w:hAnsi="Times New Roman"/>
          <w:sz w:val="24"/>
          <w:szCs w:val="24"/>
        </w:rPr>
        <w:t>Timmaraju</w:t>
      </w:r>
      <w:proofErr w:type="spellEnd"/>
      <w:r w:rsidRPr="00465194">
        <w:rPr>
          <w:rFonts w:ascii="Times New Roman" w:hAnsi="Times New Roman"/>
          <w:sz w:val="24"/>
          <w:szCs w:val="24"/>
        </w:rPr>
        <w:t>. Game ON! Predicting English Premier League Match Outcomes</w:t>
      </w:r>
      <w:r w:rsidRPr="002F0D19">
        <w:rPr>
          <w:rFonts w:ascii="Times New Roman" w:hAnsi="Times New Roman"/>
          <w:sz w:val="24"/>
          <w:szCs w:val="24"/>
        </w:rPr>
        <w:t xml:space="preserve"> </w:t>
      </w:r>
    </w:p>
    <w:p w14:paraId="12BB4FEC" w14:textId="47087134" w:rsidR="00074DDF" w:rsidRPr="002F4015" w:rsidRDefault="002F0D19" w:rsidP="002F0D19">
      <w:pPr>
        <w:pStyle w:val="Heading5"/>
        <w:numPr>
          <w:ilvl w:val="0"/>
          <w:numId w:val="0"/>
        </w:numPr>
        <w:spacing w:before="0" w:after="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2F4015">
        <w:rPr>
          <w:rFonts w:ascii="Times New Roman" w:hAnsi="Times New Roman"/>
          <w:sz w:val="24"/>
          <w:szCs w:val="24"/>
        </w:rPr>
        <w:t>Retrievedfrom</w:t>
      </w:r>
      <w:proofErr w:type="spellEnd"/>
      <w:r w:rsidRPr="002F0D19">
        <w:rPr>
          <w:rStyle w:val="Hyperlink"/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CE563F">
          <w:rPr>
            <w:rStyle w:val="Hyperlink"/>
            <w:rFonts w:ascii="Times New Roman" w:hAnsi="Times New Roman"/>
            <w:sz w:val="24"/>
            <w:szCs w:val="24"/>
          </w:rPr>
          <w:t>http://cs229.stanford.edu/proj2013/TimmarajuPalnitkarKhannaGameON!PredictionOf EPLMatchOutcomes.pdf</w:t>
        </w:r>
      </w:hyperlink>
    </w:p>
    <w:sectPr w:rsidR="00074DDF" w:rsidRPr="002F4015" w:rsidSect="00EB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0225C" w14:textId="77777777" w:rsidR="00A84C0E" w:rsidRDefault="00A84C0E" w:rsidP="00EB7F87">
      <w:pPr>
        <w:spacing w:after="0" w:line="240" w:lineRule="auto"/>
      </w:pPr>
      <w:r>
        <w:separator/>
      </w:r>
    </w:p>
  </w:endnote>
  <w:endnote w:type="continuationSeparator" w:id="0">
    <w:p w14:paraId="45F4AA00" w14:textId="77777777" w:rsidR="00A84C0E" w:rsidRDefault="00A84C0E" w:rsidP="00EB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9623C" w14:textId="77777777" w:rsidR="00A84C0E" w:rsidRDefault="00A84C0E" w:rsidP="00EB7F87">
      <w:pPr>
        <w:spacing w:after="0" w:line="240" w:lineRule="auto"/>
      </w:pPr>
      <w:r>
        <w:separator/>
      </w:r>
    </w:p>
  </w:footnote>
  <w:footnote w:type="continuationSeparator" w:id="0">
    <w:p w14:paraId="65AB06A4" w14:textId="77777777" w:rsidR="00A84C0E" w:rsidRDefault="00A84C0E" w:rsidP="00EB7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D67246"/>
    <w:multiLevelType w:val="hybridMultilevel"/>
    <w:tmpl w:val="5DC8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6D5D91"/>
    <w:multiLevelType w:val="hybridMultilevel"/>
    <w:tmpl w:val="6B46F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596BE8"/>
    <w:multiLevelType w:val="hybridMultilevel"/>
    <w:tmpl w:val="BEE01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2E3767"/>
    <w:multiLevelType w:val="hybridMultilevel"/>
    <w:tmpl w:val="ED28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04D2"/>
    <w:multiLevelType w:val="hybridMultilevel"/>
    <w:tmpl w:val="E2A45B84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 w15:restartNumberingAfterBreak="0">
    <w:nsid w:val="21353784"/>
    <w:multiLevelType w:val="hybridMultilevel"/>
    <w:tmpl w:val="24DA3DBE"/>
    <w:lvl w:ilvl="0" w:tplc="A56C8A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51236F"/>
    <w:multiLevelType w:val="hybridMultilevel"/>
    <w:tmpl w:val="6B24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715F7"/>
    <w:multiLevelType w:val="hybridMultilevel"/>
    <w:tmpl w:val="C310D60C"/>
    <w:lvl w:ilvl="0" w:tplc="0624D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C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8E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40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AC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88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A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CC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865092"/>
    <w:multiLevelType w:val="hybridMultilevel"/>
    <w:tmpl w:val="6256D1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7D2BD8"/>
    <w:multiLevelType w:val="hybridMultilevel"/>
    <w:tmpl w:val="8BF25C78"/>
    <w:lvl w:ilvl="0" w:tplc="F94A4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E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E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49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E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4C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C2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89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E63F26"/>
    <w:multiLevelType w:val="hybridMultilevel"/>
    <w:tmpl w:val="C51EA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40A27"/>
    <w:multiLevelType w:val="hybridMultilevel"/>
    <w:tmpl w:val="E6561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2C71D2"/>
    <w:multiLevelType w:val="hybridMultilevel"/>
    <w:tmpl w:val="B26A01CC"/>
    <w:lvl w:ilvl="0" w:tplc="0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4" w15:restartNumberingAfterBreak="0">
    <w:nsid w:val="69314BEA"/>
    <w:multiLevelType w:val="hybridMultilevel"/>
    <w:tmpl w:val="946C97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601534A"/>
    <w:multiLevelType w:val="hybridMultilevel"/>
    <w:tmpl w:val="94F606C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15"/>
  </w:num>
  <w:num w:numId="7">
    <w:abstractNumId w:val="14"/>
  </w:num>
  <w:num w:numId="8">
    <w:abstractNumId w:val="2"/>
  </w:num>
  <w:num w:numId="9">
    <w:abstractNumId w:val="13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3D"/>
    <w:rsid w:val="00074DDF"/>
    <w:rsid w:val="000C2954"/>
    <w:rsid w:val="00125476"/>
    <w:rsid w:val="00176744"/>
    <w:rsid w:val="00220DEB"/>
    <w:rsid w:val="00287DF1"/>
    <w:rsid w:val="002B7F02"/>
    <w:rsid w:val="002F0D19"/>
    <w:rsid w:val="002F4015"/>
    <w:rsid w:val="00430093"/>
    <w:rsid w:val="00445FCD"/>
    <w:rsid w:val="0051612B"/>
    <w:rsid w:val="00554A00"/>
    <w:rsid w:val="00620C8D"/>
    <w:rsid w:val="008034F0"/>
    <w:rsid w:val="00815C54"/>
    <w:rsid w:val="008533F2"/>
    <w:rsid w:val="008A178A"/>
    <w:rsid w:val="00933A42"/>
    <w:rsid w:val="00952F86"/>
    <w:rsid w:val="00953B3F"/>
    <w:rsid w:val="009B0BEA"/>
    <w:rsid w:val="00A23474"/>
    <w:rsid w:val="00A84C0E"/>
    <w:rsid w:val="00AE07C9"/>
    <w:rsid w:val="00AF0169"/>
    <w:rsid w:val="00B4323C"/>
    <w:rsid w:val="00BB003D"/>
    <w:rsid w:val="00BB4C85"/>
    <w:rsid w:val="00BD5964"/>
    <w:rsid w:val="00BF21C0"/>
    <w:rsid w:val="00C0481E"/>
    <w:rsid w:val="00C13D84"/>
    <w:rsid w:val="00C94B73"/>
    <w:rsid w:val="00D956DA"/>
    <w:rsid w:val="00DE0121"/>
    <w:rsid w:val="00DF108E"/>
    <w:rsid w:val="00EB7F87"/>
    <w:rsid w:val="00EE64C3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39DA"/>
  <w15:chartTrackingRefBased/>
  <w15:docId w15:val="{0C5151A5-3427-4A51-9A0B-17F3120E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474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23474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23474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23474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23474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23474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23474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23474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23474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09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30093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430093"/>
    <w:pPr>
      <w:ind w:left="720"/>
      <w:contextualSpacing/>
    </w:pPr>
  </w:style>
  <w:style w:type="paragraph" w:customStyle="1" w:styleId="Default">
    <w:name w:val="Default"/>
    <w:rsid w:val="004300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23474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23474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2347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2347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2347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2347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2347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2347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23474"/>
    <w:rPr>
      <w:rFonts w:ascii="Arial" w:eastAsia="Times New Roman" w:hAnsi="Arial" w:cs="Times New Roman"/>
      <w:i/>
      <w:sz w:val="18"/>
      <w:szCs w:val="20"/>
    </w:rPr>
  </w:style>
  <w:style w:type="paragraph" w:customStyle="1" w:styleId="level4">
    <w:name w:val="level 4"/>
    <w:basedOn w:val="Normal"/>
    <w:rsid w:val="00A23474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A23474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A2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2F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DE012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0121"/>
    <w:rPr>
      <w:rFonts w:ascii="Times" w:eastAsia="Times New Roman" w:hAnsi="Times" w:cs="Times New Roman"/>
      <w:b/>
      <w:i/>
      <w:sz w:val="20"/>
      <w:szCs w:val="20"/>
    </w:rPr>
  </w:style>
  <w:style w:type="paragraph" w:styleId="NormalWeb">
    <w:name w:val="Normal (Web)"/>
    <w:basedOn w:val="Normal"/>
    <w:uiPriority w:val="99"/>
    <w:semiHidden/>
    <w:rsid w:val="00AF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8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vu.nl/nl/Images/werkstuk-wijk_tcm235-31515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hub.io/sports-data/english-premier-lea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proj2013/TimmarajuPalnitkarKhannaGameON!PredictionOf%20EPLMatchOutco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Patchipalu, Bhagyalakshmi</dc:creator>
  <cp:keywords/>
  <dc:description/>
  <cp:lastModifiedBy>bhagyalakshmi26031992@gmail.com</cp:lastModifiedBy>
  <cp:revision>10</cp:revision>
  <dcterms:created xsi:type="dcterms:W3CDTF">2018-12-09T23:52:00Z</dcterms:created>
  <dcterms:modified xsi:type="dcterms:W3CDTF">2018-12-10T01:52:00Z</dcterms:modified>
</cp:coreProperties>
</file>