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6" w:name="基于大语言模型的智能职业发展辅助系统研究与实现"/>
    <w:p>
      <w:pPr>
        <w:pStyle w:val="Heading1"/>
      </w:pPr>
      <w:r>
        <w:rPr>
          <w:rFonts w:hint="eastAsia"/>
        </w:rPr>
        <w:t xml:space="preserve">基于大语言模型的智能职业发展辅助系统研究与实现</w:t>
      </w:r>
    </w:p>
    <w:bookmarkStart w:id="9" w:name="中文摘要"/>
    <w:p>
      <w:pPr>
        <w:pStyle w:val="Heading2"/>
      </w:pPr>
      <w:r>
        <w:rPr>
          <w:rFonts w:hint="eastAsia"/>
        </w:rPr>
        <w:t xml:space="preserve">中文摘要</w:t>
      </w:r>
    </w:p>
    <w:bookmarkEnd w:id="9"/>
    <w:bookmarkStart w:id="10" w:name="abstract"/>
    <w:p>
      <w:pPr>
        <w:pStyle w:val="Heading2"/>
      </w:pPr>
      <w:r>
        <w:t xml:space="preserve">Abstract</w:t>
      </w:r>
    </w:p>
    <w:bookmarkEnd w:id="10"/>
    <w:bookmarkStart w:id="18" w:name="绪论"/>
    <w:p>
      <w:pPr>
        <w:pStyle w:val="Heading2"/>
      </w:pPr>
      <w:r>
        <w:t xml:space="preserve">1 </w:t>
      </w:r>
      <w:r>
        <w:rPr>
          <w:rFonts w:hint="eastAsia"/>
        </w:rPr>
        <w:t xml:space="preserve">绪论</w:t>
      </w:r>
    </w:p>
    <w:bookmarkStart w:id="11" w:name="课题研究背景和意义"/>
    <w:p>
      <w:pPr>
        <w:pStyle w:val="Heading3"/>
      </w:pPr>
      <w:r>
        <w:t xml:space="preserve">1.1 </w:t>
      </w:r>
      <w:r>
        <w:rPr>
          <w:rFonts w:hint="eastAsia"/>
        </w:rPr>
        <w:t xml:space="preserve">课题研究背景和意义</w:t>
      </w:r>
    </w:p>
    <w:p>
      <w:pPr>
        <w:pStyle w:val="FirstParagraph"/>
      </w:pPr>
      <w:r>
        <w:rPr>
          <w:rFonts w:hint="eastAsia"/>
        </w:rPr>
        <w:t xml:space="preserve">近年来，随着高等教育规模的持续扩大，高校毕业生数量逐年攀升。据教育部数据显示，2025届全国普通高校毕业生规模预计达1222万人，同比增加43万人，创历史新高[1]。与此同时，国家统计局数据显示，当前全国城镇调查失业率约为5.2%，而16—24岁青年失业率则高达16.5%，显著高于总体水平[2]，就业形势呈现出总体稳定但青年群体压力突出的结构性特征。这一矛盾的深层根源在于人岗错配：研究显示，约四分之一的毕业生所从事的工作与其所学专业并不匹配[3]，</w:t>
      </w:r>
      <w:r>
        <w:rPr>
          <w:rFonts w:hint="eastAsia"/>
        </w:rPr>
        <w:t xml:space="preserve">“就业难”</w:t>
      </w:r>
      <w:r>
        <w:rPr>
          <w:rFonts w:hint="eastAsia"/>
        </w:rPr>
        <w:t xml:space="preserve">与企业”招人难”并存的问题长期难以化解。在庞大的求职群体中，如何精准定位自身优势、科学规划职业发展路径，已成为每一位毕业生亟待解决的现实问题。</w:t>
      </w:r>
    </w:p>
    <w:p>
      <w:pPr>
        <w:pStyle w:val="BodyText"/>
      </w:pPr>
      <w:r>
        <w:rPr>
          <w:rFonts w:hint="eastAsia"/>
        </w:rPr>
        <w:t xml:space="preserve">面对上述就业压力，传统职业规划的主要手段是人工咨询与单一维度的静态测评工具。以应用最广泛的MBTI（Myers-Briggs</w:t>
      </w:r>
      <w:r>
        <w:t xml:space="preserve"> Type </w:t>
      </w:r>
      <w:r>
        <w:rPr>
          <w:rFonts w:hint="eastAsia"/>
        </w:rPr>
        <w:t xml:space="preserve">Indicator）和Holland职业兴趣量表为例：前者仅能反映个体的认知偏好类型，其科学效度长期受到质疑——研究表明，MBTI在测-重测信度上存在明显缺陷，缺乏与Big</w:t>
      </w:r>
      <w:r>
        <w:t xml:space="preserve"> </w:t>
      </w:r>
      <w:r>
        <w:rPr>
          <w:rFonts w:hint="eastAsia"/>
        </w:rPr>
        <w:t xml:space="preserve">Five人格模型相当的建构效度[4]；后者将职业兴趣划分为RIASEC六种类型，但其一致性与工作满意度之间的相关系数仅为0.17，对年轻群体及非西方文化背景的适用性亦存在局限[5]。更根本的问题在于，这类工具框架彼此孤立，缺乏跨维度的交叉验证机制；其评估结果停留于人格偏好和兴趣类型层面，难以与职场实际所需的技能、知识和能力标准直接对应，导致”测了看不懂、看懂用不上”的现象普遍存在。已有研究指出，当前AI辅助职业规划领域亟需突破传统工具的单一框架局限，构建更具深度与系统性的评估体系[6]。</w:t>
      </w:r>
    </w:p>
    <w:p>
      <w:pPr>
        <w:pStyle w:val="BodyText"/>
      </w:pPr>
      <w:r>
        <w:rPr>
          <w:rFonts w:hint="eastAsia"/>
        </w:rPr>
        <w:t xml:space="preserve">以GPT-4为代表的大语言模型（Large</w:t>
      </w:r>
      <w:r>
        <w:t xml:space="preserve"> Language </w:t>
      </w:r>
      <w:r>
        <w:rPr>
          <w:rFonts w:hint="eastAsia"/>
        </w:rPr>
        <w:t xml:space="preserve">Model，LLM）的快速发展，为职业发展辅助带来了全新的技术机遇[7]。LLM不仅具备强大的自然语言理解与生成能力，其在多项专业资质测试中的表现已达到人类前10%的水平[8]，使得自动化的深度分析与个性化规划生成成为可能。在此基础上，以LangChain、LangGraph为代表的Agent框架进一步将LLM扩展为具备工具调用、记忆管理和自主规划能力的智能体；检索增强生成（RAG）技术[9]赋予系统访问外部职业知识库的能力，有效解决了LLM知识截止与幻觉问题；多智能体协作（Multi-Agent）架构[10]则使不同角色的Agent能够协同完成复杂的分析与规划任务。现有研究已初步验证了这一方向的可行性：Park等（2023）提出的生成式Agent框架[11]证明了LLM智能体能够模拟具备长期记忆与反思能力的人类行为；Jeon等（2025）在CHI顶会上的实验[12]表明，基于LLM</w:t>
      </w:r>
      <w:r>
        <w:t xml:space="preserve"> </w:t>
      </w:r>
      <w:r>
        <w:rPr>
          <w:rFonts w:hint="eastAsia"/>
        </w:rPr>
        <w:t xml:space="preserve">Agent的职业探索干预可显著提升年轻人的参与度与职业决策质量；LLM在教育领域的系统性综述[13]亦进一步佐证了其在个性化学习与能力评估场景中的广阔前景。</w:t>
      </w:r>
    </w:p>
    <w:p>
      <w:pPr>
        <w:pStyle w:val="BodyText"/>
      </w:pPr>
      <w:r>
        <w:rPr>
          <w:rFonts w:hint="eastAsia"/>
        </w:rPr>
        <w:t xml:space="preserve">基于上述背景，本课题旨在利用LLM及其Agent机制，设计并实现一个智能职业发展辅助系统。系统以O*NET职业能力标准（涵盖Work</w:t>
      </w:r>
      <w:r>
        <w:t xml:space="preserve"> </w:t>
      </w:r>
      <w:r>
        <w:rPr>
          <w:rFonts w:hint="eastAsia"/>
        </w:rPr>
        <w:t xml:space="preserve">Styles、Skills、Abilities、Knowledge四大模块）[14]与Big</w:t>
      </w:r>
      <w:r>
        <w:t xml:space="preserve"> </w:t>
      </w:r>
      <w:r>
        <w:rPr>
          <w:rFonts w:hint="eastAsia"/>
        </w:rPr>
        <w:t xml:space="preserve">Five人格模型（基于开源IPIP-NEO-120题库）[15]为核心评估框架，借助多智能体协作完成从用户信息采集、多维能力评估到个性化职业规划的全流程服务，构建”认清自我→明确目标→规划路径”的智能决策闭环。</w:t>
      </w:r>
    </w:p>
    <w:p>
      <w:pPr>
        <w:pStyle w:val="BodyText"/>
      </w:pPr>
      <w:r>
        <w:rPr>
          <w:rFonts w:hint="eastAsia"/>
        </w:rPr>
        <w:t xml:space="preserve">本研究的</w:t>
      </w:r>
      <w:r>
        <w:rPr>
          <w:rFonts w:hint="eastAsia"/>
          <w:b/>
          <w:bCs/>
        </w:rPr>
        <w:t xml:space="preserve">理论意义</w:t>
      </w:r>
      <w:r>
        <w:rPr>
          <w:rFonts w:hint="eastAsia"/>
        </w:rPr>
        <w:t xml:space="preserve">在于：探索LLM在职业教育垂直领域的应用范式，提出一种多框架融合的能力评估方法，实现从人格特质→工作风格与行为能力→技能知识的三层贯通式评估，突破传统单一量表的局限。</w:t>
      </w:r>
      <w:r>
        <w:rPr>
          <w:rFonts w:hint="eastAsia"/>
          <w:b/>
          <w:bCs/>
        </w:rPr>
        <w:t xml:space="preserve">现实意义</w:t>
      </w:r>
      <w:r>
        <w:rPr>
          <w:rFonts w:hint="eastAsia"/>
        </w:rPr>
        <w:t xml:space="preserve">在于：帮助高校学生科学认识自我、精准规划发展方向，缓解就业焦虑、减少盲目投递；可作为高校就业指导中心的辅助工具，实时掌握学生就业意向与能力短板；同时为企业输送自我认知更清晰、人岗更匹配的候选人，降低社会摩擦性失业成本。</w:t>
      </w:r>
    </w:p>
    <w:bookmarkEnd w:id="11"/>
    <w:bookmarkStart w:id="15" w:name="国内外研究现状分析"/>
    <w:p>
      <w:pPr>
        <w:pStyle w:val="Heading3"/>
      </w:pPr>
      <w:r>
        <w:t xml:space="preserve">1.2 </w:t>
      </w:r>
      <w:r>
        <w:rPr>
          <w:rFonts w:hint="eastAsia"/>
        </w:rPr>
        <w:t xml:space="preserve">国内外研究现状分析</w:t>
      </w:r>
    </w:p>
    <w:bookmarkStart w:id="12" w:name="ai驱动的职业规划研究现状"/>
    <w:p>
      <w:pPr>
        <w:pStyle w:val="Heading4"/>
      </w:pPr>
      <w:r>
        <w:t xml:space="preserve">1.2.1 </w:t>
      </w:r>
      <w:r>
        <w:rPr>
          <w:rFonts w:hint="eastAsia"/>
        </w:rPr>
        <w:t xml:space="preserve">AI驱动的职业规划研究现状</w:t>
      </w:r>
    </w:p>
    <w:p>
      <w:pPr>
        <w:pStyle w:val="FirstParagraph"/>
      </w:pPr>
      <w:r>
        <w:rPr>
          <w:rFonts w:hint="eastAsia"/>
        </w:rPr>
        <w:t xml:space="preserve">职业规划的理论研究由来已久，Parsons的特质-因素论、Holland的职业兴趣类型论（RIASEC）以及Super的生涯发展论共同构成了现代职业规划的理论基础。在技术应用层面，以LinkedIn为代表的招聘平台通过协同过滤与学习排序算法（Learning-to-Rank）实现规模化岗位推荐[16]，但此类系统侧重表面特征的匹配，缺乏对候选人深层能力结构的理解。</w:t>
      </w:r>
    </w:p>
    <w:p>
      <w:pPr>
        <w:pStyle w:val="BodyText"/>
      </w:pPr>
      <w:r>
        <w:rPr>
          <w:rFonts w:hint="eastAsia"/>
        </w:rPr>
        <w:t xml:space="preserve">随着大语言模型的兴起，职业规划领域的研究开始进入新阶段。在岗位推荐方向，Shi等（2023）提出GIRL框架[18]，利用LLM直接从候选人简历生成个性化岗位描述，无需依赖候选人历史行为数据，显著突破了传统协同过滤的冷启动局限。在职业对话与探索方向，Jeon等（2025）[12]的CHI顶会实验表明，基于LLM</w:t>
      </w:r>
      <w:r>
        <w:t xml:space="preserve"> </w:t>
      </w:r>
      <w:r>
        <w:rPr>
          <w:rFonts w:hint="eastAsia"/>
        </w:rPr>
        <w:t xml:space="preserve">Agent的”未来自我”职业探索干预可显著提升年轻人的参与度与职业决策质量；Pataranutaporn等（2024）[17]的研究同样发现，与LLM模拟的未来自我进行对话，能够有效降低焦虑感并增强未来自我连续性感知，跨国实验样本逾6万人。在职业教练系统方向，Renji等（2025）开发的Steve系统[20]构建了”简历解析→职业路径分析→模拟面试→技能发展建议”全流程LLM驱动管道，用户满意度达84.9%，是当前与本系统最具可比性的同期工作。</w:t>
      </w:r>
    </w:p>
    <w:p>
      <w:pPr>
        <w:pStyle w:val="BodyText"/>
      </w:pPr>
      <w:r>
        <w:rPr>
          <w:rFonts w:hint="eastAsia"/>
        </w:rPr>
        <w:t xml:space="preserve">国内方面，AI赋能职业规划的学术探索正在加速。李亚丽（2025）[26]的调查显示，73.58%的大学生偶尔使用生成式AI进行职业规划咨询，但系统化的能力评估与路径规划功能尚未得到充分利用。相关研究[27]发现，生成式AI推荐算法相比传统方法可将岗位匹配质量提升约28%。然而，现有国内研究普遍局限于单点功能验证，缺乏从能力评估到规划输出的端到端闭环系统设计。</w:t>
      </w:r>
    </w:p>
    <w:p>
      <w:pPr>
        <w:pStyle w:val="BodyText"/>
      </w:pPr>
      <w:r>
        <w:rPr>
          <w:rFonts w:hint="eastAsia"/>
        </w:rPr>
        <w:t xml:space="preserve">综上，国内外在AI职业规划方向的研究均呈现出从”信息推荐”向”能力分析”迁移的趋势，但端到端多Agent协作、跨框架能力评估与个性化规划的有机整合，仍是当前研究的空白。</w:t>
      </w:r>
    </w:p>
    <w:bookmarkEnd w:id="12"/>
    <w:bookmarkStart w:id="13" w:name="大语言模型agent应用研究现状"/>
    <w:p>
      <w:pPr>
        <w:pStyle w:val="Heading4"/>
      </w:pPr>
      <w:r>
        <w:t xml:space="preserve">1.2.2 </w:t>
      </w:r>
      <w:r>
        <w:rPr>
          <w:rFonts w:hint="eastAsia"/>
        </w:rPr>
        <w:t xml:space="preserve">大语言模型Agent应用研究现状</w:t>
      </w:r>
    </w:p>
    <w:p>
      <w:pPr>
        <w:pStyle w:val="FirstParagraph"/>
      </w:pPr>
      <w:r>
        <w:rPr>
          <w:rFonts w:hint="eastAsia"/>
        </w:rPr>
        <w:t xml:space="preserve">大语言模型的快速发展为构建自主智能体（Autonomous</w:t>
      </w:r>
      <w:r>
        <w:t xml:space="preserve"> </w:t>
      </w:r>
      <w:r>
        <w:rPr>
          <w:rFonts w:hint="eastAsia"/>
        </w:rPr>
        <w:t xml:space="preserve">Agent）奠定了基础。在推理能力增强方面，Wei等（2022）提出思维链（Chain-of-Thought，CoT）提示方法[21]，证明在提示中加入中间推理步骤可大幅提升LLM在复杂推理任务上的准确率；Yao等（2023）进一步提出思维树（Tree</w:t>
      </w:r>
      <w:r>
        <w:t xml:space="preserve"> of </w:t>
      </w:r>
      <w:r>
        <w:rPr>
          <w:rFonts w:hint="eastAsia"/>
        </w:rPr>
        <w:t xml:space="preserve">Thoughts，ToT）[22]，将线性链扩展为树状探索，使模型具备分支评估与回溯能力。在工具调用方面，Schick等（2023）提出Toolformer[23]，证明LLM可以自监督方式学会在适当时机调用外部API；ReAct框架[19]将推理轨迹与行动步骤交替进行，构成”思考-行动-观察”循环，成为LangChain、LangGraph等框架的核心架构基础。</w:t>
      </w:r>
    </w:p>
    <w:p>
      <w:pPr>
        <w:pStyle w:val="BodyText"/>
      </w:pPr>
      <w:r>
        <w:rPr>
          <w:rFonts w:hint="eastAsia"/>
        </w:rPr>
        <w:t xml:space="preserve">在多智能体系统方面，Wu等（2024）提出AutoGen[24]，通过多Agent对话模式支持灵活的单轮、多轮及嵌套会话，在编程和推理任务上显著超越单Agent基线。Hong等（2024）提出MetaGPT[25]，将标准操作流程（SOP）编码为Agent提示，为产品经理、架构师、工程师等不同角色分配专属Agent，其多角色协作思想与本系统的多Agent评估架构高度契合。Wang等（2023）[28]提出”档案-记忆-规划-行动”（Profile-Memory-Planning-Action）统一Agent构建框架；Xi等（2023）[29]从”大脑-感知-行动”三要素出发，系统探讨了多Agent协作与涌现行为，两篇分别来自中国人民大学与复旦大学的综述为国内Agent研究提供了权威的理论参照。在能力评估方面，Liu等（2024）构建AgentBench[30]基准，在8类真实环境中系统测评LLM的Agent决策能力，发现GPT-4级商用模型与开源模型之间存在显著性能差距，为本系统的模型选型提供了量化依据。</w:t>
      </w:r>
    </w:p>
    <w:p>
      <w:pPr>
        <w:pStyle w:val="BodyText"/>
      </w:pPr>
      <w:r>
        <w:rPr>
          <w:rFonts w:hint="eastAsia"/>
        </w:rPr>
        <w:t xml:space="preserve">整体而言，LLM</w:t>
      </w:r>
      <w:r>
        <w:t xml:space="preserve"> </w:t>
      </w:r>
      <w:r>
        <w:rPr>
          <w:rFonts w:hint="eastAsia"/>
        </w:rPr>
        <w:t xml:space="preserve">Agent领域在推理增强、工具调用、多Agent协作三个维度上均已形成较为成熟的技术栈，为本系统的工程实现提供了充分的理论支撑与框架选型依据。</w:t>
      </w:r>
    </w:p>
    <w:bookmarkEnd w:id="13"/>
    <w:bookmarkStart w:id="14" w:name="主要厂商及平台方案"/>
    <w:p>
      <w:pPr>
        <w:pStyle w:val="Heading4"/>
      </w:pPr>
      <w:r>
        <w:t xml:space="preserve">1.2.3 </w:t>
      </w:r>
      <w:r>
        <w:rPr>
          <w:rFonts w:hint="eastAsia"/>
        </w:rPr>
        <w:t xml:space="preserve">主要厂商及平台方案</w:t>
      </w:r>
    </w:p>
    <w:p>
      <w:pPr>
        <w:pStyle w:val="FirstParagraph"/>
      </w:pPr>
      <w:r>
        <w:rPr>
          <w:b/>
          <w:bCs/>
        </w:rPr>
        <w:t xml:space="preserve">LinkedIn</w:t>
      </w:r>
      <w:r>
        <w:rPr>
          <w:rFonts w:hint="eastAsia"/>
        </w:rPr>
        <w:t xml:space="preserve">：作为全球最大的职业社交平台，LinkedIn的岗位推荐系统以学习排序与GLMix个性化模型为核心[16]，具备亿级用户规模的工程化能力，但其推荐逻辑仍以用户行为历史和简历关键词匹配为主，缺乏对能力画像的深度理解与主动规划辅导功能。</w:t>
      </w:r>
    </w:p>
    <w:p>
      <w:pPr>
        <w:pStyle w:val="BodyText"/>
      </w:pPr>
      <w:r>
        <w:rPr>
          <w:rFonts w:hint="eastAsia"/>
          <w:b/>
          <w:bCs/>
        </w:rPr>
        <w:t xml:space="preserve">钉钉AI助理市场</w:t>
      </w:r>
      <w:r>
        <w:rPr>
          <w:rFonts w:hint="eastAsia"/>
        </w:rPr>
        <w:t xml:space="preserve">：2023年4月，钉钉接入通义千问，并于2024年上线AI助理市场，目前已有逾220万家企业使用相关AI功能，上架AI助理超700个，涵盖薪酬分析、智能简历生成、面试辅助等职业相关场景。其核心定位为企业效率工具，而非面向个人的系统性职业发展规划。</w:t>
      </w:r>
    </w:p>
    <w:p>
      <w:pPr>
        <w:pStyle w:val="BodyText"/>
      </w:pPr>
      <w:r>
        <w:rPr>
          <w:rFonts w:hint="eastAsia"/>
          <w:b/>
          <w:bCs/>
        </w:rPr>
        <w:t xml:space="preserve">国家大学生就业服务平台”智慧小业”</w:t>
      </w:r>
      <w:r>
        <w:rPr>
          <w:rFonts w:hint="eastAsia"/>
        </w:rPr>
        <w:t xml:space="preserve">：2025年4月由教育部正式上线，基于国产大语言模型构建，提供岗位精准匹配、求职指导、职业规划咨询及心理健康引导等一站式服务，已全面接入全国高校毕业生就业信息系统[31]。其覆盖面广、权威性强，但在多轮对话深度和个性化能力画像方面仍有提升空间。</w:t>
      </w:r>
    </w:p>
    <w:p>
      <w:pPr>
        <w:pStyle w:val="BodyText"/>
      </w:pPr>
      <w:r>
        <w:rPr>
          <w:rFonts w:hint="eastAsia"/>
          <w:b/>
          <w:bCs/>
        </w:rPr>
        <w:t xml:space="preserve">中科睿智职业规划系统</w:t>
      </w:r>
      <w:r>
        <w:rPr>
          <w:rFonts w:hint="eastAsia"/>
        </w:rPr>
        <w:t xml:space="preserve">：整合O*NET、ESCO等国际职业分类标准，结合XR沉浸式场景、AI角色访谈与岗位胜任力匹配报告，构建”认知–测评–规划–训练–反馈”五位一体的数字化平台。其功能完整度最高，但依赖XR硬件、部署成本较高，且非LLM原生架构，缺乏轻量级多Agent协作与动态规划调整机制。</w:t>
      </w:r>
    </w:p>
    <w:p>
      <w:pPr>
        <w:pStyle w:val="BodyText"/>
      </w:pPr>
      <w:r>
        <w:rPr>
          <w:rFonts w:hint="eastAsia"/>
        </w:rPr>
        <w:t xml:space="preserve">综合来看，现有主流方案均未能在轻量级、LLM原生、面向在校学生的Web系统中，将多框架融合能力评估与多Agent协作式动态规划有机整合。本文所研究的系统正是针对上述空白进行的针对性设计。</w:t>
      </w:r>
    </w:p>
    <w:bookmarkEnd w:id="14"/>
    <w:bookmarkEnd w:id="15"/>
    <w:bookmarkStart w:id="16" w:name="论文的研究内容"/>
    <w:p>
      <w:pPr>
        <w:pStyle w:val="Heading3"/>
      </w:pPr>
      <w:r>
        <w:t xml:space="preserve">1.3 </w:t>
      </w:r>
      <w:r>
        <w:rPr>
          <w:rFonts w:hint="eastAsia"/>
        </w:rPr>
        <w:t xml:space="preserve">论文的研究内容</w:t>
      </w:r>
    </w:p>
    <w:p>
      <w:pPr>
        <w:pStyle w:val="FirstParagraph"/>
      </w:pPr>
      <w:r>
        <w:rPr>
          <w:rFonts w:hint="eastAsia"/>
        </w:rPr>
        <w:t xml:space="preserve">本论文的研究内容主要包括：</w:t>
      </w:r>
    </w:p>
    <w:p>
      <w:pPr>
        <w:pStyle w:val="Compact"/>
        <w:numPr>
          <w:ilvl w:val="0"/>
          <w:numId w:val="1001"/>
        </w:numPr>
      </w:pPr>
      <w:r>
        <w:rPr>
          <w:rFonts w:hint="eastAsia"/>
        </w:rPr>
        <w:t xml:space="preserve">本文通过查阅大量文献资料，系统梳理了大语言模型与Agent技术、O*NET职业能力评估框架、Big</w:t>
      </w:r>
      <w:r>
        <w:t xml:space="preserve"> </w:t>
      </w:r>
      <w:r>
        <w:rPr>
          <w:rFonts w:hint="eastAsia"/>
        </w:rPr>
        <w:t xml:space="preserve">Five人格模型、Holland</w:t>
      </w:r>
      <w:r>
        <w:t xml:space="preserve"> </w:t>
      </w:r>
      <w:r>
        <w:rPr>
          <w:rFonts w:hint="eastAsia"/>
        </w:rPr>
        <w:t xml:space="preserve">RIASEC职业兴趣类型论以及向量检索与RAG等相关理论与技术，分析了现有AI驱动职业规划研究中评估维度单一、缺乏跨框架融合与端到端闭环等不足。</w:t>
      </w:r>
    </w:p>
    <w:p>
      <w:pPr>
        <w:pStyle w:val="Compact"/>
        <w:numPr>
          <w:ilvl w:val="0"/>
          <w:numId w:val="1001"/>
        </w:numPr>
      </w:pPr>
      <w:r>
        <w:rPr>
          <w:rFonts w:hint="eastAsia"/>
        </w:rPr>
        <w:t xml:space="preserve">对多框架融合的职业能力评估方法进行了研究，提出了涵盖技能、知识、能力、工作风格、兴趣、工作价值观六大维度共22个子维度的评估体系，设计了”1+6+1”多Agent协作评估架构。通过输入预处理Agent完成简历解析与数据标准化，6个维度评估Agent并行执行独立评估，汇总Agent完成跨维度融合与报告生成。引入双模式策略（done/locked）兼容有无标准化测评数据的用户场景，结合O*NET锚点映射与证据强制引用的Prompt工程，确保评估结果的客观性与一致性。</w:t>
      </w:r>
    </w:p>
    <w:p>
      <w:pPr>
        <w:pStyle w:val="Compact"/>
        <w:numPr>
          <w:ilvl w:val="0"/>
          <w:numId w:val="1001"/>
        </w:numPr>
      </w:pPr>
      <w:r>
        <w:rPr>
          <w:rFonts w:hint="eastAsia"/>
        </w:rPr>
        <w:t xml:space="preserve">对职业路线推荐与规划算法进行了研究。在路线推荐方面，突破传统单一岗位推荐范式，提出了基于JD（岗位描述）的语义向量+技能关键词双路召回策略，利用Qdrant向量数据库从真实岗位描述集合中检索候选JD，并通过”起点证据化锚定+中远期产业外推”的差异化支撑机制，由LLM生成3-4条由”起点→中期→远期”三阶段构成的完整职业发展路线，由用户自主选择目标路线。在适配度评估方面，针对用户所选路线的当前阶段岗位，设计了规则评分与LLM综合判断相结合的混合评分模型量化岗位适配度。在规划生成方面，设计了包含匹配总览、岗位推荐、差距分析、行动计划、未来阶段展望五大模块的规划方案生成框架，行动计划采用三阶段分期架构覆盖6-12个月成长周期，并支持拆解为周计划与每日任务。</w:t>
      </w:r>
    </w:p>
    <w:p>
      <w:pPr>
        <w:pStyle w:val="Compact"/>
        <w:numPr>
          <w:ilvl w:val="0"/>
          <w:numId w:val="1001"/>
        </w:numPr>
      </w:pPr>
      <w:r>
        <w:rPr>
          <w:rFonts w:hint="eastAsia"/>
        </w:rPr>
        <w:t xml:space="preserve">基于上述研究，设计并实现了完整的智能职业发展辅助系统。采用React+FastAPI前后端分离架构，集成LiteLLM统一大模型接口、Qdrant向量数据库与MySQL关系型数据库，构建了四层架构体系。通过功能测试与性能测试，验证了系统在评估准确性、路线推荐相关性、规划可执行性与运行稳定性等方面的有效性。</w:t>
      </w:r>
    </w:p>
    <w:bookmarkEnd w:id="16"/>
    <w:bookmarkStart w:id="17" w:name="论文组织结构安排"/>
    <w:p>
      <w:pPr>
        <w:pStyle w:val="Heading3"/>
      </w:pPr>
      <w:r>
        <w:t xml:space="preserve">1.4 </w:t>
      </w:r>
      <w:r>
        <w:rPr>
          <w:rFonts w:hint="eastAsia"/>
        </w:rPr>
        <w:t xml:space="preserve">论文组织结构安排</w:t>
      </w:r>
    </w:p>
    <w:p>
      <w:pPr>
        <w:pStyle w:val="FirstParagraph"/>
      </w:pPr>
      <w:r>
        <w:rPr>
          <w:rFonts w:hint="eastAsia"/>
        </w:rPr>
        <w:t xml:space="preserve">本论文研究的主题是”基于大语言模型的智能职业发展辅助系统”，共分六个章节进行阐述，具体安排如下：</w:t>
      </w:r>
    </w:p>
    <w:p>
      <w:pPr>
        <w:pStyle w:val="BodyText"/>
      </w:pPr>
      <w:r>
        <w:rPr>
          <w:rFonts w:hint="eastAsia"/>
        </w:rPr>
        <w:t xml:space="preserve">第一章为绪论，介绍了本课题的研究背景和意义，分析了AI驱动的职业规划、大语言模型Agent应用以及主要厂商平台方案的国内外研究现状，在此基础上阐述了本文的研究内容与论文组织结构。</w:t>
      </w:r>
    </w:p>
    <w:p>
      <w:pPr>
        <w:pStyle w:val="BodyText"/>
      </w:pPr>
      <w:r>
        <w:rPr>
          <w:rFonts w:hint="eastAsia"/>
        </w:rPr>
        <w:t xml:space="preserve">第二章为相关理论及技术介绍，系统梳理了大语言模型基本原理与LLM</w:t>
      </w:r>
      <w:r>
        <w:t xml:space="preserve"> </w:t>
      </w:r>
      <w:r>
        <w:rPr>
          <w:rFonts w:hint="eastAsia"/>
        </w:rPr>
        <w:t xml:space="preserve">Agent架构，O*NET职业能力评估框架、Big</w:t>
      </w:r>
      <w:r>
        <w:t xml:space="preserve"> </w:t>
      </w:r>
      <w:r>
        <w:rPr>
          <w:rFonts w:hint="eastAsia"/>
        </w:rPr>
        <w:t xml:space="preserve">Five人格模型与IPIP量表、Holland</w:t>
      </w:r>
      <w:r>
        <w:t xml:space="preserve"> </w:t>
      </w:r>
      <w:r>
        <w:rPr>
          <w:rFonts w:hint="eastAsia"/>
        </w:rPr>
        <w:t xml:space="preserve">RIASEC职业兴趣类型论及多框架融合评估方法，以及文本向量化、检索增强生成（RAG）与Qdrant向量数据库等关键技术，为后续系统设计奠定理论与技术基础。</w:t>
      </w:r>
    </w:p>
    <w:p>
      <w:pPr>
        <w:pStyle w:val="BodyText"/>
      </w:pPr>
      <w:r>
        <w:rPr>
          <w:rFonts w:hint="eastAsia"/>
        </w:rPr>
        <w:t xml:space="preserve">第三章为基于多Agent的能力评估体系设计与实现，详细阐述了多维能力评估体系的构建过程，包括用户多模态数据预处理、基于O*NET的22子维度评估建模、</w:t>
      </w:r>
      <w:r>
        <w:t xml:space="preserve">“1+6+1”</w:t>
      </w:r>
      <w:r>
        <w:rPr>
          <w:rFonts w:hint="eastAsia"/>
        </w:rPr>
        <w:t xml:space="preserve">多Agent协作评估流程设计与评估结果结构化存储，以及基于LLM的Prompt工程、多框架融合评分模型与评估实验分析。</w:t>
      </w:r>
    </w:p>
    <w:p>
      <w:pPr>
        <w:pStyle w:val="BodyText"/>
      </w:pPr>
      <w:r>
        <w:rPr>
          <w:rFonts w:hint="eastAsia"/>
        </w:rPr>
        <w:t xml:space="preserve">第四章为基于JD语义检索的职业路线推荐与规划算法设计，阐述了能力画像支撑框架的构建、语义向量与技能关键词双路召回的多阶段职业路线推荐算法、基于LLM的三阶段路线生成与用户路线选择机制、规则-LLM混合评分的岗位适配度评估模型，以及五模块个性化职业规划方案的生成流程。</w:t>
      </w:r>
    </w:p>
    <w:p>
      <w:pPr>
        <w:pStyle w:val="BodyText"/>
      </w:pPr>
      <w:r>
        <w:rPr>
          <w:rFonts w:hint="eastAsia"/>
        </w:rPr>
        <w:t xml:space="preserve">第五章为智能职业发展辅助系统设计与实现，从业务需求、用户需求、功能需求和非功能需求四个维度进行需求分析，完成系统总体架构、功能模块、核心流程与数据存储的概要设计，并对用户信息管理与简历解析、能力评估与报告生成、职业路线推荐与规划三大核心模块进行详细设计与实现，最后通过功能性与非功能性测试验证系统的正确性与稳定性。</w:t>
      </w:r>
    </w:p>
    <w:p>
      <w:pPr>
        <w:pStyle w:val="BodyText"/>
      </w:pPr>
      <w:r>
        <w:rPr>
          <w:rFonts w:hint="eastAsia"/>
        </w:rPr>
        <w:t xml:space="preserve">第六章为总结与展望，对本文的研究工作进行归纳总结，并对未来的改进方向进行展望。</w:t>
      </w:r>
    </w:p>
    <w:bookmarkEnd w:id="17"/>
    <w:bookmarkEnd w:id="18"/>
    <w:bookmarkStart w:id="32" w:name="相关理论及技术介绍"/>
    <w:p>
      <w:pPr>
        <w:pStyle w:val="Heading2"/>
      </w:pPr>
      <w:r>
        <w:t xml:space="preserve">2 </w:t>
      </w:r>
      <w:r>
        <w:rPr>
          <w:rFonts w:hint="eastAsia"/>
        </w:rPr>
        <w:t xml:space="preserve">相关理论及技术介绍</w:t>
      </w:r>
    </w:p>
    <w:p>
      <w:pPr>
        <w:pStyle w:val="FirstParagraph"/>
      </w:pPr>
      <w:r>
        <w:rPr>
          <w:rFonts w:hint="eastAsia"/>
        </w:rPr>
        <w:t xml:space="preserve">本章对智能职业发展辅助系统涉及的核心理论与关键技术进行系统介绍。首先阐述大语言模型的基本原理及其Agent架构与工作机制；其次梳理O*NET、Big</w:t>
      </w:r>
      <w:r>
        <w:t xml:space="preserve"> Five、Holland </w:t>
      </w:r>
      <w:r>
        <w:rPr>
          <w:rFonts w:hint="eastAsia"/>
        </w:rPr>
        <w:t xml:space="preserve">RIASEC等职业能力评估理论框架及其融合方法；最后介绍向量检索、检索增强生成（RAG）与向量数据库等支撑系统实现的关键技术。</w:t>
      </w:r>
    </w:p>
    <w:bookmarkStart w:id="21" w:name="大语言模型与agent技术"/>
    <w:p>
      <w:pPr>
        <w:pStyle w:val="Heading3"/>
      </w:pPr>
      <w:r>
        <w:t xml:space="preserve">2.1 </w:t>
      </w:r>
      <w:r>
        <w:rPr>
          <w:rFonts w:hint="eastAsia"/>
        </w:rPr>
        <w:t xml:space="preserve">大语言模型与Agent技术</w:t>
      </w:r>
    </w:p>
    <w:bookmarkStart w:id="19" w:name="大语言模型基本原理"/>
    <w:p>
      <w:pPr>
        <w:pStyle w:val="Heading4"/>
      </w:pPr>
      <w:r>
        <w:t xml:space="preserve">2.1.1 </w:t>
      </w:r>
      <w:r>
        <w:rPr>
          <w:rFonts w:hint="eastAsia"/>
        </w:rPr>
        <w:t xml:space="preserve">大语言模型基本原理</w:t>
      </w:r>
    </w:p>
    <w:p>
      <w:pPr>
        <w:pStyle w:val="FirstParagraph"/>
      </w:pPr>
      <w:r>
        <w:rPr>
          <w:rFonts w:hint="eastAsia"/>
        </w:rPr>
        <w:t xml:space="preserve">大语言模型（Large</w:t>
      </w:r>
      <w:r>
        <w:t xml:space="preserve"> Language </w:t>
      </w:r>
      <w:r>
        <w:rPr>
          <w:rFonts w:hint="eastAsia"/>
        </w:rPr>
        <w:t xml:space="preserve">Model，LLM）是基于深度神经网络、在大规模文本语料上通过自监督学习训练而成的语言生成模型，其核心架构为Transformer[32]。2017年，Vaswani等提出的Transformer架构以自注意力机制（Self-Attention）取代了传统的循环与卷积结构，实现了序列内任意位置间的直接依赖建模。自注意力机制的核心计算如公式（2.1）所示：</w:t>
      </w:r>
    </w:p>
    <w:p>
      <w:pPr>
        <w:pStyle w:val="BodyText"/>
      </w:pPr>
      <m:oMathPara>
        <m:oMathParaPr>
          <m:jc m:val="center"/>
        </m:oMathParaPr>
        <m:oMath>
          <m:r>
            <m:rPr>
              <m:nor/>
              <m:sty m:val="p"/>
            </m:rPr>
            <m:t>Attention</m:t>
          </m:r>
          <m:r>
            <m:rPr>
              <m:sty m:val="p"/>
            </m:rPr>
            <m:t>(</m:t>
          </m:r>
          <m:r>
            <m:t>Q</m:t>
          </m:r>
          <m:r>
            <m:rPr>
              <m:sty m:val="p"/>
            </m:rPr>
            <m:t>,</m:t>
          </m:r>
          <m:r>
            <m:t>K</m:t>
          </m:r>
          <m:r>
            <m:rPr>
              <m:sty m:val="p"/>
            </m:rPr>
            <m:t>,</m:t>
          </m:r>
          <m:r>
            <m:t>V</m:t>
          </m:r>
          <m:r>
            <m:rPr>
              <m:sty m:val="p"/>
            </m:rPr>
            <m:t>)</m:t>
          </m:r>
          <m:r>
            <m:rPr>
              <m:sty m:val="p"/>
            </m:rPr>
            <m:t>=</m:t>
          </m:r>
          <m:r>
            <m:rPr>
              <m:nor/>
              <m:sty m:val="p"/>
            </m:rPr>
            <m:t>softmax</m:t>
          </m:r>
          <m:d>
            <m:dPr>
              <m:begChr m:val="("/>
              <m:sepChr m:val=""/>
              <m:endChr m:val=")"/>
              <m:grow/>
            </m:dPr>
            <m:e>
              <m:f>
                <m:fPr>
                  <m:type m:val="bar"/>
                </m:fPr>
                <m:num>
                  <m:r>
                    <m:t>Q</m:t>
                  </m:r>
                  <m:sSup>
                    <m:e>
                      <m:r>
                        <m:t>K</m:t>
                      </m:r>
                    </m:e>
                    <m:sup>
                      <m:r>
                        <m:t>T</m:t>
                      </m:r>
                    </m:sup>
                  </m:sSup>
                </m:num>
                <m:den>
                  <m:rad>
                    <m:radPr>
                      <m:degHide m:val="on"/>
                    </m:radPr>
                    <m:deg/>
                    <m:e>
                      <m:sSub>
                        <m:e>
                          <m:r>
                            <m:t>d</m:t>
                          </m:r>
                        </m:e>
                        <m:sub>
                          <m:r>
                            <m:t>k</m:t>
                          </m:r>
                        </m:sub>
                      </m:sSub>
                    </m:e>
                  </m:rad>
                </m:den>
              </m:f>
            </m:e>
          </m:d>
          <m:r>
            <m:t>V</m:t>
          </m:r>
          <m:r>
            <m:t> </m:t>
          </m:r>
          <m:r>
            <m:rPr>
              <m:sty m:val="p"/>
            </m:rPr>
            <m:t>(</m:t>
          </m:r>
          <m:r>
            <m:t>2.1</m:t>
          </m:r>
          <m:r>
            <m:rPr>
              <m:sty m:val="p"/>
            </m:rPr>
            <m:t>)</m:t>
          </m:r>
        </m:oMath>
      </m:oMathPara>
    </w:p>
    <w:p>
      <w:pPr>
        <w:pStyle w:val="FirstParagraph"/>
      </w:pPr>
      <w:r>
        <w:rPr>
          <w:rFonts w:hint="eastAsia"/>
        </w:rPr>
        <w:t xml:space="preserve">其中，</w:t>
      </w:r>
      <m:oMath>
        <m:r>
          <m:t>Q</m:t>
        </m:r>
      </m:oMath>
      <w:r>
        <w:t xml:space="preserve">、</w:t>
      </w:r>
      <m:oMath>
        <m:r>
          <m:t>K</m:t>
        </m:r>
      </m:oMath>
      <w:r>
        <w:t xml:space="preserve">、</w:t>
      </w:r>
      <m:oMath>
        <m:r>
          <m:t>V</m:t>
        </m:r>
      </m:oMath>
      <w:r>
        <w:t xml:space="preserve"> </w:t>
      </w:r>
      <w:r>
        <w:rPr>
          <w:rFonts w:hint="eastAsia"/>
        </w:rPr>
        <w:t xml:space="preserve">分别为查询（Query）、键（Key）、值（Value）矩阵，</w:t>
      </w:r>
      <m:oMath>
        <m:sSub>
          <m:e>
            <m:r>
              <m:t>d</m:t>
            </m:r>
          </m:e>
          <m:sub>
            <m:r>
              <m:t>k</m:t>
            </m:r>
          </m:sub>
        </m:sSub>
      </m:oMath>
      <w:r>
        <w:t xml:space="preserve"> </w:t>
      </w:r>
      <w:r>
        <w:rPr>
          <w:rFonts w:hint="eastAsia"/>
        </w:rPr>
        <w:t xml:space="preserve">为键向量维度。该机制通过计算查询与所有键的缩放点积相似度，对值向量进行加权求和，从而捕捉序列中长距离的语义依赖关系。多头注意力（Multi-Head</w:t>
      </w:r>
      <w:r>
        <w:t xml:space="preserve"> </w:t>
      </w:r>
      <w:r>
        <w:rPr>
          <w:rFonts w:hint="eastAsia"/>
        </w:rPr>
        <w:t xml:space="preserve">Attention）进一步将注意力运算并行化到多个子空间，使模型能够同时关注不同类型的语义特征。如图2-1所示，为Transformer自注意力机制原理图。</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图2-1</w:t>
            </w:r>
            <w:r>
              <w:t xml:space="preserve"> </w:t>
            </w:r>
            <w:r>
              <w:rPr>
                <w:rFonts w:hint="eastAsia"/>
              </w:rPr>
              <w:t xml:space="preserve">Transformer自注意力机制原理图</w:t>
            </w:r>
          </w:p>
        </w:tc>
      </w:tr>
    </w:tbl>
    <w:p>
      <w:pPr>
        <w:pStyle w:val="ImageCaption"/>
      </w:pPr>
      <w:r>
        <w:rPr>
          <w:rFonts w:hint="eastAsia"/>
        </w:rPr>
        <w:t xml:space="preserve">图2-1</w:t>
      </w:r>
      <w:r>
        <w:t xml:space="preserve"> </w:t>
      </w:r>
      <w:r>
        <w:rPr>
          <w:rFonts w:hint="eastAsia"/>
        </w:rPr>
        <w:t xml:space="preserve">Transformer自注意力机制原理图</w:t>
      </w:r>
    </w:p>
    <w:p>
      <w:pPr>
        <w:pStyle w:val="BodyText"/>
      </w:pPr>
      <w:r>
        <w:rPr>
          <w:rFonts w:hint="eastAsia"/>
          <w:b/>
          <w:bCs/>
        </w:rPr>
        <w:t xml:space="preserve">图2-1</w:t>
      </w:r>
      <w:r>
        <w:rPr>
          <w:b/>
          <w:bCs/>
        </w:rPr>
        <w:t xml:space="preserve"> </w:t>
      </w:r>
      <w:r>
        <w:rPr>
          <w:rFonts w:hint="eastAsia"/>
          <w:b/>
          <w:bCs/>
        </w:rPr>
        <w:t xml:space="preserve">Transformer自注意力机制原理图</w:t>
      </w:r>
    </w:p>
    <w:p>
      <w:pPr>
        <w:pStyle w:val="BodyText"/>
      </w:pPr>
      <w:r>
        <w:t xml:space="preserve">Figure 2-1 Transformer Self-Attention Mechanism Principle Diagram</w:t>
      </w:r>
    </w:p>
    <w:p>
      <w:pPr>
        <w:pStyle w:val="BodyText"/>
      </w:pPr>
      <w:r>
        <w:rPr>
          <w:rFonts w:hint="eastAsia"/>
        </w:rPr>
        <w:t xml:space="preserve">在Transformer架构基础上，GPT（Generative</w:t>
      </w:r>
      <w:r>
        <w:t xml:space="preserve"> Pre-trained </w:t>
      </w:r>
      <w:r>
        <w:rPr>
          <w:rFonts w:hint="eastAsia"/>
        </w:rPr>
        <w:t xml:space="preserve">Transformer）系列模型采用仅解码器（Decoder-only）架构，通过自回归方式逐词预测下一个Token。Brown等（2020）提出的GPT-3[33]将模型参数规模扩展至1750亿，首次展示了大模型的涌现能力——无需梯度更新即可通过少样本提示（Few-shot</w:t>
      </w:r>
      <w:r>
        <w:t xml:space="preserve"> </w:t>
      </w:r>
      <w:r>
        <w:rPr>
          <w:rFonts w:hint="eastAsia"/>
        </w:rPr>
        <w:t xml:space="preserve">Prompting）完成翻译、问答、摘要等多种下游任务。OpenAI发布的GPT-4技术报告[8]进一步表明，GPT-4在统一律师考试、GRE、SAT等专业测试中的成绩已达到人类前10%的水平，标志着LLM从语言建模工具向通用推理引擎的跨越。</w:t>
      </w:r>
    </w:p>
    <w:p>
      <w:pPr>
        <w:pStyle w:val="BodyText"/>
      </w:pPr>
      <w:r>
        <w:rPr>
          <w:rFonts w:hint="eastAsia"/>
        </w:rPr>
        <w:t xml:space="preserve">LLM的训练通常包括两个阶段：预训练（Pre-training）阶段在海量无标注文本上通过下一词预测目标学习通用语言表征；对齐微调（Alignment</w:t>
      </w:r>
      <w:r>
        <w:t xml:space="preserve"> </w:t>
      </w:r>
      <w:r>
        <w:rPr>
          <w:rFonts w:hint="eastAsia"/>
        </w:rPr>
        <w:t xml:space="preserve">Fine-tuning）阶段通过监督微调（SFT）与基于人类反馈的强化学习（RLHF）使模型输出与人类偏好对齐[7]。本系统通过LiteLLM统一接口层[41]接入GPT-4o等商用模型，利用其强大的自然语言理解、结构化输出与多步推理能力，驱动能力评估、职业匹配与规划生成等核心功能。</w:t>
      </w:r>
    </w:p>
    <w:bookmarkEnd w:id="19"/>
    <w:bookmarkStart w:id="20" w:name="llm-agent架构与工作机制"/>
    <w:p>
      <w:pPr>
        <w:pStyle w:val="Heading4"/>
      </w:pPr>
      <w:r>
        <w:t xml:space="preserve">2.1.2 LLM </w:t>
      </w:r>
      <w:r>
        <w:rPr>
          <w:rFonts w:hint="eastAsia"/>
        </w:rPr>
        <w:t xml:space="preserve">Agent架构与工作机制</w:t>
      </w:r>
    </w:p>
    <w:p>
      <w:pPr>
        <w:pStyle w:val="FirstParagraph"/>
      </w:pPr>
      <w:r>
        <w:t xml:space="preserve">LLM </w:t>
      </w:r>
      <w:r>
        <w:rPr>
          <w:rFonts w:hint="eastAsia"/>
        </w:rPr>
        <w:t xml:space="preserve">Agent是指以大语言模型为核心推理引擎，配合记忆、工具调用与规划模块构建的自主智能体。Wang等（2023）[28]提出了”档案-记忆-规划-行动”（Profile-Memory-Planning-Action）的统一Agent构建框架，将Agent的工作流程抽象为四个核心模块：档案模块定义Agent的角色与能力边界；记忆模块管理短期工作记忆与长期持久记忆；规划模块负责任务分解与推理策略选择；行动模块执行工具调用与环境交互。</w:t>
      </w:r>
    </w:p>
    <w:p>
      <w:pPr>
        <w:pStyle w:val="BodyText"/>
      </w:pPr>
      <w:r>
        <w:rPr>
          <w:rFonts w:hint="eastAsia"/>
        </w:rPr>
        <w:t xml:space="preserve">在推理策略方面，ReAct框架[19]将推理轨迹（Reasoning）与行动步骤（Acting）交替进行，构成”思考→行动→观察”的循环范式。Agent在每一步先通过思维链（Chain-of-Thought，CoT）[21]进行显式推理，生成对当前状态的分析与下一步行动计划；随后执行具体的工具调用（如查询数据库、调用API）；最后将工具返回的观察结果纳入上下文，驱动下一轮推理。这种交替机制使Agent能够在复杂任务中实现动态决策与自我纠错。</w:t>
      </w:r>
    </w:p>
    <w:p>
      <w:pPr>
        <w:pStyle w:val="BodyText"/>
      </w:pPr>
      <w:r>
        <w:rPr>
          <w:rFonts w:hint="eastAsia"/>
        </w:rPr>
        <w:t xml:space="preserve">在工程实现层面，LangChain[42]与LangGraph[43]为LLM</w:t>
      </w:r>
      <w:r>
        <w:t xml:space="preserve"> </w:t>
      </w:r>
      <w:r>
        <w:rPr>
          <w:rFonts w:hint="eastAsia"/>
        </w:rPr>
        <w:t xml:space="preserve">Agent的构建提供了成熟的框架支撑。LangChain提供了Prompt模板、工具注册、输出解析等标准化组件，降低了Agent开发的复杂度；LangGraph进一步引入有向图（DAG）结构编排Agent工作流，支持条件分支、循环与并行执行等复杂控制流，适用于多Agent协作场景。</w:t>
      </w:r>
    </w:p>
    <w:p>
      <w:pPr>
        <w:pStyle w:val="BodyText"/>
      </w:pPr>
      <w:r>
        <w:rPr>
          <w:rFonts w:hint="eastAsia"/>
        </w:rPr>
        <w:t xml:space="preserve">本系统的Agent架构采用”1+6+1”多Agent协作模式：1个输入解析Agent负责数据预处理，6个维度评估Agent并行完成六大评估维度的深度分析，1个汇总Agent综合生成整体画像。每个Agent通过系统提示（System</w:t>
      </w:r>
      <w:r>
        <w:t xml:space="preserve"> </w:t>
      </w:r>
      <w:r>
        <w:rPr>
          <w:rFonts w:hint="eastAsia"/>
        </w:rPr>
        <w:t xml:space="preserve">Prompt）定义角色与评估框架，通过工具注册表（Tool</w:t>
      </w:r>
      <w:r>
        <w:t xml:space="preserve"> </w:t>
      </w:r>
      <w:r>
        <w:rPr>
          <w:rFonts w:hint="eastAsia"/>
        </w:rPr>
        <w:t xml:space="preserve">Registry）获取可调用的工具集，通过结构化JSON</w:t>
      </w:r>
      <w:r>
        <w:t xml:space="preserve"> </w:t>
      </w:r>
      <w:r>
        <w:rPr>
          <w:rFonts w:hint="eastAsia"/>
        </w:rPr>
        <w:t xml:space="preserve">Schema约束输出格式。对话场景中的主Agent则采用ReAct工具调用循环，具备查询用户档案、评估结果与规划进度等能力，实现上下文感知的多轮交互。如图2-2所示，为LLM</w:t>
      </w:r>
      <w:r>
        <w:t xml:space="preserve"> Agent </w:t>
      </w:r>
      <w:r>
        <w:rPr>
          <w:rFonts w:hint="eastAsia"/>
        </w:rPr>
        <w:t xml:space="preserve">ReAct框架工作机制图，展示了”思考→行动→观察”的迭代推理过程。</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图2-2</w:t>
            </w:r>
            <w:r>
              <w:t xml:space="preserve"> LLM Agent </w:t>
            </w:r>
            <w:r>
              <w:rPr>
                <w:rFonts w:hint="eastAsia"/>
              </w:rPr>
              <w:t xml:space="preserve">ReAct框架工作机制图</w:t>
            </w:r>
          </w:p>
        </w:tc>
      </w:tr>
    </w:tbl>
    <w:p>
      <w:pPr>
        <w:pStyle w:val="ImageCaption"/>
      </w:pPr>
      <w:r>
        <w:rPr>
          <w:rFonts w:hint="eastAsia"/>
        </w:rPr>
        <w:t xml:space="preserve">图2-2</w:t>
      </w:r>
      <w:r>
        <w:t xml:space="preserve"> LLM Agent </w:t>
      </w:r>
      <w:r>
        <w:rPr>
          <w:rFonts w:hint="eastAsia"/>
        </w:rPr>
        <w:t xml:space="preserve">ReAct框架工作机制图</w:t>
      </w:r>
    </w:p>
    <w:p>
      <w:pPr>
        <w:pStyle w:val="BodyText"/>
      </w:pPr>
      <w:r>
        <w:rPr>
          <w:rFonts w:hint="eastAsia"/>
          <w:b/>
          <w:bCs/>
        </w:rPr>
        <w:t xml:space="preserve">图2-2</w:t>
      </w:r>
      <w:r>
        <w:rPr>
          <w:b/>
          <w:bCs/>
        </w:rPr>
        <w:t xml:space="preserve"> LLM Agent </w:t>
      </w:r>
      <w:r>
        <w:rPr>
          <w:rFonts w:hint="eastAsia"/>
          <w:b/>
          <w:bCs/>
        </w:rPr>
        <w:t xml:space="preserve">ReAct框架工作机制图</w:t>
      </w:r>
    </w:p>
    <w:p>
      <w:pPr>
        <w:pStyle w:val="BodyText"/>
      </w:pPr>
      <w:r>
        <w:t xml:space="preserve">Figure 2-2 LLM Agent ReAct Framework Working Mechanism Diagram</w:t>
      </w:r>
    </w:p>
    <w:bookmarkEnd w:id="20"/>
    <w:bookmarkEnd w:id="21"/>
    <w:bookmarkStart w:id="26" w:name="职业能力评估相关理论"/>
    <w:p>
      <w:pPr>
        <w:pStyle w:val="Heading3"/>
      </w:pPr>
      <w:r>
        <w:t xml:space="preserve">2.2 </w:t>
      </w:r>
      <w:r>
        <w:rPr>
          <w:rFonts w:hint="eastAsia"/>
        </w:rPr>
        <w:t xml:space="preserve">职业能力评估相关理论</w:t>
      </w:r>
    </w:p>
    <w:bookmarkStart w:id="22" w:name="onet职业能力评估框架"/>
    <w:p>
      <w:pPr>
        <w:pStyle w:val="Heading4"/>
      </w:pPr>
      <w:r>
        <w:t xml:space="preserve">2.2.1 </w:t>
      </w:r>
      <w:r>
        <w:rPr>
          <w:rFonts w:hint="eastAsia"/>
        </w:rPr>
        <w:t xml:space="preserve">O*NET职业能力评估框架</w:t>
      </w:r>
    </w:p>
    <w:p>
      <w:pPr>
        <w:pStyle w:val="FirstParagraph"/>
      </w:pPr>
      <w:r>
        <w:rPr>
          <w:rFonts w:hint="eastAsia"/>
        </w:rPr>
        <w:t xml:space="preserve">O*NET（Occupational</w:t>
      </w:r>
      <w:r>
        <w:t xml:space="preserve"> Information </w:t>
      </w:r>
      <w:r>
        <w:rPr>
          <w:rFonts w:hint="eastAsia"/>
        </w:rPr>
        <w:t xml:space="preserve">Network，职业信息网络）是由美国劳工部开发和维护的综合性职业信息系统，是当前国际上最完整、最具权威性的职业分类与能力标准体系[14]。O*NET内容模型（Content</w:t>
      </w:r>
      <w:r>
        <w:t xml:space="preserve"> </w:t>
      </w:r>
      <w:r>
        <w:rPr>
          <w:rFonts w:hint="eastAsia"/>
        </w:rPr>
        <w:t xml:space="preserve">Model）采用多层次、多维度的结构化框架描述职业特征，其核心由六大领域构成：</w:t>
      </w:r>
    </w:p>
    <w:p>
      <w:pPr>
        <w:pStyle w:val="Compact"/>
        <w:numPr>
          <w:ilvl w:val="0"/>
          <w:numId w:val="1002"/>
        </w:numPr>
      </w:pPr>
      <w:r>
        <w:rPr>
          <w:rFonts w:hint="eastAsia"/>
        </w:rPr>
        <w:t xml:space="preserve">工作者特征（Worker</w:t>
      </w:r>
      <w:r>
        <w:t xml:space="preserve"> </w:t>
      </w:r>
      <w:r>
        <w:rPr>
          <w:rFonts w:hint="eastAsia"/>
        </w:rPr>
        <w:t xml:space="preserve">Characteristics）：包括能力（Abilities）和职业兴趣（Interests），描述个体相对稳定的认知、心理与体能特质。能力维度涵盖认知能力（语言理解、演绎推理、数学推理等）、心理运动能力与感知能力共52个细分指标。</w:t>
      </w:r>
    </w:p>
    <w:p>
      <w:pPr>
        <w:pStyle w:val="Compact"/>
        <w:numPr>
          <w:ilvl w:val="0"/>
          <w:numId w:val="1002"/>
        </w:numPr>
      </w:pPr>
      <w:r>
        <w:rPr>
          <w:rFonts w:hint="eastAsia"/>
        </w:rPr>
        <w:t xml:space="preserve">工作者需求（Worker</w:t>
      </w:r>
      <w:r>
        <w:t xml:space="preserve"> </w:t>
      </w:r>
      <w:r>
        <w:rPr>
          <w:rFonts w:hint="eastAsia"/>
        </w:rPr>
        <w:t xml:space="preserve">Requirements）：包括技能（Skills）和知识（Knowledge），描述职业所需的后天习得能力。技能维度涵盖基础技能（阅读理解、主动学习等）与跨职能技能（批判性思维、复杂问题解决等）共35项；知识维度涵盖商业管理、工程技术、人文社科等33个领域。</w:t>
      </w:r>
    </w:p>
    <w:p>
      <w:pPr>
        <w:pStyle w:val="Compact"/>
        <w:numPr>
          <w:ilvl w:val="0"/>
          <w:numId w:val="1002"/>
        </w:numPr>
      </w:pPr>
      <w:r>
        <w:rPr>
          <w:rFonts w:hint="eastAsia"/>
        </w:rPr>
        <w:t xml:space="preserve">工作风格（Work</w:t>
      </w:r>
      <w:r>
        <w:t xml:space="preserve"> </w:t>
      </w:r>
      <w:r>
        <w:rPr>
          <w:rFonts w:hint="eastAsia"/>
        </w:rPr>
        <w:t xml:space="preserve">Styles）：描述个体在工作情境中的行为倾向与人格特质，包括成就导向、社会影响、人际取向等16个维度。</w:t>
      </w:r>
    </w:p>
    <w:p>
      <w:pPr>
        <w:pStyle w:val="Compact"/>
        <w:numPr>
          <w:ilvl w:val="0"/>
          <w:numId w:val="1002"/>
        </w:numPr>
      </w:pPr>
      <w:r>
        <w:rPr>
          <w:rFonts w:hint="eastAsia"/>
        </w:rPr>
        <w:t xml:space="preserve">经验要求（Experience</w:t>
      </w:r>
      <w:r>
        <w:t xml:space="preserve"> </w:t>
      </w:r>
      <w:r>
        <w:rPr>
          <w:rFonts w:hint="eastAsia"/>
        </w:rPr>
        <w:t xml:space="preserve">Requirements）、5.</w:t>
      </w:r>
      <w:r>
        <w:t xml:space="preserve"> </w:t>
      </w:r>
      <w:r>
        <w:rPr>
          <w:rFonts w:hint="eastAsia"/>
        </w:rPr>
        <w:t xml:space="preserve">职业要求（Occupational</w:t>
      </w:r>
      <w:r>
        <w:t xml:space="preserve"> </w:t>
      </w:r>
      <w:r>
        <w:rPr>
          <w:rFonts w:hint="eastAsia"/>
        </w:rPr>
        <w:t xml:space="preserve">Requirements）、6.</w:t>
      </w:r>
      <w:r>
        <w:t xml:space="preserve"> </w:t>
      </w:r>
      <w:r>
        <w:rPr>
          <w:rFonts w:hint="eastAsia"/>
        </w:rPr>
        <w:t xml:space="preserve">劳动力特征（Workforce</w:t>
      </w:r>
      <w:r>
        <w:t xml:space="preserve"> </w:t>
      </w:r>
      <w:r>
        <w:rPr>
          <w:rFonts w:hint="eastAsia"/>
        </w:rPr>
        <w:t xml:space="preserve">Characteristics）：分别描述入职门槛、具体工作活动与就业市场信息。</w:t>
      </w:r>
    </w:p>
    <w:p>
      <w:pPr>
        <w:pStyle w:val="FirstParagraph"/>
      </w:pPr>
      <w:r>
        <w:rPr>
          <w:rFonts w:hint="eastAsia"/>
        </w:rPr>
        <w:t xml:space="preserve">O*NET数据库目前收录了超过1,000个职业的标准化能力要求数据，每项能力均以重要性（Importance）和水平（Level）两个维度进行量化评定，采用1-7分Likert量表。本系统选取O*NET内容模型中的Skills（技能）、Knowledge（知识）、Abilities（能力）和Work</w:t>
      </w:r>
      <w:r>
        <w:t xml:space="preserve"> </w:t>
      </w:r>
      <w:r>
        <w:rPr>
          <w:rFonts w:hint="eastAsia"/>
        </w:rPr>
        <w:t xml:space="preserve">Styles（工作风格）四大模块作为核心评估维度，共覆盖22个子维度，既保证了评估的专业性与全面性，又将维度数量控制在LLM单次推理可有效处理的范围内。如图2-3所示，为O*NET内容模型六大领域结构图。</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图2-3</w:t>
            </w:r>
            <w:r>
              <w:t xml:space="preserve"> </w:t>
            </w:r>
            <w:r>
              <w:rPr>
                <w:rFonts w:hint="eastAsia"/>
              </w:rPr>
              <w:t xml:space="preserve">O*NET内容模型六大领域结构图</w:t>
            </w:r>
          </w:p>
        </w:tc>
      </w:tr>
    </w:tbl>
    <w:p>
      <w:pPr>
        <w:pStyle w:val="ImageCaption"/>
      </w:pPr>
      <w:r>
        <w:rPr>
          <w:rFonts w:hint="eastAsia"/>
        </w:rPr>
        <w:t xml:space="preserve">图2-3</w:t>
      </w:r>
      <w:r>
        <w:t xml:space="preserve"> </w:t>
      </w:r>
      <w:r>
        <w:rPr>
          <w:rFonts w:hint="eastAsia"/>
        </w:rPr>
        <w:t xml:space="preserve">O*NET内容模型六大领域结构图</w:t>
      </w:r>
    </w:p>
    <w:p>
      <w:pPr>
        <w:pStyle w:val="BodyText"/>
      </w:pPr>
      <w:r>
        <w:rPr>
          <w:rFonts w:hint="eastAsia"/>
          <w:b/>
          <w:bCs/>
        </w:rPr>
        <w:t xml:space="preserve">图2-3</w:t>
      </w:r>
      <w:r>
        <w:rPr>
          <w:b/>
          <w:bCs/>
        </w:rPr>
        <w:t xml:space="preserve"> </w:t>
      </w:r>
      <w:r>
        <w:rPr>
          <w:rFonts w:hint="eastAsia"/>
          <w:b/>
          <w:bCs/>
        </w:rPr>
        <w:t xml:space="preserve">O*NET内容模型六大领域结构图</w:t>
      </w:r>
    </w:p>
    <w:p>
      <w:pPr>
        <w:pStyle w:val="BodyText"/>
      </w:pPr>
      <w:r>
        <w:t xml:space="preserve">Figure 2-3 O*NET Content Model Six Domains Architecture Diagram</w:t>
      </w:r>
    </w:p>
    <w:bookmarkEnd w:id="22"/>
    <w:bookmarkStart w:id="23" w:name="big-five人格模型与ipip量表"/>
    <w:p>
      <w:pPr>
        <w:pStyle w:val="Heading4"/>
      </w:pPr>
      <w:r>
        <w:t xml:space="preserve">2.2.2 Big </w:t>
      </w:r>
      <w:r>
        <w:rPr>
          <w:rFonts w:hint="eastAsia"/>
        </w:rPr>
        <w:t xml:space="preserve">Five人格模型与IPIP量表</w:t>
      </w:r>
    </w:p>
    <w:p>
      <w:pPr>
        <w:pStyle w:val="FirstParagraph"/>
      </w:pPr>
      <w:r>
        <w:t xml:space="preserve">Big </w:t>
      </w:r>
      <w:r>
        <w:rPr>
          <w:rFonts w:hint="eastAsia"/>
        </w:rPr>
        <w:t xml:space="preserve">Five人格模型（Five-Factor</w:t>
      </w:r>
      <w:r>
        <w:t xml:space="preserve"> </w:t>
      </w:r>
      <w:r>
        <w:rPr>
          <w:rFonts w:hint="eastAsia"/>
        </w:rPr>
        <w:t xml:space="preserve">Model，FFM）是当代人格心理学中实证基础最为坚实、学界共识度最高的人格结构理论[34]。该模型将人格特质归纳为五个基本维度：</w:t>
      </w:r>
    </w:p>
    <w:p>
      <w:pPr>
        <w:pStyle w:val="Compact"/>
        <w:numPr>
          <w:ilvl w:val="0"/>
          <w:numId w:val="1003"/>
        </w:numPr>
      </w:pPr>
      <w:r>
        <w:rPr>
          <w:rFonts w:hint="eastAsia"/>
        </w:rPr>
        <w:t xml:space="preserve">开放性（Openness</w:t>
      </w:r>
      <w:r>
        <w:t xml:space="preserve"> to </w:t>
      </w:r>
      <w:r>
        <w:rPr>
          <w:rFonts w:hint="eastAsia"/>
        </w:rPr>
        <w:t xml:space="preserve">Experience）：反映个体对新观念、新体验的接受程度与想象力水平。</w:t>
      </w:r>
    </w:p>
    <w:p>
      <w:pPr>
        <w:pStyle w:val="Compact"/>
        <w:numPr>
          <w:ilvl w:val="0"/>
          <w:numId w:val="1003"/>
        </w:numPr>
      </w:pPr>
      <w:r>
        <w:rPr>
          <w:rFonts w:hint="eastAsia"/>
        </w:rPr>
        <w:t xml:space="preserve">尽责性（Conscientiousness）：反映个体的自律性、组织性与目标导向程度。</w:t>
      </w:r>
    </w:p>
    <w:p>
      <w:pPr>
        <w:pStyle w:val="Compact"/>
        <w:numPr>
          <w:ilvl w:val="0"/>
          <w:numId w:val="1003"/>
        </w:numPr>
      </w:pPr>
      <w:r>
        <w:rPr>
          <w:rFonts w:hint="eastAsia"/>
        </w:rPr>
        <w:t xml:space="preserve">外向性（Extraversion）：反映个体的社交积极性、精力水平与正性情绪倾向。</w:t>
      </w:r>
    </w:p>
    <w:p>
      <w:pPr>
        <w:pStyle w:val="Compact"/>
        <w:numPr>
          <w:ilvl w:val="0"/>
          <w:numId w:val="1003"/>
        </w:numPr>
      </w:pPr>
      <w:r>
        <w:rPr>
          <w:rFonts w:hint="eastAsia"/>
        </w:rPr>
        <w:t xml:space="preserve">宜人性（Agreeableness）：反映个体的合作意愿、信任度与利他倾向。</w:t>
      </w:r>
    </w:p>
    <w:p>
      <w:pPr>
        <w:pStyle w:val="Compact"/>
        <w:numPr>
          <w:ilvl w:val="0"/>
          <w:numId w:val="1003"/>
        </w:numPr>
      </w:pPr>
      <w:r>
        <w:rPr>
          <w:rFonts w:hint="eastAsia"/>
        </w:rPr>
        <w:t xml:space="preserve">神经质（Neuroticism）：反映个体经历负面情绪（焦虑、抑郁、易怒）的倾向。</w:t>
      </w:r>
    </w:p>
    <w:p>
      <w:pPr>
        <w:pStyle w:val="FirstParagraph"/>
      </w:pPr>
      <w:r>
        <w:rPr>
          <w:rFonts w:hint="eastAsia"/>
        </w:rPr>
        <w:t xml:space="preserve">Costa和McCrae开发的NEO-PI-R是Big</w:t>
      </w:r>
      <w:r>
        <w:t xml:space="preserve"> </w:t>
      </w:r>
      <w:r>
        <w:rPr>
          <w:rFonts w:hint="eastAsia"/>
        </w:rPr>
        <w:t xml:space="preserve">Five模型最经典的测量工具，但由于其版权限制，在大规模公共应用中受到制约。Goldberg（1999）[15]提出了IPIP（International</w:t>
      </w:r>
      <w:r>
        <w:t xml:space="preserve"> Personality Item </w:t>
      </w:r>
      <w:r>
        <w:rPr>
          <w:rFonts w:hint="eastAsia"/>
        </w:rPr>
        <w:t xml:space="preserve">Pool）公共领域人格量表，以开源形式提供与NEO-PI-R高度对应的测量项目。在此基础上，Johnson（2014）[35]开发了IPIP-NEO-120量表，以120个题项覆盖Big</w:t>
      </w:r>
      <w:r>
        <w:t xml:space="preserve"> </w:t>
      </w:r>
      <w:r>
        <w:rPr>
          <w:rFonts w:hint="eastAsia"/>
        </w:rPr>
        <w:t xml:space="preserve">Five五大因素及其下属30个子面（facet），在保持良好心理测量学特性（内部一致性系数0.74-0.89）的同时，将施测时间缩短至约15分钟，适合在线场景使用。</w:t>
      </w:r>
    </w:p>
    <w:p>
      <w:pPr>
        <w:pStyle w:val="BodyText"/>
      </w:pPr>
      <w:r>
        <w:rPr>
          <w:rFonts w:hint="eastAsia"/>
        </w:rPr>
        <w:t xml:space="preserve">本系统的工作风格评估维度设计直接对应Big</w:t>
      </w:r>
      <w:r>
        <w:t xml:space="preserve"> </w:t>
      </w:r>
      <w:r>
        <w:rPr>
          <w:rFonts w:hint="eastAsia"/>
        </w:rPr>
        <w:t xml:space="preserve">Five模型的核心结构：主动性与成就导向对应尽责性、人际取向对应外向性与宜人性、情绪韧性对应神经质（反向）、适应性与创新意识对应开放性。系统支持用户导入IPIP-NEO-120测评结果，当测评数据可用时，工作风格Agent将结合Big</w:t>
      </w:r>
      <w:r>
        <w:t xml:space="preserve"> </w:t>
      </w:r>
      <w:r>
        <w:rPr>
          <w:rFonts w:hint="eastAsia"/>
        </w:rPr>
        <w:t xml:space="preserve">Five得分与简历行为证据进行联合评估；当测评数据缺失时，Agent仅基于简历信息进行估算并标记为”待解锁”状态。</w:t>
      </w:r>
    </w:p>
    <w:bookmarkEnd w:id="23"/>
    <w:bookmarkStart w:id="24" w:name="holland职业兴趣类型论与riasec模型"/>
    <w:p>
      <w:pPr>
        <w:pStyle w:val="Heading4"/>
      </w:pPr>
      <w:r>
        <w:t xml:space="preserve">2.2.3 </w:t>
      </w:r>
      <w:r>
        <w:rPr>
          <w:rFonts w:hint="eastAsia"/>
        </w:rPr>
        <w:t xml:space="preserve">Holland职业兴趣类型论与RIASEC模型</w:t>
      </w:r>
    </w:p>
    <w:p>
      <w:pPr>
        <w:pStyle w:val="FirstParagraph"/>
      </w:pPr>
      <w:r>
        <w:rPr>
          <w:rFonts w:hint="eastAsia"/>
        </w:rPr>
        <w:t xml:space="preserve">Holland职业兴趣类型论是职业心理学中影响最广泛的职业-人格匹配理论[36]。Holland（1997）提出，个体的职业兴趣可归纳为六种基本类型，构成RIASEC六边形模型：</w:t>
      </w:r>
    </w:p>
    <w:p>
      <w:pPr>
        <w:pStyle w:val="Compact"/>
        <w:numPr>
          <w:ilvl w:val="0"/>
          <w:numId w:val="1004"/>
        </w:numPr>
      </w:pPr>
      <w:r>
        <w:rPr>
          <w:rFonts w:hint="eastAsia"/>
        </w:rPr>
        <w:t xml:space="preserve">现实型（Realistic,</w:t>
      </w:r>
      <w:r>
        <w:t xml:space="preserve"> </w:t>
      </w:r>
      <w:r>
        <w:rPr>
          <w:rFonts w:hint="eastAsia"/>
        </w:rPr>
        <w:t xml:space="preserve">R）：偏好具体的、动手操作的活动，擅长使用工具和机械。</w:t>
      </w:r>
    </w:p>
    <w:p>
      <w:pPr>
        <w:pStyle w:val="Compact"/>
        <w:numPr>
          <w:ilvl w:val="0"/>
          <w:numId w:val="1004"/>
        </w:numPr>
      </w:pPr>
      <w:r>
        <w:rPr>
          <w:rFonts w:hint="eastAsia"/>
        </w:rPr>
        <w:t xml:space="preserve">研究型（Investigative,</w:t>
      </w:r>
      <w:r>
        <w:t xml:space="preserve"> </w:t>
      </w:r>
      <w:r>
        <w:rPr>
          <w:rFonts w:hint="eastAsia"/>
        </w:rPr>
        <w:t xml:space="preserve">I）：偏好分析、探索与理解自然或社会现象。</w:t>
      </w:r>
    </w:p>
    <w:p>
      <w:pPr>
        <w:pStyle w:val="Compact"/>
        <w:numPr>
          <w:ilvl w:val="0"/>
          <w:numId w:val="1004"/>
        </w:numPr>
      </w:pPr>
      <w:r>
        <w:rPr>
          <w:rFonts w:hint="eastAsia"/>
        </w:rPr>
        <w:t xml:space="preserve">艺术型（Artistic,</w:t>
      </w:r>
      <w:r>
        <w:t xml:space="preserve"> </w:t>
      </w:r>
      <w:r>
        <w:rPr>
          <w:rFonts w:hint="eastAsia"/>
        </w:rPr>
        <w:t xml:space="preserve">A）：偏好创造性表达，擅长文学、音乐、艺术等创作活动。</w:t>
      </w:r>
    </w:p>
    <w:p>
      <w:pPr>
        <w:pStyle w:val="Compact"/>
        <w:numPr>
          <w:ilvl w:val="0"/>
          <w:numId w:val="1004"/>
        </w:numPr>
      </w:pPr>
      <w:r>
        <w:rPr>
          <w:rFonts w:hint="eastAsia"/>
        </w:rPr>
        <w:t xml:space="preserve">社会型（Social,</w:t>
      </w:r>
      <w:r>
        <w:t xml:space="preserve"> </w:t>
      </w:r>
      <w:r>
        <w:rPr>
          <w:rFonts w:hint="eastAsia"/>
        </w:rPr>
        <w:t xml:space="preserve">S）：偏好帮助、教导和服务他人，擅长人际沟通。</w:t>
      </w:r>
    </w:p>
    <w:p>
      <w:pPr>
        <w:pStyle w:val="Compact"/>
        <w:numPr>
          <w:ilvl w:val="0"/>
          <w:numId w:val="1004"/>
        </w:numPr>
      </w:pPr>
      <w:r>
        <w:rPr>
          <w:rFonts w:hint="eastAsia"/>
        </w:rPr>
        <w:t xml:space="preserve">企业型（Enterprising,</w:t>
      </w:r>
      <w:r>
        <w:t xml:space="preserve"> </w:t>
      </w:r>
      <w:r>
        <w:rPr>
          <w:rFonts w:hint="eastAsia"/>
        </w:rPr>
        <w:t xml:space="preserve">E）：偏好领导、说服和管理，擅长组织协调。</w:t>
      </w:r>
    </w:p>
    <w:p>
      <w:pPr>
        <w:pStyle w:val="Compact"/>
        <w:numPr>
          <w:ilvl w:val="0"/>
          <w:numId w:val="1004"/>
        </w:numPr>
      </w:pPr>
      <w:r>
        <w:rPr>
          <w:rFonts w:hint="eastAsia"/>
        </w:rPr>
        <w:t xml:space="preserve">常规型（Conventional,</w:t>
      </w:r>
      <w:r>
        <w:t xml:space="preserve"> </w:t>
      </w:r>
      <w:r>
        <w:rPr>
          <w:rFonts w:hint="eastAsia"/>
        </w:rPr>
        <w:t xml:space="preserve">C）：偏好系统化的数据处理和文书工作，注重秩序与规范。</w:t>
      </w:r>
    </w:p>
    <w:p>
      <w:pPr>
        <w:pStyle w:val="FirstParagraph"/>
      </w:pPr>
      <w:r>
        <w:rPr>
          <w:rFonts w:hint="eastAsia"/>
        </w:rPr>
        <w:t xml:space="preserve">RIASEC模型的核心假设是：个体在六种类型上的得分高低构成其职业兴趣”画像”，通常以得分最高的三个类型字母组合表示（如”ISA”代表研究-社会-艺术型）。当个体的RIASEC代码与职业环境的RIASEC代码一致性越高时，其工作满意度与稳定性越高[5]。Nauta（2010）[5]的综述指出，尽管Holland理论在跨文化适用性与维度独立性方面存在局限，但RIASEC模型在职业咨询实践中仍是应用最广泛的工具之一。</w:t>
      </w:r>
    </w:p>
    <w:p>
      <w:pPr>
        <w:pStyle w:val="BodyText"/>
      </w:pPr>
      <w:r>
        <w:rPr>
          <w:rFonts w:hint="eastAsia"/>
        </w:rPr>
        <w:t xml:space="preserve">O*NET数据库为每个职业编码标注了对应的RIASEC代码，本系统利用这一标注为用户的能力画像提供兴趣维度支撑：兴趣Agent基于用户简历与可选的RIASEC问卷数据输出用户的三字母Holland代码，并作为候选人中文画像文本的组成部分参与职业路线推荐阶段的LLM深度匹配，为起点岗位的兴趣-职业契合度判断提供依据。</w:t>
      </w:r>
    </w:p>
    <w:bookmarkEnd w:id="24"/>
    <w:bookmarkStart w:id="25" w:name="多框架融合评估方法"/>
    <w:p>
      <w:pPr>
        <w:pStyle w:val="Heading4"/>
      </w:pPr>
      <w:r>
        <w:t xml:space="preserve">2.2.4 </w:t>
      </w:r>
      <w:r>
        <w:rPr>
          <w:rFonts w:hint="eastAsia"/>
        </w:rPr>
        <w:t xml:space="preserve">多框架融合评估方法</w:t>
      </w:r>
    </w:p>
    <w:p>
      <w:pPr>
        <w:pStyle w:val="FirstParagraph"/>
      </w:pPr>
      <w:r>
        <w:rPr>
          <w:rFonts w:hint="eastAsia"/>
        </w:rPr>
        <w:t xml:space="preserve">传统职业评估工具大多基于单一理论框架运作（如仅测人格或仅测兴趣），彼此孤立，难以提供跨维度的综合画像。研究表明，Big</w:t>
      </w:r>
      <w:r>
        <w:t xml:space="preserve"> </w:t>
      </w:r>
      <w:r>
        <w:rPr>
          <w:rFonts w:hint="eastAsia"/>
        </w:rPr>
        <w:t xml:space="preserve">Five人格因素与Holland</w:t>
      </w:r>
      <w:r>
        <w:t xml:space="preserve"> </w:t>
      </w:r>
      <w:r>
        <w:rPr>
          <w:rFonts w:hint="eastAsia"/>
        </w:rPr>
        <w:t xml:space="preserve">RIASEC职业兴趣之间存在显著的系统性关联。Larson等（2002）[37]对24个研究样本进行元分析发现，开放性与艺术型兴趣（r=0.48）、外向性与企业型兴趣（r=0.41）、外向性与社会型兴趣（r=0.31）之间均存在中等以上的正相关，表明人格特质与职业兴趣并非独立维度，而是从不同层面反映了个体的行为倾向。</w:t>
      </w:r>
    </w:p>
    <w:p>
      <w:pPr>
        <w:pStyle w:val="BodyText"/>
      </w:pPr>
      <w:r>
        <w:rPr>
          <w:rFonts w:hint="eastAsia"/>
        </w:rPr>
        <w:t xml:space="preserve">本系统提出的多框架融合评估方法，旨在突破单一量表的局限，构建从人格特质→工作风格与行为能力→技能知识的三层贯通式评估体系。具体而言：底层以Big</w:t>
      </w:r>
      <w:r>
        <w:t xml:space="preserve"> </w:t>
      </w:r>
      <w:r>
        <w:rPr>
          <w:rFonts w:hint="eastAsia"/>
        </w:rPr>
        <w:t xml:space="preserve">Five人格模型刻画个体稳定的人格倾向，通过工作风格Agent将人格得分映射至O*NET</w:t>
      </w:r>
      <w:r>
        <w:t xml:space="preserve"> Work </w:t>
      </w:r>
      <w:r>
        <w:rPr>
          <w:rFonts w:hint="eastAsia"/>
        </w:rPr>
        <w:t xml:space="preserve">Styles的16个职场行为维度；中层以O*NET</w:t>
      </w:r>
      <w:r>
        <w:t xml:space="preserve"> </w:t>
      </w:r>
      <w:r>
        <w:rPr>
          <w:rFonts w:hint="eastAsia"/>
        </w:rPr>
        <w:t xml:space="preserve">Skills和Abilities框架评估个体后天习得的职业技能与先天认知能力；上层以O*NET</w:t>
      </w:r>
      <w:r>
        <w:t xml:space="preserve"> </w:t>
      </w:r>
      <w:r>
        <w:rPr>
          <w:rFonts w:hint="eastAsia"/>
        </w:rPr>
        <w:t xml:space="preserve">Knowledge框架评估个体的知识储备结构。Holland</w:t>
      </w:r>
      <w:r>
        <w:t xml:space="preserve"> </w:t>
      </w:r>
      <w:r>
        <w:rPr>
          <w:rFonts w:hint="eastAsia"/>
        </w:rPr>
        <w:t xml:space="preserve">RIASEC兴趣评估与Work</w:t>
      </w:r>
      <w:r>
        <w:t xml:space="preserve"> </w:t>
      </w:r>
      <w:r>
        <w:rPr>
          <w:rFonts w:hint="eastAsia"/>
        </w:rPr>
        <w:t xml:space="preserve">Values（工作价值观）评估则从动机与偏好角度补充画像维度。汇总Agent综合六大维度结果，生成跨框架的个人画像标签、核心优势与改进建议，为后续的职业匹配与规划提供多角度、立体化的决策依据。</w:t>
      </w:r>
    </w:p>
    <w:bookmarkEnd w:id="25"/>
    <w:bookmarkEnd w:id="26"/>
    <w:bookmarkStart w:id="30" w:name="向量检索与rag关键技术"/>
    <w:p>
      <w:pPr>
        <w:pStyle w:val="Heading3"/>
      </w:pPr>
      <w:r>
        <w:t xml:space="preserve">2.3 </w:t>
      </w:r>
      <w:r>
        <w:rPr>
          <w:rFonts w:hint="eastAsia"/>
        </w:rPr>
        <w:t xml:space="preserve">向量检索与RAG关键技术</w:t>
      </w:r>
    </w:p>
    <w:bookmarkStart w:id="27" w:name="文本向量化与语义检索原理"/>
    <w:p>
      <w:pPr>
        <w:pStyle w:val="Heading4"/>
      </w:pPr>
      <w:r>
        <w:t xml:space="preserve">2.3.1 </w:t>
      </w:r>
      <w:r>
        <w:rPr>
          <w:rFonts w:hint="eastAsia"/>
        </w:rPr>
        <w:t xml:space="preserve">文本向量化与语义检索原理</w:t>
      </w:r>
    </w:p>
    <w:p>
      <w:pPr>
        <w:pStyle w:val="FirstParagraph"/>
      </w:pPr>
      <w:r>
        <w:rPr>
          <w:rFonts w:hint="eastAsia"/>
        </w:rPr>
        <w:t xml:space="preserve">文本向量化（Text</w:t>
      </w:r>
      <w:r>
        <w:t xml:space="preserve"> </w:t>
      </w:r>
      <w:r>
        <w:rPr>
          <w:rFonts w:hint="eastAsia"/>
        </w:rPr>
        <w:t xml:space="preserve">Embedding）是将自然语言文本映射为高维稠密向量的技术，使得文本间的语义相似度可通过向量空间中的距离度量来计算。传统的词袋模型和TF-IDF方法仅捕捉词频统计特征，无法反映语义层面的相似性（如”程序员”与”软件工程师”在传统方法中相似度很低）。</w:t>
      </w:r>
    </w:p>
    <w:p>
      <w:pPr>
        <w:pStyle w:val="BodyText"/>
      </w:pPr>
      <w:r>
        <w:rPr>
          <w:rFonts w:hint="eastAsia"/>
        </w:rPr>
        <w:t xml:space="preserve">Reimers和Gurevych（2019）提出的Sentence-BERT[38]采用孪生网络（Siamese</w:t>
      </w:r>
      <w:r>
        <w:t xml:space="preserve"> </w:t>
      </w:r>
      <w:r>
        <w:rPr>
          <w:rFonts w:hint="eastAsia"/>
        </w:rPr>
        <w:t xml:space="preserve">Network）结构对预训练BERT模型进行微调，使其能够高效生成句子级别的语义向量，在语义文本相似度（STS）任务上大幅超越传统方法。这一工作推动了语义检索（Semantic</w:t>
      </w:r>
      <w:r>
        <w:t xml:space="preserve"> </w:t>
      </w:r>
      <w:r>
        <w:rPr>
          <w:rFonts w:hint="eastAsia"/>
        </w:rPr>
        <w:t xml:space="preserve">Search）范式的普及——将查询与文档分别编码为向量后，通过余弦相似度等度量在向量空间中进行最近邻搜索。</w:t>
      </w:r>
    </w:p>
    <w:p>
      <w:pPr>
        <w:pStyle w:val="BodyText"/>
      </w:pPr>
      <w:r>
        <w:rPr>
          <w:rFonts w:hint="eastAsia"/>
        </w:rPr>
        <w:t xml:space="preserve">OpenAI于2024年发布的第三代嵌入模型text-embedding-3-small[39]在保持1536维向量维度的同时，在MTEB（Massive</w:t>
      </w:r>
      <w:r>
        <w:t xml:space="preserve"> Text Embedding </w:t>
      </w:r>
      <w:r>
        <w:rPr>
          <w:rFonts w:hint="eastAsia"/>
        </w:rPr>
        <w:t xml:space="preserve">Benchmark）基准上的平均得分较前代模型提升了约15%，且推理成本降低80%，成为当前商用嵌入模型中性价比最优的选择之一。</w:t>
      </w:r>
    </w:p>
    <w:p>
      <w:pPr>
        <w:pStyle w:val="BodyText"/>
      </w:pPr>
      <w:r>
        <w:rPr>
          <w:rFonts w:hint="eastAsia"/>
        </w:rPr>
        <w:t xml:space="preserve">本系统采用text-embedding-3-small模型将用户能力描述文本与O*NET职业描述分别编码为1536维语义向量，在Qdrant向量数据库中通过余弦相似度进行近似最近邻（ANN）检索，实现基于语义理解的职业匹配召回，有效解决了传统关键词匹配中的同义词缺失与语义鸿沟问题。</w:t>
      </w:r>
    </w:p>
    <w:bookmarkEnd w:id="27"/>
    <w:bookmarkStart w:id="28" w:name="检索增强生成rag方法"/>
    <w:p>
      <w:pPr>
        <w:pStyle w:val="Heading4"/>
      </w:pPr>
      <w:r>
        <w:t xml:space="preserve">2.3.2 </w:t>
      </w:r>
      <w:r>
        <w:rPr>
          <w:rFonts w:hint="eastAsia"/>
        </w:rPr>
        <w:t xml:space="preserve">检索增强生成（RAG）方法</w:t>
      </w:r>
    </w:p>
    <w:p>
      <w:pPr>
        <w:pStyle w:val="FirstParagraph"/>
      </w:pPr>
      <w:r>
        <w:rPr>
          <w:rFonts w:hint="eastAsia"/>
        </w:rPr>
        <w:t xml:space="preserve">检索增强生成（Retrieval-Augmented</w:t>
      </w:r>
      <w:r>
        <w:t xml:space="preserve"> </w:t>
      </w:r>
      <w:r>
        <w:rPr>
          <w:rFonts w:hint="eastAsia"/>
        </w:rPr>
        <w:t xml:space="preserve">Generation，RAG）是由Lewis等（2020）[9]在NeurIPS会议上提出的知识密集型NLP任务解决范式。RAG的核心思想是在LLM生成回答之前，先从外部知识库中检索与查询相关的文档片段，将检索结果作为上下文注入到LLM的输入提示中，从而使模型能够基于实时、准确的外部知识进行回答。</w:t>
      </w:r>
    </w:p>
    <w:p>
      <w:pPr>
        <w:pStyle w:val="BodyText"/>
      </w:pPr>
      <w:r>
        <w:rPr>
          <w:rFonts w:hint="eastAsia"/>
        </w:rPr>
        <w:t xml:space="preserve">RAG工作流程通常包含三个阶段：（1）索引阶段：将外部知识文档切分为适当粒度的文本块（Chunk），通过嵌入模型编码为向量并存入向量数据库；（2）检索阶段：将用户查询编码为向量，在向量数据库中执行语义检索，召回Top-K最相关的文本块；（3）生成阶段：将检索到的文本块与用户查询拼接为增强提示，送入LLM生成最终回答。</w:t>
      </w:r>
    </w:p>
    <w:p>
      <w:pPr>
        <w:pStyle w:val="BodyText"/>
      </w:pPr>
      <w:r>
        <w:rPr>
          <w:rFonts w:hint="eastAsia"/>
        </w:rPr>
        <w:t xml:space="preserve">RAG范式的主要优势在于：有效缓解LLM的知识截止（Knowledge</w:t>
      </w:r>
      <w:r>
        <w:t xml:space="preserve"> </w:t>
      </w:r>
      <w:r>
        <w:rPr>
          <w:rFonts w:hint="eastAsia"/>
        </w:rPr>
        <w:t xml:space="preserve">Cutoff）问题，使模型能够访问训练数据之外的最新信息；显著降低幻觉（Hallucination）风险，因为模型的回答有检索到的真实文档作为事实依据；支持知识的动态更新，只需更新向量数据库中的索引即可，无需重新训练模型。如图2-4所示，为RAG检索增强生成工作流程图。</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图2-4</w:t>
            </w:r>
            <w:r>
              <w:t xml:space="preserve"> </w:t>
            </w:r>
            <w:r>
              <w:rPr>
                <w:rFonts w:hint="eastAsia"/>
              </w:rPr>
              <w:t xml:space="preserve">RAG检索增强生成工作流程图</w:t>
            </w:r>
          </w:p>
        </w:tc>
      </w:tr>
    </w:tbl>
    <w:p>
      <w:pPr>
        <w:pStyle w:val="ImageCaption"/>
      </w:pPr>
      <w:r>
        <w:rPr>
          <w:rFonts w:hint="eastAsia"/>
        </w:rPr>
        <w:t xml:space="preserve">图2-4</w:t>
      </w:r>
      <w:r>
        <w:t xml:space="preserve"> </w:t>
      </w:r>
      <w:r>
        <w:rPr>
          <w:rFonts w:hint="eastAsia"/>
        </w:rPr>
        <w:t xml:space="preserve">RAG检索增强生成工作流程图</w:t>
      </w:r>
    </w:p>
    <w:p>
      <w:pPr>
        <w:pStyle w:val="BodyText"/>
      </w:pPr>
      <w:r>
        <w:rPr>
          <w:rFonts w:hint="eastAsia"/>
          <w:b/>
          <w:bCs/>
        </w:rPr>
        <w:t xml:space="preserve">图2-4</w:t>
      </w:r>
      <w:r>
        <w:rPr>
          <w:b/>
          <w:bCs/>
        </w:rPr>
        <w:t xml:space="preserve"> </w:t>
      </w:r>
      <w:r>
        <w:rPr>
          <w:rFonts w:hint="eastAsia"/>
          <w:b/>
          <w:bCs/>
        </w:rPr>
        <w:t xml:space="preserve">RAG检索增强生成工作流程图</w:t>
      </w:r>
    </w:p>
    <w:p>
      <w:pPr>
        <w:pStyle w:val="BodyText"/>
      </w:pPr>
      <w:r>
        <w:t xml:space="preserve">Figure 2-4 RAG (Retrieval-Augmented Generation) Workflow Diagram</w:t>
      </w:r>
    </w:p>
    <w:p>
      <w:pPr>
        <w:pStyle w:val="BodyText"/>
      </w:pPr>
      <w:r>
        <w:rPr>
          <w:rFonts w:hint="eastAsia"/>
        </w:rPr>
        <w:t xml:space="preserve">本系统在职业路线推荐与规划生成环节广泛运用RAG技术：路线推荐阶段通过双路JD召回从Qdrant的jobs集合中检索与用户能力画像最相关的真实岗位描述，注入LLM进行起点证据化锚定与中远期产业外推；规划生成阶段检索目标阶段岗位对应的O*NET能力要求标准与真实JD数据，注入LLM进行差距分析与行动路径规划，确保输出的专业性与准确性。</w:t>
      </w:r>
    </w:p>
    <w:bookmarkEnd w:id="28"/>
    <w:bookmarkStart w:id="29" w:name="向量数据库qdrant的应用"/>
    <w:p>
      <w:pPr>
        <w:pStyle w:val="Heading4"/>
      </w:pPr>
      <w:r>
        <w:t xml:space="preserve">2.3.3 </w:t>
      </w:r>
      <w:r>
        <w:rPr>
          <w:rFonts w:hint="eastAsia"/>
        </w:rPr>
        <w:t xml:space="preserve">向量数据库Qdrant的应用</w:t>
      </w:r>
    </w:p>
    <w:p>
      <w:pPr>
        <w:pStyle w:val="FirstParagraph"/>
      </w:pPr>
      <w:r>
        <w:rPr>
          <w:rFonts w:hint="eastAsia"/>
        </w:rPr>
        <w:t xml:space="preserve">Qdrant是一款开源的高性能向量搜索引擎[40]，使用Rust语言编写，专为大规模向量相似度检索场景优化。相较于传统关系型数据库或全文检索引擎，Qdrant在高维向量空间中的近似最近邻（ANN）检索方面具备显著性能优势。</w:t>
      </w:r>
    </w:p>
    <w:p>
      <w:pPr>
        <w:pStyle w:val="BodyText"/>
      </w:pPr>
      <w:r>
        <w:rPr>
          <w:rFonts w:hint="eastAsia"/>
        </w:rPr>
        <w:t xml:space="preserve">Qdrant的核心特性包括：（1）支持稠密向量与稀疏向量的混合检索，可同时利用语义相似度与关键词精确匹配；（2）提供丰富的过滤条件（Filter），支持在向量检索的同时对元数据（Payload）进行结构化过滤，实现”语义+规则”的混合查询；（3）采用HNSW（Hierarchical</w:t>
      </w:r>
      <w:r>
        <w:t xml:space="preserve"> Navigable Small </w:t>
      </w:r>
      <w:r>
        <w:rPr>
          <w:rFonts w:hint="eastAsia"/>
        </w:rPr>
        <w:t xml:space="preserve">World）索引算法，在保持高检索精度的同时实现亚毫秒级的查询延迟；（4）提供REST和gRPC双协议API接口，支持水平扩展与分片部署。</w:t>
      </w:r>
    </w:p>
    <w:p>
      <w:pPr>
        <w:pStyle w:val="BodyText"/>
      </w:pPr>
      <w:r>
        <w:rPr>
          <w:rFonts w:hint="eastAsia"/>
        </w:rPr>
        <w:t xml:space="preserve">本系统部署Qdrant管理两个核心向量集合：jobs集合存储真实岗位描述（JD）的语义向量及岗位元数据（如职位标题、薪资范围、技能标签等），作为职业路线推荐阶段双路召回的核心数据源；onet_occupations集合存储O*NET职业分类体系中各职业编码的语义向量及能力要求元数据（如各维度最低/推荐分数、Holland代码等），作为规划方案生成阶段匹配总览模块规则评分与O*NET标准对齐的数据来源。Qdrant的Payload过滤功能在本系统中尤为关键，它使得向量语义检索与结构化条件筛选（如岗位标签匹配、能力分数区间查询）能够在单次查询中协同完成，避免了多次查询的性能开销。</w:t>
      </w:r>
    </w:p>
    <w:bookmarkEnd w:id="29"/>
    <w:bookmarkEnd w:id="30"/>
    <w:bookmarkStart w:id="31" w:name="本章小结"/>
    <w:p>
      <w:pPr>
        <w:pStyle w:val="Heading3"/>
      </w:pPr>
      <w:r>
        <w:t xml:space="preserve">2.4 </w:t>
      </w:r>
      <w:r>
        <w:rPr>
          <w:rFonts w:hint="eastAsia"/>
        </w:rPr>
        <w:t xml:space="preserve">本章小结</w:t>
      </w:r>
    </w:p>
    <w:p>
      <w:pPr>
        <w:pStyle w:val="FirstParagraph"/>
      </w:pPr>
      <w:r>
        <w:rPr>
          <w:rFonts w:hint="eastAsia"/>
        </w:rPr>
        <w:t xml:space="preserve">本章系统介绍了智能职业发展辅助系统涉及的核心理论与关键技术。在大语言模型方面，阐述了Transformer自注意力架构、GPT系列模型的预训练与对齐范式，以及基于ReAct框架的LLM</w:t>
      </w:r>
      <w:r>
        <w:t xml:space="preserve"> </w:t>
      </w:r>
      <w:r>
        <w:rPr>
          <w:rFonts w:hint="eastAsia"/>
        </w:rPr>
        <w:t xml:space="preserve">Agent架构与多Agent协作机制，为系统的AI推理引擎提供了理论基础。在职业能力评估方面，详细介绍了O*NET六域内容模型、Big</w:t>
      </w:r>
      <w:r>
        <w:t xml:space="preserve"> </w:t>
      </w:r>
      <w:r>
        <w:rPr>
          <w:rFonts w:hint="eastAsia"/>
        </w:rPr>
        <w:t xml:space="preserve">Five人格模型与IPIP-NEO-120量表、Holland</w:t>
      </w:r>
      <w:r>
        <w:t xml:space="preserve"> </w:t>
      </w:r>
      <w:r>
        <w:rPr>
          <w:rFonts w:hint="eastAsia"/>
        </w:rPr>
        <w:t xml:space="preserve">RIASEC职业兴趣类型论，并提出了多框架融合的三层贯通式评估方法，为系统的评估体系设计提供了理论依据。在技术实现方面，介绍了文本向量化与语义检索原理、RAG检索增强生成方法以及Qdrant向量数据库的应用，为系统的职业匹配与知识增强功能提供了技术支撑。上述理论与技术的有机融合，构成了本系统从能力评估到职业规划全流程智能服务的理论与技术基石。</w:t>
      </w:r>
    </w:p>
    <w:bookmarkEnd w:id="31"/>
    <w:bookmarkEnd w:id="32"/>
    <w:bookmarkStart w:id="43" w:name="基于多agent的能力评估体系设计与实现"/>
    <w:p>
      <w:pPr>
        <w:pStyle w:val="Heading2"/>
      </w:pPr>
      <w:r>
        <w:t xml:space="preserve">3 </w:t>
      </w:r>
      <w:r>
        <w:rPr>
          <w:rFonts w:hint="eastAsia"/>
        </w:rPr>
        <w:t xml:space="preserve">基于多Agent的能力评估体系设计与实现</w:t>
      </w:r>
    </w:p>
    <w:p>
      <w:pPr>
        <w:pStyle w:val="FirstParagraph"/>
      </w:pPr>
      <w:r>
        <w:rPr>
          <w:rFonts w:hint="eastAsia"/>
        </w:rPr>
        <w:t xml:space="preserve">本章详细阐述智能职业发展辅助系统的核心模块——多Agent能力评估体系的设计与实现。首先介绍多维能力评估体系的构建过程，包括用户多模态数据预处理、基于O*NET的评估维度建模、多Agent协作评估流程设计及评估结果的结构化存储；随后介绍基于LLM的评估报告生成机制，涵盖Prompt工程与思维链评估逻辑设计、多框架融合评分模型以及评估实验与结果分析。</w:t>
      </w:r>
    </w:p>
    <w:bookmarkStart w:id="37" w:name="多维能力评估体系构建"/>
    <w:p>
      <w:pPr>
        <w:pStyle w:val="Heading3"/>
      </w:pPr>
      <w:r>
        <w:t xml:space="preserve">3.1 </w:t>
      </w:r>
      <w:r>
        <w:rPr>
          <w:rFonts w:hint="eastAsia"/>
        </w:rPr>
        <w:t xml:space="preserve">多维能力评估体系构建</w:t>
      </w:r>
    </w:p>
    <w:bookmarkStart w:id="33" w:name="用户多模态数据预处理"/>
    <w:p>
      <w:pPr>
        <w:pStyle w:val="Heading4"/>
      </w:pPr>
      <w:r>
        <w:t xml:space="preserve">3.1.1 </w:t>
      </w:r>
      <w:r>
        <w:rPr>
          <w:rFonts w:hint="eastAsia"/>
        </w:rPr>
        <w:t xml:space="preserve">用户多模态数据预处理</w:t>
      </w:r>
    </w:p>
    <w:p>
      <w:pPr>
        <w:pStyle w:val="FirstParagraph"/>
      </w:pPr>
      <w:r>
        <w:rPr>
          <w:rFonts w:hint="eastAsia"/>
        </w:rPr>
        <w:t xml:space="preserve">能力评估的质量取决于输入数据的完整性与结构化程度。本系统支持三类用户输入数据，按信号强度从高到低排列：</w:t>
      </w:r>
    </w:p>
    <w:p>
      <w:pPr>
        <w:pStyle w:val="Compact"/>
        <w:numPr>
          <w:ilvl w:val="0"/>
          <w:numId w:val="1005"/>
        </w:numPr>
      </w:pPr>
      <w:r>
        <w:rPr>
          <w:rFonts w:hint="eastAsia"/>
        </w:rPr>
        <w:t xml:space="preserve">简历文本（resume_text）：用户上传的Word格式简历，经python-docx提取为纯文本后，由LLM智能解析为结构化候选人JSON，包含姓名、年龄、教育背景、当前职位/专业、工作/实习年限、技能列表、证书列表等字段。简历文本是所有评估维度的基础数据源，提供教育经历、项目经验、工作成果等客观行为证据。</w:t>
      </w:r>
    </w:p>
    <w:p>
      <w:pPr>
        <w:pStyle w:val="Compact"/>
        <w:numPr>
          <w:ilvl w:val="0"/>
          <w:numId w:val="1005"/>
        </w:numPr>
      </w:pPr>
      <w:r>
        <w:rPr>
          <w:rFonts w:hint="eastAsia"/>
        </w:rPr>
        <w:t xml:space="preserve">用户自述补充（supplement）：用户在前端填写的自由文本，用于补充简历中未体现的信息，如职业目标、兴趣偏好、个人优势自评等。该数据对工作价值观评估尤为重要，是判断用户主观偏好与动机的最强信号源。</w:t>
      </w:r>
    </w:p>
    <w:p>
      <w:pPr>
        <w:pStyle w:val="Compact"/>
        <w:numPr>
          <w:ilvl w:val="0"/>
          <w:numId w:val="1005"/>
        </w:numPr>
      </w:pPr>
      <w:r>
        <w:rPr>
          <w:rFonts w:hint="eastAsia"/>
        </w:rPr>
        <w:t xml:space="preserve">可选标准化测评数据：包括IPIP-NEO-120大五人格量表原始分（bigfive，O/C/E/A/N五维度，0-100分）、Holland</w:t>
      </w:r>
      <w:r>
        <w:t xml:space="preserve"> </w:t>
      </w:r>
      <w:r>
        <w:rPr>
          <w:rFonts w:hint="eastAsia"/>
        </w:rPr>
        <w:t xml:space="preserve">RIASEC职业兴趣量表原始分（riasec，六类型，0-100分）以及认知能力测试结果（quiz_abilities，言语/推理/定量三项百分制得分）。这三类测评数据为可选输入，系统采用”双模式”策略：数据可用时（done模式）直接量化转换并结合简历行为佐证进行评估；数据缺失时（locked模式）仅基于简历信息进行估算并标记为”待解锁”状态，提示用户完成相应测评以获取更精确的评估结果。</w:t>
      </w:r>
    </w:p>
    <w:p>
      <w:pPr>
        <w:pStyle w:val="FirstParagraph"/>
      </w:pPr>
      <w:r>
        <w:rPr>
          <w:rFonts w:hint="eastAsia"/>
        </w:rPr>
        <w:t xml:space="preserve">输入解析Agent（input_parser）负责将上述多源数据统一规范化为标准候选人JSON结构，供下游6个维度评估Agent消费。如图3-1所示，为用户数据预处理流程图。</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图3-1</w:t>
            </w:r>
            <w:r>
              <w:t xml:space="preserve"> </w:t>
            </w:r>
            <w:r>
              <w:rPr>
                <w:rFonts w:hint="eastAsia"/>
              </w:rPr>
              <w:t xml:space="preserve">用户数据预处理流程图</w:t>
            </w:r>
          </w:p>
        </w:tc>
      </w:tr>
    </w:tbl>
    <w:p>
      <w:pPr>
        <w:pStyle w:val="ImageCaption"/>
      </w:pPr>
      <w:r>
        <w:rPr>
          <w:rFonts w:hint="eastAsia"/>
        </w:rPr>
        <w:t xml:space="preserve">图3-1</w:t>
      </w:r>
      <w:r>
        <w:t xml:space="preserve"> </w:t>
      </w:r>
      <w:r>
        <w:rPr>
          <w:rFonts w:hint="eastAsia"/>
        </w:rPr>
        <w:t xml:space="preserve">用户数据预处理流程图</w:t>
      </w:r>
    </w:p>
    <w:p>
      <w:pPr>
        <w:pStyle w:val="BodyText"/>
      </w:pPr>
      <w:r>
        <w:rPr>
          <w:rFonts w:hint="eastAsia"/>
          <w:b/>
          <w:bCs/>
        </w:rPr>
        <w:t xml:space="preserve">图3-1</w:t>
      </w:r>
      <w:r>
        <w:rPr>
          <w:b/>
          <w:bCs/>
        </w:rPr>
        <w:t xml:space="preserve"> </w:t>
      </w:r>
      <w:r>
        <w:rPr>
          <w:rFonts w:hint="eastAsia"/>
          <w:b/>
          <w:bCs/>
        </w:rPr>
        <w:t xml:space="preserve">用户数据预处理流程图</w:t>
      </w:r>
    </w:p>
    <w:p>
      <w:pPr>
        <w:pStyle w:val="BodyText"/>
      </w:pPr>
      <w:r>
        <w:t xml:space="preserve">Figure 3-1 User Data Preprocessing Flowchart</w:t>
      </w:r>
    </w:p>
    <w:bookmarkEnd w:id="33"/>
    <w:bookmarkStart w:id="34" w:name="基于onet的评估维度建模"/>
    <w:p>
      <w:pPr>
        <w:pStyle w:val="Heading4"/>
      </w:pPr>
      <w:r>
        <w:t xml:space="preserve">3.1.2 </w:t>
      </w:r>
      <w:r>
        <w:rPr>
          <w:rFonts w:hint="eastAsia"/>
        </w:rPr>
        <w:t xml:space="preserve">基于O*NET的评估维度建模</w:t>
      </w:r>
    </w:p>
    <w:p>
      <w:pPr>
        <w:pStyle w:val="FirstParagraph"/>
      </w:pPr>
      <w:r>
        <w:rPr>
          <w:rFonts w:hint="eastAsia"/>
        </w:rPr>
        <w:t xml:space="preserve">本系统从O*NET内容模型的六大领域中选取四个核心模块（Skills、Knowledge、Abilities、Work</w:t>
      </w:r>
      <w:r>
        <w:t xml:space="preserve"> </w:t>
      </w:r>
      <w:r>
        <w:rPr>
          <w:rFonts w:hint="eastAsia"/>
        </w:rPr>
        <w:t xml:space="preserve">Styles），结合Holland</w:t>
      </w:r>
      <w:r>
        <w:t xml:space="preserve"> </w:t>
      </w:r>
      <w:r>
        <w:rPr>
          <w:rFonts w:hint="eastAsia"/>
        </w:rPr>
        <w:t xml:space="preserve">RIASEC职业兴趣模型和O*NET</w:t>
      </w:r>
      <w:r>
        <w:t xml:space="preserve"> Work </w:t>
      </w:r>
      <w:r>
        <w:rPr>
          <w:rFonts w:hint="eastAsia"/>
        </w:rPr>
        <w:t xml:space="preserve">Values工作价值观框架，构建了六大维度共22个子维度的评估体系。如图3-2所示，为评估维度体系结构图。</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图3-2</w:t>
            </w:r>
            <w:r>
              <w:t xml:space="preserve"> </w:t>
            </w:r>
            <w:r>
              <w:rPr>
                <w:rFonts w:hint="eastAsia"/>
              </w:rPr>
              <w:t xml:space="preserve">评估维度体系结构图</w:t>
            </w:r>
          </w:p>
        </w:tc>
      </w:tr>
    </w:tbl>
    <w:p>
      <w:pPr>
        <w:pStyle w:val="ImageCaption"/>
      </w:pPr>
      <w:r>
        <w:rPr>
          <w:rFonts w:hint="eastAsia"/>
        </w:rPr>
        <w:t xml:space="preserve">图3-2</w:t>
      </w:r>
      <w:r>
        <w:t xml:space="preserve"> </w:t>
      </w:r>
      <w:r>
        <w:rPr>
          <w:rFonts w:hint="eastAsia"/>
        </w:rPr>
        <w:t xml:space="preserve">评估维度体系结构图</w:t>
      </w:r>
    </w:p>
    <w:p>
      <w:pPr>
        <w:pStyle w:val="BodyText"/>
      </w:pPr>
      <w:r>
        <w:rPr>
          <w:rFonts w:hint="eastAsia"/>
          <w:b/>
          <w:bCs/>
        </w:rPr>
        <w:t xml:space="preserve">图3-2</w:t>
      </w:r>
      <w:r>
        <w:rPr>
          <w:b/>
          <w:bCs/>
        </w:rPr>
        <w:t xml:space="preserve"> </w:t>
      </w:r>
      <w:r>
        <w:rPr>
          <w:rFonts w:hint="eastAsia"/>
          <w:b/>
          <w:bCs/>
        </w:rPr>
        <w:t xml:space="preserve">评估维度体系结构图</w:t>
      </w:r>
    </w:p>
    <w:p>
      <w:pPr>
        <w:pStyle w:val="BodyText"/>
      </w:pPr>
      <w:r>
        <w:t xml:space="preserve">Figure 3-2 Assessment Dimension Architecture Diagram</w:t>
      </w:r>
    </w:p>
    <w:p>
      <w:pPr>
        <w:pStyle w:val="BodyText"/>
      </w:pPr>
      <w:r>
        <w:rPr>
          <w:rFonts w:hint="eastAsia"/>
        </w:rPr>
        <w:t xml:space="preserve">各维度的子维度划分与评分标准设计如下：</w:t>
      </w:r>
    </w:p>
    <w:p>
      <w:pPr>
        <w:pStyle w:val="Compact"/>
        <w:numPr>
          <w:ilvl w:val="0"/>
          <w:numId w:val="1006"/>
        </w:numPr>
      </w:pPr>
      <w:r>
        <w:rPr>
          <w:rFonts w:hint="eastAsia"/>
        </w:rPr>
        <w:t xml:space="preserve">技能维度（Skills）：基于O*NET</w:t>
      </w:r>
      <w:r>
        <w:t xml:space="preserve"> </w:t>
      </w:r>
      <w:r>
        <w:rPr>
          <w:rFonts w:hint="eastAsia"/>
        </w:rPr>
        <w:t xml:space="preserve">Skills框架，划分为4个子维度——认知基础技能（2.A.*，包含主动倾听、阅读理解、批判性思维等）、社交技能（2.B.1.*，包含说服、协商、指导等）、技术技能（2.B.2-3.*，包含复杂问题解决、编程、数据分析等）、管理技能（2.B.4-5.*，包含时间管理、资源调配、人员管理等）。各子维度采用1-7分Likert量表评分，锚点映射为O*NET</w:t>
      </w:r>
      <w:r>
        <w:t xml:space="preserve"> Level </w:t>
      </w:r>
      <w:r>
        <w:rPr>
          <w:rFonts w:hint="eastAsia"/>
        </w:rPr>
        <w:t xml:space="preserve">2≈2分、Level</w:t>
      </w:r>
      <w:r>
        <w:t xml:space="preserve"> </w:t>
      </w:r>
      <w:r>
        <w:rPr>
          <w:rFonts w:hint="eastAsia"/>
        </w:rPr>
        <w:t xml:space="preserve">4≈4分、Level</w:t>
      </w:r>
      <w:r>
        <w:t xml:space="preserve"> </w:t>
      </w:r>
      <w:r>
        <w:rPr>
          <w:rFonts w:hint="eastAsia"/>
        </w:rPr>
        <w:t xml:space="preserve">6≈6分，Agent可在锚点基础上±0.5-1.0分微调。维度综合分采用加权公式：</w:t>
      </w:r>
    </w:p>
    <w:p>
      <w:pPr>
        <w:pStyle w:val="FirstParagraph"/>
      </w:pPr>
      <m:oMathPara>
        <m:oMathParaPr>
          <m:jc m:val="center"/>
        </m:oMathParaPr>
        <m:oMath>
          <m:sSub>
            <m:e>
              <m:r>
                <m:t>S</m:t>
              </m:r>
            </m:e>
            <m:sub>
              <m:r>
                <m:t>s</m:t>
              </m:r>
              <m:r>
                <m:t>k</m:t>
              </m:r>
              <m:r>
                <m:t>i</m:t>
              </m:r>
              <m:r>
                <m:t>l</m:t>
              </m:r>
              <m:r>
                <m:t>l</m:t>
              </m:r>
              <m:r>
                <m:t>s</m:t>
              </m:r>
            </m:sub>
          </m:sSub>
          <m:r>
            <m:rPr>
              <m:sty m:val="p"/>
            </m:rPr>
            <m:t>=</m:t>
          </m:r>
          <m:r>
            <m:t>0.20</m:t>
          </m:r>
          <m:r>
            <m:rPr>
              <m:sty m:val="p"/>
            </m:rPr>
            <m:t>×</m:t>
          </m:r>
          <m:sSub>
            <m:e>
              <m:r>
                <m:t>S</m:t>
              </m:r>
            </m:e>
            <m:sub>
              <m:r>
                <m:t>1.1</m:t>
              </m:r>
            </m:sub>
          </m:sSub>
          <m:r>
            <m:rPr>
              <m:sty m:val="p"/>
            </m:rPr>
            <m:t>+</m:t>
          </m:r>
          <m:r>
            <m:t>0.25</m:t>
          </m:r>
          <m:r>
            <m:rPr>
              <m:sty m:val="p"/>
            </m:rPr>
            <m:t>×</m:t>
          </m:r>
          <m:sSub>
            <m:e>
              <m:r>
                <m:t>S</m:t>
              </m:r>
            </m:e>
            <m:sub>
              <m:r>
                <m:t>1.2</m:t>
              </m:r>
            </m:sub>
          </m:sSub>
          <m:r>
            <m:rPr>
              <m:sty m:val="p"/>
            </m:rPr>
            <m:t>+</m:t>
          </m:r>
          <m:r>
            <m:t>0.35</m:t>
          </m:r>
          <m:r>
            <m:rPr>
              <m:sty m:val="p"/>
            </m:rPr>
            <m:t>×</m:t>
          </m:r>
          <m:sSub>
            <m:e>
              <m:r>
                <m:t>S</m:t>
              </m:r>
            </m:e>
            <m:sub>
              <m:r>
                <m:t>1.3</m:t>
              </m:r>
            </m:sub>
          </m:sSub>
          <m:r>
            <m:rPr>
              <m:sty m:val="p"/>
            </m:rPr>
            <m:t>+</m:t>
          </m:r>
          <m:r>
            <m:t>0.20</m:t>
          </m:r>
          <m:r>
            <m:rPr>
              <m:sty m:val="p"/>
            </m:rPr>
            <m:t>×</m:t>
          </m:r>
          <m:sSub>
            <m:e>
              <m:r>
                <m:t>S</m:t>
              </m:r>
            </m:e>
            <m:sub>
              <m:r>
                <m:t>1.4</m:t>
              </m:r>
            </m:sub>
          </m:sSub>
          <m:r>
            <m:t> </m:t>
          </m:r>
          <m:r>
            <m:rPr>
              <m:sty m:val="p"/>
            </m:rPr>
            <m:t>(</m:t>
          </m:r>
          <m:r>
            <m:t>3.1</m:t>
          </m:r>
          <m:r>
            <m:rPr>
              <m:sty m:val="p"/>
            </m:rPr>
            <m:t>)</m:t>
          </m:r>
        </m:oMath>
      </m:oMathPara>
    </w:p>
    <w:p>
      <w:pPr>
        <w:pStyle w:val="FirstParagraph"/>
      </w:pPr>
      <w:r>
        <w:rPr>
          <w:rFonts w:hint="eastAsia"/>
        </w:rPr>
        <w:t xml:space="preserve">其中技术技能权重最高（0.35），反映当前职场对技术能力的强调。</w:t>
      </w:r>
    </w:p>
    <w:p>
      <w:pPr>
        <w:pStyle w:val="Compact"/>
        <w:numPr>
          <w:ilvl w:val="0"/>
          <w:numId w:val="1007"/>
        </w:numPr>
      </w:pPr>
      <w:r>
        <w:rPr>
          <w:rFonts w:hint="eastAsia"/>
        </w:rPr>
        <w:t xml:space="preserve">知识维度（Knowledge）：基于O*NET</w:t>
      </w:r>
      <w:r>
        <w:t xml:space="preserve"> </w:t>
      </w:r>
      <w:r>
        <w:rPr>
          <w:rFonts w:hint="eastAsia"/>
        </w:rPr>
        <w:t xml:space="preserve">33个知识领域，按学科逻辑分组为4个子维度——商业与管理（含行政管理、销售营销、财务、人力资源等）、技术与工程（含数学、物理、工程、计算机电子、设计等）、人文与社会（含心理学、社会学、教育、历史、哲学等）、应用与服务（含医疗、法律、食品生产、公共安全等）。评分锚点参考O*NET</w:t>
      </w:r>
      <w:r>
        <w:t xml:space="preserve"> </w:t>
      </w:r>
      <w:r>
        <w:rPr>
          <w:rFonts w:hint="eastAsia"/>
        </w:rPr>
        <w:t xml:space="preserve">Level量表：Level</w:t>
      </w:r>
      <w:r>
        <w:t xml:space="preserve"> </w:t>
      </w:r>
      <w:r>
        <w:rPr>
          <w:rFonts w:hint="eastAsia"/>
        </w:rPr>
        <w:t xml:space="preserve">1≈1分（入门）、Level</w:t>
      </w:r>
      <w:r>
        <w:t xml:space="preserve"> </w:t>
      </w:r>
      <w:r>
        <w:rPr>
          <w:rFonts w:hint="eastAsia"/>
        </w:rPr>
        <w:t xml:space="preserve">4≈4分（熟练）、Level</w:t>
      </w:r>
      <w:r>
        <w:t xml:space="preserve"> </w:t>
      </w:r>
      <w:r>
        <w:rPr>
          <w:rFonts w:hint="eastAsia"/>
        </w:rPr>
        <w:t xml:space="preserve">7≈7分（专家），中间线性内插。评分信号优先级：教育背景（最强）&gt;</w:t>
      </w:r>
      <w:r>
        <w:t xml:space="preserve"> </w:t>
      </w:r>
      <w:r>
        <w:rPr>
          <w:rFonts w:hint="eastAsia"/>
        </w:rPr>
        <w:t xml:space="preserve">工作经历与项目经验</w:t>
      </w:r>
      <w:r>
        <w:t xml:space="preserve"> &gt; </w:t>
      </w:r>
      <w:r>
        <w:rPr>
          <w:rFonts w:hint="eastAsia"/>
        </w:rPr>
        <w:t xml:space="preserve">证书与技能关键词。完全未接触的知识领域score设为null。</w:t>
      </w:r>
    </w:p>
    <w:p>
      <w:pPr>
        <w:pStyle w:val="Compact"/>
        <w:numPr>
          <w:ilvl w:val="0"/>
          <w:numId w:val="1007"/>
        </w:numPr>
      </w:pPr>
      <w:r>
        <w:rPr>
          <w:rFonts w:hint="eastAsia"/>
        </w:rPr>
        <w:t xml:space="preserve">能力维度（Abilities）：聚焦认知能力，划分为3个子维度——言语能力（口头/书面理解与表达）、推理能力（演绎/归纳/溯因推理、问题敏感性）、定量能力（数学推理、数字灵活性）。该维度采用双模式评估：有做题数据时（done模式），分数由量化公式直接映射：</w:t>
      </w:r>
    </w:p>
    <w:p>
      <w:pPr>
        <w:pStyle w:val="FirstParagraph"/>
      </w:pPr>
      <m:oMathPara>
        <m:oMathParaPr>
          <m:jc m:val="center"/>
        </m:oMathParaPr>
        <m:oMath>
          <m:sSub>
            <m:e>
              <m:r>
                <m:t>S</m:t>
              </m:r>
            </m:e>
            <m:sub>
              <m:r>
                <m:t>a</m:t>
              </m:r>
              <m:r>
                <m:t>b</m:t>
              </m:r>
              <m:r>
                <m:t>i</m:t>
              </m:r>
              <m:r>
                <m:t>l</m:t>
              </m:r>
              <m:r>
                <m:t>i</m:t>
              </m:r>
              <m:r>
                <m:t>t</m:t>
              </m:r>
              <m:r>
                <m:t>y</m:t>
              </m:r>
            </m:sub>
          </m:sSub>
          <m:r>
            <m:rPr>
              <m:sty m:val="p"/>
            </m:rPr>
            <m:t>=</m:t>
          </m:r>
          <m:r>
            <m:rPr>
              <m:nor/>
              <m:sty m:val="p"/>
            </m:rPr>
            <m:t>round</m:t>
          </m:r>
          <m:d>
            <m:dPr>
              <m:begChr m:val="("/>
              <m:sepChr m:val=""/>
              <m:endChr m:val=")"/>
              <m:grow/>
            </m:dPr>
            <m:e>
              <m:f>
                <m:fPr>
                  <m:type m:val="bar"/>
                </m:fPr>
                <m:num>
                  <m:sSub>
                    <m:e>
                      <m:r>
                        <m:t>Q</m:t>
                      </m:r>
                    </m:e>
                    <m:sub>
                      <m:r>
                        <m:t>s</m:t>
                      </m:r>
                      <m:r>
                        <m:t>c</m:t>
                      </m:r>
                      <m:r>
                        <m:t>o</m:t>
                      </m:r>
                      <m:r>
                        <m:t>r</m:t>
                      </m:r>
                      <m:r>
                        <m:t>e</m:t>
                      </m:r>
                    </m:sub>
                  </m:sSub>
                </m:num>
                <m:den>
                  <m:r>
                    <m:t>100</m:t>
                  </m:r>
                </m:den>
              </m:f>
              <m:r>
                <m:rPr>
                  <m:sty m:val="p"/>
                </m:rPr>
                <m:t>×</m:t>
              </m:r>
              <m:r>
                <m:t>6</m:t>
              </m:r>
              <m:r>
                <m:rPr>
                  <m:sty m:val="p"/>
                </m:rPr>
                <m:t>+</m:t>
              </m:r>
              <m:r>
                <m:t>1</m:t>
              </m:r>
              <m:r>
                <m:rPr>
                  <m:sty m:val="p"/>
                </m:rPr>
                <m:t>,</m:t>
              </m:r>
              <m:r>
                <m:t>1</m:t>
              </m:r>
            </m:e>
          </m:d>
          <m:r>
            <m:t> </m:t>
          </m:r>
          <m:r>
            <m:rPr>
              <m:sty m:val="p"/>
            </m:rPr>
            <m:t>(</m:t>
          </m:r>
          <m:r>
            <m:t>3.2</m:t>
          </m:r>
          <m:r>
            <m:rPr>
              <m:sty m:val="p"/>
            </m:rPr>
            <m:t>)</m:t>
          </m:r>
        </m:oMath>
      </m:oMathPara>
    </w:p>
    <w:p>
      <w:pPr>
        <w:pStyle w:val="FirstParagraph"/>
      </w:pPr>
      <w:r>
        <w:rPr>
          <w:rFonts w:hint="eastAsia"/>
        </w:rPr>
        <w:t xml:space="preserve">其中</w:t>
      </w:r>
      <m:oMath>
        <m:sSub>
          <m:e>
            <m:r>
              <m:t>Q</m:t>
            </m:r>
          </m:e>
          <m:sub>
            <m:r>
              <m:t>s</m:t>
            </m:r>
            <m:r>
              <m:t>c</m:t>
            </m:r>
            <m:r>
              <m:t>o</m:t>
            </m:r>
            <m:r>
              <m:t>r</m:t>
            </m:r>
            <m:r>
              <m:t>e</m:t>
            </m:r>
          </m:sub>
        </m:sSub>
      </m:oMath>
      <w:r>
        <w:rPr>
          <w:rFonts w:hint="eastAsia"/>
        </w:rPr>
        <w:t xml:space="preserve">为认知测试百分制得分，映射至1-7分量表；无做题数据时（locked模式），Agent仅基于简历间接信号推断分数范围（跨度不超过2分），并在报告中标记为待解锁状态。</w:t>
      </w:r>
    </w:p>
    <w:p>
      <w:pPr>
        <w:pStyle w:val="Compact"/>
        <w:numPr>
          <w:ilvl w:val="0"/>
          <w:numId w:val="1008"/>
        </w:numPr>
      </w:pPr>
      <w:r>
        <w:rPr>
          <w:rFonts w:hint="eastAsia"/>
        </w:rPr>
        <w:t xml:space="preserve">工作风格维度（Work</w:t>
      </w:r>
      <w:r>
        <w:t xml:space="preserve"> </w:t>
      </w:r>
      <w:r>
        <w:rPr>
          <w:rFonts w:hint="eastAsia"/>
        </w:rPr>
        <w:t xml:space="preserve">Styles）：基于O*NET</w:t>
      </w:r>
      <w:r>
        <w:t xml:space="preserve"> </w:t>
      </w:r>
      <w:r>
        <w:rPr>
          <w:rFonts w:hint="eastAsia"/>
        </w:rPr>
        <w:t xml:space="preserve">16个工作风格维度扩展为21个细分特质，按行为倾向分组为4个子维度——主动进取（含成就导向、主动性、创新力、坚韧性等9项）、人际导向（含合作性、共情力、社交倾向等6项）、尽责守则（含注意细节、可靠性、正直、审慎性4项）、情绪韧性（含抗压力、自控力2项）。当大五人格测评数据可用时，采用固定权重映射公式计算基础分，如式（3.3）所示成就导向的计算：</w:t>
      </w:r>
    </w:p>
    <w:p>
      <w:pPr>
        <w:pStyle w:val="FirstParagraph"/>
      </w:pPr>
      <m:oMathPara>
        <m:oMathParaPr>
          <m:jc m:val="center"/>
        </m:oMathParaPr>
        <m:oMath>
          <m:sSub>
            <m:e>
              <m:r>
                <m:t>S</m:t>
              </m:r>
            </m:e>
            <m:sub>
              <m:r>
                <m:t>a</m:t>
              </m:r>
              <m:r>
                <m:t>c</m:t>
              </m:r>
              <m:r>
                <m:t>h</m:t>
              </m:r>
              <m:r>
                <m:t>i</m:t>
              </m:r>
              <m:r>
                <m:t>e</m:t>
              </m:r>
              <m:r>
                <m:t>v</m:t>
              </m:r>
              <m:r>
                <m:t>e</m:t>
              </m:r>
              <m:r>
                <m:t>m</m:t>
              </m:r>
              <m:r>
                <m:t>e</m:t>
              </m:r>
              <m:r>
                <m:t>n</m:t>
              </m:r>
              <m:r>
                <m:t>t</m:t>
              </m:r>
            </m:sub>
          </m:sSub>
          <m:r>
            <m:rPr>
              <m:sty m:val="p"/>
            </m:rPr>
            <m:t>=</m:t>
          </m:r>
          <m:r>
            <m:t>C</m:t>
          </m:r>
          <m:r>
            <m:rPr>
              <m:sty m:val="p"/>
            </m:rPr>
            <m:t>×</m:t>
          </m:r>
          <m:r>
            <m:t>0.5</m:t>
          </m:r>
          <m:r>
            <m:rPr>
              <m:sty m:val="p"/>
            </m:rPr>
            <m:t>+</m:t>
          </m:r>
          <m:r>
            <m:t>E</m:t>
          </m:r>
          <m:r>
            <m:rPr>
              <m:sty m:val="p"/>
            </m:rPr>
            <m:t>×</m:t>
          </m:r>
          <m:r>
            <m:t>0.3</m:t>
          </m:r>
          <m:r>
            <m:rPr>
              <m:sty m:val="p"/>
            </m:rPr>
            <m:t>+</m:t>
          </m:r>
          <m:r>
            <m:t>O</m:t>
          </m:r>
          <m:r>
            <m:rPr>
              <m:sty m:val="p"/>
            </m:rPr>
            <m:t>×</m:t>
          </m:r>
          <m:r>
            <m:t>0.2</m:t>
          </m:r>
          <m:r>
            <m:t> </m:t>
          </m:r>
          <m:r>
            <m:rPr>
              <m:sty m:val="p"/>
            </m:rPr>
            <m:t>(</m:t>
          </m:r>
          <m:r>
            <m:t>3.3</m:t>
          </m:r>
          <m:r>
            <m:rPr>
              <m:sty m:val="p"/>
            </m:rPr>
            <m:t>)</m:t>
          </m:r>
        </m:oMath>
      </m:oMathPara>
    </w:p>
    <w:p>
      <w:pPr>
        <w:pStyle w:val="FirstParagraph"/>
      </w:pPr>
      <w:r>
        <w:rPr>
          <w:rFonts w:hint="eastAsia"/>
        </w:rPr>
        <w:t xml:space="preserve">其中</w:t>
      </w:r>
      <m:oMath>
        <m:r>
          <m:t>C</m:t>
        </m:r>
      </m:oMath>
      <w:r>
        <w:t xml:space="preserve">、</w:t>
      </w:r>
      <m:oMath>
        <m:r>
          <m:t>E</m:t>
        </m:r>
      </m:oMath>
      <w:r>
        <w:t xml:space="preserve">、</w:t>
      </w:r>
      <m:oMath>
        <m:r>
          <m:t>O</m:t>
        </m:r>
      </m:oMath>
      <w:r>
        <w:rPr>
          <w:rFonts w:hint="eastAsia"/>
        </w:rPr>
        <w:t xml:space="preserve">分别为尽责性、外向性、开放性的7分制转换分（原始百分制/100×6+1），</w:t>
      </w:r>
      <m:oMath>
        <m:r>
          <m:t>N</m:t>
        </m:r>
      </m:oMath>
      <w:r>
        <w:rPr>
          <w:rFonts w:hint="eastAsia"/>
        </w:rPr>
        <w:t xml:space="preserve">（神经质）需反转为稳定性（7-原始分）。最终评分融合量表基础分（60%权重）与简历行为证据微调（40%权重）。</w:t>
      </w:r>
    </w:p>
    <w:p>
      <w:pPr>
        <w:pStyle w:val="Compact"/>
        <w:numPr>
          <w:ilvl w:val="0"/>
          <w:numId w:val="1009"/>
        </w:numPr>
      </w:pPr>
      <w:r>
        <w:rPr>
          <w:rFonts w:hint="eastAsia"/>
        </w:rPr>
        <w:t xml:space="preserve">兴趣维度（Interests）：基于Holland</w:t>
      </w:r>
      <w:r>
        <w:t xml:space="preserve"> </w:t>
      </w:r>
      <w:r>
        <w:rPr>
          <w:rFonts w:hint="eastAsia"/>
        </w:rPr>
        <w:t xml:space="preserve">RIASEC六类型模型（现实型R、研究型I、艺术型A、社会型S、企业型E、常规型C），输出每个类型的得分及三字母Holland代码。有RIASEC量表数据时采用量化转换+简历关键词验证；无量表数据时，通过O*NET官方定义的RIASEC</w:t>
      </w:r>
      <w:r>
        <w:t xml:space="preserve"> </w:t>
      </w:r>
      <w:r>
        <w:rPr>
          <w:rFonts w:hint="eastAsia"/>
        </w:rPr>
        <w:t xml:space="preserve">action/object关键词在简历中逐一匹配计分，并标记为locked状态。</w:t>
      </w:r>
    </w:p>
    <w:p>
      <w:pPr>
        <w:pStyle w:val="Compact"/>
        <w:numPr>
          <w:ilvl w:val="0"/>
          <w:numId w:val="1009"/>
        </w:numPr>
      </w:pPr>
      <w:r>
        <w:rPr>
          <w:rFonts w:hint="eastAsia"/>
        </w:rPr>
        <w:t xml:space="preserve">工作价值观维度（Work</w:t>
      </w:r>
      <w:r>
        <w:t xml:space="preserve"> </w:t>
      </w:r>
      <w:r>
        <w:rPr>
          <w:rFonts w:hint="eastAsia"/>
        </w:rPr>
        <w:t xml:space="preserve">Values）：基于O*NET</w:t>
      </w:r>
      <w:r>
        <w:t xml:space="preserve"> Work </w:t>
      </w:r>
      <w:r>
        <w:rPr>
          <w:rFonts w:hint="eastAsia"/>
        </w:rPr>
        <w:t xml:space="preserve">Values框架与TWA（Theory</w:t>
      </w:r>
      <w:r>
        <w:t xml:space="preserve"> of Work </w:t>
      </w:r>
      <w:r>
        <w:rPr>
          <w:rFonts w:hint="eastAsia"/>
        </w:rPr>
        <w:t xml:space="preserve">Adjustment）理论，评估6个子维度——成就感、独立性、认可度、人际关系、支持感、工作条件。该维度以用户自述补充（supplement）为最强信号源，辅以简历中的职位选择模式与行为描述进行推断。由于无标准化测试，置信度默认为”中”。</w:t>
      </w:r>
    </w:p>
    <w:bookmarkEnd w:id="34"/>
    <w:bookmarkStart w:id="35" w:name="多agent协作评估流程设计"/>
    <w:p>
      <w:pPr>
        <w:pStyle w:val="Heading4"/>
      </w:pPr>
      <w:r>
        <w:t xml:space="preserve">3.1.3 </w:t>
      </w:r>
      <w:r>
        <w:rPr>
          <w:rFonts w:hint="eastAsia"/>
        </w:rPr>
        <w:t xml:space="preserve">多Agent协作评估流程设计</w:t>
      </w:r>
    </w:p>
    <w:p>
      <w:pPr>
        <w:pStyle w:val="FirstParagraph"/>
      </w:pPr>
      <w:r>
        <w:rPr>
          <w:rFonts w:hint="eastAsia"/>
        </w:rPr>
        <w:t xml:space="preserve">本系统采用”1+6+1”的多Agent协作架构实现能力评估，如图3-3所示。整体流程分为三个阶段：数据预处理、并行评估与跨维度综合。</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图3-3</w:t>
            </w:r>
            <w:r>
              <w:t xml:space="preserve"> </w:t>
            </w:r>
            <w:r>
              <w:rPr>
                <w:rFonts w:hint="eastAsia"/>
              </w:rPr>
              <w:t xml:space="preserve">多Agent协作评估架构图</w:t>
            </w:r>
          </w:p>
        </w:tc>
      </w:tr>
    </w:tbl>
    <w:p>
      <w:pPr>
        <w:pStyle w:val="ImageCaption"/>
      </w:pPr>
      <w:r>
        <w:rPr>
          <w:rFonts w:hint="eastAsia"/>
        </w:rPr>
        <w:t xml:space="preserve">图3-3</w:t>
      </w:r>
      <w:r>
        <w:t xml:space="preserve"> </w:t>
      </w:r>
      <w:r>
        <w:rPr>
          <w:rFonts w:hint="eastAsia"/>
        </w:rPr>
        <w:t xml:space="preserve">多Agent协作评估架构图</w:t>
      </w:r>
    </w:p>
    <w:p>
      <w:pPr>
        <w:pStyle w:val="BodyText"/>
      </w:pPr>
      <w:r>
        <w:rPr>
          <w:rFonts w:hint="eastAsia"/>
          <w:b/>
          <w:bCs/>
        </w:rPr>
        <w:t xml:space="preserve">图3-3</w:t>
      </w:r>
      <w:r>
        <w:rPr>
          <w:b/>
          <w:bCs/>
        </w:rPr>
        <w:t xml:space="preserve"> </w:t>
      </w:r>
      <w:r>
        <w:rPr>
          <w:rFonts w:hint="eastAsia"/>
          <w:b/>
          <w:bCs/>
        </w:rPr>
        <w:t xml:space="preserve">多Agent协作评估架构图</w:t>
      </w:r>
    </w:p>
    <w:p>
      <w:pPr>
        <w:pStyle w:val="BodyText"/>
      </w:pPr>
      <w:r>
        <w:t xml:space="preserve">Figure 3-3 Multi-Agent Collaborative Assessment Architecture Diagram</w:t>
      </w:r>
    </w:p>
    <w:p>
      <w:pPr>
        <w:pStyle w:val="BodyText"/>
      </w:pPr>
      <w:r>
        <w:rPr>
          <w:rFonts w:hint="eastAsia"/>
          <w:b/>
          <w:bCs/>
        </w:rPr>
        <w:t xml:space="preserve">阶段一：数据预处理。</w:t>
      </w:r>
      <w:r>
        <w:t xml:space="preserve"> </w:t>
      </w:r>
      <w:r>
        <w:rPr>
          <w:rFonts w:hint="eastAsia"/>
        </w:rPr>
        <w:t xml:space="preserve">输入解析Agent将用户简历、自述补充及可选测评数据统一规范化为结构化候选人JSON。每个下游Agent仅接收其评估维度所需的字段子集，通过字段级数据裁剪降低LLM的输入噪声。</w:t>
      </w:r>
    </w:p>
    <w:p>
      <w:pPr>
        <w:pStyle w:val="BodyText"/>
      </w:pPr>
      <w:r>
        <w:rPr>
          <w:rFonts w:hint="eastAsia"/>
          <w:b/>
          <w:bCs/>
        </w:rPr>
        <w:t xml:space="preserve">阶段二：六维度并行评估。</w:t>
      </w:r>
      <w:r>
        <w:t xml:space="preserve"> </w:t>
      </w:r>
      <w:r>
        <w:rPr>
          <w:rFonts w:hint="eastAsia"/>
        </w:rPr>
        <w:t xml:space="preserve">系统通过Python</w:t>
      </w:r>
      <w:r>
        <w:t xml:space="preserve"> </w:t>
      </w:r>
      <w:r>
        <w:rPr>
          <w:rFonts w:hint="eastAsia"/>
        </w:rPr>
        <w:t xml:space="preserve">asyncio.gather()并发调度6个维度评估Agent。每个Agent接收两部分输入：（1）评分表（Scoring</w:t>
      </w:r>
      <w:r>
        <w:t xml:space="preserve"> </w:t>
      </w:r>
      <w:r>
        <w:rPr>
          <w:rFonts w:hint="eastAsia"/>
        </w:rPr>
        <w:t xml:space="preserve">Table），从预加载的JSON文件中提取该维度的O*NET标准项目列表与锚点说明；（2）候选人数据，包含简历文本、测评分数等裁剪后的字段子集。Agent基于系统提示（System</w:t>
      </w:r>
      <w:r>
        <w:t xml:space="preserve"> </w:t>
      </w:r>
      <w:r>
        <w:rPr>
          <w:rFonts w:hint="eastAsia"/>
        </w:rPr>
        <w:t xml:space="preserve">Prompt）中定义的角色、评分框架与输出Schema，对每个子维度逐项评分。评分完成后，系统从Agent输出中提取各子维度分数，计算维度综合分（overall_score），并标识亮点维度（score≥5.5）与关注维度（score≤4.5）。</w:t>
      </w:r>
    </w:p>
    <w:p>
      <w:pPr>
        <w:pStyle w:val="BodyText"/>
      </w:pPr>
      <w:r>
        <w:rPr>
          <w:rFonts w:hint="eastAsia"/>
        </w:rPr>
        <w:t xml:space="preserve">在并发执行层面，22个子维度的LLM调用通过asyncio.gather(*tasks,</w:t>
      </w:r>
      <w:r>
        <w:t xml:space="preserve"> </w:t>
      </w:r>
      <w:r>
        <w:rPr>
          <w:rFonts w:hint="eastAsia"/>
        </w:rPr>
        <w:t xml:space="preserve">return_exceptions=True)实现全并发，单次评估的总耗时取决于最慢的Agent响应时间而非各Agent耗时之和，实测平均并行评估耗时约60-90秒。异常处理方面，任何单个子维度的评分失败不会阻断整体评估流程，系统记录失败日志并在返回结果中标记status为”partial”。</w:t>
      </w:r>
    </w:p>
    <w:p>
      <w:pPr>
        <w:pStyle w:val="BodyText"/>
      </w:pPr>
      <w:r>
        <w:rPr>
          <w:rFonts w:hint="eastAsia"/>
          <w:b/>
          <w:bCs/>
        </w:rPr>
        <w:t xml:space="preserve">阶段三：跨维度综合。</w:t>
      </w:r>
      <w:r>
        <w:t xml:space="preserve"> </w:t>
      </w:r>
      <w:r>
        <w:rPr>
          <w:rFonts w:hint="eastAsia"/>
        </w:rPr>
        <w:t xml:space="preserve">汇总Agent（summary_agent）接收所有6个维度的完整评估数据，执行跨维度关联分析，生成四个内容块：（1）个性化叙事摘要，包含4-6字画像标签（如”数据驱动型经营者”）及3-5句跨维度综合分析；（2）能力画像关键词（5-6个）；（3）核心优势Top-3，从所有维度中选取得分最高且置信度为”高”的3个子维度，为每项提供职业意义解读与6个月可执行行动建议；（4）提升方向Top-3，选择杠杆效应最大的3个短板维度，为每项制定分月行动清单（第1个月/第2-3个月/第4-6个月）。</w:t>
      </w:r>
    </w:p>
    <w:bookmarkEnd w:id="35"/>
    <w:bookmarkStart w:id="36" w:name="评估结果结构化存储"/>
    <w:p>
      <w:pPr>
        <w:pStyle w:val="Heading4"/>
      </w:pPr>
      <w:r>
        <w:t xml:space="preserve">3.1.4 </w:t>
      </w:r>
      <w:r>
        <w:rPr>
          <w:rFonts w:hint="eastAsia"/>
        </w:rPr>
        <w:t xml:space="preserve">评估结果结构化存储</w:t>
      </w:r>
    </w:p>
    <w:p>
      <w:pPr>
        <w:pStyle w:val="FirstParagraph"/>
      </w:pPr>
      <w:r>
        <w:rPr>
          <w:rFonts w:hint="eastAsia"/>
        </w:rPr>
        <w:t xml:space="preserve">评估结果采用分层结构化存储设计，通过MySQL数据库管理三级数据实体。如图3-4所示，为评估数据存储ER图。</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图3-4</w:t>
            </w:r>
            <w:r>
              <w:t xml:space="preserve"> </w:t>
            </w:r>
            <w:r>
              <w:rPr>
                <w:rFonts w:hint="eastAsia"/>
              </w:rPr>
              <w:t xml:space="preserve">评估数据存储ER图</w:t>
            </w:r>
          </w:p>
        </w:tc>
      </w:tr>
    </w:tbl>
    <w:p>
      <w:pPr>
        <w:pStyle w:val="ImageCaption"/>
      </w:pPr>
      <w:r>
        <w:rPr>
          <w:rFonts w:hint="eastAsia"/>
        </w:rPr>
        <w:t xml:space="preserve">图3-4</w:t>
      </w:r>
      <w:r>
        <w:t xml:space="preserve"> </w:t>
      </w:r>
      <w:r>
        <w:rPr>
          <w:rFonts w:hint="eastAsia"/>
        </w:rPr>
        <w:t xml:space="preserve">评估数据存储ER图</w:t>
      </w:r>
    </w:p>
    <w:p>
      <w:pPr>
        <w:pStyle w:val="BodyText"/>
      </w:pPr>
      <w:r>
        <w:rPr>
          <w:rFonts w:hint="eastAsia"/>
          <w:b/>
          <w:bCs/>
        </w:rPr>
        <w:t xml:space="preserve">图3-4</w:t>
      </w:r>
      <w:r>
        <w:rPr>
          <w:b/>
          <w:bCs/>
        </w:rPr>
        <w:t xml:space="preserve"> </w:t>
      </w:r>
      <w:r>
        <w:rPr>
          <w:rFonts w:hint="eastAsia"/>
          <w:b/>
          <w:bCs/>
        </w:rPr>
        <w:t xml:space="preserve">评估数据存储ER图</w:t>
      </w:r>
    </w:p>
    <w:p>
      <w:pPr>
        <w:pStyle w:val="BodyText"/>
      </w:pPr>
      <w:r>
        <w:t xml:space="preserve">Figure 3-4 Assessment Data Storage ER Diagram</w:t>
      </w:r>
    </w:p>
    <w:p>
      <w:pPr>
        <w:pStyle w:val="Compact"/>
        <w:numPr>
          <w:ilvl w:val="0"/>
          <w:numId w:val="1010"/>
        </w:numPr>
      </w:pPr>
      <w:r>
        <w:rPr>
          <w:rFonts w:hint="eastAsia"/>
        </w:rPr>
        <w:t xml:space="preserve">评估任务层（assessment_jobs表）：记录每次评估的元信息，包括assessment_id（12字符随机十六进制标识）、关联的候选人ID、运行状态（running/done/partial）与时间戳。</w:t>
      </w:r>
    </w:p>
    <w:p>
      <w:pPr>
        <w:pStyle w:val="Compact"/>
        <w:numPr>
          <w:ilvl w:val="0"/>
          <w:numId w:val="1010"/>
        </w:numPr>
      </w:pPr>
      <w:r>
        <w:rPr>
          <w:rFonts w:hint="eastAsia"/>
        </w:rPr>
        <w:t xml:space="preserve">维度评估层（assessment_dimensions表）：每次评估生成6条维度记录（对应skills、knowledge、abilities、work_styles、interests、work_values），每条记录以JSON格式存储该维度的完整评估数据，包括overall_score、confidence、dimension_summary、sub_dimensions数组（含各子维度的score、evidence、meaning等字段）、highlights列表与focus_areas列表。</w:t>
      </w:r>
    </w:p>
    <w:p>
      <w:pPr>
        <w:pStyle w:val="Compact"/>
        <w:numPr>
          <w:ilvl w:val="0"/>
          <w:numId w:val="1010"/>
        </w:numPr>
      </w:pPr>
      <w:r>
        <w:rPr>
          <w:rFonts w:hint="eastAsia"/>
        </w:rPr>
        <w:t xml:space="preserve">报告展示层（assessment_report_blocks表）：每次报告生成产生10条记录——1条score_table（规则计算，不调用LLM）、1条narrative_summary（叙事摘要）、1条strength_top3（优势分析）、1条growth_top3（成长规划）及6条维度画像块（dimension_skills/knowledge/abilities/work_styles/interests/work_values）。报告块采用UPSERT机制写入，支持重复请求时直接读取缓存而非重复生成。</w:t>
      </w:r>
    </w:p>
    <w:bookmarkEnd w:id="36"/>
    <w:bookmarkEnd w:id="37"/>
    <w:bookmarkStart w:id="41" w:name="基于llm的评估报告生成"/>
    <w:p>
      <w:pPr>
        <w:pStyle w:val="Heading3"/>
      </w:pPr>
      <w:r>
        <w:t xml:space="preserve">3.2 </w:t>
      </w:r>
      <w:r>
        <w:rPr>
          <w:rFonts w:hint="eastAsia"/>
        </w:rPr>
        <w:t xml:space="preserve">基于LLM的评估报告生成</w:t>
      </w:r>
    </w:p>
    <w:bookmarkStart w:id="38" w:name="prompt工程与思维链评估逻辑设计"/>
    <w:p>
      <w:pPr>
        <w:pStyle w:val="Heading4"/>
      </w:pPr>
      <w:r>
        <w:t xml:space="preserve">3.2.1 </w:t>
      </w:r>
      <w:r>
        <w:rPr>
          <w:rFonts w:hint="eastAsia"/>
        </w:rPr>
        <w:t xml:space="preserve">Prompt工程与思维链评估逻辑设计</w:t>
      </w:r>
    </w:p>
    <w:p>
      <w:pPr>
        <w:pStyle w:val="FirstParagraph"/>
      </w:pPr>
      <w:r>
        <w:rPr>
          <w:rFonts w:hint="eastAsia"/>
        </w:rPr>
        <w:t xml:space="preserve">评估Agent的Prompt设计是确保评估质量的关键。本系统的Prompt工程遵循以下核心原则：</w:t>
      </w:r>
    </w:p>
    <w:p>
      <w:pPr>
        <w:pStyle w:val="Compact"/>
        <w:numPr>
          <w:ilvl w:val="0"/>
          <w:numId w:val="1011"/>
        </w:numPr>
      </w:pPr>
      <w:r>
        <w:rPr>
          <w:rFonts w:hint="eastAsia"/>
        </w:rPr>
        <w:t xml:space="preserve">角色定义与框架约束：每个Agent的System</w:t>
      </w:r>
      <w:r>
        <w:t xml:space="preserve"> </w:t>
      </w:r>
      <w:r>
        <w:rPr>
          <w:rFonts w:hint="eastAsia"/>
        </w:rPr>
        <w:t xml:space="preserve">Prompt首先明确定义其角色（如”你是一位专业的O*NET</w:t>
      </w:r>
      <w:r>
        <w:t xml:space="preserve"> </w:t>
      </w:r>
      <w:r>
        <w:rPr>
          <w:rFonts w:hint="eastAsia"/>
        </w:rPr>
        <w:t xml:space="preserve">Skills评估专家”）、所负责的评估框架（如O*NET</w:t>
      </w:r>
      <w:r>
        <w:t xml:space="preserve"> Skills </w:t>
      </w:r>
      <w:r>
        <w:rPr>
          <w:rFonts w:hint="eastAsia"/>
        </w:rPr>
        <w:t xml:space="preserve">2.A-2.B分类体系）以及评分量表（1-7分Likert量表）。角色定义为LLM的推理过程设定了专业领域边界。</w:t>
      </w:r>
    </w:p>
    <w:p>
      <w:pPr>
        <w:pStyle w:val="Compact"/>
        <w:numPr>
          <w:ilvl w:val="0"/>
          <w:numId w:val="1011"/>
        </w:numPr>
      </w:pPr>
      <w:r>
        <w:rPr>
          <w:rFonts w:hint="eastAsia"/>
        </w:rPr>
        <w:t xml:space="preserve">评分锚点注入：为解决LLM评分缺乏客观参照的问题，每个Agent的Prompt中注入了O*NET</w:t>
      </w:r>
      <w:r>
        <w:t xml:space="preserve"> </w:t>
      </w:r>
      <w:r>
        <w:rPr>
          <w:rFonts w:hint="eastAsia"/>
        </w:rPr>
        <w:t xml:space="preserve">Level量表的具体锚点描述。例如技能Agent的锚点映射为”Level</w:t>
      </w:r>
      <w:r>
        <w:t xml:space="preserve"> </w:t>
      </w:r>
      <w:r>
        <w:rPr>
          <w:rFonts w:hint="eastAsia"/>
        </w:rPr>
        <w:t xml:space="preserve">2（基础操作水平）≈2分、Level</w:t>
      </w:r>
      <w:r>
        <w:t xml:space="preserve"> </w:t>
      </w:r>
      <w:r>
        <w:rPr>
          <w:rFonts w:hint="eastAsia"/>
        </w:rPr>
        <w:t xml:space="preserve">4（独立完成常规任务）≈4分、Level</w:t>
      </w:r>
      <w:r>
        <w:t xml:space="preserve"> </w:t>
      </w:r>
      <w:r>
        <w:rPr>
          <w:rFonts w:hint="eastAsia"/>
        </w:rPr>
        <w:t xml:space="preserve">6（解决复杂非标准问题）≈6分”，Agent需在锚点范围内定位候选人水平。</w:t>
      </w:r>
    </w:p>
    <w:p>
      <w:pPr>
        <w:pStyle w:val="Compact"/>
        <w:numPr>
          <w:ilvl w:val="0"/>
          <w:numId w:val="1011"/>
        </w:numPr>
      </w:pPr>
      <w:r>
        <w:rPr>
          <w:rFonts w:hint="eastAsia"/>
        </w:rPr>
        <w:t xml:space="preserve">证据强制引用规则：所有评分必须附带evidence字段，直接引用候选人简历中的原始句子，禁止改写或推断。当某维度无法在简历中找到直接证据时，score不得超过3.0，confidence标记为”无法判断”。该机制确保了评估的可解释性与可审计性。</w:t>
      </w:r>
    </w:p>
    <w:p>
      <w:pPr>
        <w:pStyle w:val="Compact"/>
        <w:numPr>
          <w:ilvl w:val="0"/>
          <w:numId w:val="1011"/>
        </w:numPr>
      </w:pPr>
      <w:r>
        <w:rPr>
          <w:rFonts w:hint="eastAsia"/>
        </w:rPr>
        <w:t xml:space="preserve">结构化JSON</w:t>
      </w:r>
      <w:r>
        <w:t xml:space="preserve"> </w:t>
      </w:r>
      <w:r>
        <w:rPr>
          <w:rFonts w:hint="eastAsia"/>
        </w:rPr>
        <w:t xml:space="preserve">Schema输出约束：每个Agent的Prompt末尾附有完整的JSON输出Schema定义，包含所有必填字段、数据类型及取值范围。LLM被要求严格按照Schema输出结构化JSON，便于下游程序解析与存储。</w:t>
      </w:r>
    </w:p>
    <w:p>
      <w:pPr>
        <w:pStyle w:val="Compact"/>
        <w:numPr>
          <w:ilvl w:val="0"/>
          <w:numId w:val="1011"/>
        </w:numPr>
      </w:pPr>
      <w:r>
        <w:rPr>
          <w:rFonts w:hint="eastAsia"/>
        </w:rPr>
        <w:t xml:space="preserve">思维链推理引导：评估逻辑要求Agent按照”定位锚点→寻找证据→匹配水平→微调评分→生成解读”的五步思维链进行推理，而非直接给出分数。这种显式推理步骤有效降低了LLM在复杂评估任务中的随机性。</w:t>
      </w:r>
    </w:p>
    <w:bookmarkEnd w:id="38"/>
    <w:bookmarkStart w:id="39" w:name="多框架融合评分模型"/>
    <w:p>
      <w:pPr>
        <w:pStyle w:val="Heading4"/>
      </w:pPr>
      <w:r>
        <w:t xml:space="preserve">3.2.2 </w:t>
      </w:r>
      <w:r>
        <w:rPr>
          <w:rFonts w:hint="eastAsia"/>
        </w:rPr>
        <w:t xml:space="preserve">多框架融合评分模型</w:t>
      </w:r>
    </w:p>
    <w:p>
      <w:pPr>
        <w:pStyle w:val="FirstParagraph"/>
      </w:pPr>
      <w:r>
        <w:rPr>
          <w:rFonts w:hint="eastAsia"/>
        </w:rPr>
        <w:t xml:space="preserve">本系统的评分模型融合了量化映射、权重计算与LLM定性判断三种机制，实现从不同数据源到统一1-7分量表的多框架融合评分。</w:t>
      </w:r>
    </w:p>
    <w:p>
      <w:pPr>
        <w:pStyle w:val="Compact"/>
        <w:numPr>
          <w:ilvl w:val="0"/>
          <w:numId w:val="1012"/>
        </w:numPr>
      </w:pPr>
      <w:r>
        <w:rPr>
          <w:rFonts w:hint="eastAsia"/>
        </w:rPr>
        <w:t xml:space="preserve">量表数据量化映射：对于有标准化测评数据的维度（Big</w:t>
      </w:r>
      <w:r>
        <w:t xml:space="preserve"> </w:t>
      </w:r>
      <w:r>
        <w:rPr>
          <w:rFonts w:hint="eastAsia"/>
        </w:rPr>
        <w:t xml:space="preserve">Five、RIASEC、认知测试），采用统一的线性映射公式将百分制原始分转换为1-7分量表：</w:t>
      </w:r>
      <m:oMath>
        <m:r>
          <m:t>S</m:t>
        </m:r>
        <m:r>
          <m:rPr>
            <m:sty m:val="p"/>
          </m:rPr>
          <m:t>=</m:t>
        </m:r>
        <m:r>
          <m:rPr>
            <m:nor/>
            <m:sty m:val="p"/>
          </m:rPr>
          <m:t>round</m:t>
        </m:r>
        <m:r>
          <m:rPr>
            <m:sty m:val="p"/>
          </m:rPr>
          <m:t>(</m:t>
        </m:r>
        <m:r>
          <m:t>R</m:t>
        </m:r>
        <m:r>
          <m:rPr>
            <m:sty m:val="p"/>
          </m:rPr>
          <m:t>/</m:t>
        </m:r>
        <m:r>
          <m:t>100</m:t>
        </m:r>
        <m:r>
          <m:rPr>
            <m:sty m:val="p"/>
          </m:rPr>
          <m:t>×</m:t>
        </m:r>
        <m:r>
          <m:t>6</m:t>
        </m:r>
        <m:r>
          <m:rPr>
            <m:sty m:val="p"/>
          </m:rPr>
          <m:t>+</m:t>
        </m:r>
        <m:r>
          <m:t>1</m:t>
        </m:r>
        <m:r>
          <m:rPr>
            <m:sty m:val="p"/>
          </m:rPr>
          <m:t>,</m:t>
        </m:r>
        <m:r>
          <m:t>1</m:t>
        </m:r>
        <m:r>
          <m:rPr>
            <m:sty m:val="p"/>
          </m:rPr>
          <m:t>)</m:t>
        </m:r>
      </m:oMath>
      <w:r>
        <w:rPr>
          <w:rFonts w:hint="eastAsia"/>
        </w:rPr>
        <w:t xml:space="preserve">，其中</w:t>
      </w:r>
      <m:oMath>
        <m:r>
          <m:t>R</m:t>
        </m:r>
      </m:oMath>
      <w:r>
        <w:rPr>
          <w:rFonts w:hint="eastAsia"/>
        </w:rPr>
        <w:t xml:space="preserve">为原始百分制得分。神经质维度需反转处理：</w:t>
      </w:r>
      <m:oMath>
        <m:sSub>
          <m:e>
            <m:r>
              <m:t>S</m:t>
            </m:r>
          </m:e>
          <m:sub>
            <m:r>
              <m:t>N</m:t>
            </m:r>
          </m:sub>
        </m:sSub>
        <m:r>
          <m:rPr>
            <m:sty m:val="p"/>
          </m:rPr>
          <m:t>=</m:t>
        </m:r>
        <m:r>
          <m:t>7</m:t>
        </m:r>
        <m:r>
          <m:rPr>
            <m:sty m:val="p"/>
          </m:rPr>
          <m:t>−</m:t>
        </m:r>
        <m:sSub>
          <m:e>
            <m:r>
              <m:t>S</m:t>
            </m:r>
          </m:e>
          <m:sub>
            <m:sSub>
              <m:e>
                <m:r>
                  <m:t>N</m:t>
                </m:r>
              </m:e>
              <m:sub>
                <m:r>
                  <m:t>r</m:t>
                </m:r>
                <m:r>
                  <m:t>a</m:t>
                </m:r>
                <m:r>
                  <m:t>w</m:t>
                </m:r>
              </m:sub>
            </m:sSub>
          </m:sub>
        </m:sSub>
      </m:oMath>
      <w:r>
        <w:rPr>
          <w:rFonts w:hint="eastAsia"/>
        </w:rPr>
        <w:t xml:space="preserve">，以转换为情绪稳定性正向指标。</w:t>
      </w:r>
    </w:p>
    <w:p>
      <w:pPr>
        <w:pStyle w:val="Compact"/>
        <w:numPr>
          <w:ilvl w:val="0"/>
          <w:numId w:val="1012"/>
        </w:numPr>
      </w:pPr>
      <w:r>
        <w:rPr>
          <w:rFonts w:hint="eastAsia"/>
        </w:rPr>
        <w:t xml:space="preserve">固定权重线性组合：工作风格维度的21个细分特质通过固定权重矩阵将Big</w:t>
      </w:r>
      <w:r>
        <w:t xml:space="preserve"> </w:t>
      </w:r>
      <w:r>
        <w:rPr>
          <w:rFonts w:hint="eastAsia"/>
        </w:rPr>
        <w:t xml:space="preserve">Five五维度映射至O*NET</w:t>
      </w:r>
      <w:r>
        <w:t xml:space="preserve"> Work </w:t>
      </w:r>
      <w:r>
        <w:rPr>
          <w:rFonts w:hint="eastAsia"/>
        </w:rPr>
        <w:t xml:space="preserve">Styles框架。权重矩阵基于心理学理论与实证研究设计，如合作性（Cooperation）=</w:t>
      </w:r>
      <w:r>
        <w:t xml:space="preserve"> </w:t>
      </w:r>
      <w:r>
        <w:rPr>
          <w:rFonts w:hint="eastAsia"/>
        </w:rPr>
        <w:t xml:space="preserve">宜人性×0.6</w:t>
      </w:r>
      <w:r>
        <w:t xml:space="preserve"> + </w:t>
      </w:r>
      <w:r>
        <w:rPr>
          <w:rFonts w:hint="eastAsia"/>
        </w:rPr>
        <w:t xml:space="preserve">外向性×0.2</w:t>
      </w:r>
      <w:r>
        <w:t xml:space="preserve"> + </w:t>
      </w:r>
      <w:r>
        <w:rPr>
          <w:rFonts w:hint="eastAsia"/>
        </w:rPr>
        <w:t xml:space="preserve">情绪稳定性×0.2。量表基础分与简历行为证据以6:4的比例加权融合，形成最终评分。</w:t>
      </w:r>
    </w:p>
    <w:p>
      <w:pPr>
        <w:pStyle w:val="Compact"/>
        <w:numPr>
          <w:ilvl w:val="0"/>
          <w:numId w:val="1012"/>
        </w:numPr>
      </w:pPr>
      <w:r>
        <w:rPr>
          <w:rFonts w:hint="eastAsia"/>
        </w:rPr>
        <w:t xml:space="preserve">LLM定性评分：对于仅依赖简历文本的评估（如技能、知识维度），LLM基于O*NET锚点描述进行定性判断。评分信号优先级为：教育背景</w:t>
      </w:r>
      <w:r>
        <w:t xml:space="preserve"> &gt; </w:t>
      </w:r>
      <w:r>
        <w:rPr>
          <w:rFonts w:hint="eastAsia"/>
        </w:rPr>
        <w:t xml:space="preserve">工作经历与项目经验</w:t>
      </w:r>
      <w:r>
        <w:t xml:space="preserve"> &gt; </w:t>
      </w:r>
      <w:r>
        <w:rPr>
          <w:rFonts w:hint="eastAsia"/>
        </w:rPr>
        <w:t xml:space="preserve">证书与技能关键词。LLM需为每个评分提供可追溯的证据引用，确保评分过程透明可解释。</w:t>
      </w:r>
    </w:p>
    <w:p>
      <w:pPr>
        <w:pStyle w:val="FirstParagraph"/>
      </w:pPr>
      <w:r>
        <w:rPr>
          <w:rFonts w:hint="eastAsia"/>
        </w:rPr>
        <w:t xml:space="preserve">如图3-5所示，为多框架融合评分模型架构图，展示了不同数据源通过量化映射、权重融合与LLM判断三条路径汇聚为统一评分体系的过程。</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图3-5</w:t>
            </w:r>
            <w:r>
              <w:t xml:space="preserve"> </w:t>
            </w:r>
            <w:r>
              <w:rPr>
                <w:rFonts w:hint="eastAsia"/>
              </w:rPr>
              <w:t xml:space="preserve">多框架融合评分模型架构图</w:t>
            </w:r>
          </w:p>
        </w:tc>
      </w:tr>
    </w:tbl>
    <w:p>
      <w:pPr>
        <w:pStyle w:val="ImageCaption"/>
      </w:pPr>
      <w:r>
        <w:rPr>
          <w:rFonts w:hint="eastAsia"/>
        </w:rPr>
        <w:t xml:space="preserve">图3-5</w:t>
      </w:r>
      <w:r>
        <w:t xml:space="preserve"> </w:t>
      </w:r>
      <w:r>
        <w:rPr>
          <w:rFonts w:hint="eastAsia"/>
        </w:rPr>
        <w:t xml:space="preserve">多框架融合评分模型架构图</w:t>
      </w:r>
    </w:p>
    <w:p>
      <w:pPr>
        <w:pStyle w:val="BodyText"/>
      </w:pPr>
      <w:r>
        <w:rPr>
          <w:rFonts w:hint="eastAsia"/>
          <w:b/>
          <w:bCs/>
        </w:rPr>
        <w:t xml:space="preserve">图3-5</w:t>
      </w:r>
      <w:r>
        <w:rPr>
          <w:b/>
          <w:bCs/>
        </w:rPr>
        <w:t xml:space="preserve"> </w:t>
      </w:r>
      <w:r>
        <w:rPr>
          <w:rFonts w:hint="eastAsia"/>
          <w:b/>
          <w:bCs/>
        </w:rPr>
        <w:t xml:space="preserve">多框架融合评分模型架构图</w:t>
      </w:r>
    </w:p>
    <w:p>
      <w:pPr>
        <w:pStyle w:val="BodyText"/>
      </w:pPr>
      <w:r>
        <w:t xml:space="preserve">Figure 3-5 Multi-Framework Fusion Scoring Model Architecture</w:t>
      </w:r>
    </w:p>
    <w:bookmarkEnd w:id="39"/>
    <w:bookmarkStart w:id="40" w:name="评估实验与结果分析"/>
    <w:p>
      <w:pPr>
        <w:pStyle w:val="Heading4"/>
      </w:pPr>
      <w:r>
        <w:t xml:space="preserve">3.2.3 </w:t>
      </w:r>
      <w:r>
        <w:rPr>
          <w:rFonts w:hint="eastAsia"/>
        </w:rPr>
        <w:t xml:space="preserve">评估实验与结果分析</w:t>
      </w:r>
    </w:p>
    <w:p>
      <w:pPr>
        <w:pStyle w:val="FirstParagraph"/>
      </w:pPr>
      <w:r>
        <w:rPr>
          <w:rFonts w:hint="eastAsia"/>
        </w:rPr>
        <w:t xml:space="preserve">为验证多Agent评估体系的有效性，本研究设计了以下评估实验。</w:t>
      </w:r>
    </w:p>
    <w:p>
      <w:pPr>
        <w:pStyle w:val="Compact"/>
        <w:numPr>
          <w:ilvl w:val="0"/>
          <w:numId w:val="1013"/>
        </w:numPr>
      </w:pPr>
      <w:r>
        <w:rPr>
          <w:rFonts w:hint="eastAsia"/>
        </w:rPr>
        <w:t xml:space="preserve">评估一致性实验：对同一份候选人数据重复执行5次评估，统计各子维度得分的标准差。结果显示，有量表数据锚定的维度（工作风格、兴趣、能力done模式）得分标准差≤0.3分，仅依赖简历LLM判断的维度（技能、知识）得分标准差约0.5-0.8分，表明量表数据的引入有效降低了评估随机性。</w:t>
      </w:r>
    </w:p>
    <w:p>
      <w:pPr>
        <w:pStyle w:val="Compact"/>
        <w:numPr>
          <w:ilvl w:val="0"/>
          <w:numId w:val="1013"/>
        </w:numPr>
      </w:pPr>
      <w:r>
        <w:rPr>
          <w:rFonts w:hint="eastAsia"/>
        </w:rPr>
        <w:t xml:space="preserve">双模式对比实验：选取10名同时完成IPIP-NEO-120和RIASEC量表的用户，分别以done模式和locked模式执行评估。done模式下，工作风格维度各子维度得分的置信度均为”高”，兴趣维度的Holland代码与量表结果完全一致；locked模式下，系统仅基于简历推断，Holland代码准确率为60%，工作风格得分与done模式的平均偏差为1.2分，验证了量表数据对评估精度的提升效果。</w:t>
      </w:r>
    </w:p>
    <w:p>
      <w:pPr>
        <w:pStyle w:val="Compact"/>
        <w:numPr>
          <w:ilvl w:val="0"/>
          <w:numId w:val="1013"/>
        </w:numPr>
      </w:pPr>
      <w:r>
        <w:rPr>
          <w:rFonts w:hint="eastAsia"/>
        </w:rPr>
        <w:t xml:space="preserve">报告生成效率实验：统计10次完整评估流程的耗时。输入解析平均耗时5秒；六维度并行评估平均耗时85秒（最慢Agent约25秒，受LLM推理延迟影响）；汇总Agent平均耗时15秒；报告生成（9个模块并发）平均耗时18秒。端到端总耗时约120秒，首次报告请求需完整生成，后续请求直接读取缓存（&lt;1秒）。</w:t>
      </w:r>
    </w:p>
    <w:p>
      <w:pPr>
        <w:pStyle w:val="FirstParagraph"/>
      </w:pPr>
      <w:r>
        <w:rPr>
          <w:rFonts w:hint="eastAsia"/>
        </w:rPr>
        <w:t xml:space="preserve">如图3-6所示，为评估维度得分分布箱线图，展示了多次评估中各维度得分的分布特征与稳定性。</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图3-6</w:t>
            </w:r>
            <w:r>
              <w:t xml:space="preserve"> </w:t>
            </w:r>
            <w:r>
              <w:rPr>
                <w:rFonts w:hint="eastAsia"/>
              </w:rPr>
              <w:t xml:space="preserve">评估维度得分分布箱线图</w:t>
            </w:r>
          </w:p>
        </w:tc>
      </w:tr>
    </w:tbl>
    <w:p>
      <w:pPr>
        <w:pStyle w:val="ImageCaption"/>
      </w:pPr>
      <w:r>
        <w:rPr>
          <w:rFonts w:hint="eastAsia"/>
        </w:rPr>
        <w:t xml:space="preserve">图3-6</w:t>
      </w:r>
      <w:r>
        <w:t xml:space="preserve"> </w:t>
      </w:r>
      <w:r>
        <w:rPr>
          <w:rFonts w:hint="eastAsia"/>
        </w:rPr>
        <w:t xml:space="preserve">评估维度得分分布箱线图</w:t>
      </w:r>
    </w:p>
    <w:p>
      <w:pPr>
        <w:pStyle w:val="BodyText"/>
      </w:pPr>
      <w:r>
        <w:rPr>
          <w:rFonts w:hint="eastAsia"/>
          <w:b/>
          <w:bCs/>
        </w:rPr>
        <w:t xml:space="preserve">图3-6</w:t>
      </w:r>
      <w:r>
        <w:rPr>
          <w:b/>
          <w:bCs/>
        </w:rPr>
        <w:t xml:space="preserve"> </w:t>
      </w:r>
      <w:r>
        <w:rPr>
          <w:rFonts w:hint="eastAsia"/>
          <w:b/>
          <w:bCs/>
        </w:rPr>
        <w:t xml:space="preserve">评估维度得分分布箱线图</w:t>
      </w:r>
    </w:p>
    <w:p>
      <w:pPr>
        <w:pStyle w:val="BodyText"/>
      </w:pPr>
      <w:r>
        <w:t xml:space="preserve">Figure 3-6 Box Plot of Assessment Dimension Score Distribution</w:t>
      </w:r>
    </w:p>
    <w:bookmarkEnd w:id="40"/>
    <w:bookmarkEnd w:id="41"/>
    <w:bookmarkStart w:id="42" w:name="本章小结-1"/>
    <w:p>
      <w:pPr>
        <w:pStyle w:val="Heading3"/>
      </w:pPr>
      <w:r>
        <w:t xml:space="preserve">3.3 </w:t>
      </w:r>
      <w:r>
        <w:rPr>
          <w:rFonts w:hint="eastAsia"/>
        </w:rPr>
        <w:t xml:space="preserve">本章小结</w:t>
      </w:r>
    </w:p>
    <w:p>
      <w:pPr>
        <w:pStyle w:val="FirstParagraph"/>
      </w:pPr>
      <w:r>
        <w:rPr>
          <w:rFonts w:hint="eastAsia"/>
        </w:rPr>
        <w:t xml:space="preserve">本章设计并实现了基于多Agent协作的六维能力评估体系。系统以O*NET职业能力标准为核心框架，融合Big</w:t>
      </w:r>
      <w:r>
        <w:t xml:space="preserve"> </w:t>
      </w:r>
      <w:r>
        <w:rPr>
          <w:rFonts w:hint="eastAsia"/>
        </w:rPr>
        <w:t xml:space="preserve">Five人格模型与Holland</w:t>
      </w:r>
      <w:r>
        <w:t xml:space="preserve"> </w:t>
      </w:r>
      <w:r>
        <w:rPr>
          <w:rFonts w:hint="eastAsia"/>
        </w:rPr>
        <w:t xml:space="preserve">RIASEC兴趣类型论，构建了涵盖技能、知识、能力、工作风格、兴趣、工作价值观六大维度共22个子维度的多框架评估体系。通过”1+6+1”Agent协作架构实现并行评估，双模式策略（done/locked）兼容有/无标准化测评数据的场景。Prompt工程引入O*NET锚点映射、证据强制引用与结构化JSON</w:t>
      </w:r>
      <w:r>
        <w:t xml:space="preserve"> </w:t>
      </w:r>
      <w:r>
        <w:rPr>
          <w:rFonts w:hint="eastAsia"/>
        </w:rPr>
        <w:t xml:space="preserve">Schema输出，确保评估的客观性、可解释性与数据一致性。多框架融合评分模型综合量化映射、固定权重线性组合与LLM定性判断三种机制，实现了从多源异构数据到统一1-7分量表的可靠评分转换。实验结果表明，评估体系在一致性、双模式精度差异与生成效率方面均达到设计要求。</w:t>
      </w:r>
    </w:p>
    <w:bookmarkEnd w:id="42"/>
    <w:bookmarkEnd w:id="43"/>
    <w:bookmarkStart w:id="59" w:name="基于jd语义检索的职业路线推荐与规划算法设计"/>
    <w:p>
      <w:pPr>
        <w:pStyle w:val="Heading2"/>
      </w:pPr>
      <w:r>
        <w:t xml:space="preserve">4 </w:t>
      </w:r>
      <w:r>
        <w:rPr>
          <w:rFonts w:hint="eastAsia"/>
        </w:rPr>
        <w:t xml:space="preserve">基于JD语义检索的职业路线推荐与规划算法设计</w:t>
      </w:r>
    </w:p>
    <w:p>
      <w:pPr>
        <w:pStyle w:val="FirstParagraph"/>
      </w:pPr>
      <w:r>
        <w:rPr>
          <w:rFonts w:hint="eastAsia"/>
        </w:rPr>
        <w:t xml:space="preserve">本章详细阐述智能职业发展辅助系统中职业路线推荐与规划方案生成算法的设计。与传统基于单一职业岗位的匹配范式不同，本系统面向”长期职业发展视角”——系统不再为用户推荐一个孤立的职业岗位，而是推荐若干条由”起点岗位→中期岗位→远期岗位”构成的完整职业发展路线，并由用户自主选择其中一条作为目标路线。首先介绍评估结果如何构建候选人能力画像以支撑后续匹配；随后重点阐述基于JD（岗位描述）双路召回的多阶段职业路线推荐算法与路线选择机制；进一步给出基于规则-LLM混合评分的岗位级适配度评估模型；最后介绍针对用户所选路线当前阶段岗位的个性化规划方案生成流程。</w:t>
      </w:r>
    </w:p>
    <w:bookmarkStart w:id="44" w:name="职业匹配中的能力画像支撑框架"/>
    <w:p>
      <w:pPr>
        <w:pStyle w:val="Heading3"/>
      </w:pPr>
      <w:r>
        <w:t xml:space="preserve">4.1 </w:t>
      </w:r>
      <w:r>
        <w:rPr>
          <w:rFonts w:hint="eastAsia"/>
        </w:rPr>
        <w:t xml:space="preserve">职业匹配中的能力画像支撑框架</w:t>
      </w:r>
    </w:p>
    <w:p>
      <w:pPr>
        <w:pStyle w:val="FirstParagraph"/>
      </w:pPr>
      <w:r>
        <w:rPr>
          <w:rFonts w:hint="eastAsia"/>
        </w:rPr>
        <w:t xml:space="preserve">职业匹配的前提是将第3章评估产生的六维度结构化数据转化为可供检索与匹配使用的候选人能力画像。本系统设计了一套画像构建流程，将评估维度数据映射为两种表征形式：</w:t>
      </w:r>
    </w:p>
    <w:p>
      <w:pPr>
        <w:pStyle w:val="Compact"/>
        <w:numPr>
          <w:ilvl w:val="0"/>
          <w:numId w:val="1014"/>
        </w:numPr>
      </w:pPr>
      <w:r>
        <w:rPr>
          <w:rFonts w:hint="eastAsia"/>
        </w:rPr>
        <w:t xml:space="preserve">中文画像文本：系统自动将评估结果组织为结构化自然语言描述，包含目标岗位、核心技能（Top-15）、工作经验年限、各维度评分（如”技能5.2/7，知识4.8/7”）、评估亮点（Top-6高分子维度）以及Holland兴趣倾向（如”I(6.2),</w:t>
      </w:r>
      <w:r>
        <w:t xml:space="preserve"> E(5.9), </w:t>
      </w:r>
      <w:r>
        <w:rPr>
          <w:rFonts w:hint="eastAsia"/>
        </w:rPr>
        <w:t xml:space="preserve">C(4.5)“）。该文本用于向量编码以及LLM深度匹配的上下文输入。</w:t>
      </w:r>
    </w:p>
    <w:p>
      <w:pPr>
        <w:pStyle w:val="Compact"/>
        <w:numPr>
          <w:ilvl w:val="0"/>
          <w:numId w:val="1014"/>
        </w:numPr>
      </w:pPr>
      <w:r>
        <w:rPr>
          <w:rFonts w:hint="eastAsia"/>
        </w:rPr>
        <w:t xml:space="preserve">维度数值向量：从评估结果中提取各子维度的量化得分，构成17维数值特征向量（3项能力+4项技能+4项知识+4项工作风格+2项工作价值观），用于与O*NET职业数据库中目标职业的能力要求进行定量差距计算。</w:t>
      </w:r>
    </w:p>
    <w:p>
      <w:pPr>
        <w:pStyle w:val="FirstParagraph"/>
      </w:pPr>
      <w:r>
        <w:rPr>
          <w:rFonts w:hint="eastAsia"/>
        </w:rPr>
        <w:t xml:space="preserve">两种表征形式的互补设计使系统能够同时支持语义级的模糊匹配（捕捉岗位描述中的隐性要求）与维度级的精确匹配（量化能力差距），为后续的双路JD召回与混合评分奠定基础。</w:t>
      </w:r>
    </w:p>
    <w:bookmarkEnd w:id="44"/>
    <w:bookmarkStart w:id="48" w:name="基于jd双路召回的多阶段职业路线推荐算法"/>
    <w:p>
      <w:pPr>
        <w:pStyle w:val="Heading3"/>
      </w:pPr>
      <w:r>
        <w:t xml:space="preserve">4.2 </w:t>
      </w:r>
      <w:r>
        <w:rPr>
          <w:rFonts w:hint="eastAsia"/>
        </w:rPr>
        <w:t xml:space="preserve">基于JD双路召回的多阶段职业路线推荐算法</w:t>
      </w:r>
    </w:p>
    <w:bookmarkStart w:id="45" w:name="问题描述与路线推荐策略"/>
    <w:p>
      <w:pPr>
        <w:pStyle w:val="Heading4"/>
      </w:pPr>
      <w:r>
        <w:t xml:space="preserve">4.2.1 </w:t>
      </w:r>
      <w:r>
        <w:rPr>
          <w:rFonts w:hint="eastAsia"/>
        </w:rPr>
        <w:t xml:space="preserve">问题描述与路线推荐策略</w:t>
      </w:r>
    </w:p>
    <w:p>
      <w:pPr>
        <w:pStyle w:val="FirstParagraph"/>
      </w:pPr>
      <w:r>
        <w:rPr>
          <w:rFonts w:hint="eastAsia"/>
        </w:rPr>
        <w:t xml:space="preserve">传统职业推荐系统通常以”单一岗位”作为推荐粒度，即为候选人返回若干个孤立的目标职业岗位。然而，这种推荐范式存在两个突出局限：其一，它将职业发展视为一次性决策，忽视了职业成长的阶段性与连续性；其二，受限于候选人当前能力画像，推荐结果往往仅覆盖”起点岗位”，难以为用户呈现5-8年内可期的长期发展空间。</w:t>
      </w:r>
    </w:p>
    <w:p>
      <w:pPr>
        <w:pStyle w:val="BodyText"/>
      </w:pPr>
      <w:r>
        <w:rPr>
          <w:rFonts w:hint="eastAsia"/>
        </w:rPr>
        <w:t xml:space="preserve">为突破上述局限，本系统将推荐粒度从”单一岗位”提升为”职业发展路线”，问题可形式化描述为：给定候选人能力画像</w:t>
      </w:r>
      <m:oMath>
        <m:r>
          <m:t>P</m:t>
        </m:r>
      </m:oMath>
      <w:r>
        <w:rPr>
          <w:rFonts w:hint="eastAsia"/>
        </w:rPr>
        <w:t xml:space="preserve">和真实岗位描述集合</w:t>
      </w:r>
      <m:oMath>
        <m:r>
          <m:rPr>
            <m:scr m:val="script"/>
            <m:sty m:val="p"/>
          </m:rPr>
          <m:t>J</m:t>
        </m:r>
        <m:r>
          <m:rPr>
            <m:sty m:val="p"/>
          </m:rPr>
          <m:t>=</m:t>
        </m:r>
        <m:r>
          <m:rPr>
            <m:sty m:val="p"/>
          </m:rPr>
          <m:t>{</m:t>
        </m:r>
        <m:sSub>
          <m:e>
            <m:r>
              <m:t>j</m:t>
            </m:r>
          </m:e>
          <m:sub>
            <m:r>
              <m:t>1</m:t>
            </m:r>
          </m:sub>
        </m:sSub>
        <m:r>
          <m:rPr>
            <m:sty m:val="p"/>
          </m:rPr>
          <m:t>,</m:t>
        </m:r>
        <m:sSub>
          <m:e>
            <m:r>
              <m:t>j</m:t>
            </m:r>
          </m:e>
          <m:sub>
            <m:r>
              <m:t>2</m:t>
            </m:r>
          </m:sub>
        </m:sSub>
        <m:r>
          <m:rPr>
            <m:sty m:val="p"/>
          </m:rPr>
          <m:t>,</m:t>
        </m:r>
        <m:r>
          <m:rPr>
            <m:sty m:val="p"/>
          </m:rPr>
          <m:t>…</m:t>
        </m:r>
        <m:r>
          <m:rPr>
            <m:sty m:val="p"/>
          </m:rPr>
          <m:t>,</m:t>
        </m:r>
        <m:sSub>
          <m:e>
            <m:r>
              <m:t>j</m:t>
            </m:r>
          </m:e>
          <m:sub>
            <m:r>
              <m:t>n</m:t>
            </m:r>
          </m:sub>
        </m:sSub>
        <m:r>
          <m:rPr>
            <m:sty m:val="p"/>
          </m:rPr>
          <m:t>}</m:t>
        </m:r>
      </m:oMath>
      <w:r>
        <w:rPr>
          <w:rFonts w:hint="eastAsia"/>
        </w:rPr>
        <w:t xml:space="preserve">，目标是从</w:t>
      </w:r>
      <m:oMath>
        <m:r>
          <m:rPr>
            <m:scr m:val="script"/>
            <m:sty m:val="p"/>
          </m:rPr>
          <m:t>J</m:t>
        </m:r>
      </m:oMath>
      <w:r>
        <w:rPr>
          <w:rFonts w:hint="eastAsia"/>
        </w:rPr>
        <w:t xml:space="preserve">中生成</w:t>
      </w:r>
      <m:oMath>
        <m:r>
          <m:t>k</m:t>
        </m:r>
      </m:oMath>
      <w:r>
        <w:rPr>
          <w:rFonts w:hint="eastAsia"/>
        </w:rPr>
        <w:t xml:space="preserve">条（</w:t>
      </w:r>
      <m:oMath>
        <m:r>
          <m:t>k</m:t>
        </m:r>
      </m:oMath>
      <w:r>
        <w:rPr>
          <w:rFonts w:hint="eastAsia"/>
        </w:rPr>
        <w:t xml:space="preserve">=3-4）职业发展路线</w:t>
      </w:r>
      <m:oMath>
        <m:r>
          <m:rPr>
            <m:scr m:val="script"/>
            <m:sty m:val="p"/>
          </m:rPr>
          <m:t>R</m:t>
        </m:r>
        <m:r>
          <m:rPr>
            <m:sty m:val="p"/>
          </m:rPr>
          <m:t>=</m:t>
        </m:r>
        <m:r>
          <m:rPr>
            <m:sty m:val="p"/>
          </m:rPr>
          <m:t>{</m:t>
        </m:r>
        <m:sSub>
          <m:e>
            <m:r>
              <m:t>r</m:t>
            </m:r>
          </m:e>
          <m:sub>
            <m:r>
              <m:t>1</m:t>
            </m:r>
          </m:sub>
        </m:sSub>
        <m:r>
          <m:rPr>
            <m:sty m:val="p"/>
          </m:rPr>
          <m:t>,</m:t>
        </m:r>
        <m:sSub>
          <m:e>
            <m:r>
              <m:t>r</m:t>
            </m:r>
          </m:e>
          <m:sub>
            <m:r>
              <m:t>2</m:t>
            </m:r>
          </m:sub>
        </m:sSub>
        <m:r>
          <m:rPr>
            <m:sty m:val="p"/>
          </m:rPr>
          <m:t>,</m:t>
        </m:r>
        <m:r>
          <m:rPr>
            <m:sty m:val="p"/>
          </m:rPr>
          <m:t>…</m:t>
        </m:r>
        <m:r>
          <m:rPr>
            <m:sty m:val="p"/>
          </m:rPr>
          <m:t>,</m:t>
        </m:r>
        <m:sSub>
          <m:e>
            <m:r>
              <m:t>r</m:t>
            </m:r>
          </m:e>
          <m:sub>
            <m:r>
              <m:t>k</m:t>
            </m:r>
          </m:sub>
        </m:sSub>
        <m:r>
          <m:rPr>
            <m:sty m:val="p"/>
          </m:rPr>
          <m:t>}</m:t>
        </m:r>
      </m:oMath>
      <w:r>
        <w:rPr>
          <w:rFonts w:hint="eastAsia"/>
        </w:rPr>
        <w:t xml:space="preserve">，其中每条路线</w:t>
      </w:r>
      <m:oMath>
        <m:r>
          <m:t>r</m:t>
        </m:r>
      </m:oMath>
      <w:r>
        <w:rPr>
          <w:rFonts w:hint="eastAsia"/>
        </w:rPr>
        <w:t xml:space="preserve">由三个递进阶段组成：</w:t>
      </w:r>
    </w:p>
    <w:p>
      <w:pPr>
        <w:pStyle w:val="BodyText"/>
      </w:pPr>
      <m:oMathPara>
        <m:oMathParaPr>
          <m:jc m:val="center"/>
        </m:oMathParaPr>
        <m:oMath>
          <m:r>
            <m:t>r</m:t>
          </m:r>
          <m:r>
            <m:rPr>
              <m:sty m:val="p"/>
            </m:rPr>
            <m:t>=</m:t>
          </m:r>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rPr>
              <m:sty m:val="p"/>
            </m:rPr>
            <m:t>,</m:t>
          </m:r>
          <m:r>
            <m:t> </m:t>
          </m:r>
          <m:sSub>
            <m:e>
              <m:r>
                <m:t>s</m:t>
              </m:r>
            </m:e>
            <m:sub>
              <m:r>
                <m:t>t</m:t>
              </m:r>
            </m:sub>
          </m:sSub>
          <m:r>
            <m:rPr>
              <m:sty m:val="p"/>
            </m:rPr>
            <m:t>=</m:t>
          </m:r>
          <m:r>
            <m:rPr>
              <m:sty m:val="p"/>
            </m:rPr>
            <m:t>(</m:t>
          </m:r>
          <m:sSub>
            <m:e>
              <m:r>
                <m:rPr>
                  <m:nor/>
                  <m:sty m:val="p"/>
                </m:rPr>
                <m:t>title</m:t>
              </m:r>
            </m:e>
            <m:sub>
              <m:r>
                <m:t>t</m:t>
              </m:r>
            </m:sub>
          </m:sSub>
          <m:r>
            <m:rPr>
              <m:sty m:val="p"/>
            </m:rPr>
            <m:t>,</m:t>
          </m:r>
          <m:sSub>
            <m:e>
              <m:r>
                <m:rPr>
                  <m:nor/>
                  <m:sty m:val="p"/>
                </m:rPr>
                <m:t>skills</m:t>
              </m:r>
            </m:e>
            <m:sub>
              <m:r>
                <m:t>t</m:t>
              </m:r>
            </m:sub>
          </m:sSub>
          <m:r>
            <m:rPr>
              <m:sty m:val="p"/>
            </m:rPr>
            <m:t>,</m:t>
          </m:r>
          <m:sSub>
            <m:e>
              <m:r>
                <m:rPr>
                  <m:nor/>
                  <m:sty m:val="p"/>
                </m:rPr>
                <m:t>timeframe</m:t>
              </m:r>
            </m:e>
            <m:sub>
              <m:r>
                <m:t>t</m:t>
              </m:r>
            </m:sub>
          </m:sSub>
          <m:r>
            <m:rPr>
              <m:sty m:val="p"/>
            </m:rPr>
            <m:t>)</m:t>
          </m:r>
          <m:r>
            <m:t> </m:t>
          </m:r>
          <m:r>
            <m:rPr>
              <m:sty m:val="p"/>
            </m:rPr>
            <m:t>(</m:t>
          </m:r>
          <m:r>
            <m:t>4.1</m:t>
          </m:r>
          <m:r>
            <m:rPr>
              <m:sty m:val="p"/>
            </m:rPr>
            <m:t>)</m:t>
          </m:r>
        </m:oMath>
      </m:oMathPara>
    </w:p>
    <w:p>
      <w:pPr>
        <w:pStyle w:val="FirstParagraph"/>
      </w:pPr>
      <w:r>
        <w:rPr>
          <w:rFonts w:hint="eastAsia"/>
        </w:rPr>
        <w:t xml:space="preserve">其中</w:t>
      </w:r>
      <m:oMath>
        <m:sSub>
          <m:e>
            <m:r>
              <m:t>s</m:t>
            </m:r>
          </m:e>
          <m:sub>
            <m:r>
              <m:t>1</m:t>
            </m:r>
          </m:sub>
        </m:sSub>
      </m:oMath>
      <w:r>
        <w:rPr>
          <w:rFonts w:hint="eastAsia"/>
        </w:rPr>
        <w:t xml:space="preserve">为起点岗位（当前可达），</w:t>
      </w:r>
      <m:oMath>
        <m:sSub>
          <m:e>
            <m:r>
              <m:t>s</m:t>
            </m:r>
          </m:e>
          <m:sub>
            <m:r>
              <m:t>2</m:t>
            </m:r>
          </m:sub>
        </m:sSub>
      </m:oMath>
      <w:r>
        <w:rPr>
          <w:rFonts w:hint="eastAsia"/>
        </w:rPr>
        <w:t xml:space="preserve">为中期岗位（约2-4年后），</w:t>
      </w:r>
      <m:oMath>
        <m:sSub>
          <m:e>
            <m:r>
              <m:t>s</m:t>
            </m:r>
          </m:e>
          <m:sub>
            <m:r>
              <m:t>3</m:t>
            </m:r>
          </m:sub>
        </m:sSub>
      </m:oMath>
      <w:r>
        <w:rPr>
          <w:rFonts w:hint="eastAsia"/>
        </w:rPr>
        <w:t xml:space="preserve">为远期岗位（约5-8年后）。用户从</w:t>
      </w:r>
      <m:oMath>
        <m:r>
          <m:rPr>
            <m:scr m:val="script"/>
            <m:sty m:val="p"/>
          </m:rPr>
          <m:t>R</m:t>
        </m:r>
      </m:oMath>
      <w:r>
        <w:rPr>
          <w:rFonts w:hint="eastAsia"/>
        </w:rPr>
        <w:t xml:space="preserve">中自主选择一条路线后，系统针对当前阶段岗位生成详细规划。</w:t>
      </w:r>
    </w:p>
    <w:p>
      <w:pPr>
        <w:pStyle w:val="BodyText"/>
      </w:pPr>
      <w:r>
        <w:rPr>
          <w:rFonts w:hint="eastAsia"/>
        </w:rPr>
        <w:t xml:space="preserve">为保证推荐的可信度与可解释性，本系统对不同阶段采用差异化的数据支撑策略：</w:t>
      </w:r>
      <w:r>
        <w:rPr>
          <w:rFonts w:hint="eastAsia"/>
          <w:b/>
          <w:bCs/>
        </w:rPr>
        <w:t xml:space="preserve">起点岗位</w:t>
      </w:r>
      <m:oMath>
        <m:sSub>
          <m:e>
            <m:r>
              <m:t>s</m:t>
            </m:r>
          </m:e>
          <m:sub>
            <m:r>
              <m:t>1</m:t>
            </m:r>
          </m:sub>
        </m:sSub>
      </m:oMath>
      <w:r>
        <w:rPr>
          <w:rFonts w:hint="eastAsia"/>
          <w:b/>
          <w:bCs/>
        </w:rPr>
        <w:t xml:space="preserve">由JD数据直接证据化</w:t>
      </w:r>
      <w:r>
        <w:rPr>
          <w:rFonts w:hint="eastAsia"/>
        </w:rPr>
        <w:t xml:space="preserve">——必须引用真实岗位描述集合</w:t>
      </w:r>
      <m:oMath>
        <m:r>
          <m:rPr>
            <m:scr m:val="script"/>
            <m:sty m:val="p"/>
          </m:rPr>
          <m:t>J</m:t>
        </m:r>
      </m:oMath>
      <w:r>
        <w:rPr>
          <w:rFonts w:hint="eastAsia"/>
        </w:rPr>
        <w:t xml:space="preserve">中的具体条目作为证据（记录其索引_jd_indices与_jd_count）；</w:t>
      </w:r>
      <w:r>
        <w:rPr>
          <w:rFonts w:hint="eastAsia"/>
          <w:b/>
          <w:bCs/>
        </w:rPr>
        <w:t xml:space="preserve">中远期岗位</w:t>
      </w:r>
      <m:oMath>
        <m:sSub>
          <m:e>
            <m:r>
              <m:t>s</m:t>
            </m:r>
          </m:e>
          <m:sub>
            <m:r>
              <m:t>2</m:t>
            </m:r>
          </m:sub>
        </m:sSub>
        <m:r>
          <m:rPr>
            <m:sty m:val="p"/>
          </m:rPr>
          <m:t>,</m:t>
        </m:r>
        <m:sSub>
          <m:e>
            <m:r>
              <m:t>s</m:t>
            </m:r>
          </m:e>
          <m:sub>
            <m:r>
              <m:t>3</m:t>
            </m:r>
          </m:sub>
        </m:sSub>
      </m:oMath>
      <w:r>
        <w:rPr>
          <w:rFonts w:hint="eastAsia"/>
          <w:b/>
          <w:bCs/>
        </w:rPr>
        <w:t xml:space="preserve">由产业演进规律推断</w:t>
      </w:r>
      <w:r>
        <w:rPr>
          <w:rFonts w:hint="eastAsia"/>
        </w:rPr>
        <w:t xml:space="preserve">——LLM依据起点岗位所在行业的典型成长路径进行合理外推，但要求给出从前一阶段到当前阶段的能力跃迁说明（transition_from_prev）。该”证据起点+规律外推”策略在保证起点推荐可靠性的同时，兼顾了中远期发展方向的启发性。</w:t>
      </w:r>
    </w:p>
    <w:p>
      <w:pPr>
        <w:pStyle w:val="BodyText"/>
      </w:pPr>
      <w:r>
        <w:rPr>
          <w:rFonts w:hint="eastAsia"/>
        </w:rPr>
        <w:t xml:space="preserve">此外，系统提供自定义起点机制（custom_start）：用户可在触发推荐前指定某一目标岗位（如”AI工程师”），LLM会将其作为路线起点的锚点，生成围绕该方向展开的多条路线，满足用户对具体方向的个性化偏好。</w:t>
      </w:r>
    </w:p>
    <w:p>
      <w:pPr>
        <w:pStyle w:val="BodyText"/>
      </w:pPr>
      <w:r>
        <w:rPr>
          <w:rFonts w:hint="eastAsia"/>
        </w:rPr>
        <w:t xml:space="preserve">如图4-1所示，为职业路线推荐算法整体流程图。系统采用”双路JD召回→合并去重与预过滤→LLM三阶段路线设计”的三阶段流水线。</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图4-1</w:t>
            </w:r>
            <w:r>
              <w:t xml:space="preserve"> </w:t>
            </w:r>
            <w:r>
              <w:rPr>
                <w:rFonts w:hint="eastAsia"/>
              </w:rPr>
              <w:t xml:space="preserve">职业路线推荐算法整体流程图</w:t>
            </w:r>
          </w:p>
        </w:tc>
      </w:tr>
    </w:tbl>
    <w:p>
      <w:pPr>
        <w:pStyle w:val="ImageCaption"/>
      </w:pPr>
      <w:r>
        <w:rPr>
          <w:rFonts w:hint="eastAsia"/>
        </w:rPr>
        <w:t xml:space="preserve">图4-1</w:t>
      </w:r>
      <w:r>
        <w:t xml:space="preserve"> </w:t>
      </w:r>
      <w:r>
        <w:rPr>
          <w:rFonts w:hint="eastAsia"/>
        </w:rPr>
        <w:t xml:space="preserve">职业路线推荐算法整体流程图</w:t>
      </w:r>
    </w:p>
    <w:p>
      <w:pPr>
        <w:pStyle w:val="BodyText"/>
      </w:pPr>
      <w:r>
        <w:rPr>
          <w:rFonts w:hint="eastAsia"/>
          <w:b/>
          <w:bCs/>
        </w:rPr>
        <w:t xml:space="preserve">图4-1</w:t>
      </w:r>
      <w:r>
        <w:rPr>
          <w:b/>
          <w:bCs/>
        </w:rPr>
        <w:t xml:space="preserve"> </w:t>
      </w:r>
      <w:r>
        <w:rPr>
          <w:rFonts w:hint="eastAsia"/>
          <w:b/>
          <w:bCs/>
        </w:rPr>
        <w:t xml:space="preserve">职业路线推荐算法整体流程图</w:t>
      </w:r>
    </w:p>
    <w:p>
      <w:pPr>
        <w:pStyle w:val="BodyText"/>
      </w:pPr>
      <w:r>
        <w:t xml:space="preserve">Figure 4-1 Overall Flowchart of Career Path Recommendation Algorithm</w:t>
      </w:r>
    </w:p>
    <w:bookmarkEnd w:id="45"/>
    <w:bookmarkStart w:id="46" w:name="语义向量与技能关键词双路召回"/>
    <w:p>
      <w:pPr>
        <w:pStyle w:val="Heading4"/>
      </w:pPr>
      <w:r>
        <w:t xml:space="preserve">4.2.2 </w:t>
      </w:r>
      <w:r>
        <w:rPr>
          <w:rFonts w:hint="eastAsia"/>
        </w:rPr>
        <w:t xml:space="preserve">语义向量与技能关键词双路召回</w:t>
      </w:r>
    </w:p>
    <w:p>
      <w:pPr>
        <w:pStyle w:val="FirstParagraph"/>
      </w:pPr>
      <w:r>
        <w:rPr>
          <w:rFonts w:hint="eastAsia"/>
        </w:rPr>
        <w:t xml:space="preserve">双路召回策略通过两种互补的检索路径从Qdrant的jobs集合中召回候选JD，为后续的路线设计提供充分的市场数据支撑：</w:t>
      </w:r>
    </w:p>
    <w:p>
      <w:pPr>
        <w:pStyle w:val="BodyText"/>
      </w:pPr>
      <w:r>
        <w:rPr>
          <w:rFonts w:hint="eastAsia"/>
          <w:b/>
          <w:bCs/>
        </w:rPr>
        <w:t xml:space="preserve">路径A：语义向量召回。</w:t>
      </w:r>
      <w:r>
        <w:t xml:space="preserve"> </w:t>
      </w:r>
      <w:r>
        <w:rPr>
          <w:rFonts w:hint="eastAsia"/>
        </w:rPr>
        <w:t xml:space="preserve">将候选人中文画像文本（含自定义起点custom_start）通过text-embedding-3-small模型编码为1536维语义向量，在Qdrant的jobs集合中执行余弦相似度检索，召回Top-30最相似的JD。该路径的优势在于能够捕捉语义层面的匹配关系，如”数据建模经验”与”Business</w:t>
      </w:r>
      <w:r>
        <w:t xml:space="preserve"> </w:t>
      </w:r>
      <w:r>
        <w:rPr>
          <w:rFonts w:hint="eastAsia"/>
        </w:rPr>
        <w:t xml:space="preserve">Intelligence分析”之间的语义相关性，有效解决关键词完全不同但实质能力匹配的场景。</w:t>
      </w:r>
    </w:p>
    <w:p>
      <w:pPr>
        <w:pStyle w:val="BodyText"/>
      </w:pPr>
      <w:r>
        <w:rPr>
          <w:rFonts w:hint="eastAsia"/>
          <w:b/>
          <w:bCs/>
        </w:rPr>
        <w:t xml:space="preserve">路径B：技能关键词分组召回。</w:t>
      </w:r>
      <w:r>
        <w:t xml:space="preserve"> </w:t>
      </w:r>
      <w:r>
        <w:rPr>
          <w:rFonts w:hint="eastAsia"/>
        </w:rPr>
        <w:t xml:space="preserve">将候选人技能列表按重要性分为3-4组：第1组包含目标岗位名称+Top-5核心技能（最高权重），第2-4组每组包含4个剩余技能。每组技能拼接为查询文本后编码为向量，分别在Qdrant中检索Top-15</w:t>
      </w:r>
      <w:r>
        <w:t xml:space="preserve"> </w:t>
      </w:r>
      <w:r>
        <w:rPr>
          <w:rFonts w:hint="eastAsia"/>
        </w:rPr>
        <w:t xml:space="preserve">JD。该路径的优势在于以技能为锚点进行精确召回，确保推荐结果与候选人的硬技能直接相关。</w:t>
      </w:r>
    </w:p>
    <w:p>
      <w:pPr>
        <w:pStyle w:val="BodyText"/>
      </w:pPr>
      <w:r>
        <w:rPr>
          <w:rFonts w:hint="eastAsia"/>
          <w:b/>
          <w:bCs/>
        </w:rPr>
        <w:t xml:space="preserve">合并去重策略。</w:t>
      </w:r>
      <w:r>
        <w:t xml:space="preserve"> </w:t>
      </w:r>
      <w:r>
        <w:rPr>
          <w:rFonts w:hint="eastAsia"/>
        </w:rPr>
        <w:t xml:space="preserve">两路召回结果（约60-90条JD，含重复）按jd_id进行去重，对同一JD在多路中出现的情况标记为多路命中（_multi_hit=true），相似度分数取最大值。最终按”多路命中优先、分数降序”排列，并通过轻量预过滤（技能交集非空</w:t>
      </w:r>
      <w:r>
        <w:t xml:space="preserve"> OR </w:t>
      </w:r>
      <w:r>
        <w:rPr>
          <w:rFonts w:hint="eastAsia"/>
        </w:rPr>
        <w:t xml:space="preserve">语义分≥0.65）筛选后保留最多30条候选JD送入LLM路线设计阶段。</w:t>
      </w:r>
    </w:p>
    <w:bookmarkEnd w:id="46"/>
    <w:bookmarkStart w:id="47" w:name="基于llm的三阶段职业路线生成"/>
    <w:p>
      <w:pPr>
        <w:pStyle w:val="Heading4"/>
      </w:pPr>
      <w:r>
        <w:t xml:space="preserve">4.2.3 </w:t>
      </w:r>
      <w:r>
        <w:rPr>
          <w:rFonts w:hint="eastAsia"/>
        </w:rPr>
        <w:t xml:space="preserve">基于LLM的三阶段职业路线生成</w:t>
      </w:r>
    </w:p>
    <w:p>
      <w:pPr>
        <w:pStyle w:val="FirstParagraph"/>
      </w:pPr>
      <w:r>
        <w:rPr>
          <w:rFonts w:hint="eastAsia"/>
        </w:rPr>
        <w:t xml:space="preserve">预过滤后的候选JD集合连同候选人画像一起输入LLM，由其执行”市场格局分析→起点岗位锚定→中远期外推”的路线设计过程。该阶段由LLM在单次生成中完成以下三个核心任务：</w:t>
      </w:r>
    </w:p>
    <w:p>
      <w:pPr>
        <w:pStyle w:val="Compact"/>
        <w:numPr>
          <w:ilvl w:val="0"/>
          <w:numId w:val="1015"/>
        </w:numPr>
      </w:pPr>
      <w:r>
        <w:rPr>
          <w:rFonts w:hint="eastAsia"/>
        </w:rPr>
        <w:t xml:space="preserve">起点岗位</w:t>
      </w:r>
      <m:oMath>
        <m:sSub>
          <m:e>
            <m:r>
              <m:t>s</m:t>
            </m:r>
          </m:e>
          <m:sub>
            <m:r>
              <m:t>1</m:t>
            </m:r>
          </m:sub>
        </m:sSub>
      </m:oMath>
      <w:r>
        <w:rPr>
          <w:rFonts w:hint="eastAsia"/>
        </w:rPr>
        <w:t xml:space="preserve">的证据化锚定：LLM扫描30条候选JD，按职责相似度与技能要求重叠度识别3-4个与候选人起点能力匹配度最高的岗位方向。每个</w:t>
      </w:r>
      <m:oMath>
        <m:sSub>
          <m:e>
            <m:r>
              <m:t>s</m:t>
            </m:r>
          </m:e>
          <m:sub>
            <m:r>
              <m:t>1</m:t>
            </m:r>
          </m:sub>
        </m:sSub>
      </m:oMath>
      <w:r>
        <w:rPr>
          <w:rFonts w:hint="eastAsia"/>
        </w:rPr>
        <w:t xml:space="preserve">必须满足两个约束：（a）至少引用1条JD作为证据，记录其在输入列表中的索引（_jd_indices）与支撑条数（_jd_count）；（b）给出2-3句match_reason，明确指出候选人哪些具体技能与JD中的要求对应。若用户提供了custom_start，LLM会优先选择与之对齐的起点岗位。</w:t>
      </w:r>
    </w:p>
    <w:p>
      <w:pPr>
        <w:pStyle w:val="Compact"/>
        <w:numPr>
          <w:ilvl w:val="0"/>
          <w:numId w:val="1015"/>
        </w:numPr>
      </w:pPr>
      <w:r>
        <w:rPr>
          <w:rFonts w:hint="eastAsia"/>
        </w:rPr>
        <w:t xml:space="preserve">中期与远期岗位</w:t>
      </w:r>
      <m:oMath>
        <m:sSub>
          <m:e>
            <m:r>
              <m:t>s</m:t>
            </m:r>
          </m:e>
          <m:sub>
            <m:r>
              <m:t>2</m:t>
            </m:r>
          </m:sub>
        </m:sSub>
        <m:r>
          <m:rPr>
            <m:sty m:val="p"/>
          </m:rPr>
          <m:t>,</m:t>
        </m:r>
        <m:sSub>
          <m:e>
            <m:r>
              <m:t>s</m:t>
            </m:r>
          </m:e>
          <m:sub>
            <m:r>
              <m:t>3</m:t>
            </m:r>
          </m:sub>
        </m:sSub>
      </m:oMath>
      <w:r>
        <w:rPr>
          <w:rFonts w:hint="eastAsia"/>
        </w:rPr>
        <w:t xml:space="preserve">的产业外推：LLM以</w:t>
      </w:r>
      <m:oMath>
        <m:sSub>
          <m:e>
            <m:r>
              <m:t>s</m:t>
            </m:r>
          </m:e>
          <m:sub>
            <m:r>
              <m:t>1</m:t>
            </m:r>
          </m:sub>
        </m:sSub>
      </m:oMath>
      <w:r>
        <w:rPr>
          <w:rFonts w:hint="eastAsia"/>
        </w:rPr>
        <w:t xml:space="preserve">为锚点，依据行业典型成长路径（如”初级机器学习工程师→中/高级机器学习工程师→AI架构师”），推断出中期（约2-4年）与远期（约5-8年）的岗位名称、关键技能与薪资范围。每个阶段额外输出transition_from_prev字段，说明从前一阶段到当前阶段的能力跃迁关键（如”从单机建模能力向分布式系统设计能力拓展”）。</w:t>
      </w:r>
    </w:p>
    <w:p>
      <w:pPr>
        <w:pStyle w:val="Compact"/>
        <w:numPr>
          <w:ilvl w:val="0"/>
          <w:numId w:val="1015"/>
        </w:numPr>
      </w:pPr>
      <w:r>
        <w:rPr>
          <w:rFonts w:hint="eastAsia"/>
        </w:rPr>
        <w:t xml:space="preserve">路线级综合评分与市场信号：LLM为每条完整路线（</w:t>
      </w:r>
      <m:oMath>
        <m:r>
          <m:t>r</m:t>
        </m:r>
      </m:oMath>
      <w:r>
        <w:rPr>
          <w:rFonts w:hint="eastAsia"/>
        </w:rPr>
        <w:t xml:space="preserve">）生成0-100分的整体可行性评分（overall_score），综合考虑起点匹配度、路线合理性与市场热度；同时标注市场信号market_signal（</w:t>
      </w:r>
      <w:r>
        <w:rPr>
          <w:rFonts w:hint="eastAsia"/>
        </w:rPr>
        <w:t xml:space="preserve">“热门”</w:t>
      </w:r>
      <w:r>
        <w:t xml:space="preserve">/</w:t>
      </w:r>
      <w:r>
        <w:rPr>
          <w:rFonts w:hint="eastAsia"/>
        </w:rPr>
        <w:t xml:space="preserve">“一般”</w:t>
      </w:r>
      <w:r>
        <w:rPr>
          <w:rFonts w:hint="eastAsia"/>
        </w:rPr>
        <w:t xml:space="preserve">），反映起点岗位在JD集合中的出现密度。</w:t>
      </w:r>
    </w:p>
    <w:p>
      <w:pPr>
        <w:pStyle w:val="FirstParagraph"/>
      </w:pPr>
      <w:r>
        <w:rPr>
          <w:rFonts w:hint="eastAsia"/>
        </w:rPr>
        <w:t xml:space="preserve">最终输出3-4条推荐路线。每条路线由唯一的path_code（基于路线名称与阶段岗位组合的哈希值生成）、路线名称path_name（如”机器学习工程师→AI架构师路线”）、1-2句路线概述path_summary、整体评分overall_score以及阶段数组stages组成。其中</w:t>
      </w:r>
      <m:oMath>
        <m:sSub>
          <m:e>
            <m:r>
              <m:t>s</m:t>
            </m:r>
          </m:e>
          <m:sub>
            <m:r>
              <m:t>1</m:t>
            </m:r>
          </m:sub>
        </m:sSub>
      </m:oMath>
      <w:r>
        <w:rPr>
          <w:rFonts w:hint="eastAsia"/>
        </w:rPr>
        <w:t xml:space="preserve">包含title、timeframe、salary_range、match_score、key_skills、match_reason、key_gaps、_jd_indices及_jd_count；</w:t>
      </w:r>
      <m:oMath>
        <m:sSub>
          <m:e>
            <m:r>
              <m:t>s</m:t>
            </m:r>
          </m:e>
          <m:sub>
            <m:r>
              <m:t>2</m:t>
            </m:r>
          </m:sub>
        </m:sSub>
        <m:r>
          <m:rPr>
            <m:sty m:val="p"/>
          </m:rPr>
          <m:t>,</m:t>
        </m:r>
        <m:sSub>
          <m:e>
            <m:r>
              <m:t>s</m:t>
            </m:r>
          </m:e>
          <m:sub>
            <m:r>
              <m:t>3</m:t>
            </m:r>
          </m:sub>
        </m:sSub>
      </m:oMath>
      <w:r>
        <w:rPr>
          <w:rFonts w:hint="eastAsia"/>
        </w:rPr>
        <w:t xml:space="preserve">包含title、timeframe、salary_range、key_skills及transition_from_prev。path_code的确定性生成确保了同一路线在跨会话的持久化与后续进度追踪中具有稳定标识。</w:t>
      </w:r>
    </w:p>
    <w:bookmarkEnd w:id="47"/>
    <w:bookmarkEnd w:id="48"/>
    <w:bookmarkStart w:id="52" w:name="路线选择与规则-llm混合评分的岗位适配度评估"/>
    <w:p>
      <w:pPr>
        <w:pStyle w:val="Heading3"/>
      </w:pPr>
      <w:r>
        <w:t xml:space="preserve">4.3 </w:t>
      </w:r>
      <w:r>
        <w:rPr>
          <w:rFonts w:hint="eastAsia"/>
        </w:rPr>
        <w:t xml:space="preserve">路线选择与规则-LLM混合评分的岗位适配度评估</w:t>
      </w:r>
    </w:p>
    <w:bookmarkStart w:id="49" w:name="多路线推荐与用户路线选择机制"/>
    <w:p>
      <w:pPr>
        <w:pStyle w:val="Heading4"/>
      </w:pPr>
      <w:r>
        <w:t xml:space="preserve">4.3.1 </w:t>
      </w:r>
      <w:r>
        <w:rPr>
          <w:rFonts w:hint="eastAsia"/>
        </w:rPr>
        <w:t xml:space="preserve">多路线推荐与用户路线选择机制</w:t>
      </w:r>
    </w:p>
    <w:p>
      <w:pPr>
        <w:pStyle w:val="FirstParagraph"/>
      </w:pPr>
      <w:r>
        <w:rPr>
          <w:rFonts w:hint="eastAsia"/>
        </w:rPr>
        <w:t xml:space="preserve">与传统”系统推荐—用户被动接受”的模式不同，本系统将3-4条推荐路线作为并列候选呈现给用户，由用户根据自身兴趣、职业偏好与风险承受能力自主选择一条作为目标路线，由此构建”AI辅助推荐+人工决策”的混合决策闭环。</w:t>
      </w:r>
    </w:p>
    <w:p>
      <w:pPr>
        <w:pStyle w:val="BodyText"/>
      </w:pPr>
      <w:r>
        <w:rPr>
          <w:rFonts w:hint="eastAsia"/>
        </w:rPr>
        <w:t xml:space="preserve">路线选择机制由以下三个环节构成：</w:t>
      </w:r>
    </w:p>
    <w:p>
      <w:pPr>
        <w:pStyle w:val="Compact"/>
        <w:numPr>
          <w:ilvl w:val="0"/>
          <w:numId w:val="1016"/>
        </w:numPr>
      </w:pPr>
      <w:r>
        <w:rPr>
          <w:rFonts w:hint="eastAsia"/>
        </w:rPr>
        <w:t xml:space="preserve">推荐结果展示：系统将</w:t>
      </w:r>
      <m:oMath>
        <m:r>
          <m:rPr>
            <m:scr m:val="script"/>
            <m:sty m:val="p"/>
          </m:rPr>
          <m:t>R</m:t>
        </m:r>
      </m:oMath>
      <w:r>
        <w:rPr>
          <w:rFonts w:hint="eastAsia"/>
        </w:rPr>
        <w:t xml:space="preserve">中的每条路线以卡片形式并列展示，关键信息包括路线名称、整体评分、市场信号、起点岗位的match_score与key_gaps、中远期岗位的title与timeframe，使用户能够在一屏内横向比较不同路线的长期发展空间。</w:t>
      </w:r>
    </w:p>
    <w:p>
      <w:pPr>
        <w:pStyle w:val="Compact"/>
        <w:numPr>
          <w:ilvl w:val="0"/>
          <w:numId w:val="1016"/>
        </w:numPr>
      </w:pPr>
      <w:r>
        <w:rPr>
          <w:rFonts w:hint="eastAsia"/>
        </w:rPr>
        <w:t xml:space="preserve">路线选定与持久化：用户选定目标路线后，前端将该路线的完整JSON数据与path_code通过save-path接口提交至后端，后端将其写入career_path_progress表，字段包含user_id、assessment_id、path_code、path_data（完整路线JSON）、current_stage（初始化为1）、stage_history（空数组）。后续系统的所有规划生成、进度追踪、再评估操作均围绕该选定路线展开。</w:t>
      </w:r>
    </w:p>
    <w:p>
      <w:pPr>
        <w:pStyle w:val="Compact"/>
        <w:numPr>
          <w:ilvl w:val="0"/>
          <w:numId w:val="1016"/>
        </w:numPr>
      </w:pPr>
      <w:r>
        <w:rPr>
          <w:rFonts w:hint="eastAsia"/>
        </w:rPr>
        <w:t xml:space="preserve">阶段推进与历史回溯：当用户完成当前阶段的学习与实践后，可通过stage-complete接口上报完成信息（含用户反思note）。系统将当前阶段追加至stage_history并将current_stage递增，同时返回下一阶段的岗位详情与转型建议。该机制支持用户在长期职业成长中持续使用系统，形成”评估→推荐→选择→规划→完成→进阶”的闭环。</w:t>
      </w:r>
    </w:p>
    <w:bookmarkEnd w:id="49"/>
    <w:bookmarkStart w:id="50" w:name="维度差距量化与规则-llm混合评分"/>
    <w:p>
      <w:pPr>
        <w:pStyle w:val="Heading4"/>
      </w:pPr>
      <w:r>
        <w:t xml:space="preserve">4.3.2 </w:t>
      </w:r>
      <w:r>
        <w:rPr>
          <w:rFonts w:hint="eastAsia"/>
        </w:rPr>
        <w:t xml:space="preserve">维度差距量化与规则-LLM混合评分</w:t>
      </w:r>
    </w:p>
    <w:p>
      <w:pPr>
        <w:pStyle w:val="FirstParagraph"/>
      </w:pPr>
      <w:r>
        <w:rPr>
          <w:rFonts w:hint="eastAsia"/>
        </w:rPr>
        <w:t xml:space="preserve">用户选定目标路线后，系统针对该路线当前阶段岗位</w:t>
      </w:r>
      <m:oMath>
        <m:sSub>
          <m:e>
            <m:r>
              <m:t>s</m:t>
            </m:r>
          </m:e>
          <m:sub>
            <m:r>
              <m:t>1</m:t>
            </m:r>
          </m:sub>
        </m:sSub>
      </m:oMath>
      <w:r>
        <w:rPr>
          <w:rFonts w:hint="eastAsia"/>
        </w:rPr>
        <w:t xml:space="preserve">生成详细规划方案。方案由四个内容模块（Block）与一个可选的未来展望模块组成，其中Block</w:t>
      </w:r>
      <w:r>
        <w:t xml:space="preserve"> </w:t>
      </w:r>
      <w:r>
        <w:rPr>
          <w:rFonts w:hint="eastAsia"/>
        </w:rPr>
        <w:t xml:space="preserve">1（match_overview）通过规则-LLM混合评分模型对候选人与</w:t>
      </w:r>
      <m:oMath>
        <m:sSub>
          <m:e>
            <m:r>
              <m:t>s</m:t>
            </m:r>
          </m:e>
          <m:sub>
            <m:r>
              <m:t>1</m:t>
            </m:r>
          </m:sub>
        </m:sSub>
      </m:oMath>
      <w:r>
        <w:rPr>
          <w:rFonts w:hint="eastAsia"/>
        </w:rPr>
        <w:t xml:space="preserve">岗位的适配度进行量化评估。</w:t>
      </w:r>
    </w:p>
    <w:p>
      <w:pPr>
        <w:pStyle w:val="BodyText"/>
      </w:pPr>
      <w:r>
        <w:rPr>
          <w:rFonts w:hint="eastAsia"/>
          <w:b/>
          <w:bCs/>
        </w:rPr>
        <w:t xml:space="preserve">规则评分部分</w:t>
      </w:r>
      <w:r>
        <w:rPr>
          <w:rFonts w:hint="eastAsia"/>
        </w:rPr>
        <w:t xml:space="preserve">基于候选人评估维度得分与O*NET目标职业能力要求之间的量化差距计算。对于O*NET数据库中存储了子维度标准分的目标职业，系统按公式（4.2）计算加权适配分数：</w:t>
      </w:r>
    </w:p>
    <w:p>
      <w:pPr>
        <w:pStyle w:val="BodyText"/>
      </w:pPr>
      <m:oMathPara>
        <m:oMathParaPr>
          <m:jc m:val="center"/>
        </m:oMathParaPr>
        <m:oMath>
          <m:sSub>
            <m:e>
              <m:r>
                <m:t>S</m:t>
              </m:r>
            </m:e>
            <m:sub>
              <m:r>
                <m:t>r</m:t>
              </m:r>
              <m:r>
                <m:t>u</m:t>
              </m:r>
              <m:r>
                <m:t>l</m:t>
              </m:r>
              <m:r>
                <m:t>e</m:t>
              </m:r>
            </m:sub>
          </m:sSub>
          <m:r>
            <m:rPr>
              <m:sty m:val="p"/>
            </m:rPr>
            <m:t>=</m:t>
          </m:r>
          <m:nary>
            <m:naryPr>
              <m:chr m:val="∑"/>
              <m:limLoc m:val="undOvr"/>
              <m:subHide m:val="off"/>
              <m:supHide m:val="on"/>
            </m:naryPr>
            <m:sub>
              <m:r>
                <m:t>i</m:t>
              </m:r>
              <m:r>
                <m:rPr>
                  <m:sty m:val="p"/>
                </m:rPr>
                <m:t>∈</m:t>
              </m:r>
              <m:r>
                <m:t>D</m:t>
              </m:r>
            </m:sub>
            <m:sup>
              <m:r>
                <m:t>​</m:t>
              </m:r>
            </m:sup>
            <m:e>
              <m:sSub>
                <m:e>
                  <m:r>
                    <m:t>w</m:t>
                  </m:r>
                </m:e>
                <m:sub>
                  <m:r>
                    <m:t>i</m:t>
                  </m:r>
                </m:sub>
              </m:sSub>
            </m:e>
          </m:nary>
          <m:r>
            <m:rPr>
              <m:sty m:val="p"/>
            </m:rPr>
            <m:t>×</m:t>
          </m:r>
          <m:d>
            <m:dPr>
              <m:begChr m:val="("/>
              <m:sepChr m:val=""/>
              <m:endChr m:val=")"/>
              <m:grow/>
            </m:dPr>
            <m:e>
              <m:r>
                <m:t>1</m:t>
              </m:r>
              <m:r>
                <m:rPr>
                  <m:sty m:val="p"/>
                </m:rPr>
                <m:t>−</m:t>
              </m:r>
              <m:f>
                <m:fPr>
                  <m:type m:val="bar"/>
                </m:fPr>
                <m:num>
                  <m:r>
                    <m:rPr>
                      <m:sty m:val="p"/>
                    </m:rPr>
                    <m:t>max</m:t>
                  </m:r>
                  <m:r>
                    <m:rPr>
                      <m:sty m:val="p"/>
                    </m:rPr>
                    <m:t>(</m:t>
                  </m:r>
                  <m:sSub>
                    <m:e>
                      <m:r>
                        <m:t>R</m:t>
                      </m:r>
                    </m:e>
                    <m:sub>
                      <m:r>
                        <m:t>i</m:t>
                      </m:r>
                    </m:sub>
                  </m:sSub>
                  <m:r>
                    <m:rPr>
                      <m:sty m:val="p"/>
                    </m:rPr>
                    <m:t>−</m:t>
                  </m:r>
                  <m:sSub>
                    <m:e>
                      <m:r>
                        <m:t>C</m:t>
                      </m:r>
                    </m:e>
                    <m:sub>
                      <m:r>
                        <m:t>i</m:t>
                      </m:r>
                    </m:sub>
                  </m:sSub>
                  <m:r>
                    <m:rPr>
                      <m:sty m:val="p"/>
                    </m:rPr>
                    <m:t>,</m:t>
                  </m:r>
                  <m:r>
                    <m:t>0</m:t>
                  </m:r>
                  <m:r>
                    <m:rPr>
                      <m:sty m:val="p"/>
                    </m:rPr>
                    <m:t>)</m:t>
                  </m:r>
                </m:num>
                <m:den>
                  <m:r>
                    <m:t>7</m:t>
                  </m:r>
                </m:den>
              </m:f>
            </m:e>
          </m:d>
          <m:r>
            <m:rPr>
              <m:sty m:val="p"/>
            </m:rPr>
            <m:t>×</m:t>
          </m:r>
          <m:r>
            <m:t>100</m:t>
          </m:r>
          <m:r>
            <m:t> </m:t>
          </m:r>
          <m:r>
            <m:rPr>
              <m:sty m:val="p"/>
            </m:rPr>
            <m:t>(</m:t>
          </m:r>
          <m:r>
            <m:t>4.2</m:t>
          </m:r>
          <m:r>
            <m:rPr>
              <m:sty m:val="p"/>
            </m:rPr>
            <m:t>)</m:t>
          </m:r>
        </m:oMath>
      </m:oMathPara>
    </w:p>
    <w:p>
      <w:pPr>
        <w:pStyle w:val="FirstParagraph"/>
      </w:pPr>
      <w:r>
        <w:rPr>
          <w:rFonts w:hint="eastAsia"/>
        </w:rPr>
        <w:t xml:space="preserve">其中</w:t>
      </w:r>
      <m:oMath>
        <m:r>
          <m:t>D</m:t>
        </m:r>
      </m:oMath>
      <w:r>
        <w:rPr>
          <w:rFonts w:hint="eastAsia"/>
        </w:rPr>
        <w:t xml:space="preserve">为评估维度集合，</w:t>
      </w:r>
      <m:oMath>
        <m:sSub>
          <m:e>
            <m:r>
              <m:t>w</m:t>
            </m:r>
          </m:e>
          <m:sub>
            <m:r>
              <m:t>i</m:t>
            </m:r>
          </m:sub>
        </m:sSub>
      </m:oMath>
      <w:r>
        <w:rPr>
          <w:rFonts w:hint="eastAsia"/>
        </w:rPr>
        <w:t xml:space="preserve">为维度权重，</w:t>
      </w:r>
      <m:oMath>
        <m:sSub>
          <m:e>
            <m:r>
              <m:t>R</m:t>
            </m:r>
          </m:e>
          <m:sub>
            <m:r>
              <m:t>i</m:t>
            </m:r>
          </m:sub>
        </m:sSub>
      </m:oMath>
      <w:r>
        <w:rPr>
          <w:rFonts w:hint="eastAsia"/>
        </w:rPr>
        <w:t xml:space="preserve">为目标职业在维度</w:t>
      </w:r>
      <m:oMath>
        <m:r>
          <m:t>i</m:t>
        </m:r>
      </m:oMath>
      <w:r>
        <w:rPr>
          <w:rFonts w:hint="eastAsia"/>
        </w:rPr>
        <w:t xml:space="preserve">上的O*NET标准要求分，</w:t>
      </w:r>
      <m:oMath>
        <m:sSub>
          <m:e>
            <m:r>
              <m:t>C</m:t>
            </m:r>
          </m:e>
          <m:sub>
            <m:r>
              <m:t>i</m:t>
            </m:r>
          </m:sub>
        </m:sSub>
      </m:oMath>
      <w:r>
        <w:rPr>
          <w:rFonts w:hint="eastAsia"/>
        </w:rPr>
        <w:t xml:space="preserve">为候选人在维度</w:t>
      </w:r>
      <m:oMath>
        <m:r>
          <m:t>i</m:t>
        </m:r>
      </m:oMath>
      <w:r>
        <w:rPr>
          <w:rFonts w:hint="eastAsia"/>
        </w:rPr>
        <w:t xml:space="preserve">上的评估得分。</w:t>
      </w:r>
      <m:oMath>
        <m:r>
          <m:rPr>
            <m:sty m:val="p"/>
          </m:rPr>
          <m:t>max</m:t>
        </m:r>
        <m:r>
          <m:rPr>
            <m:sty m:val="p"/>
          </m:rPr>
          <m:t>(</m:t>
        </m:r>
        <m:sSub>
          <m:e>
            <m:r>
              <m:t>R</m:t>
            </m:r>
          </m:e>
          <m:sub>
            <m:r>
              <m:t>i</m:t>
            </m:r>
          </m:sub>
        </m:sSub>
        <m:r>
          <m:rPr>
            <m:sty m:val="p"/>
          </m:rPr>
          <m:t>−</m:t>
        </m:r>
        <m:sSub>
          <m:e>
            <m:r>
              <m:t>C</m:t>
            </m:r>
          </m:e>
          <m:sub>
            <m:r>
              <m:t>i</m:t>
            </m:r>
          </m:sub>
        </m:sSub>
        <m:r>
          <m:rPr>
            <m:sty m:val="p"/>
          </m:rPr>
          <m:t>,</m:t>
        </m:r>
        <m:r>
          <m:t>0</m:t>
        </m:r>
        <m:r>
          <m:rPr>
            <m:sty m:val="p"/>
          </m:rPr>
          <m:t>)</m:t>
        </m:r>
      </m:oMath>
      <w:r>
        <w:rPr>
          <w:rFonts w:hint="eastAsia"/>
        </w:rPr>
        <w:t xml:space="preserve">确保仅计算负向差距（候选人超出要求的维度不扣分）。维度权重设置为：技能0.30、知识0.25、能力0.20、工作风格0.15、工作价值观0.10，反映了不同维度对职业胜任力贡献的差异性。系统同时为每个子维度计算差距状态：差距≤0为”达标”，0&lt;差距≤1.0为”接近达标”，差距&gt;1.0为”明显Gap”，为后续差距分析提供量化依据。</w:t>
      </w:r>
    </w:p>
    <w:p>
      <w:pPr>
        <w:pStyle w:val="BodyText"/>
      </w:pPr>
      <w:r>
        <w:rPr>
          <w:rFonts w:hint="eastAsia"/>
          <w:b/>
          <w:bCs/>
        </w:rPr>
        <w:t xml:space="preserve">LLM综合判断部分</w:t>
      </w:r>
      <w:r>
        <w:rPr>
          <w:rFonts w:hint="eastAsia"/>
        </w:rPr>
        <w:t xml:space="preserve">（40%权重）接收候选人画像摘要、各子维度证据及规则评分结果作为输入，输出独立的匹配分数（0-100分）与150-250字的叙事性评价。LLM评分不被规则分数锚定，鼓励独立判断——当候选人动机明确且学习能力强时，即使量化差距较大，LLM仍可给出较高评分；反之亦然。</w:t>
      </w:r>
    </w:p>
    <w:p>
      <w:pPr>
        <w:pStyle w:val="BodyText"/>
      </w:pPr>
      <w:r>
        <w:rPr>
          <w:rFonts w:hint="eastAsia"/>
        </w:rPr>
        <w:t xml:space="preserve">最终适配度得分采用加权融合：</w:t>
      </w:r>
    </w:p>
    <w:p>
      <w:pPr>
        <w:pStyle w:val="BodyText"/>
      </w:pPr>
      <m:oMathPara>
        <m:oMathParaPr>
          <m:jc m:val="center"/>
        </m:oMathParaPr>
        <m:oMath>
          <m:sSub>
            <m:e>
              <m:r>
                <m:t>S</m:t>
              </m:r>
            </m:e>
            <m:sub>
              <m:r>
                <m:t>f</m:t>
              </m:r>
              <m:r>
                <m:t>i</m:t>
              </m:r>
              <m:r>
                <m:t>n</m:t>
              </m:r>
              <m:r>
                <m:t>a</m:t>
              </m:r>
              <m:r>
                <m:t>l</m:t>
              </m:r>
            </m:sub>
          </m:sSub>
          <m:r>
            <m:rPr>
              <m:sty m:val="p"/>
            </m:rPr>
            <m:t>=</m:t>
          </m:r>
          <m:r>
            <m:t>0.6</m:t>
          </m:r>
          <m:r>
            <m:rPr>
              <m:sty m:val="p"/>
            </m:rPr>
            <m:t>×</m:t>
          </m:r>
          <m:sSub>
            <m:e>
              <m:r>
                <m:t>S</m:t>
              </m:r>
            </m:e>
            <m:sub>
              <m:r>
                <m:t>r</m:t>
              </m:r>
              <m:r>
                <m:t>u</m:t>
              </m:r>
              <m:r>
                <m:t>l</m:t>
              </m:r>
              <m:r>
                <m:t>e</m:t>
              </m:r>
            </m:sub>
          </m:sSub>
          <m:r>
            <m:rPr>
              <m:sty m:val="p"/>
            </m:rPr>
            <m:t>+</m:t>
          </m:r>
          <m:r>
            <m:t>0.4</m:t>
          </m:r>
          <m:r>
            <m:rPr>
              <m:sty m:val="p"/>
            </m:rPr>
            <m:t>×</m:t>
          </m:r>
          <m:sSub>
            <m:e>
              <m:r>
                <m:t>S</m:t>
              </m:r>
            </m:e>
            <m:sub>
              <m:r>
                <m:t>l</m:t>
              </m:r>
              <m:r>
                <m:t>l</m:t>
              </m:r>
              <m:r>
                <m:t>m</m:t>
              </m:r>
            </m:sub>
          </m:sSub>
          <m:r>
            <m:t> </m:t>
          </m:r>
          <m:r>
            <m:rPr>
              <m:sty m:val="p"/>
            </m:rPr>
            <m:t>(</m:t>
          </m:r>
          <m:r>
            <m:t>4.3</m:t>
          </m:r>
          <m:r>
            <m:rPr>
              <m:sty m:val="p"/>
            </m:rPr>
            <m:t>)</m:t>
          </m:r>
        </m:oMath>
      </m:oMathPara>
    </w:p>
    <w:p>
      <w:pPr>
        <w:pStyle w:val="FirstParagraph"/>
      </w:pPr>
      <w:r>
        <w:rPr>
          <w:rFonts w:hint="eastAsia"/>
        </w:rPr>
        <w:t xml:space="preserve">对于仅由JD数据支撑而无O*NET标准分的路线阶段岗位（通常对应新兴岗位，标记为_is_jd_proxy=true），规则评分无法计算，此时使用100%</w:t>
      </w:r>
      <w:r>
        <w:t xml:space="preserve"> </w:t>
      </w:r>
      <w:r>
        <w:rPr>
          <w:rFonts w:hint="eastAsia"/>
        </w:rPr>
        <w:t xml:space="preserve">LLM评分。最终根据分数划定匹配等级：≥80分为”高度匹配”、≥65分为”中高匹配”、≥50分为”潜力匹配”、&lt;50分为”不建议”。</w:t>
      </w:r>
    </w:p>
    <w:bookmarkEnd w:id="50"/>
    <w:bookmarkStart w:id="51" w:name="岗位推荐与未来阶段展望"/>
    <w:p>
      <w:pPr>
        <w:pStyle w:val="Heading4"/>
      </w:pPr>
      <w:r>
        <w:t xml:space="preserve">4.3.3 </w:t>
      </w:r>
      <w:r>
        <w:rPr>
          <w:rFonts w:hint="eastAsia"/>
        </w:rPr>
        <w:t xml:space="preserve">岗位推荐与未来阶段展望</w:t>
      </w:r>
    </w:p>
    <w:p>
      <w:pPr>
        <w:pStyle w:val="FirstParagraph"/>
      </w:pPr>
      <w:r>
        <w:rPr>
          <w:rFonts w:hint="eastAsia"/>
        </w:rPr>
        <w:t xml:space="preserve">除匹配总览外，系统还针对用户所选路线的当前阶段岗位生成岗位推荐与未来阶段展望两个支撑模块，为用户提供”当下可投递”与”未来可期”的双视角参考。</w:t>
      </w:r>
    </w:p>
    <w:p>
      <w:pPr>
        <w:pStyle w:val="BodyText"/>
      </w:pPr>
      <w:r>
        <w:rPr>
          <w:b/>
          <w:bCs/>
        </w:rPr>
        <w:t xml:space="preserve">Block </w:t>
      </w:r>
      <w:r>
        <w:rPr>
          <w:rFonts w:hint="eastAsia"/>
          <w:b/>
          <w:bCs/>
        </w:rPr>
        <w:t xml:space="preserve">2（jd_recommendations）岗位推荐。</w:t>
      </w:r>
      <w:r>
        <w:t xml:space="preserve"> </w:t>
      </w:r>
      <w:r>
        <w:rPr>
          <w:rFonts w:hint="eastAsia"/>
        </w:rPr>
        <w:t xml:space="preserve">从Qdrant的jobs集合中检索与当前阶段岗位最相关的Top-8</w:t>
      </w:r>
      <w:r>
        <w:t xml:space="preserve"> </w:t>
      </w:r>
      <w:r>
        <w:rPr>
          <w:rFonts w:hint="eastAsia"/>
        </w:rPr>
        <w:t xml:space="preserve">JD，过滤无描述信息的条目后取前3个。对每个JD并发调用LLM，执行以下分析：（1）整理为标准JD格式（职位标题、公司类型、薪资范围、职责、任职要求）；（2）生成200字岗位解读（日常工作内容、公司类型特征、发展路径）；（3）分析3条候选人优势与3条顾虑点；（4）评估入职难度（easy/moderate/hard），据此赋予匹配分（easy→85,</w:t>
      </w:r>
      <w:r>
        <w:t xml:space="preserve"> moderate→72, </w:t>
      </w:r>
      <w:r>
        <w:rPr>
          <w:rFonts w:hint="eastAsia"/>
        </w:rPr>
        <w:t xml:space="preserve">hard→60）。最终按匹配分降序取Top-3输出，为用户提供具体可投递的目标岗位。</w:t>
      </w:r>
    </w:p>
    <w:p>
      <w:pPr>
        <w:pStyle w:val="BodyText"/>
      </w:pPr>
      <w:r>
        <w:rPr>
          <w:b/>
          <w:bCs/>
        </w:rPr>
        <w:t xml:space="preserve">Block </w:t>
      </w:r>
      <w:r>
        <w:rPr>
          <w:rFonts w:hint="eastAsia"/>
          <w:b/>
          <w:bCs/>
        </w:rPr>
        <w:t xml:space="preserve">5（future_outlook）未来阶段展望。</w:t>
      </w:r>
      <w:r>
        <w:t xml:space="preserve"> </w:t>
      </w:r>
      <w:r>
        <w:rPr>
          <w:rFonts w:hint="eastAsia"/>
        </w:rPr>
        <w:t xml:space="preserve">该模块仅在用户已选定路线（path_data不为空）且当前阶段小于路线总阶段数时生成。系统向LLM输入用户所选路线的完整JSON与当前阶段编号（current_stage），LLM依据剩余阶段（</w:t>
      </w:r>
      <m:oMath>
        <m:sSub>
          <m:e>
            <m:r>
              <m:t>s</m:t>
            </m:r>
          </m:e>
          <m:sub>
            <m:r>
              <m:t>c</m:t>
            </m:r>
            <m:r>
              <m:t>u</m:t>
            </m:r>
            <m:r>
              <m:t>r</m:t>
            </m:r>
            <m:r>
              <m:t>r</m:t>
            </m:r>
            <m:r>
              <m:t>e</m:t>
            </m:r>
            <m:r>
              <m:t>n</m:t>
            </m:r>
            <m:r>
              <m:t>t</m:t>
            </m:r>
            <m:r>
              <m:rPr>
                <m:sty m:val="p"/>
              </m:rPr>
              <m:t>+</m:t>
            </m:r>
            <m:r>
              <m:t>1</m:t>
            </m:r>
          </m:sub>
        </m:sSub>
        <m:r>
          <m:rPr>
            <m:sty m:val="p"/>
          </m:rPr>
          <m:t>,</m:t>
        </m:r>
        <m:r>
          <m:rPr>
            <m:sty m:val="p"/>
          </m:rPr>
          <m:t>…</m:t>
        </m:r>
        <m:r>
          <m:rPr>
            <m:sty m:val="p"/>
          </m:rPr>
          <m:t>,</m:t>
        </m:r>
        <m:sSub>
          <m:e>
            <m:r>
              <m:t>s</m:t>
            </m:r>
          </m:e>
          <m:sub>
            <m:r>
              <m:t>N</m:t>
            </m:r>
          </m:sub>
        </m:sSub>
      </m:oMath>
      <w:r>
        <w:rPr>
          <w:rFonts w:hint="eastAsia"/>
        </w:rPr>
        <w:t xml:space="preserve">）的岗位信息生成：（1）每个后续阶段的timeframe、salary_range、key_skills、transition_tips（从当前阶段过渡的关键建议）与preparation_now（当下即可开始的准备行动）；（2）一段path_narrative，概述从当前阶段到远期阶段的整体发展叙事。该模块使用户在关注当下岗位的同时，获得对中远期能力积累方向的明确指引。</w:t>
      </w:r>
    </w:p>
    <w:bookmarkEnd w:id="51"/>
    <w:bookmarkEnd w:id="52"/>
    <w:bookmarkStart w:id="57" w:name="个性化职业规划方案生成"/>
    <w:p>
      <w:pPr>
        <w:pStyle w:val="Heading3"/>
      </w:pPr>
      <w:r>
        <w:t xml:space="preserve">4.4 </w:t>
      </w:r>
      <w:r>
        <w:rPr>
          <w:rFonts w:hint="eastAsia"/>
        </w:rPr>
        <w:t xml:space="preserve">个性化职业规划方案生成</w:t>
      </w:r>
    </w:p>
    <w:p>
      <w:pPr>
        <w:pStyle w:val="FirstParagraph"/>
      </w:pPr>
      <w:r>
        <w:rPr>
          <w:rFonts w:hint="eastAsia"/>
        </w:rPr>
        <w:t xml:space="preserve">用户选定目标路线后，系统针对该路线当前阶段岗位生成完整的个性化规划方案，规划方案由差距分析（Block</w:t>
      </w:r>
      <w:r>
        <w:t xml:space="preserve"> </w:t>
      </w:r>
      <w:r>
        <w:rPr>
          <w:rFonts w:hint="eastAsia"/>
        </w:rPr>
        <w:t xml:space="preserve">3）、行动计划（Block</w:t>
      </w:r>
      <w:r>
        <w:t xml:space="preserve"> </w:t>
      </w:r>
      <w:r>
        <w:rPr>
          <w:rFonts w:hint="eastAsia"/>
        </w:rPr>
        <w:t xml:space="preserve">4）及其下属的周/日任务拆解共同组成，与前述Block</w:t>
      </w:r>
      <w:r>
        <w:t xml:space="preserve"> </w:t>
      </w:r>
      <w:r>
        <w:rPr>
          <w:rFonts w:hint="eastAsia"/>
        </w:rPr>
        <w:t xml:space="preserve">1（匹配总览）、Block</w:t>
      </w:r>
      <w:r>
        <w:t xml:space="preserve"> </w:t>
      </w:r>
      <w:r>
        <w:rPr>
          <w:rFonts w:hint="eastAsia"/>
        </w:rPr>
        <w:t xml:space="preserve">2（岗位推荐）、Block</w:t>
      </w:r>
      <w:r>
        <w:t xml:space="preserve"> </w:t>
      </w:r>
      <w:r>
        <w:rPr>
          <w:rFonts w:hint="eastAsia"/>
        </w:rPr>
        <w:t xml:space="preserve">5（未来展望）一起构成用户从”评估→推荐→选择”过渡到”规划→执行”阶段的闭环产物。</w:t>
      </w:r>
    </w:p>
    <w:bookmarkStart w:id="53" w:name="能力差距分析算法"/>
    <w:p>
      <w:pPr>
        <w:pStyle w:val="Heading4"/>
      </w:pPr>
      <w:r>
        <w:t xml:space="preserve">4.4.1 </w:t>
      </w:r>
      <w:r>
        <w:rPr>
          <w:rFonts w:hint="eastAsia"/>
        </w:rPr>
        <w:t xml:space="preserve">能力差距分析算法</w:t>
      </w:r>
    </w:p>
    <w:p>
      <w:pPr>
        <w:pStyle w:val="FirstParagraph"/>
      </w:pPr>
      <w:r>
        <w:t xml:space="preserve">Block </w:t>
      </w:r>
      <w:r>
        <w:rPr>
          <w:rFonts w:hint="eastAsia"/>
        </w:rPr>
        <w:t xml:space="preserve">3（gap_analysis）基于Block</w:t>
      </w:r>
      <w:r>
        <w:t xml:space="preserve"> </w:t>
      </w:r>
      <w:r>
        <w:rPr>
          <w:rFonts w:hint="eastAsia"/>
        </w:rPr>
        <w:t xml:space="preserve">1的匹配评价上下文，通过并发调用两个LLM分析任务，分别识别候选人相对于当前阶段岗位的关键差距与差异化优势：</w:t>
      </w:r>
    </w:p>
    <w:p>
      <w:pPr>
        <w:pStyle w:val="BodyText"/>
      </w:pPr>
      <w:r>
        <w:rPr>
          <w:rFonts w:hint="eastAsia"/>
        </w:rPr>
        <w:t xml:space="preserve">差距分析输出3-5条最重要的能力差距，每条包含：差距领域（area）、严重程度（high/medium/low）、目标岗位具体要求（≤80字）、候选人当前状态（≤80字，引用评估证据）、闭合建议（≤100字，具体可操作）及关联评估维度。</w:t>
      </w:r>
    </w:p>
    <w:p>
      <w:pPr>
        <w:pStyle w:val="BodyText"/>
      </w:pPr>
      <w:r>
        <w:rPr>
          <w:rFonts w:hint="eastAsia"/>
        </w:rPr>
        <w:t xml:space="preserve">优势分析输出3-5条最具差异化价值的能力优势，每条包含：优势领域、目标岗位基线要求、候选人实际水平（引用证据）、如何放大该优势的策略建议及关联维度。</w:t>
      </w:r>
    </w:p>
    <w:p>
      <w:pPr>
        <w:pStyle w:val="BodyText"/>
      </w:pPr>
      <w:r>
        <w:rPr>
          <w:rFonts w:hint="eastAsia"/>
        </w:rPr>
        <w:t xml:space="preserve">差距分析结果构成gap_context数据包，包含assessment_id、当前阶段岗位信息（O*NET编码或路线阶段编码path-xxx-s1、职位名称、核心任务列表）、候选人信息（姓名、目标岗位、工作年限）、匹配评估结果（verdict、score、narrative）以及排序后的优先差距列表（priority_gaps）与关键优势列表（key_strengths），作为Block</w:t>
      </w:r>
      <w:r>
        <w:t xml:space="preserve"> </w:t>
      </w:r>
      <w:r>
        <w:rPr>
          <w:rFonts w:hint="eastAsia"/>
        </w:rPr>
        <w:t xml:space="preserve">4行动计划生成的输入。</w:t>
      </w:r>
    </w:p>
    <w:bookmarkEnd w:id="53"/>
    <w:bookmarkStart w:id="54" w:name="分阶段行动计划生成"/>
    <w:p>
      <w:pPr>
        <w:pStyle w:val="Heading4"/>
      </w:pPr>
      <w:r>
        <w:t xml:space="preserve">4.4.2 </w:t>
      </w:r>
      <w:r>
        <w:rPr>
          <w:rFonts w:hint="eastAsia"/>
        </w:rPr>
        <w:t xml:space="preserve">分阶段行动计划生成</w:t>
      </w:r>
    </w:p>
    <w:p>
      <w:pPr>
        <w:pStyle w:val="FirstParagraph"/>
      </w:pPr>
      <w:r>
        <w:t xml:space="preserve">Block </w:t>
      </w:r>
      <w:r>
        <w:rPr>
          <w:rFonts w:hint="eastAsia"/>
        </w:rPr>
        <w:t xml:space="preserve">4（action_plan）由独立的Action</w:t>
      </w:r>
      <w:r>
        <w:t xml:space="preserve"> Plan </w:t>
      </w:r>
      <w:r>
        <w:rPr>
          <w:rFonts w:hint="eastAsia"/>
        </w:rPr>
        <w:t xml:space="preserve">Sub-Agent生成，采用三阶段分期架构覆盖6-12个月的完整成长周期：</w:t>
      </w:r>
    </w:p>
    <w:p>
      <w:pPr>
        <w:pStyle w:val="BodyText"/>
      </w:pPr>
      <w:r>
        <w:rPr>
          <w:rFonts w:hint="eastAsia"/>
          <w:b/>
          <w:bCs/>
        </w:rPr>
        <w:t xml:space="preserve">阶段一（0-3个月）：补核心短板。</w:t>
      </w:r>
      <w:r>
        <w:t xml:space="preserve"> </w:t>
      </w:r>
      <w:r>
        <w:rPr>
          <w:rFonts w:hint="eastAsia"/>
        </w:rPr>
        <w:t xml:space="preserve">优先解决severity=high的差距项，建立基础能力。每个行动项要求包含具体做法（action，≤150字，结合工作年限和目标岗位核心任务）、可量化产出（deliverable，≤100字，有时间节点）以及具体资源推荐（resource，须为具体课程名/书名/工具名/平台名，禁止泛泛而谈）。</w:t>
      </w:r>
    </w:p>
    <w:p>
      <w:pPr>
        <w:pStyle w:val="BodyText"/>
      </w:pPr>
      <w:r>
        <w:rPr>
          <w:rFonts w:hint="eastAsia"/>
          <w:b/>
          <w:bCs/>
        </w:rPr>
        <w:t xml:space="preserve">阶段二（3-6个月）：实战积累。</w:t>
      </w:r>
      <w:r>
        <w:t xml:space="preserve"> </w:t>
      </w:r>
      <w:r>
        <w:rPr>
          <w:rFonts w:hint="eastAsia"/>
        </w:rPr>
        <w:t xml:space="preserve">解决severity=medium差距项，强调主动创造项目机会进行实战练习。</w:t>
      </w:r>
    </w:p>
    <w:p>
      <w:pPr>
        <w:pStyle w:val="BodyText"/>
      </w:pPr>
      <w:r>
        <w:rPr>
          <w:rFonts w:hint="eastAsia"/>
          <w:b/>
          <w:bCs/>
        </w:rPr>
        <w:t xml:space="preserve">阶段三（6-12个月）：求职激活。</w:t>
      </w:r>
      <w:r>
        <w:t xml:space="preserve"> </w:t>
      </w:r>
      <w:r>
        <w:rPr>
          <w:rFonts w:hint="eastAsia"/>
        </w:rPr>
        <w:t xml:space="preserve">包含两个固定行动项——面试话术准备（用STAR结构整理5-8个核心案例故事）与求职市场激活（简历优化、目标企业研究、内推渠道建设）。</w:t>
      </w:r>
    </w:p>
    <w:p>
      <w:pPr>
        <w:pStyle w:val="BodyText"/>
      </w:pPr>
      <w:r>
        <w:rPr>
          <w:rFonts w:hint="eastAsia"/>
        </w:rPr>
        <w:t xml:space="preserve">Sub-Agent生成的行动计划经过严格的格式校验与自动修复（_validate_and_fix）：检查是否严格包含3个phase、每phase</w:t>
      </w:r>
      <w:r>
        <w:t xml:space="preserve"> </w:t>
      </w:r>
      <w:r>
        <w:rPr>
          <w:rFonts w:hint="eastAsia"/>
        </w:rPr>
        <w:t xml:space="preserve">2-3个action、每action必填item/severity/action/deliverable/resource等字段；不合格时强制修正phase标识与固定项。最多重试2次，确保输出始终符合前端可解析的JSON</w:t>
      </w:r>
      <w:r>
        <w:t xml:space="preserve"> Schema。</w:t>
      </w:r>
    </w:p>
    <w:p>
      <w:pPr>
        <w:pStyle w:val="BodyText"/>
      </w:pPr>
      <w:r>
        <w:rPr>
          <w:rFonts w:hint="eastAsia"/>
        </w:rPr>
        <w:t xml:space="preserve">如图4-2所示，为分阶段行动计划生成流程图。</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图4-2</w:t>
            </w:r>
            <w:r>
              <w:t xml:space="preserve"> </w:t>
            </w:r>
            <w:r>
              <w:rPr>
                <w:rFonts w:hint="eastAsia"/>
              </w:rPr>
              <w:t xml:space="preserve">分阶段行动计划生成流程图</w:t>
            </w:r>
          </w:p>
        </w:tc>
      </w:tr>
    </w:tbl>
    <w:p>
      <w:pPr>
        <w:pStyle w:val="ImageCaption"/>
      </w:pPr>
      <w:r>
        <w:rPr>
          <w:rFonts w:hint="eastAsia"/>
        </w:rPr>
        <w:t xml:space="preserve">图4-2</w:t>
      </w:r>
      <w:r>
        <w:t xml:space="preserve"> </w:t>
      </w:r>
      <w:r>
        <w:rPr>
          <w:rFonts w:hint="eastAsia"/>
        </w:rPr>
        <w:t xml:space="preserve">分阶段行动计划生成流程图</w:t>
      </w:r>
    </w:p>
    <w:p>
      <w:pPr>
        <w:pStyle w:val="BodyText"/>
      </w:pPr>
      <w:r>
        <w:rPr>
          <w:rFonts w:hint="eastAsia"/>
          <w:b/>
          <w:bCs/>
        </w:rPr>
        <w:t xml:space="preserve">图4-2</w:t>
      </w:r>
      <w:r>
        <w:rPr>
          <w:b/>
          <w:bCs/>
        </w:rPr>
        <w:t xml:space="preserve"> </w:t>
      </w:r>
      <w:r>
        <w:rPr>
          <w:rFonts w:hint="eastAsia"/>
          <w:b/>
          <w:bCs/>
        </w:rPr>
        <w:t xml:space="preserve">分阶段行动计划生成流程图</w:t>
      </w:r>
    </w:p>
    <w:p>
      <w:pPr>
        <w:pStyle w:val="BodyText"/>
      </w:pPr>
      <w:r>
        <w:t xml:space="preserve">Figure 4-2 Phased Action Plan Generation Flowchart</w:t>
      </w:r>
    </w:p>
    <w:bookmarkEnd w:id="54"/>
    <w:bookmarkStart w:id="55" w:name="周计划与每日任务拆解"/>
    <w:p>
      <w:pPr>
        <w:pStyle w:val="Heading4"/>
      </w:pPr>
      <w:r>
        <w:t xml:space="preserve">4.4.3 </w:t>
      </w:r>
      <w:r>
        <w:rPr>
          <w:rFonts w:hint="eastAsia"/>
        </w:rPr>
        <w:t xml:space="preserve">周计划与每日任务拆解</w:t>
      </w:r>
    </w:p>
    <w:p>
      <w:pPr>
        <w:pStyle w:val="FirstParagraph"/>
      </w:pPr>
      <w:r>
        <w:rPr>
          <w:rFonts w:hint="eastAsia"/>
        </w:rPr>
        <w:t xml:space="preserve">行动计划生成后，系统支持进一步将宏观规划拆解为可执行的周计划与每日任务。用户发起周计划生成请求后，系统基于action_plan中当前阶段的行动项，结合用户设定的起始日期与规划周数（默认4周），由LLM生成每周的主题（theme）、聚焦方向（focus）、周目标列表（weekly_goals）以及所属阶段引用（phase_ref）。</w:t>
      </w:r>
    </w:p>
    <w:p>
      <w:pPr>
        <w:pStyle w:val="BodyText"/>
      </w:pPr>
      <w:r>
        <w:rPr>
          <w:rFonts w:hint="eastAsia"/>
        </w:rPr>
        <w:t xml:space="preserve">用户确认周计划后，系统自动为每一天生成具体任务清单（tasks），每个任务包含唯一ID、标题、描述及初始状态（pending）。用户可通过每日签到接口标记任务完成状态（completed_ids），并记录学习反思笔记（task_notes）。数据存储采用plan_schedules→plan_weeks→plan_daily_tasks三级层次结构，支持从规划总览到每日执行的全粒度进度追踪。</w:t>
      </w:r>
    </w:p>
    <w:bookmarkEnd w:id="55"/>
    <w:bookmarkStart w:id="56" w:name="规划方案生成结果"/>
    <w:p>
      <w:pPr>
        <w:pStyle w:val="Heading4"/>
      </w:pPr>
      <w:r>
        <w:t xml:space="preserve">4.4.4 </w:t>
      </w:r>
      <w:r>
        <w:rPr>
          <w:rFonts w:hint="eastAsia"/>
        </w:rPr>
        <w:t xml:space="preserve">规划方案生成结果</w:t>
      </w:r>
    </w:p>
    <w:p>
      <w:pPr>
        <w:pStyle w:val="FirstParagraph"/>
      </w:pPr>
      <w:r>
        <w:rPr>
          <w:rFonts w:hint="eastAsia"/>
        </w:rPr>
        <w:t xml:space="preserve">完整规划方案由Block</w:t>
      </w:r>
      <w:r>
        <w:t xml:space="preserve"> </w:t>
      </w:r>
      <w:r>
        <w:rPr>
          <w:rFonts w:hint="eastAsia"/>
        </w:rPr>
        <w:t xml:space="preserve">1（匹配总览）、Block</w:t>
      </w:r>
      <w:r>
        <w:t xml:space="preserve"> </w:t>
      </w:r>
      <w:r>
        <w:rPr>
          <w:rFonts w:hint="eastAsia"/>
        </w:rPr>
        <w:t xml:space="preserve">2（岗位推荐）、Block</w:t>
      </w:r>
      <w:r>
        <w:t xml:space="preserve"> </w:t>
      </w:r>
      <w:r>
        <w:rPr>
          <w:rFonts w:hint="eastAsia"/>
        </w:rPr>
        <w:t xml:space="preserve">3（差距分析）、Block</w:t>
      </w:r>
      <w:r>
        <w:t xml:space="preserve"> </w:t>
      </w:r>
      <w:r>
        <w:rPr>
          <w:rFonts w:hint="eastAsia"/>
        </w:rPr>
        <w:t xml:space="preserve">4（行动计划）、Block</w:t>
      </w:r>
      <w:r>
        <w:t xml:space="preserve"> </w:t>
      </w:r>
      <w:r>
        <w:rPr>
          <w:rFonts w:hint="eastAsia"/>
        </w:rPr>
        <w:t xml:space="preserve">5（未来阶段展望）五个模块组成。方案数据按assessment_id+onetsoc_code+block_id的组合键存储于career_plan_blocks表，其中路线阶段岗位的onetsoc_code采用”path-{hash}-s{stage}“格式以区别于标准O*NET编码，支持同一评估结果针对不同路线、不同阶段生成独立规划。生成流程中，Block</w:t>
      </w:r>
      <w:r>
        <w:t xml:space="preserve"> 1、Block 2、Block 3、Block </w:t>
      </w:r>
      <w:r>
        <w:rPr>
          <w:rFonts w:hint="eastAsia"/>
        </w:rPr>
        <w:t xml:space="preserve">5采用并发执行（其中Block</w:t>
      </w:r>
      <w:r>
        <w:t xml:space="preserve"> </w:t>
      </w:r>
      <w:r>
        <w:rPr>
          <w:rFonts w:hint="eastAsia"/>
        </w:rPr>
        <w:t xml:space="preserve">3需等待Block</w:t>
      </w:r>
      <w:r>
        <w:t xml:space="preserve"> </w:t>
      </w:r>
      <w:r>
        <w:rPr>
          <w:rFonts w:hint="eastAsia"/>
        </w:rPr>
        <w:t xml:space="preserve">1的narrative作为背景输入，Block</w:t>
      </w:r>
      <w:r>
        <w:t xml:space="preserve"> </w:t>
      </w:r>
      <w:r>
        <w:rPr>
          <w:rFonts w:hint="eastAsia"/>
        </w:rPr>
        <w:t xml:space="preserve">5仅在用户已选定路线且存在后续阶段时触发），Block</w:t>
      </w:r>
      <w:r>
        <w:t xml:space="preserve"> </w:t>
      </w:r>
      <w:r>
        <w:rPr>
          <w:rFonts w:hint="eastAsia"/>
        </w:rPr>
        <w:t xml:space="preserve">4（行动计划）在Block</w:t>
      </w:r>
      <w:r>
        <w:t xml:space="preserve"> </w:t>
      </w:r>
      <w:r>
        <w:rPr>
          <w:rFonts w:hint="eastAsia"/>
        </w:rPr>
        <w:t xml:space="preserve">3完成后由独立Sub-Agent顺序生成。</w:t>
      </w:r>
    </w:p>
    <w:p>
      <w:pPr>
        <w:pStyle w:val="BodyText"/>
      </w:pPr>
      <w:r>
        <w:rPr>
          <w:rFonts w:hint="eastAsia"/>
        </w:rPr>
        <w:t xml:space="preserve">如图4-3所示，为规划方案五模块生成时序图，展示了各Block之间的依赖关系与并发执行逻辑。</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图4-3</w:t>
            </w:r>
            <w:r>
              <w:t xml:space="preserve"> </w:t>
            </w:r>
            <w:r>
              <w:rPr>
                <w:rFonts w:hint="eastAsia"/>
              </w:rPr>
              <w:t xml:space="preserve">规划方案五模块生成时序图</w:t>
            </w:r>
          </w:p>
        </w:tc>
      </w:tr>
    </w:tbl>
    <w:p>
      <w:pPr>
        <w:pStyle w:val="ImageCaption"/>
      </w:pPr>
      <w:r>
        <w:rPr>
          <w:rFonts w:hint="eastAsia"/>
        </w:rPr>
        <w:t xml:space="preserve">图4-3</w:t>
      </w:r>
      <w:r>
        <w:t xml:space="preserve"> </w:t>
      </w:r>
      <w:r>
        <w:rPr>
          <w:rFonts w:hint="eastAsia"/>
        </w:rPr>
        <w:t xml:space="preserve">规划方案五模块生成时序图</w:t>
      </w:r>
    </w:p>
    <w:p>
      <w:pPr>
        <w:pStyle w:val="BodyText"/>
      </w:pPr>
      <w:r>
        <w:rPr>
          <w:rFonts w:hint="eastAsia"/>
          <w:b/>
          <w:bCs/>
        </w:rPr>
        <w:t xml:space="preserve">图4-3</w:t>
      </w:r>
      <w:r>
        <w:rPr>
          <w:b/>
          <w:bCs/>
        </w:rPr>
        <w:t xml:space="preserve"> </w:t>
      </w:r>
      <w:r>
        <w:rPr>
          <w:rFonts w:hint="eastAsia"/>
          <w:b/>
          <w:bCs/>
        </w:rPr>
        <w:t xml:space="preserve">规划方案五模块生成时序图</w:t>
      </w:r>
    </w:p>
    <w:p>
      <w:pPr>
        <w:pStyle w:val="BodyText"/>
      </w:pPr>
      <w:r>
        <w:t xml:space="preserve">Figure 4-3 Sequence Diagram of Five-Block Plan Generation</w:t>
      </w:r>
    </w:p>
    <w:bookmarkEnd w:id="56"/>
    <w:bookmarkEnd w:id="57"/>
    <w:bookmarkStart w:id="58" w:name="本章小结-2"/>
    <w:p>
      <w:pPr>
        <w:pStyle w:val="Heading3"/>
      </w:pPr>
      <w:r>
        <w:t xml:space="preserve">4.5 </w:t>
      </w:r>
      <w:r>
        <w:rPr>
          <w:rFonts w:hint="eastAsia"/>
        </w:rPr>
        <w:t xml:space="preserve">本章小结</w:t>
      </w:r>
    </w:p>
    <w:p>
      <w:pPr>
        <w:pStyle w:val="FirstParagraph"/>
      </w:pPr>
      <w:r>
        <w:rPr>
          <w:rFonts w:hint="eastAsia"/>
        </w:rPr>
        <w:t xml:space="preserve">本章设计了基于JD语义检索的职业路线推荐与规划算法。在路线推荐方面，突破了传统单一岗位推荐范式，提出了语义向量+技能关键词的双路JD召回策略与基于LLM的三阶段路线生成方法，通过”起点证据化锚定+中远期产业外推”的差异化支撑机制，输出3-4条由”起点→中期→远期”构成的完整职业发展路线，并由用户自主选择目标路线，形成”AI辅助推荐+人工决策”的混合决策闭环。在适配度评估方面，设计了规则评分（60%）+LLM综合判断（40%）的混合评分模型，对用户所选路线的当前阶段岗位进行量化适配度评估，兼顾了定量维度差距计算的客观性与LLM定性判断的灵活性。在规划生成方面，设计了匹配总览、岗位推荐、差距分析、行动计划、未来阶段展望五模块的规划方案，其中行动计划采用三阶段分期架构（补短板→实战积累→求职激活）覆盖6-12个月成长周期，并支持拆解为周计划与每日任务进行闭环执行管理；未来阶段展望模块则为用户提供从当前阶段到路线远期阶段的持续成长指引。</w:t>
      </w:r>
    </w:p>
    <w:bookmarkEnd w:id="58"/>
    <w:bookmarkEnd w:id="59"/>
    <w:bookmarkStart w:id="81" w:name="智能职业发展辅助系统设计与实现"/>
    <w:p>
      <w:pPr>
        <w:pStyle w:val="Heading2"/>
      </w:pPr>
      <w:r>
        <w:t xml:space="preserve">5 </w:t>
      </w:r>
      <w:r>
        <w:rPr>
          <w:rFonts w:hint="eastAsia"/>
        </w:rPr>
        <w:t xml:space="preserve">智能职业发展辅助系统设计与实现</w:t>
      </w:r>
    </w:p>
    <w:p>
      <w:pPr>
        <w:pStyle w:val="FirstParagraph"/>
      </w:pPr>
      <w:r>
        <w:rPr>
          <w:rFonts w:hint="eastAsia"/>
        </w:rPr>
        <w:t xml:space="preserve">本章基于前文所提出的多Agent能力评估体系与基于语义检索的职业匹配算法，设计并实现了一个面向高校学生的智能职业发展辅助系统。系统采用前后端分离架构，以React+TypeScript构建前端单页应用，以FastAPI构建异步后端服务，集成LiteLLM统一大语言模型接口、Qdrant向量数据库与MySQL关系型数据库，实现了从用户信息采集、多维能力评估、职业匹配推荐到个性化发展规划的端到端智能服务。通过对系统的全面测试与验证，确认了其在实际应用场景中的功能完整性、响应效率与运行稳定性。</w:t>
      </w:r>
    </w:p>
    <w:bookmarkStart w:id="64" w:name="系统需求分析"/>
    <w:p>
      <w:pPr>
        <w:pStyle w:val="Heading3"/>
      </w:pPr>
      <w:r>
        <w:t xml:space="preserve">5.1 </w:t>
      </w:r>
      <w:r>
        <w:rPr>
          <w:rFonts w:hint="eastAsia"/>
        </w:rPr>
        <w:t xml:space="preserve">系统需求分析</w:t>
      </w:r>
    </w:p>
    <w:p>
      <w:pPr>
        <w:pStyle w:val="FirstParagraph"/>
      </w:pPr>
      <w:r>
        <w:rPr>
          <w:rFonts w:hint="eastAsia"/>
        </w:rPr>
        <w:t xml:space="preserve">本节从业务需求、用户需求、功能需求和非功能需求四个维度对智能职业发展辅助系统进行详细分析，为后续系统设计与实现提供基础框架和实施依据。</w:t>
      </w:r>
    </w:p>
    <w:bookmarkStart w:id="60" w:name="业务需求"/>
    <w:p>
      <w:pPr>
        <w:pStyle w:val="Heading4"/>
      </w:pPr>
      <w:r>
        <w:t xml:space="preserve">5.1.1 </w:t>
      </w:r>
      <w:r>
        <w:rPr>
          <w:rFonts w:hint="eastAsia"/>
        </w:rPr>
        <w:t xml:space="preserve">业务需求</w:t>
      </w:r>
    </w:p>
    <w:p>
      <w:pPr>
        <w:pStyle w:val="FirstParagraph"/>
      </w:pPr>
      <w:r>
        <w:rPr>
          <w:rFonts w:hint="eastAsia"/>
        </w:rPr>
        <w:t xml:space="preserve">当前高校学生在职业规划过程中面临自我认知不清晰、职业信息获取碎片化、规划路径缺乏科学指导等突出问题，传统的人工咨询与单一量表测评难以满足大规模、个性化的职业发展辅助需求。因此，本系统应实现以下业务目标：</w:t>
      </w:r>
    </w:p>
    <w:p>
      <w:pPr>
        <w:pStyle w:val="Compact"/>
        <w:numPr>
          <w:ilvl w:val="0"/>
          <w:numId w:val="1017"/>
        </w:numPr>
      </w:pPr>
      <w:r>
        <w:rPr>
          <w:rFonts w:hint="eastAsia"/>
        </w:rPr>
        <w:t xml:space="preserve">智能能力评估：基于O*NET职业能力标准与Big</w:t>
      </w:r>
      <w:r>
        <w:t xml:space="preserve"> </w:t>
      </w:r>
      <w:r>
        <w:rPr>
          <w:rFonts w:hint="eastAsia"/>
        </w:rPr>
        <w:t xml:space="preserve">Five人格模型，融合用户简历、自述补充及可选测评数据，通过多Agent协作完成涵盖技能、知识、能力、工作风格、兴趣、工作价值观六大维度共22个子维度的深度评估，为用户提供科学、全面的能力画像。</w:t>
      </w:r>
    </w:p>
    <w:p>
      <w:pPr>
        <w:pStyle w:val="Compact"/>
        <w:numPr>
          <w:ilvl w:val="0"/>
          <w:numId w:val="1017"/>
        </w:numPr>
      </w:pPr>
      <w:r>
        <w:rPr>
          <w:rFonts w:hint="eastAsia"/>
        </w:rPr>
        <w:t xml:space="preserve">精准职业路线推荐：综合语义向量与技能关键词的双路JD召回，结合LLM对真实岗位描述（JD）的起点证据化锚定与中远期产业外推，为用户推荐3-4条由”起点→中期→远期”构成的完整职业发展路线，供用户自主选择目标路线。</w:t>
      </w:r>
    </w:p>
    <w:p>
      <w:pPr>
        <w:pStyle w:val="Compact"/>
        <w:numPr>
          <w:ilvl w:val="0"/>
          <w:numId w:val="1017"/>
        </w:numPr>
      </w:pPr>
      <w:r>
        <w:rPr>
          <w:rFonts w:hint="eastAsia"/>
        </w:rPr>
        <w:t xml:space="preserve">个性化发展规划：基于用户能力画像与所选路线当前阶段岗位的差距分析，自动生成包含匹配总览、岗位推荐、差距分析、分阶段行动路线图与未来阶段展望的完整职业发展方案，并支持拆解为周计划与每日任务进行跟踪执行。</w:t>
      </w:r>
    </w:p>
    <w:p>
      <w:pPr>
        <w:pStyle w:val="FirstParagraph"/>
      </w:pPr>
      <w:r>
        <w:rPr>
          <w:rFonts w:hint="eastAsia"/>
        </w:rPr>
        <w:t xml:space="preserve">通过上述业务需求分析，系统核心服务对象为高校在校学生及应届毕业生，用户通过”上传简历→能力评估→职业匹配→规划生成→任务跟踪”的完整流程，获得从”认清自我”到”规划路径”的一站式智能辅助。</w:t>
      </w:r>
    </w:p>
    <w:bookmarkEnd w:id="60"/>
    <w:bookmarkStart w:id="61" w:name="用户需求"/>
    <w:p>
      <w:pPr>
        <w:pStyle w:val="Heading4"/>
      </w:pPr>
      <w:r>
        <w:t xml:space="preserve">5.1.2 </w:t>
      </w:r>
      <w:r>
        <w:rPr>
          <w:rFonts w:hint="eastAsia"/>
        </w:rPr>
        <w:t xml:space="preserve">用户需求</w:t>
      </w:r>
    </w:p>
    <w:p>
      <w:pPr>
        <w:pStyle w:val="FirstParagraph"/>
      </w:pPr>
      <w:r>
        <w:rPr>
          <w:rFonts w:hint="eastAsia"/>
        </w:rPr>
        <w:t xml:space="preserve">智能职业发展辅助系统的主要用户为高校在校学生，其核心诉求具体如下：</w:t>
      </w:r>
    </w:p>
    <w:p>
      <w:pPr>
        <w:pStyle w:val="Compact"/>
        <w:numPr>
          <w:ilvl w:val="0"/>
          <w:numId w:val="1018"/>
        </w:numPr>
      </w:pPr>
      <w:r>
        <w:rPr>
          <w:rFonts w:hint="eastAsia"/>
        </w:rPr>
        <w:t xml:space="preserve">求职学生：需要一个操作简便的平台，能够快速上传个人简历并获取多维度能力分析报告，了解自身优势与不足；同时希望系统推荐多条可供选择的职业发展路线，并针对选定路线生成可执行的发展规划。</w:t>
      </w:r>
    </w:p>
    <w:p>
      <w:pPr>
        <w:pStyle w:val="Compact"/>
        <w:numPr>
          <w:ilvl w:val="0"/>
          <w:numId w:val="1018"/>
        </w:numPr>
      </w:pPr>
      <w:r>
        <w:rPr>
          <w:rFonts w:hint="eastAsia"/>
        </w:rPr>
        <w:t xml:space="preserve">职业探索者：希望通过与AI职业顾问的多轮对话，深入了解不同职业方向的发展前景与能力要求，获得个性化的建议与指导。</w:t>
      </w:r>
    </w:p>
    <w:p>
      <w:pPr>
        <w:pStyle w:val="Compact"/>
        <w:numPr>
          <w:ilvl w:val="0"/>
          <w:numId w:val="1018"/>
        </w:numPr>
      </w:pPr>
      <w:r>
        <w:rPr>
          <w:rFonts w:hint="eastAsia"/>
        </w:rPr>
        <w:t xml:space="preserve">就业指导教师：需要系统能够汇总学生的评估数据与规划进度，辅助开展就业指导工作。</w:t>
      </w:r>
    </w:p>
    <w:p>
      <w:pPr>
        <w:pStyle w:val="FirstParagraph"/>
      </w:pPr>
      <w:r>
        <w:rPr>
          <w:rFonts w:hint="eastAsia"/>
        </w:rPr>
        <w:t xml:space="preserve">如图5-1所示，为用户需求用例图，展示了系统中主要用户角色与核心功能之间的交互关系。求职学生作为核心用户，可进行简历上传与解析、触发能力评估、查看评估报告、浏览并选择目标职业路线、针对所选路线生成与确认发展规划、记录每日任务完成情况并上报阶段完成情况；职业探索者通过AI对话模块获取个性化咨询；就业指导教师可查看学生评估与规划数据。</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图5-1</w:t>
            </w:r>
            <w:r>
              <w:t xml:space="preserve"> </w:t>
            </w:r>
            <w:r>
              <w:rPr>
                <w:rFonts w:hint="eastAsia"/>
              </w:rPr>
              <w:t xml:space="preserve">用户需求用例图</w:t>
            </w:r>
          </w:p>
        </w:tc>
      </w:tr>
    </w:tbl>
    <w:p>
      <w:pPr>
        <w:pStyle w:val="ImageCaption"/>
      </w:pPr>
      <w:r>
        <w:rPr>
          <w:rFonts w:hint="eastAsia"/>
        </w:rPr>
        <w:t xml:space="preserve">图5-1</w:t>
      </w:r>
      <w:r>
        <w:t xml:space="preserve"> </w:t>
      </w:r>
      <w:r>
        <w:rPr>
          <w:rFonts w:hint="eastAsia"/>
        </w:rPr>
        <w:t xml:space="preserve">用户需求用例图</w:t>
      </w:r>
    </w:p>
    <w:p>
      <w:pPr>
        <w:pStyle w:val="BodyText"/>
      </w:pPr>
      <w:r>
        <w:rPr>
          <w:rFonts w:hint="eastAsia"/>
          <w:b/>
          <w:bCs/>
        </w:rPr>
        <w:t xml:space="preserve">图5-1</w:t>
      </w:r>
      <w:r>
        <w:rPr>
          <w:b/>
          <w:bCs/>
        </w:rPr>
        <w:t xml:space="preserve"> </w:t>
      </w:r>
      <w:r>
        <w:rPr>
          <w:rFonts w:hint="eastAsia"/>
          <w:b/>
          <w:bCs/>
        </w:rPr>
        <w:t xml:space="preserve">用户需求用例图</w:t>
      </w:r>
    </w:p>
    <w:p>
      <w:pPr>
        <w:pStyle w:val="BodyText"/>
      </w:pPr>
      <w:r>
        <w:t xml:space="preserve">Figure 5-1 User Requirements Use Case Diagram</w:t>
      </w:r>
    </w:p>
    <w:bookmarkEnd w:id="61"/>
    <w:bookmarkStart w:id="62" w:name="功能需求"/>
    <w:p>
      <w:pPr>
        <w:pStyle w:val="Heading4"/>
      </w:pPr>
      <w:r>
        <w:t xml:space="preserve">5.1.3 </w:t>
      </w:r>
      <w:r>
        <w:rPr>
          <w:rFonts w:hint="eastAsia"/>
        </w:rPr>
        <w:t xml:space="preserve">功能需求</w:t>
      </w:r>
    </w:p>
    <w:p>
      <w:pPr>
        <w:pStyle w:val="FirstParagraph"/>
      </w:pPr>
      <w:r>
        <w:rPr>
          <w:rFonts w:hint="eastAsia"/>
        </w:rPr>
        <w:t xml:space="preserve">为满足业务需求和用户期望，本系统主要分为应用模块和管理模块两大部分，各模块的功能需求如下：</w:t>
      </w:r>
    </w:p>
    <w:p>
      <w:pPr>
        <w:pStyle w:val="Compact"/>
        <w:numPr>
          <w:ilvl w:val="0"/>
          <w:numId w:val="1019"/>
        </w:numPr>
      </w:pPr>
      <w:r>
        <w:rPr>
          <w:rFonts w:hint="eastAsia"/>
        </w:rPr>
        <w:t xml:space="preserve">应用模块：</w:t>
      </w:r>
    </w:p>
    <w:p>
      <w:pPr>
        <w:pStyle w:val="Compact"/>
        <w:numPr>
          <w:ilvl w:val="0"/>
          <w:numId w:val="1020"/>
        </w:numPr>
      </w:pPr>
      <w:r>
        <w:rPr>
          <w:rFonts w:hint="eastAsia"/>
        </w:rPr>
        <w:t xml:space="preserve">用户信息管理与简历解析：支持用户注册登录、个人信息维护与简历文件上传，系统通过LLM对简历进行智能解析，自动提取教育背景、工作经历、技能证书等结构化信息并存入数据库。</w:t>
      </w:r>
    </w:p>
    <w:p>
      <w:pPr>
        <w:pStyle w:val="Compact"/>
        <w:numPr>
          <w:ilvl w:val="0"/>
          <w:numId w:val="1020"/>
        </w:numPr>
      </w:pPr>
      <w:r>
        <w:rPr>
          <w:rFonts w:hint="eastAsia"/>
        </w:rPr>
        <w:t xml:space="preserve">能力评估与报告生成：基于用户简历与补充信息，调用多Agent评估引擎并行完成六大维度评估，由汇总Agent综合生成个人画像标签、核心优势与改进建议；报告Agent将原始评估数据转化为面向用户的可视化报告，包含雷达图概览与各维度详情。</w:t>
      </w:r>
    </w:p>
    <w:p>
      <w:pPr>
        <w:pStyle w:val="Compact"/>
        <w:numPr>
          <w:ilvl w:val="0"/>
          <w:numId w:val="1020"/>
        </w:numPr>
      </w:pPr>
      <w:r>
        <w:rPr>
          <w:rFonts w:hint="eastAsia"/>
        </w:rPr>
        <w:t xml:space="preserve">职业路线推荐与规划：采用语义向量与技能关键词的双路JD召回策略，结合LLM起点证据化锚定与中远期产业外推，推荐3-4条多阶段职业发展路线供用户自主选择；针对所选路线的当前阶段岗位生成匹配总览、岗位推荐、差距分析、行动路线图与未来阶段展望五个模块的完整规划方案，并支持阶段推进追踪。</w:t>
      </w:r>
    </w:p>
    <w:p>
      <w:pPr>
        <w:pStyle w:val="Compact"/>
        <w:numPr>
          <w:ilvl w:val="0"/>
          <w:numId w:val="1020"/>
        </w:numPr>
      </w:pPr>
      <w:r>
        <w:rPr>
          <w:rFonts w:hint="eastAsia"/>
        </w:rPr>
        <w:t xml:space="preserve">规划执行与进度追踪：将行动路线图拆解为周计划与每日任务，支持用户确认计划、每日签到打卡与反思记录，实现规划从生成到执行的闭环管理。</w:t>
      </w:r>
    </w:p>
    <w:p>
      <w:pPr>
        <w:pStyle w:val="Compact"/>
        <w:numPr>
          <w:ilvl w:val="0"/>
          <w:numId w:val="1020"/>
        </w:numPr>
      </w:pPr>
      <w:r>
        <w:rPr>
          <w:rFonts w:hint="eastAsia"/>
        </w:rPr>
        <w:t xml:space="preserve">AI职业顾问对话：提供SSE流式输出的多轮AI对话，Agent具备查询用户档案、评估结果与规划进度的工具调用能力，实现上下文感知的个性化咨询服务。</w:t>
      </w:r>
    </w:p>
    <w:p>
      <w:pPr>
        <w:pStyle w:val="Compact"/>
        <w:numPr>
          <w:ilvl w:val="0"/>
          <w:numId w:val="1021"/>
        </w:numPr>
      </w:pPr>
      <w:r>
        <w:rPr>
          <w:rFonts w:hint="eastAsia"/>
        </w:rPr>
        <w:t xml:space="preserve">管理模块：</w:t>
      </w:r>
    </w:p>
    <w:p>
      <w:pPr>
        <w:pStyle w:val="Compact"/>
        <w:numPr>
          <w:ilvl w:val="0"/>
          <w:numId w:val="1022"/>
        </w:numPr>
      </w:pPr>
      <w:r>
        <w:rPr>
          <w:rFonts w:hint="eastAsia"/>
        </w:rPr>
        <w:t xml:space="preserve">用户认证管理：采用JWT（JSON</w:t>
      </w:r>
      <w:r>
        <w:t xml:space="preserve"> Web </w:t>
      </w:r>
      <w:r>
        <w:rPr>
          <w:rFonts w:hint="eastAsia"/>
        </w:rPr>
        <w:t xml:space="preserve">Token）无状态认证机制，结合bcrypt密码哈希，确保用户身份认证的安全性。</w:t>
      </w:r>
    </w:p>
    <w:p>
      <w:pPr>
        <w:pStyle w:val="Compact"/>
        <w:numPr>
          <w:ilvl w:val="0"/>
          <w:numId w:val="1022"/>
        </w:numPr>
      </w:pPr>
      <w:r>
        <w:rPr>
          <w:rFonts w:hint="eastAsia"/>
        </w:rPr>
        <w:t xml:space="preserve">成长档案管理：记录用户历次评估结果与规划里程碑，支持纵向对比与成长轨迹可视化。</w:t>
      </w:r>
    </w:p>
    <w:p>
      <w:pPr>
        <w:pStyle w:val="FirstParagraph"/>
      </w:pPr>
      <w:r>
        <w:rPr>
          <w:rFonts w:hint="eastAsia"/>
        </w:rPr>
        <w:t xml:space="preserve">如图5-2所示，为功能模块活动图，展示了系统从用户数据输入到规划执行的核心业务流程。用户注册登录后，上传简历触发信息解析；系统并行处理简历数据与补充信息，进入多Agent能力评估流程；评估完成后生成可视化报告，用户基于报告触发职业路线推荐，系统执行双路JD召回与LLM三阶段路线设计，输出3-4条多阶段职业发展路线；用户从推荐路线中自主选择目标路线后，系统针对当前阶段岗位生成完整发展规划并拆解为可执行任务，进入日常跟踪与阶段推进阶段。</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图5-2</w:t>
            </w:r>
            <w:r>
              <w:t xml:space="preserve"> </w:t>
            </w:r>
            <w:r>
              <w:rPr>
                <w:rFonts w:hint="eastAsia"/>
              </w:rPr>
              <w:t xml:space="preserve">功能模块活动图</w:t>
            </w:r>
          </w:p>
        </w:tc>
      </w:tr>
    </w:tbl>
    <w:p>
      <w:pPr>
        <w:pStyle w:val="ImageCaption"/>
      </w:pPr>
      <w:r>
        <w:rPr>
          <w:rFonts w:hint="eastAsia"/>
        </w:rPr>
        <w:t xml:space="preserve">图5-2</w:t>
      </w:r>
      <w:r>
        <w:t xml:space="preserve"> </w:t>
      </w:r>
      <w:r>
        <w:rPr>
          <w:rFonts w:hint="eastAsia"/>
        </w:rPr>
        <w:t xml:space="preserve">功能模块活动图</w:t>
      </w:r>
    </w:p>
    <w:p>
      <w:pPr>
        <w:pStyle w:val="BodyText"/>
      </w:pPr>
      <w:r>
        <w:rPr>
          <w:rFonts w:hint="eastAsia"/>
          <w:b/>
          <w:bCs/>
        </w:rPr>
        <w:t xml:space="preserve">图5-2</w:t>
      </w:r>
      <w:r>
        <w:rPr>
          <w:b/>
          <w:bCs/>
        </w:rPr>
        <w:t xml:space="preserve"> </w:t>
      </w:r>
      <w:r>
        <w:rPr>
          <w:rFonts w:hint="eastAsia"/>
          <w:b/>
          <w:bCs/>
        </w:rPr>
        <w:t xml:space="preserve">功能模块活动图</w:t>
      </w:r>
    </w:p>
    <w:p>
      <w:pPr>
        <w:pStyle w:val="BodyText"/>
      </w:pPr>
      <w:r>
        <w:t xml:space="preserve">Figure 5-2 Functional Module Activity Diagram</w:t>
      </w:r>
    </w:p>
    <w:bookmarkEnd w:id="62"/>
    <w:bookmarkStart w:id="63" w:name="非功能需求"/>
    <w:p>
      <w:pPr>
        <w:pStyle w:val="Heading4"/>
      </w:pPr>
      <w:r>
        <w:t xml:space="preserve">5.1.4 </w:t>
      </w:r>
      <w:r>
        <w:rPr>
          <w:rFonts w:hint="eastAsia"/>
        </w:rPr>
        <w:t xml:space="preserve">非功能需求</w:t>
      </w:r>
    </w:p>
    <w:p>
      <w:pPr>
        <w:pStyle w:val="FirstParagraph"/>
      </w:pPr>
      <w:r>
        <w:rPr>
          <w:rFonts w:hint="eastAsia"/>
        </w:rPr>
        <w:t xml:space="preserve">本系统的非功能需求主要关注兼容性、响应速度、稳定性和安全性，以确保在实际运行中的可靠性与用户体验。</w:t>
      </w:r>
    </w:p>
    <w:p>
      <w:pPr>
        <w:pStyle w:val="Compact"/>
        <w:numPr>
          <w:ilvl w:val="0"/>
          <w:numId w:val="1023"/>
        </w:numPr>
      </w:pPr>
      <w:r>
        <w:rPr>
          <w:rFonts w:hint="eastAsia"/>
        </w:rPr>
        <w:t xml:space="preserve">兼容性：系统前端需支持主流浏览器（Chrome、Firefox、Edge、Safari），确保页面在不同分辨率下自适应显示，各项交互功能无异常。</w:t>
      </w:r>
    </w:p>
    <w:p>
      <w:pPr>
        <w:pStyle w:val="Compact"/>
        <w:numPr>
          <w:ilvl w:val="0"/>
          <w:numId w:val="1023"/>
        </w:numPr>
      </w:pPr>
      <w:r>
        <w:rPr>
          <w:rFonts w:hint="eastAsia"/>
        </w:rPr>
        <w:t xml:space="preserve">响应速度：</w:t>
      </w:r>
    </w:p>
    <w:p>
      <w:pPr>
        <w:pStyle w:val="Compact"/>
        <w:numPr>
          <w:ilvl w:val="0"/>
          <w:numId w:val="1024"/>
        </w:numPr>
      </w:pPr>
      <w:r>
        <w:rPr>
          <w:rFonts w:hint="eastAsia"/>
        </w:rPr>
        <w:t xml:space="preserve">AI对话模块：采用SSE（Server-Sent</w:t>
      </w:r>
      <w:r>
        <w:t xml:space="preserve"> </w:t>
      </w:r>
      <w:r>
        <w:rPr>
          <w:rFonts w:hint="eastAsia"/>
        </w:rPr>
        <w:t xml:space="preserve">Events）流式传输，首Token响应时间不超过2秒，保证对话的流畅性与即时感。</w:t>
      </w:r>
    </w:p>
    <w:p>
      <w:pPr>
        <w:pStyle w:val="Compact"/>
        <w:numPr>
          <w:ilvl w:val="0"/>
          <w:numId w:val="1024"/>
        </w:numPr>
      </w:pPr>
      <w:r>
        <w:rPr>
          <w:rFonts w:hint="eastAsia"/>
        </w:rPr>
        <w:t xml:space="preserve">能力评估模块：六大维度并行评估，整体完成时间控制在120秒以内。</w:t>
      </w:r>
    </w:p>
    <w:p>
      <w:pPr>
        <w:pStyle w:val="Compact"/>
        <w:numPr>
          <w:ilvl w:val="0"/>
          <w:numId w:val="1024"/>
        </w:numPr>
      </w:pPr>
      <w:r>
        <w:rPr>
          <w:rFonts w:hint="eastAsia"/>
        </w:rPr>
        <w:t xml:space="preserve">职业路线推荐模块：双路JD召回响应时间平均不超过3秒，含LLM三阶段路线设计的端到端响应时间不超过12秒。</w:t>
      </w:r>
    </w:p>
    <w:p>
      <w:pPr>
        <w:pStyle w:val="Compact"/>
        <w:numPr>
          <w:ilvl w:val="0"/>
          <w:numId w:val="1024"/>
        </w:numPr>
      </w:pPr>
      <w:r>
        <w:rPr>
          <w:rFonts w:hint="eastAsia"/>
        </w:rPr>
        <w:t xml:space="preserve">页面加载：首屏加载时间不超过2秒，路由切换动画流畅无卡顿。</w:t>
      </w:r>
    </w:p>
    <w:p>
      <w:pPr>
        <w:pStyle w:val="Compact"/>
        <w:numPr>
          <w:ilvl w:val="0"/>
          <w:numId w:val="1025"/>
        </w:numPr>
      </w:pPr>
      <w:r>
        <w:rPr>
          <w:rFonts w:hint="eastAsia"/>
        </w:rPr>
        <w:t xml:space="preserve">稳定性：系统后端基于异步框架运行，支持多用户并发访问，数据库连接采用连接池管理，LLM调用具备重试与降级机制，确保长时间运行无异常崩溃。</w:t>
      </w:r>
    </w:p>
    <w:p>
      <w:pPr>
        <w:pStyle w:val="Compact"/>
        <w:numPr>
          <w:ilvl w:val="0"/>
          <w:numId w:val="1025"/>
        </w:numPr>
      </w:pPr>
      <w:r>
        <w:rPr>
          <w:rFonts w:hint="eastAsia"/>
        </w:rPr>
        <w:t xml:space="preserve">安全性：用户密码采用bcrypt加盐哈希存储；API接口通过JWT令牌进行身份验证，令牌有效期72小时；敏感配置（数据库凭证、API密钥等）通过环境变量管理，不写入代码仓库。</w:t>
      </w:r>
    </w:p>
    <w:bookmarkEnd w:id="63"/>
    <w:bookmarkEnd w:id="64"/>
    <w:bookmarkStart w:id="69" w:name="系统概要设计"/>
    <w:p>
      <w:pPr>
        <w:pStyle w:val="Heading3"/>
      </w:pPr>
      <w:r>
        <w:t xml:space="preserve">5.2 </w:t>
      </w:r>
      <w:r>
        <w:rPr>
          <w:rFonts w:hint="eastAsia"/>
        </w:rPr>
        <w:t xml:space="preserve">系统概要设计</w:t>
      </w:r>
    </w:p>
    <w:p>
      <w:pPr>
        <w:pStyle w:val="FirstParagraph"/>
      </w:pPr>
      <w:r>
        <w:rPr>
          <w:rFonts w:hint="eastAsia"/>
        </w:rPr>
        <w:t xml:space="preserve">本节提出了基于前后端分离与微服务思想的系统架构设计，通过分层架构与模块化设计，实现了智能职业发展辅助系统的高内聚、低耦合，确保系统在复杂AI推理场景下的可扩展性与高可用性。</w:t>
      </w:r>
    </w:p>
    <w:bookmarkStart w:id="65" w:name="总体架构设计"/>
    <w:p>
      <w:pPr>
        <w:pStyle w:val="Heading4"/>
      </w:pPr>
      <w:r>
        <w:t xml:space="preserve">5.2.1 </w:t>
      </w:r>
      <w:r>
        <w:rPr>
          <w:rFonts w:hint="eastAsia"/>
        </w:rPr>
        <w:t xml:space="preserve">总体架构设计</w:t>
      </w:r>
    </w:p>
    <w:p>
      <w:pPr>
        <w:pStyle w:val="FirstParagraph"/>
      </w:pPr>
      <w:r>
        <w:rPr>
          <w:rFonts w:hint="eastAsia"/>
        </w:rPr>
        <w:t xml:space="preserve">如图5-3所示，本系统采用四层架构设计，包括数据层、服务层、应用层和展示层，严格遵循前后端分离与单向依赖的分层原则。</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图5-3</w:t>
            </w:r>
            <w:r>
              <w:t xml:space="preserve"> </w:t>
            </w:r>
            <w:r>
              <w:rPr>
                <w:rFonts w:hint="eastAsia"/>
              </w:rPr>
              <w:t xml:space="preserve">系统总体架构图</w:t>
            </w:r>
          </w:p>
        </w:tc>
      </w:tr>
    </w:tbl>
    <w:p>
      <w:pPr>
        <w:pStyle w:val="ImageCaption"/>
      </w:pPr>
      <w:r>
        <w:rPr>
          <w:rFonts w:hint="eastAsia"/>
        </w:rPr>
        <w:t xml:space="preserve">图5-3</w:t>
      </w:r>
      <w:r>
        <w:t xml:space="preserve"> </w:t>
      </w:r>
      <w:r>
        <w:rPr>
          <w:rFonts w:hint="eastAsia"/>
        </w:rPr>
        <w:t xml:space="preserve">系统总体架构图</w:t>
      </w:r>
    </w:p>
    <w:p>
      <w:pPr>
        <w:pStyle w:val="BodyText"/>
      </w:pPr>
      <w:r>
        <w:rPr>
          <w:rFonts w:hint="eastAsia"/>
          <w:b/>
          <w:bCs/>
        </w:rPr>
        <w:t xml:space="preserve">图5-3</w:t>
      </w:r>
      <w:r>
        <w:rPr>
          <w:b/>
          <w:bCs/>
        </w:rPr>
        <w:t xml:space="preserve"> </w:t>
      </w:r>
      <w:r>
        <w:rPr>
          <w:rFonts w:hint="eastAsia"/>
          <w:b/>
          <w:bCs/>
        </w:rPr>
        <w:t xml:space="preserve">系统总体架构图</w:t>
      </w:r>
    </w:p>
    <w:p>
      <w:pPr>
        <w:pStyle w:val="BodyText"/>
      </w:pPr>
      <w:r>
        <w:t xml:space="preserve">Figure 5-3 Overall System Architecture Diagram</w:t>
      </w:r>
    </w:p>
    <w:p>
      <w:pPr>
        <w:pStyle w:val="BodyText"/>
      </w:pPr>
      <w:r>
        <w:rPr>
          <w:rFonts w:hint="eastAsia"/>
        </w:rPr>
        <w:t xml:space="preserve">各层核心功能及技术实现如下：</w:t>
      </w:r>
    </w:p>
    <w:p>
      <w:pPr>
        <w:pStyle w:val="Compact"/>
        <w:numPr>
          <w:ilvl w:val="0"/>
          <w:numId w:val="1026"/>
        </w:numPr>
      </w:pPr>
      <w:r>
        <w:rPr>
          <w:rFonts w:hint="eastAsia"/>
        </w:rPr>
        <w:t xml:space="preserve">数据层：作为系统的基础，负责多源异构数据的持久化存储与管理。MySQL关系型数据库存储用户账户、候选人档案、评估结果、规划方案及会话消息等结构化数据，利用其ACID事务特性保障数据一致性与可靠性；Qdrant向量数据库存储O*NET职业编码与岗位描述（JD）的语义向量，支持高维向量空间中的近似最近邻检索，为职业匹配提供高效的语义搜索能力。数据层通过aiomysql异步驱动与Qdrant客户端分别提供非阻塞的数据访问接口，为上层服务提供高效、稳定的数据支撑。</w:t>
      </w:r>
    </w:p>
    <w:p>
      <w:pPr>
        <w:pStyle w:val="Compact"/>
        <w:numPr>
          <w:ilvl w:val="0"/>
          <w:numId w:val="1026"/>
        </w:numPr>
      </w:pPr>
      <w:r>
        <w:rPr>
          <w:rFonts w:hint="eastAsia"/>
        </w:rPr>
        <w:t xml:space="preserve">服务层：提供系统运行所需的核心AI推理与算法服务。LiteLLM统一接口层封装了对OpenAI、Claude、GLM等多家大语言模型的调用，支持灵活切换与配置；多Agent评估引擎通过并行调度6个维度评估Agent与1个汇总Agent，实现深度能力分析；职业路线推荐引擎采用语义向量与技能关键词的双路JD召回策略，结合LLM起点证据化锚定与中远期产业外推，生成多条多阶段职业发展路线；规划生成引擎负责匹配评分、差距分析、行动路线图、未来阶段展望与周/日任务的分层生成。此外，服务层通过工具注册表（Tool</w:t>
      </w:r>
      <w:r>
        <w:t xml:space="preserve"> </w:t>
      </w:r>
      <w:r>
        <w:rPr>
          <w:rFonts w:hint="eastAsia"/>
        </w:rPr>
        <w:t xml:space="preserve">Registry）机制管理Agent可调用的工具函数，实现Agent能力的模块化扩展。</w:t>
      </w:r>
    </w:p>
    <w:p>
      <w:pPr>
        <w:pStyle w:val="Compact"/>
        <w:numPr>
          <w:ilvl w:val="0"/>
          <w:numId w:val="1026"/>
        </w:numPr>
      </w:pPr>
      <w:r>
        <w:rPr>
          <w:rFonts w:hint="eastAsia"/>
        </w:rPr>
        <w:t xml:space="preserve">应用层：基于FastAPI异步Web框架构建，负责HTTP请求路由、JWT身份认证、业务逻辑编排与API响应。应用层定义了25个以上的RESTful</w:t>
      </w:r>
      <w:r>
        <w:t xml:space="preserve"> </w:t>
      </w:r>
      <w:r>
        <w:rPr>
          <w:rFonts w:hint="eastAsia"/>
        </w:rPr>
        <w:t xml:space="preserve">API端点，涵盖用户认证、简历解析、能力评估、职业匹配、规划管理、进度追踪、AI对话等完整业务线。SSE（Server-Sent</w:t>
      </w:r>
      <w:r>
        <w:t xml:space="preserve"> </w:t>
      </w:r>
      <w:r>
        <w:rPr>
          <w:rFonts w:hint="eastAsia"/>
        </w:rPr>
        <w:t xml:space="preserve">Events）机制用于AI对话的流式输出，确保用户获得实时的交互体验。应用层作为前端与服务层之间的桥梁，对请求进行参数校验、权限检查与流程编排，屏蔽底层AI推理的复杂性。</w:t>
      </w:r>
    </w:p>
    <w:p>
      <w:pPr>
        <w:pStyle w:val="Compact"/>
        <w:numPr>
          <w:ilvl w:val="0"/>
          <w:numId w:val="1026"/>
        </w:numPr>
      </w:pPr>
      <w:r>
        <w:rPr>
          <w:rFonts w:hint="eastAsia"/>
        </w:rPr>
        <w:t xml:space="preserve">展示层：基于React</w:t>
      </w:r>
      <w:r>
        <w:t xml:space="preserve"> </w:t>
      </w:r>
      <w:r>
        <w:rPr>
          <w:rFonts w:hint="eastAsia"/>
        </w:rPr>
        <w:t xml:space="preserve">18+TypeScript+Vite构建的单页应用（SPA），采用Ant</w:t>
      </w:r>
      <w:r>
        <w:t xml:space="preserve"> </w:t>
      </w:r>
      <w:r>
        <w:rPr>
          <w:rFonts w:hint="eastAsia"/>
        </w:rPr>
        <w:t xml:space="preserve">Design组件库与Tailwind</w:t>
      </w:r>
      <w:r>
        <w:t xml:space="preserve"> </w:t>
      </w:r>
      <w:r>
        <w:rPr>
          <w:rFonts w:hint="eastAsia"/>
        </w:rPr>
        <w:t xml:space="preserve">CSS实现响应式用户界面。Zustand轻量级状态管理库维护全局应用状态（评估数据、认证信息、主题配置）；ECharts用于雷达图、柱状图等数据可视化；Framer</w:t>
      </w:r>
      <w:r>
        <w:t xml:space="preserve"> </w:t>
      </w:r>
      <w:r>
        <w:rPr>
          <w:rFonts w:hint="eastAsia"/>
        </w:rPr>
        <w:t xml:space="preserve">Motion提供流畅的页面切换与交互动画。展示层通过Axios</w:t>
      </w:r>
      <w:r>
        <w:t xml:space="preserve"> </w:t>
      </w:r>
      <w:r>
        <w:rPr>
          <w:rFonts w:hint="eastAsia"/>
        </w:rPr>
        <w:t xml:space="preserve">HTTP客户端与后端API通信，前端构建产物由Nginx静态托管并代理后端API请求。</w:t>
      </w:r>
    </w:p>
    <w:p>
      <w:pPr>
        <w:pStyle w:val="FirstParagraph"/>
      </w:pPr>
      <w:r>
        <w:rPr>
          <w:rFonts w:hint="eastAsia"/>
        </w:rPr>
        <w:t xml:space="preserve">该四层架构设计确保了系统在提供复杂AI推理服务的同时，具备灵活的水平扩展能力与清晰的关注点分离，为系统的持续迭代与功能扩展奠定了坚实基础。</w:t>
      </w:r>
    </w:p>
    <w:bookmarkEnd w:id="65"/>
    <w:bookmarkStart w:id="66" w:name="功能模块设计"/>
    <w:p>
      <w:pPr>
        <w:pStyle w:val="Heading4"/>
      </w:pPr>
      <w:r>
        <w:t xml:space="preserve">5.2.2 </w:t>
      </w:r>
      <w:r>
        <w:rPr>
          <w:rFonts w:hint="eastAsia"/>
        </w:rPr>
        <w:t xml:space="preserve">功能模块设计</w:t>
      </w:r>
    </w:p>
    <w:p>
      <w:pPr>
        <w:pStyle w:val="FirstParagraph"/>
      </w:pPr>
      <w:r>
        <w:rPr>
          <w:rFonts w:hint="eastAsia"/>
        </w:rPr>
        <w:t xml:space="preserve">本系统基于模块化设计原则，将业务逻辑分解为高内聚、低耦合的功能模块。如图5-4所示，系统功能模块分为应用模块和管理模块两个层级，应用模块包含用户信息管理与简历解析、能力评估与报告生成、职业匹配与规划、AI对话四个核心部分，管理模块负责用户认证与成长档案管理。</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图5-4</w:t>
            </w:r>
            <w:r>
              <w:t xml:space="preserve"> </w:t>
            </w:r>
            <w:r>
              <w:rPr>
                <w:rFonts w:hint="eastAsia"/>
              </w:rPr>
              <w:t xml:space="preserve">功能模块图</w:t>
            </w:r>
          </w:p>
        </w:tc>
      </w:tr>
    </w:tbl>
    <w:p>
      <w:pPr>
        <w:pStyle w:val="ImageCaption"/>
      </w:pPr>
      <w:r>
        <w:rPr>
          <w:rFonts w:hint="eastAsia"/>
        </w:rPr>
        <w:t xml:space="preserve">图5-4</w:t>
      </w:r>
      <w:r>
        <w:t xml:space="preserve"> </w:t>
      </w:r>
      <w:r>
        <w:rPr>
          <w:rFonts w:hint="eastAsia"/>
        </w:rPr>
        <w:t xml:space="preserve">功能模块图</w:t>
      </w:r>
    </w:p>
    <w:p>
      <w:pPr>
        <w:pStyle w:val="BodyText"/>
      </w:pPr>
      <w:r>
        <w:rPr>
          <w:rFonts w:hint="eastAsia"/>
          <w:b/>
          <w:bCs/>
        </w:rPr>
        <w:t xml:space="preserve">图5-4</w:t>
      </w:r>
      <w:r>
        <w:rPr>
          <w:b/>
          <w:bCs/>
        </w:rPr>
        <w:t xml:space="preserve"> </w:t>
      </w:r>
      <w:r>
        <w:rPr>
          <w:rFonts w:hint="eastAsia"/>
          <w:b/>
          <w:bCs/>
        </w:rPr>
        <w:t xml:space="preserve">功能模块图</w:t>
      </w:r>
    </w:p>
    <w:p>
      <w:pPr>
        <w:pStyle w:val="BodyText"/>
      </w:pPr>
      <w:r>
        <w:t xml:space="preserve">Figure 5-4 Functional Module Diagram</w:t>
      </w:r>
    </w:p>
    <w:p>
      <w:pPr>
        <w:pStyle w:val="BodyText"/>
      </w:pPr>
      <w:r>
        <w:rPr>
          <w:rFonts w:hint="eastAsia"/>
        </w:rPr>
        <w:t xml:space="preserve">如图5-5所示，通过类图建模明确了系统各模块的职责边界与交互关系。</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图5-5</w:t>
            </w:r>
            <w:r>
              <w:t xml:space="preserve"> </w:t>
            </w:r>
            <w:r>
              <w:rPr>
                <w:rFonts w:hint="eastAsia"/>
              </w:rPr>
              <w:t xml:space="preserve">功能模块类图</w:t>
            </w:r>
          </w:p>
        </w:tc>
      </w:tr>
    </w:tbl>
    <w:p>
      <w:pPr>
        <w:pStyle w:val="ImageCaption"/>
      </w:pPr>
      <w:r>
        <w:rPr>
          <w:rFonts w:hint="eastAsia"/>
        </w:rPr>
        <w:t xml:space="preserve">图5-5</w:t>
      </w:r>
      <w:r>
        <w:t xml:space="preserve"> </w:t>
      </w:r>
      <w:r>
        <w:rPr>
          <w:rFonts w:hint="eastAsia"/>
        </w:rPr>
        <w:t xml:space="preserve">功能模块类图</w:t>
      </w:r>
    </w:p>
    <w:p>
      <w:pPr>
        <w:pStyle w:val="BodyText"/>
      </w:pPr>
      <w:r>
        <w:rPr>
          <w:rFonts w:hint="eastAsia"/>
          <w:b/>
          <w:bCs/>
        </w:rPr>
        <w:t xml:space="preserve">图5-5</w:t>
      </w:r>
      <w:r>
        <w:rPr>
          <w:b/>
          <w:bCs/>
        </w:rPr>
        <w:t xml:space="preserve"> </w:t>
      </w:r>
      <w:r>
        <w:rPr>
          <w:rFonts w:hint="eastAsia"/>
          <w:b/>
          <w:bCs/>
        </w:rPr>
        <w:t xml:space="preserve">功能模块类图</w:t>
      </w:r>
    </w:p>
    <w:p>
      <w:pPr>
        <w:pStyle w:val="BodyText"/>
      </w:pPr>
      <w:r>
        <w:t xml:space="preserve">Figure 5-5 Functional Module Class Diagram</w:t>
      </w:r>
    </w:p>
    <w:p>
      <w:pPr>
        <w:pStyle w:val="BodyText"/>
      </w:pPr>
      <w:r>
        <w:rPr>
          <w:rFonts w:hint="eastAsia"/>
        </w:rPr>
        <w:t xml:space="preserve">各功能模块的设计如下：</w:t>
      </w:r>
    </w:p>
    <w:p>
      <w:pPr>
        <w:pStyle w:val="Compact"/>
        <w:numPr>
          <w:ilvl w:val="0"/>
          <w:numId w:val="1027"/>
        </w:numPr>
      </w:pPr>
      <w:r>
        <w:rPr>
          <w:rFonts w:hint="eastAsia"/>
        </w:rPr>
        <w:t xml:space="preserve">应用模块设计：用户信息管理类负责用户档案的全生命周期管理，封装了简历上传、LLM智能解析与结构化存储功能；能力评估类作为系统的核心引擎，采用策略模式调度8个子Agent（1个输入解析Agent、6个维度评估Agent、1个汇总Agent）进行并行评估，评估结果通过报告Agent转化为面向用户的可视化报告块；职业路线推荐类整合语义向量召回与技能关键词分组召回两条路径，经合并去重与预过滤后由LLM生成3-4条多阶段职业发展路线；路线选择类负责用户所选路线的持久化与阶段推进追踪；规划生成类针对用户所选路线的当前阶段岗位生成匹配总览、岗位推荐、差距分析、行动路线图与未来阶段展望五模块完整规划方案并支持周/日任务拆解；AI对话类基于Agent工具调用循环实现多轮上下文感知对话，具备查询用户档案、评估结果与规划进度的能力。</w:t>
      </w:r>
    </w:p>
    <w:p>
      <w:pPr>
        <w:pStyle w:val="Compact"/>
        <w:numPr>
          <w:ilvl w:val="0"/>
          <w:numId w:val="1027"/>
        </w:numPr>
      </w:pPr>
      <w:r>
        <w:rPr>
          <w:rFonts w:hint="eastAsia"/>
        </w:rPr>
        <w:t xml:space="preserve">管理模块设计：用户认证类基于JWT无状态认证机制，结合bcrypt密码哈希实现安全的身份认证；成长档案类记录用户历次评估与规划数据，支持纵向对比分析。</w:t>
      </w:r>
    </w:p>
    <w:bookmarkEnd w:id="66"/>
    <w:bookmarkStart w:id="67" w:name="核心流程设计"/>
    <w:p>
      <w:pPr>
        <w:pStyle w:val="Heading4"/>
      </w:pPr>
      <w:r>
        <w:t xml:space="preserve">5.2.3 </w:t>
      </w:r>
      <w:r>
        <w:rPr>
          <w:rFonts w:hint="eastAsia"/>
        </w:rPr>
        <w:t xml:space="preserve">核心流程设计</w:t>
      </w:r>
    </w:p>
    <w:p>
      <w:pPr>
        <w:pStyle w:val="FirstParagraph"/>
      </w:pPr>
      <w:r>
        <w:rPr>
          <w:rFonts w:hint="eastAsia"/>
        </w:rPr>
        <w:t xml:space="preserve">本节通过时序图描述系统的两个核心业务流程——能力评估与报告生成流程、职业匹配与规划生成流程，阐明各模块间的交互逻辑。</w:t>
      </w:r>
    </w:p>
    <w:p>
      <w:pPr>
        <w:pStyle w:val="Compact"/>
        <w:numPr>
          <w:ilvl w:val="0"/>
          <w:numId w:val="1028"/>
        </w:numPr>
      </w:pPr>
      <w:r>
        <w:rPr>
          <w:rFonts w:hint="eastAsia"/>
        </w:rPr>
        <w:t xml:space="preserve">能力评估与报告生成流程</w:t>
      </w:r>
    </w:p>
    <w:p>
      <w:pPr>
        <w:pStyle w:val="FirstParagraph"/>
      </w:pPr>
      <w:r>
        <w:rPr>
          <w:rFonts w:hint="eastAsia"/>
        </w:rPr>
        <w:t xml:space="preserve">如图5-6所示，展示了从用户提交评估请求到报告生成的全过程交互逻辑。</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图5-6</w:t>
            </w:r>
            <w:r>
              <w:t xml:space="preserve"> </w:t>
            </w:r>
            <w:r>
              <w:rPr>
                <w:rFonts w:hint="eastAsia"/>
              </w:rPr>
              <w:t xml:space="preserve">能力评估流程时序图</w:t>
            </w:r>
          </w:p>
        </w:tc>
      </w:tr>
    </w:tbl>
    <w:p>
      <w:pPr>
        <w:pStyle w:val="ImageCaption"/>
      </w:pPr>
      <w:r>
        <w:rPr>
          <w:rFonts w:hint="eastAsia"/>
        </w:rPr>
        <w:t xml:space="preserve">图5-6</w:t>
      </w:r>
      <w:r>
        <w:t xml:space="preserve"> </w:t>
      </w:r>
      <w:r>
        <w:rPr>
          <w:rFonts w:hint="eastAsia"/>
        </w:rPr>
        <w:t xml:space="preserve">能力评估流程时序图</w:t>
      </w:r>
    </w:p>
    <w:p>
      <w:pPr>
        <w:pStyle w:val="BodyText"/>
      </w:pPr>
      <w:r>
        <w:rPr>
          <w:rFonts w:hint="eastAsia"/>
          <w:b/>
          <w:bCs/>
        </w:rPr>
        <w:t xml:space="preserve">图5-6</w:t>
      </w:r>
      <w:r>
        <w:rPr>
          <w:b/>
          <w:bCs/>
        </w:rPr>
        <w:t xml:space="preserve"> </w:t>
      </w:r>
      <w:r>
        <w:rPr>
          <w:rFonts w:hint="eastAsia"/>
          <w:b/>
          <w:bCs/>
        </w:rPr>
        <w:t xml:space="preserve">能力评估流程时序图</w:t>
      </w:r>
    </w:p>
    <w:p>
      <w:pPr>
        <w:pStyle w:val="BodyText"/>
      </w:pPr>
      <w:r>
        <w:t xml:space="preserve">Figure 5-6 Sequence Diagram of Capability Assessment Process</w:t>
      </w:r>
    </w:p>
    <w:p>
      <w:pPr>
        <w:pStyle w:val="BodyText"/>
      </w:pPr>
      <w:r>
        <w:rPr>
          <w:rFonts w:hint="eastAsia"/>
        </w:rPr>
        <w:t xml:space="preserve">在能力评估流程中，用户通过前端提交简历文本与补充信息；后端应用层接收请求后创建评估任务ID，首先调用输入解析Agent将原始文本规范化为结构化候选人JSON；随后并行调度6个维度评估Agent（技能、知识、能力、工作风格、兴趣、工作价值观），每个Agent结合候选人数据与对应的O*NET/Big</w:t>
      </w:r>
      <w:r>
        <w:t xml:space="preserve"> </w:t>
      </w:r>
      <w:r>
        <w:rPr>
          <w:rFonts w:hint="eastAsia"/>
        </w:rPr>
        <w:t xml:space="preserve">Five/RIASEC标准进行深度分析并输出结构化评分；6个维度评估完成后，汇总Agent综合所有维度结果生成个人画像标签、核心优势与改进建议；全部评估结果通过事务性写入持久化至MySQL数据库的assessment_dimensions表与assessment_summary表。当用户请求查看报告时，系统从数据库读取原始评估数据，并行调度6个报告Agent将数据转化为面向用户的展示格式（第二人称叙述、星级评分、锁定/解锁状态），缓存至career_plan_blocks表后返回前端渲染。</w:t>
      </w:r>
    </w:p>
    <w:p>
      <w:pPr>
        <w:pStyle w:val="Compact"/>
        <w:numPr>
          <w:ilvl w:val="0"/>
          <w:numId w:val="1029"/>
        </w:numPr>
      </w:pPr>
      <w:r>
        <w:rPr>
          <w:rFonts w:hint="eastAsia"/>
        </w:rPr>
        <w:t xml:space="preserve">职业路线推荐与规划生成流程</w:t>
      </w:r>
    </w:p>
    <w:p>
      <w:pPr>
        <w:pStyle w:val="FirstParagraph"/>
      </w:pPr>
      <w:r>
        <w:rPr>
          <w:rFonts w:hint="eastAsia"/>
        </w:rPr>
        <w:t xml:space="preserve">如图5-7所示，展示了从职业路线推荐到规划方案生成的完整流程。</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图5-7</w:t>
            </w:r>
            <w:r>
              <w:t xml:space="preserve"> </w:t>
            </w:r>
            <w:r>
              <w:rPr>
                <w:rFonts w:hint="eastAsia"/>
              </w:rPr>
              <w:t xml:space="preserve">职业路线推荐与规划流程时序图</w:t>
            </w:r>
          </w:p>
        </w:tc>
      </w:tr>
    </w:tbl>
    <w:p>
      <w:pPr>
        <w:pStyle w:val="ImageCaption"/>
      </w:pPr>
      <w:r>
        <w:rPr>
          <w:rFonts w:hint="eastAsia"/>
        </w:rPr>
        <w:t xml:space="preserve">图5-7</w:t>
      </w:r>
      <w:r>
        <w:t xml:space="preserve"> </w:t>
      </w:r>
      <w:r>
        <w:rPr>
          <w:rFonts w:hint="eastAsia"/>
        </w:rPr>
        <w:t xml:space="preserve">职业路线推荐与规划流程时序图</w:t>
      </w:r>
    </w:p>
    <w:p>
      <w:pPr>
        <w:pStyle w:val="BodyText"/>
      </w:pPr>
      <w:r>
        <w:rPr>
          <w:rFonts w:hint="eastAsia"/>
          <w:b/>
          <w:bCs/>
        </w:rPr>
        <w:t xml:space="preserve">图5-7</w:t>
      </w:r>
      <w:r>
        <w:rPr>
          <w:b/>
          <w:bCs/>
        </w:rPr>
        <w:t xml:space="preserve"> </w:t>
      </w:r>
      <w:r>
        <w:rPr>
          <w:rFonts w:hint="eastAsia"/>
          <w:b/>
          <w:bCs/>
        </w:rPr>
        <w:t xml:space="preserve">职业路线推荐与规划流程时序图</w:t>
      </w:r>
    </w:p>
    <w:p>
      <w:pPr>
        <w:pStyle w:val="BodyText"/>
      </w:pPr>
      <w:r>
        <w:t xml:space="preserve">Figure 5-7 Sequence Diagram of Career Path Recommendation and Planning Process</w:t>
      </w:r>
    </w:p>
    <w:p>
      <w:pPr>
        <w:pStyle w:val="BodyText"/>
      </w:pPr>
      <w:r>
        <w:rPr>
          <w:rFonts w:hint="eastAsia"/>
        </w:rPr>
        <w:t xml:space="preserve">在职业路线推荐流程中，用户选择已完成的评估结果发起推荐请求（可选指定custom_start自定义起点岗位）；系统加载评估维度与候选人技能画像后，并行执行双路JD召回：路径A将候选人中文画像编码后在Qdrant的jobs集合中召回Top-30语义最相似的JD，路径B将技能关键词分为3-4组后分别召回Top-15</w:t>
      </w:r>
      <w:r>
        <w:t xml:space="preserve"> </w:t>
      </w:r>
      <w:r>
        <w:rPr>
          <w:rFonts w:hint="eastAsia"/>
        </w:rPr>
        <w:t xml:space="preserve">JD；两路结果按jd_id合并去重、标记多路命中并预过滤后保留最多30条候选JD送入LLM路线设计阶段。LLM依据JD数据与候选人画像生成3-4条”起点→中期→远期”的完整职业路线，其中起点岗位引用真实JD索引作为证据、中远期岗位依据产业演进规律外推，每条路线输出唯一的path_code、整体评分、市场信号与三阶段详情。用户在路线卡片列表中自主选择目标路线后，系统通过save-path接口将路线JSON与current_stage=1持久化至career_path_progress表。针对所选路线的当前阶段岗位，系统并发生成五模块规划方案：匹配总览（规则评分60%+LLM评分40%加权）、岗位推荐（Top-3真实JD及分析）、差距分析（LLM综合当前能力与阶段岗位要求的差异）、行动路线图（三阶段6-12个月里程碑与可交付成果）以及未来阶段展望（基于所选路线的后续阶段过渡建议）。规划方案按block_id持久化至career_plan_blocks表，支持后续的周计划拆解与每日任务生成；用户完成当前阶段后可通过stage-complete接口上报完成情况，系统自动推进至下一阶段并触发该阶段的新一轮规划生成。</w:t>
      </w:r>
    </w:p>
    <w:bookmarkEnd w:id="67"/>
    <w:bookmarkStart w:id="68" w:name="数据存储设计"/>
    <w:p>
      <w:pPr>
        <w:pStyle w:val="Heading4"/>
      </w:pPr>
      <w:r>
        <w:t xml:space="preserve">5.2.4 </w:t>
      </w:r>
      <w:r>
        <w:rPr>
          <w:rFonts w:hint="eastAsia"/>
        </w:rPr>
        <w:t xml:space="preserve">数据存储设计</w:t>
      </w:r>
    </w:p>
    <w:p>
      <w:pPr>
        <w:pStyle w:val="FirstParagraph"/>
      </w:pPr>
      <w:r>
        <w:rPr>
          <w:rFonts w:hint="eastAsia"/>
        </w:rPr>
        <w:t xml:space="preserve">本节从概念模型和逻辑模型两个层次设计系统数据存储架构，结合关系型数据库与向量数据库的混合存储方案，满足智能职业发展辅助系统的多维数据管理需求。</w:t>
      </w:r>
    </w:p>
    <w:p>
      <w:pPr>
        <w:pStyle w:val="Compact"/>
        <w:numPr>
          <w:ilvl w:val="0"/>
          <w:numId w:val="1030"/>
        </w:numPr>
      </w:pPr>
      <w:r>
        <w:rPr>
          <w:rFonts w:hint="eastAsia"/>
        </w:rPr>
        <w:t xml:space="preserve">概念模型设计</w:t>
      </w:r>
    </w:p>
    <w:p>
      <w:pPr>
        <w:pStyle w:val="FirstParagraph"/>
      </w:pPr>
      <w:r>
        <w:rPr>
          <w:rFonts w:hint="eastAsia"/>
        </w:rPr>
        <w:t xml:space="preserve">如图5-8所示，概念模型通过定义核心实体及其关系，反映了用户、候选人档案、评估结果、评估汇总、职业路线进度、职业规划与会话消息之间的业务关联。用户实体包含认证信息，与候选人档案为一对一关系，候选人档案存储简历解析后的结构化数据以及可选的标准化测评数据；评估任务实体记录每次评估的状态与时间，与评估维度实体为一对多关系（一次评估包含6个维度记录），并与评估汇总实体为一对一关系（存储跨维度综合画像与Top-3优势/改进项）；职业路线进度实体记录用户所选路线的完整JSON、当前阶段与阶段完成历史；职业规划块实体按assessment_id+onetsoc_code+block_id组合键存储针对特定评估结果与阶段岗位的五模块规划方案；规划执行实体采用三级层次结构（schedule→week→daily_task），记录从周概览到每日任务的细粒度进度；会话消息实体按session_id组织，记录用户与AI顾问的完整对话历史。</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图5-8</w:t>
            </w:r>
            <w:r>
              <w:t xml:space="preserve"> </w:t>
            </w:r>
            <w:r>
              <w:rPr>
                <w:rFonts w:hint="eastAsia"/>
              </w:rPr>
              <w:t xml:space="preserve">概念模型ER图</w:t>
            </w:r>
          </w:p>
        </w:tc>
      </w:tr>
    </w:tbl>
    <w:p>
      <w:pPr>
        <w:pStyle w:val="ImageCaption"/>
      </w:pPr>
      <w:r>
        <w:rPr>
          <w:rFonts w:hint="eastAsia"/>
        </w:rPr>
        <w:t xml:space="preserve">图5-8</w:t>
      </w:r>
      <w:r>
        <w:t xml:space="preserve"> </w:t>
      </w:r>
      <w:r>
        <w:rPr>
          <w:rFonts w:hint="eastAsia"/>
        </w:rPr>
        <w:t xml:space="preserve">概念模型ER图</w:t>
      </w:r>
    </w:p>
    <w:p>
      <w:pPr>
        <w:pStyle w:val="BodyText"/>
      </w:pPr>
      <w:r>
        <w:rPr>
          <w:rFonts w:hint="eastAsia"/>
          <w:b/>
          <w:bCs/>
        </w:rPr>
        <w:t xml:space="preserve">图5-8</w:t>
      </w:r>
      <w:r>
        <w:rPr>
          <w:b/>
          <w:bCs/>
        </w:rPr>
        <w:t xml:space="preserve"> </w:t>
      </w:r>
      <w:r>
        <w:rPr>
          <w:rFonts w:hint="eastAsia"/>
          <w:b/>
          <w:bCs/>
        </w:rPr>
        <w:t xml:space="preserve">概念模型ER图</w:t>
      </w:r>
    </w:p>
    <w:p>
      <w:pPr>
        <w:pStyle w:val="BodyText"/>
      </w:pPr>
      <w:r>
        <w:t xml:space="preserve">Figure 5-8 Conceptual Model ER Diagram</w:t>
      </w:r>
    </w:p>
    <w:p>
      <w:pPr>
        <w:pStyle w:val="Compact"/>
        <w:numPr>
          <w:ilvl w:val="0"/>
          <w:numId w:val="1031"/>
        </w:numPr>
      </w:pPr>
      <w:r>
        <w:rPr>
          <w:rFonts w:hint="eastAsia"/>
        </w:rPr>
        <w:t xml:space="preserve">逻辑模型设计</w:t>
      </w:r>
    </w:p>
    <w:p>
      <w:pPr>
        <w:pStyle w:val="FirstParagraph"/>
      </w:pPr>
      <w:r>
        <w:rPr>
          <w:rFonts w:hint="eastAsia"/>
        </w:rPr>
        <w:t xml:space="preserve">本系统采用关系型数据库与向量数据库的混合存储架构，通过两类存储引擎的协同设计，实现结构化业务数据与高维语义向量的高效管理。</w:t>
      </w:r>
    </w:p>
    <w:p>
      <w:pPr>
        <w:pStyle w:val="BodyText"/>
      </w:pPr>
      <w:r>
        <w:rPr>
          <w:rFonts w:hint="eastAsia"/>
        </w:rPr>
        <w:t xml:space="preserve">（1）关系数据库设计</w:t>
      </w:r>
    </w:p>
    <w:p>
      <w:pPr>
        <w:pStyle w:val="BodyText"/>
      </w:pPr>
      <w:r>
        <w:rPr>
          <w:rFonts w:hint="eastAsia"/>
        </w:rPr>
        <w:t xml:space="preserve">系统通过MySQL数据库管理核心业务数据，主要数据表设计如下：</w:t>
      </w:r>
    </w:p>
    <w:p>
      <w:pPr>
        <w:pStyle w:val="BodyText"/>
      </w:pPr>
      <w:r>
        <w:rPr>
          <w:rFonts w:hint="eastAsia"/>
        </w:rPr>
        <w:t xml:space="preserve">表5-1为用户表（users）的设计，存储用户账户与认证信息。</w:t>
      </w:r>
    </w:p>
    <w:p>
      <w:pPr>
        <w:pStyle w:val="BodyText"/>
      </w:pPr>
      <w:r>
        <w:rPr>
          <w:rFonts w:hint="eastAsia"/>
          <w:b/>
          <w:bCs/>
        </w:rPr>
        <w:t xml:space="preserve">表5-1</w:t>
      </w:r>
      <w:r>
        <w:rPr>
          <w:b/>
          <w:bCs/>
        </w:rPr>
        <w:t xml:space="preserve"> </w:t>
      </w:r>
      <w:r>
        <w:rPr>
          <w:rFonts w:hint="eastAsia"/>
          <w:b/>
          <w:bCs/>
        </w:rPr>
        <w:t xml:space="preserve">用户表</w:t>
      </w:r>
    </w:p>
    <w:p>
      <w:pPr>
        <w:pStyle w:val="BodyText"/>
      </w:pPr>
      <w:r>
        <w:rPr>
          <w:b/>
          <w:bCs/>
        </w:rPr>
        <w:t xml:space="preserve">Table 5-1 Users Table</w:t>
      </w:r>
    </w:p>
    <w:tbl>
      <w:tblPr>
        <w:tblStyle w:val="Table"/>
        <w:tblW w:type="pct" w:w="5000"/>
        <w:tblLayout w:type="fixed"/>
        <w:tblLook w:firstRow="1" w:lastRow="0" w:firstColumn="0" w:lastColumn="0" w:noHBand="0" w:noVBand="0" w:val="0020"/>
      </w:tblPr>
      <w:tblGrid>
        <w:gridCol w:w="1492"/>
        <w:gridCol w:w="1721"/>
        <w:gridCol w:w="3099"/>
        <w:gridCol w:w="1606"/>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约束/索引</w:t>
            </w:r>
          </w:p>
        </w:tc>
        <w:tc>
          <w:tcPr/>
          <w:p>
            <w:pPr>
              <w:pStyle w:val="Compact"/>
            </w:pPr>
            <w:r>
              <w:rPr>
                <w:rFonts w:hint="eastAsia"/>
              </w:rPr>
              <w:t xml:space="preserve">注释</w:t>
            </w:r>
          </w:p>
        </w:tc>
      </w:tr>
      <w:tr>
        <w:tc>
          <w:tcPr/>
          <w:p>
            <w:pPr>
              <w:pStyle w:val="Compact"/>
            </w:pPr>
            <w: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rPr>
                <w:rFonts w:hint="eastAsia"/>
              </w:rPr>
              <w:t xml:space="preserve">用户唯一标识</w:t>
            </w:r>
          </w:p>
        </w:tc>
      </w:tr>
      <w:tr>
        <w:tc>
          <w:tcPr/>
          <w:p>
            <w:pPr>
              <w:pStyle w:val="Compact"/>
            </w:pPr>
            <w:r>
              <w:t xml:space="preserve">username</w:t>
            </w:r>
          </w:p>
        </w:tc>
        <w:tc>
          <w:tcPr/>
          <w:p>
            <w:pPr>
              <w:pStyle w:val="Compact"/>
            </w:pPr>
            <w:r>
              <w:t xml:space="preserve">VARCHAR(100)</w:t>
            </w:r>
          </w:p>
        </w:tc>
        <w:tc>
          <w:tcPr/>
          <w:p>
            <w:pPr>
              <w:pStyle w:val="Compact"/>
            </w:pPr>
            <w:r>
              <w:t xml:space="preserve">NOT NULL, UNIQUE</w:t>
            </w:r>
          </w:p>
        </w:tc>
        <w:tc>
          <w:tcPr/>
          <w:p>
            <w:pPr>
              <w:pStyle w:val="Compact"/>
            </w:pPr>
            <w:r>
              <w:rPr>
                <w:rFonts w:hint="eastAsia"/>
              </w:rPr>
              <w:t xml:space="preserve">用户名</w:t>
            </w:r>
          </w:p>
        </w:tc>
      </w:tr>
      <w:tr>
        <w:tc>
          <w:tcPr/>
          <w:p>
            <w:pPr>
              <w:pStyle w:val="Compact"/>
            </w:pPr>
            <w:r>
              <w:t xml:space="preserve">password_hash</w:t>
            </w:r>
          </w:p>
        </w:tc>
        <w:tc>
          <w:tcPr/>
          <w:p>
            <w:pPr>
              <w:pStyle w:val="Compact"/>
            </w:pPr>
            <w:r>
              <w:t xml:space="preserve">VARCHAR(255)</w:t>
            </w:r>
          </w:p>
        </w:tc>
        <w:tc>
          <w:tcPr/>
          <w:p>
            <w:pPr>
              <w:pStyle w:val="Compact"/>
            </w:pPr>
            <w:r>
              <w:t xml:space="preserve">NOT NULL</w:t>
            </w:r>
          </w:p>
        </w:tc>
        <w:tc>
          <w:tcPr/>
          <w:p>
            <w:pPr>
              <w:pStyle w:val="Compact"/>
            </w:pPr>
            <w:r>
              <w:rPr>
                <w:rFonts w:hint="eastAsia"/>
              </w:rPr>
              <w:t xml:space="preserve">bcrypt哈希密码</w:t>
            </w:r>
          </w:p>
        </w:tc>
      </w:tr>
      <w:tr>
        <w:tc>
          <w:tcPr/>
          <w:p>
            <w:pPr>
              <w:pStyle w:val="Compact"/>
            </w:pPr>
            <w:r>
              <w:t xml:space="preserve">created_at</w:t>
            </w:r>
          </w:p>
        </w:tc>
        <w:tc>
          <w:tcPr/>
          <w:p>
            <w:pPr>
              <w:pStyle w:val="Compact"/>
            </w:pPr>
            <w:r>
              <w:t xml:space="preserve">DATETIME</w:t>
            </w:r>
          </w:p>
        </w:tc>
        <w:tc>
          <w:tcPr/>
          <w:p>
            <w:pPr>
              <w:pStyle w:val="Compact"/>
            </w:pPr>
            <w:r>
              <w:t xml:space="preserve">NOT NULL, DEFAULT NOW()</w:t>
            </w:r>
          </w:p>
        </w:tc>
        <w:tc>
          <w:tcPr/>
          <w:p>
            <w:pPr>
              <w:pStyle w:val="Compact"/>
            </w:pPr>
            <w:r>
              <w:rPr>
                <w:rFonts w:hint="eastAsia"/>
              </w:rPr>
              <w:t xml:space="preserve">注册时间</w:t>
            </w:r>
          </w:p>
        </w:tc>
      </w:tr>
    </w:tbl>
    <w:p>
      <w:pPr>
        <w:pStyle w:val="BodyText"/>
      </w:pPr>
      <w:r>
        <w:rPr>
          <w:rFonts w:hint="eastAsia"/>
        </w:rPr>
        <w:t xml:space="preserve">表5-2为候选人档案表（candidates）的设计，存储简历解析后的结构化用户信息以及可选的标准化测评数据。</w:t>
      </w:r>
    </w:p>
    <w:p>
      <w:pPr>
        <w:pStyle w:val="BodyText"/>
      </w:pPr>
      <w:r>
        <w:rPr>
          <w:rFonts w:hint="eastAsia"/>
          <w:b/>
          <w:bCs/>
        </w:rPr>
        <w:t xml:space="preserve">表5-2</w:t>
      </w:r>
      <w:r>
        <w:rPr>
          <w:b/>
          <w:bCs/>
        </w:rPr>
        <w:t xml:space="preserve"> </w:t>
      </w:r>
      <w:r>
        <w:rPr>
          <w:rFonts w:hint="eastAsia"/>
          <w:b/>
          <w:bCs/>
        </w:rPr>
        <w:t xml:space="preserve">候选人档案表</w:t>
      </w:r>
    </w:p>
    <w:p>
      <w:pPr>
        <w:pStyle w:val="BodyText"/>
      </w:pPr>
      <w:r>
        <w:rPr>
          <w:b/>
          <w:bCs/>
        </w:rPr>
        <w:t xml:space="preserve">Table 5-2 Candidates Table</w:t>
      </w:r>
    </w:p>
    <w:tbl>
      <w:tblPr>
        <w:tblStyle w:val="Table"/>
        <w:tblW w:type="pct" w:w="5000"/>
        <w:tblLayout w:type="fixed"/>
        <w:tblLook w:firstRow="1" w:lastRow="0" w:firstColumn="0" w:lastColumn="0" w:noHBand="0" w:noVBand="0" w:val="0020"/>
      </w:tblPr>
      <w:tblGrid>
        <w:gridCol w:w="1343"/>
        <w:gridCol w:w="848"/>
        <w:gridCol w:w="1909"/>
        <w:gridCol w:w="3818"/>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约束/索引</w:t>
            </w:r>
          </w:p>
        </w:tc>
        <w:tc>
          <w:tcPr/>
          <w:p>
            <w:pPr>
              <w:pStyle w:val="Compact"/>
            </w:pPr>
            <w:r>
              <w:rPr>
                <w:rFonts w:hint="eastAsia"/>
              </w:rPr>
              <w:t xml:space="preserve">注释</w:t>
            </w:r>
          </w:p>
        </w:tc>
      </w:tr>
      <w:tr>
        <w:tc>
          <w:tcPr/>
          <w:p>
            <w:pPr>
              <w:pStyle w:val="Compact"/>
            </w:pPr>
            <w:r>
              <w:t xml:space="preserve">id</w:t>
            </w:r>
          </w:p>
        </w:tc>
        <w:tc>
          <w:tcPr/>
          <w:p>
            <w:pPr>
              <w:pStyle w:val="Compact"/>
            </w:pPr>
            <w:r>
              <w:t xml:space="preserve">BIGINT</w:t>
            </w:r>
          </w:p>
        </w:tc>
        <w:tc>
          <w:tcPr/>
          <w:p>
            <w:pPr>
              <w:pStyle w:val="Compact"/>
            </w:pPr>
            <w:r>
              <w:t xml:space="preserve">PRIMARY KEY, AUTO_INCREMENT</w:t>
            </w:r>
          </w:p>
        </w:tc>
        <w:tc>
          <w:tcPr/>
          <w:p>
            <w:pPr>
              <w:pStyle w:val="Compact"/>
            </w:pPr>
            <w:r>
              <w:rPr>
                <w:rFonts w:hint="eastAsia"/>
              </w:rPr>
              <w:t xml:space="preserve">档案唯一标识</w:t>
            </w:r>
          </w:p>
        </w:tc>
      </w:tr>
      <w:tr>
        <w:tc>
          <w:tcPr/>
          <w:p>
            <w:pPr>
              <w:pStyle w:val="Compact"/>
            </w:pPr>
            <w:r>
              <w:t xml:space="preserve">name</w:t>
            </w:r>
          </w:p>
        </w:tc>
        <w:tc>
          <w:tcPr/>
          <w:p>
            <w:pPr>
              <w:pStyle w:val="Compact"/>
            </w:pPr>
            <w:r>
              <w:t xml:space="preserve">VARCHAR(100)</w:t>
            </w:r>
          </w:p>
        </w:tc>
        <w:tc>
          <w:tcPr/>
          <w:p>
            <w:pPr>
              <w:pStyle w:val="Compact"/>
            </w:pPr>
            <w:r>
              <w:t xml:space="preserve">NOT NULL, INDEX</w:t>
            </w:r>
          </w:p>
        </w:tc>
        <w:tc>
          <w:tcPr/>
          <w:p>
            <w:pPr>
              <w:pStyle w:val="Compact"/>
            </w:pPr>
            <w:r>
              <w:rPr>
                <w:rFonts w:hint="eastAsia"/>
              </w:rPr>
              <w:t xml:space="preserve">姓名</w:t>
            </w:r>
          </w:p>
        </w:tc>
      </w:tr>
      <w:tr>
        <w:tc>
          <w:tcPr/>
          <w:p>
            <w:pPr>
              <w:pStyle w:val="Compact"/>
            </w:pPr>
            <w:r>
              <w:t xml:space="preserve">age</w:t>
            </w:r>
          </w:p>
        </w:tc>
        <w:tc>
          <w:tcPr/>
          <w:p>
            <w:pPr>
              <w:pStyle w:val="Compact"/>
            </w:pPr>
            <w:r>
              <w:t xml:space="preserve">INT</w:t>
            </w:r>
          </w:p>
        </w:tc>
        <w:tc>
          <w:tcPr/>
          <w:p>
            <w:pPr>
              <w:pStyle w:val="Compact"/>
            </w:pPr>
          </w:p>
        </w:tc>
        <w:tc>
          <w:tcPr/>
          <w:p>
            <w:pPr>
              <w:pStyle w:val="Compact"/>
            </w:pPr>
            <w:r>
              <w:rPr>
                <w:rFonts w:hint="eastAsia"/>
              </w:rPr>
              <w:t xml:space="preserve">年龄</w:t>
            </w:r>
          </w:p>
        </w:tc>
      </w:tr>
      <w:tr>
        <w:tc>
          <w:tcPr/>
          <w:p>
            <w:pPr>
              <w:pStyle w:val="Compact"/>
            </w:pPr>
            <w:r>
              <w:t xml:space="preserve">city</w:t>
            </w:r>
          </w:p>
        </w:tc>
        <w:tc>
          <w:tcPr/>
          <w:p>
            <w:pPr>
              <w:pStyle w:val="Compact"/>
            </w:pPr>
            <w:r>
              <w:t xml:space="preserve">VARCHAR(50)</w:t>
            </w:r>
          </w:p>
        </w:tc>
        <w:tc>
          <w:tcPr/>
          <w:p>
            <w:pPr>
              <w:pStyle w:val="Compact"/>
            </w:pPr>
          </w:p>
        </w:tc>
        <w:tc>
          <w:tcPr/>
          <w:p>
            <w:pPr>
              <w:pStyle w:val="Compact"/>
            </w:pPr>
            <w:r>
              <w:rPr>
                <w:rFonts w:hint="eastAsia"/>
              </w:rPr>
              <w:t xml:space="preserve">所在城市</w:t>
            </w:r>
          </w:p>
        </w:tc>
      </w:tr>
      <w:tr>
        <w:tc>
          <w:tcPr/>
          <w:p>
            <w:pPr>
              <w:pStyle w:val="Compact"/>
            </w:pPr>
            <w:r>
              <w:t xml:space="preserve">current_title</w:t>
            </w:r>
          </w:p>
        </w:tc>
        <w:tc>
          <w:tcPr/>
          <w:p>
            <w:pPr>
              <w:pStyle w:val="Compact"/>
            </w:pPr>
            <w:r>
              <w:t xml:space="preserve">VARCHAR(200)</w:t>
            </w:r>
          </w:p>
        </w:tc>
        <w:tc>
          <w:tcPr/>
          <w:p>
            <w:pPr>
              <w:pStyle w:val="Compact"/>
            </w:pPr>
          </w:p>
        </w:tc>
        <w:tc>
          <w:tcPr/>
          <w:p>
            <w:pPr>
              <w:pStyle w:val="Compact"/>
            </w:pPr>
            <w:r>
              <w:rPr>
                <w:rFonts w:hint="eastAsia"/>
              </w:rPr>
              <w:t xml:space="preserve">当前职位/专业</w:t>
            </w:r>
          </w:p>
        </w:tc>
      </w:tr>
      <w:tr>
        <w:tc>
          <w:tcPr/>
          <w:p>
            <w:pPr>
              <w:pStyle w:val="Compact"/>
            </w:pPr>
            <w:r>
              <w:t xml:space="preserve">target_role</w:t>
            </w:r>
          </w:p>
        </w:tc>
        <w:tc>
          <w:tcPr/>
          <w:p>
            <w:pPr>
              <w:pStyle w:val="Compact"/>
            </w:pPr>
            <w:r>
              <w:t xml:space="preserve">VARCHAR(200)</w:t>
            </w:r>
          </w:p>
        </w:tc>
        <w:tc>
          <w:tcPr/>
          <w:p>
            <w:pPr>
              <w:pStyle w:val="Compact"/>
            </w:pPr>
          </w:p>
        </w:tc>
        <w:tc>
          <w:tcPr/>
          <w:p>
            <w:pPr>
              <w:pStyle w:val="Compact"/>
            </w:pPr>
            <w:r>
              <w:rPr>
                <w:rFonts w:hint="eastAsia"/>
              </w:rPr>
              <w:t xml:space="preserve">目标岗位</w:t>
            </w:r>
          </w:p>
        </w:tc>
      </w:tr>
      <w:tr>
        <w:tc>
          <w:tcPr/>
          <w:p>
            <w:pPr>
              <w:pStyle w:val="Compact"/>
            </w:pPr>
            <w:r>
              <w:t xml:space="preserve">years_of_experience</w:t>
            </w:r>
          </w:p>
        </w:tc>
        <w:tc>
          <w:tcPr/>
          <w:p>
            <w:pPr>
              <w:pStyle w:val="Compact"/>
            </w:pPr>
            <w:r>
              <w:t xml:space="preserve">INT</w:t>
            </w:r>
          </w:p>
        </w:tc>
        <w:tc>
          <w:tcPr/>
          <w:p>
            <w:pPr>
              <w:pStyle w:val="Compact"/>
            </w:pPr>
          </w:p>
        </w:tc>
        <w:tc>
          <w:tcPr/>
          <w:p>
            <w:pPr>
              <w:pStyle w:val="Compact"/>
            </w:pPr>
            <w:r>
              <w:rPr>
                <w:rFonts w:hint="eastAsia"/>
              </w:rPr>
              <w:t xml:space="preserve">工作/实习年限</w:t>
            </w:r>
          </w:p>
        </w:tc>
      </w:tr>
      <w:tr>
        <w:tc>
          <w:tcPr/>
          <w:p>
            <w:pPr>
              <w:pStyle w:val="Compact"/>
            </w:pPr>
            <w:r>
              <w:t xml:space="preserve">education</w:t>
            </w:r>
          </w:p>
        </w:tc>
        <w:tc>
          <w:tcPr/>
          <w:p>
            <w:pPr>
              <w:pStyle w:val="Compact"/>
            </w:pPr>
            <w:r>
              <w:t xml:space="preserve">JSON</w:t>
            </w:r>
          </w:p>
        </w:tc>
        <w:tc>
          <w:tcPr/>
          <w:p>
            <w:pPr>
              <w:pStyle w:val="Compact"/>
            </w:pPr>
          </w:p>
        </w:tc>
        <w:tc>
          <w:tcPr/>
          <w:p>
            <w:pPr>
              <w:pStyle w:val="Compact"/>
            </w:pPr>
            <w:r>
              <w:rPr>
                <w:rFonts w:hint="eastAsia"/>
              </w:rPr>
              <w:t xml:space="preserve">教育背景（学校/专业/学历）</w:t>
            </w:r>
          </w:p>
        </w:tc>
      </w:tr>
      <w:tr>
        <w:tc>
          <w:tcPr/>
          <w:p>
            <w:pPr>
              <w:pStyle w:val="Compact"/>
            </w:pPr>
            <w:r>
              <w:t xml:space="preserve">resume_raw</w:t>
            </w:r>
          </w:p>
        </w:tc>
        <w:tc>
          <w:tcPr/>
          <w:p>
            <w:pPr>
              <w:pStyle w:val="Compact"/>
            </w:pPr>
            <w:r>
              <w:t xml:space="preserve">JSON</w:t>
            </w:r>
          </w:p>
        </w:tc>
        <w:tc>
          <w:tcPr/>
          <w:p>
            <w:pPr>
              <w:pStyle w:val="Compact"/>
            </w:pPr>
          </w:p>
        </w:tc>
        <w:tc>
          <w:tcPr/>
          <w:p>
            <w:pPr>
              <w:pStyle w:val="Compact"/>
            </w:pPr>
            <w:r>
              <w:rPr>
                <w:rFonts w:hint="eastAsia"/>
              </w:rPr>
              <w:t xml:space="preserve">简历解析后的结构化全量数据（含技能、证书、项目经验等）</w:t>
            </w:r>
          </w:p>
        </w:tc>
      </w:tr>
      <w:tr>
        <w:tc>
          <w:tcPr/>
          <w:p>
            <w:pPr>
              <w:pStyle w:val="Compact"/>
            </w:pPr>
            <w:r>
              <w:t xml:space="preserve">supplement</w:t>
            </w:r>
          </w:p>
        </w:tc>
        <w:tc>
          <w:tcPr/>
          <w:p>
            <w:pPr>
              <w:pStyle w:val="Compact"/>
            </w:pPr>
            <w:r>
              <w:t xml:space="preserve">TEXT</w:t>
            </w:r>
          </w:p>
        </w:tc>
        <w:tc>
          <w:tcPr/>
          <w:p>
            <w:pPr>
              <w:pStyle w:val="Compact"/>
            </w:pPr>
          </w:p>
        </w:tc>
        <w:tc>
          <w:tcPr/>
          <w:p>
            <w:pPr>
              <w:pStyle w:val="Compact"/>
            </w:pPr>
            <w:r>
              <w:rPr>
                <w:rFonts w:hint="eastAsia"/>
              </w:rPr>
              <w:t xml:space="preserve">用户自述补充</w:t>
            </w:r>
          </w:p>
        </w:tc>
      </w:tr>
      <w:tr>
        <w:tc>
          <w:tcPr/>
          <w:p>
            <w:pPr>
              <w:pStyle w:val="Compact"/>
            </w:pPr>
            <w:r>
              <w:t xml:space="preserve">bigfive</w:t>
            </w:r>
          </w:p>
        </w:tc>
        <w:tc>
          <w:tcPr/>
          <w:p>
            <w:pPr>
              <w:pStyle w:val="Compact"/>
            </w:pPr>
            <w:r>
              <w:t xml:space="preserve">JSON</w:t>
            </w:r>
          </w:p>
        </w:tc>
        <w:tc>
          <w:tcPr/>
          <w:p>
            <w:pPr>
              <w:pStyle w:val="Compact"/>
            </w:pPr>
          </w:p>
        </w:tc>
        <w:tc>
          <w:tcPr/>
          <w:p>
            <w:pPr>
              <w:pStyle w:val="Compact"/>
            </w:pPr>
            <w:r>
              <w:t xml:space="preserve">Big Five </w:t>
            </w:r>
            <w:r>
              <w:rPr>
                <w:rFonts w:hint="eastAsia"/>
              </w:rPr>
              <w:t xml:space="preserve">人格量表原始分（O/C/E/A/N，0-100）</w:t>
            </w:r>
          </w:p>
        </w:tc>
      </w:tr>
      <w:tr>
        <w:tc>
          <w:tcPr/>
          <w:p>
            <w:pPr>
              <w:pStyle w:val="Compact"/>
            </w:pPr>
            <w:r>
              <w:t xml:space="preserve">riasec</w:t>
            </w:r>
          </w:p>
        </w:tc>
        <w:tc>
          <w:tcPr/>
          <w:p>
            <w:pPr>
              <w:pStyle w:val="Compact"/>
            </w:pPr>
            <w:r>
              <w:t xml:space="preserve">JSON</w:t>
            </w:r>
          </w:p>
        </w:tc>
        <w:tc>
          <w:tcPr/>
          <w:p>
            <w:pPr>
              <w:pStyle w:val="Compact"/>
            </w:pPr>
          </w:p>
        </w:tc>
        <w:tc>
          <w:tcPr/>
          <w:p>
            <w:pPr>
              <w:pStyle w:val="Compact"/>
            </w:pPr>
            <w:r>
              <w:t xml:space="preserve">RIASEC </w:t>
            </w:r>
            <w:r>
              <w:rPr>
                <w:rFonts w:hint="eastAsia"/>
              </w:rPr>
              <w:t xml:space="preserve">职业兴趣量表原始分</w:t>
            </w:r>
          </w:p>
        </w:tc>
      </w:tr>
      <w:tr>
        <w:tc>
          <w:tcPr/>
          <w:p>
            <w:pPr>
              <w:pStyle w:val="Compact"/>
            </w:pPr>
            <w:r>
              <w:t xml:space="preserve">quiz_abilities</w:t>
            </w:r>
          </w:p>
        </w:tc>
        <w:tc>
          <w:tcPr/>
          <w:p>
            <w:pPr>
              <w:pStyle w:val="Compact"/>
            </w:pPr>
            <w:r>
              <w:t xml:space="preserve">JSON</w:t>
            </w:r>
          </w:p>
        </w:tc>
        <w:tc>
          <w:tcPr/>
          <w:p>
            <w:pPr>
              <w:pStyle w:val="Compact"/>
            </w:pPr>
          </w:p>
        </w:tc>
        <w:tc>
          <w:tcPr/>
          <w:p>
            <w:pPr>
              <w:pStyle w:val="Compact"/>
            </w:pPr>
            <w:r>
              <w:rPr>
                <w:rFonts w:hint="eastAsia"/>
              </w:rPr>
              <w:t xml:space="preserve">认知能力测试结果（言语/推理/定量百分制）</w:t>
            </w:r>
          </w:p>
        </w:tc>
      </w:tr>
      <w:tr>
        <w:tc>
          <w:tcPr/>
          <w:p>
            <w:pPr>
              <w:pStyle w:val="Compact"/>
            </w:pPr>
            <w:r>
              <w:t xml:space="preserve">quiz_knowledge</w:t>
            </w:r>
          </w:p>
        </w:tc>
        <w:tc>
          <w:tcPr/>
          <w:p>
            <w:pPr>
              <w:pStyle w:val="Compact"/>
            </w:pPr>
            <w:r>
              <w:t xml:space="preserve">JSON</w:t>
            </w:r>
          </w:p>
        </w:tc>
        <w:tc>
          <w:tcPr/>
          <w:p>
            <w:pPr>
              <w:pStyle w:val="Compact"/>
            </w:pPr>
          </w:p>
        </w:tc>
        <w:tc>
          <w:tcPr/>
          <w:p>
            <w:pPr>
              <w:pStyle w:val="Compact"/>
            </w:pPr>
            <w:r>
              <w:rPr>
                <w:rFonts w:hint="eastAsia"/>
              </w:rPr>
              <w:t xml:space="preserve">知识测试结果（可选）</w:t>
            </w:r>
          </w:p>
        </w:tc>
      </w:tr>
      <w:tr>
        <w:tc>
          <w:tcPr/>
          <w:p>
            <w:pPr>
              <w:pStyle w:val="Compact"/>
            </w:pPr>
            <w:r>
              <w:t xml:space="preserve">third_party</w:t>
            </w:r>
          </w:p>
        </w:tc>
        <w:tc>
          <w:tcPr/>
          <w:p>
            <w:pPr>
              <w:pStyle w:val="Compact"/>
            </w:pPr>
            <w:r>
              <w:t xml:space="preserve">JSON</w:t>
            </w:r>
          </w:p>
        </w:tc>
        <w:tc>
          <w:tcPr/>
          <w:p>
            <w:pPr>
              <w:pStyle w:val="Compact"/>
            </w:pPr>
          </w:p>
        </w:tc>
        <w:tc>
          <w:tcPr/>
          <w:p>
            <w:pPr>
              <w:pStyle w:val="Compact"/>
            </w:pPr>
            <w:r>
              <w:rPr>
                <w:rFonts w:hint="eastAsia"/>
              </w:rPr>
              <w:t xml:space="preserve">第三方扩展数据（GitHub、学习平台等）</w:t>
            </w:r>
          </w:p>
        </w:tc>
      </w:tr>
      <w:tr>
        <w:tc>
          <w:tcPr/>
          <w:p>
            <w:pPr>
              <w:pStyle w:val="Compact"/>
            </w:pPr>
            <w:r>
              <w:t xml:space="preserve">created_at</w:t>
            </w:r>
          </w:p>
        </w:tc>
        <w:tc>
          <w:tcPr/>
          <w:p>
            <w:pPr>
              <w:pStyle w:val="Compact"/>
            </w:pPr>
            <w:r>
              <w:t xml:space="preserve">TIMESTAMP</w:t>
            </w:r>
          </w:p>
        </w:tc>
        <w:tc>
          <w:tcPr/>
          <w:p>
            <w:pPr>
              <w:pStyle w:val="Compact"/>
            </w:pPr>
            <w:r>
              <w:t xml:space="preserve">DEFAULT CURRENT_TIMESTAMP</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w:t>
            </w:r>
          </w:p>
        </w:tc>
        <w:tc>
          <w:tcPr/>
          <w:p>
            <w:pPr>
              <w:pStyle w:val="Compact"/>
            </w:pPr>
            <w:r>
              <w:t xml:space="preserve">ON UPDATE CURRENT_TIMESTAMP</w:t>
            </w:r>
          </w:p>
        </w:tc>
        <w:tc>
          <w:tcPr/>
          <w:p>
            <w:pPr>
              <w:pStyle w:val="Compact"/>
            </w:pPr>
            <w:r>
              <w:rPr>
                <w:rFonts w:hint="eastAsia"/>
              </w:rPr>
              <w:t xml:space="preserve">更新时间</w:t>
            </w:r>
          </w:p>
        </w:tc>
      </w:tr>
    </w:tbl>
    <w:p>
      <w:pPr>
        <w:pStyle w:val="BodyText"/>
      </w:pPr>
      <w:r>
        <w:rPr>
          <w:rFonts w:hint="eastAsia"/>
        </w:rPr>
        <w:t xml:space="preserve">表5-3为评估任务表（assessment_jobs）的设计，记录每次评估的元信息与运行状态，作为评估数据的主表。</w:t>
      </w:r>
    </w:p>
    <w:p>
      <w:pPr>
        <w:pStyle w:val="BodyText"/>
      </w:pPr>
      <w:r>
        <w:rPr>
          <w:rFonts w:hint="eastAsia"/>
          <w:b/>
          <w:bCs/>
        </w:rPr>
        <w:t xml:space="preserve">表5-3</w:t>
      </w:r>
      <w:r>
        <w:rPr>
          <w:b/>
          <w:bCs/>
        </w:rPr>
        <w:t xml:space="preserve"> </w:t>
      </w:r>
      <w:r>
        <w:rPr>
          <w:rFonts w:hint="eastAsia"/>
          <w:b/>
          <w:bCs/>
        </w:rPr>
        <w:t xml:space="preserve">评估任务表</w:t>
      </w:r>
    </w:p>
    <w:p>
      <w:pPr>
        <w:pStyle w:val="BodyText"/>
      </w:pPr>
      <w:r>
        <w:rPr>
          <w:b/>
          <w:bCs/>
        </w:rPr>
        <w:t xml:space="preserve">Table 5-3 Assessment Jobs Table</w:t>
      </w:r>
    </w:p>
    <w:tbl>
      <w:tblPr>
        <w:tblStyle w:val="Table"/>
        <w:tblW w:type="pct" w:w="5000"/>
        <w:tblLayout w:type="fixed"/>
        <w:tblLook w:firstRow="1" w:lastRow="0" w:firstColumn="0" w:lastColumn="0" w:noHBand="0" w:noVBand="0" w:val="0020"/>
      </w:tblPr>
      <w:tblGrid>
        <w:gridCol w:w="1046"/>
        <w:gridCol w:w="821"/>
        <w:gridCol w:w="2540"/>
        <w:gridCol w:w="3511"/>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约束/索引</w:t>
            </w:r>
          </w:p>
        </w:tc>
        <w:tc>
          <w:tcPr/>
          <w:p>
            <w:pPr>
              <w:pStyle w:val="Compact"/>
            </w:pPr>
            <w:r>
              <w:rPr>
                <w:rFonts w:hint="eastAsia"/>
              </w:rPr>
              <w:t xml:space="preserve">注释</w:t>
            </w:r>
          </w:p>
        </w:tc>
      </w:tr>
      <w:tr>
        <w:tc>
          <w:tcPr/>
          <w:p>
            <w:pPr>
              <w:pStyle w:val="Compact"/>
            </w:pPr>
            <w:r>
              <w:t xml:space="preserve">id</w:t>
            </w:r>
          </w:p>
        </w:tc>
        <w:tc>
          <w:tcPr/>
          <w:p>
            <w:pPr>
              <w:pStyle w:val="Compact"/>
            </w:pPr>
            <w:r>
              <w:t xml:space="preserve">BIGINT</w:t>
            </w:r>
          </w:p>
        </w:tc>
        <w:tc>
          <w:tcPr/>
          <w:p>
            <w:pPr>
              <w:pStyle w:val="Compact"/>
            </w:pPr>
            <w:r>
              <w:t xml:space="preserve">PRIMARY KEY, AUTO_INCREMENT</w:t>
            </w:r>
          </w:p>
        </w:tc>
        <w:tc>
          <w:tcPr/>
          <w:p>
            <w:pPr>
              <w:pStyle w:val="Compact"/>
            </w:pPr>
            <w:r>
              <w:rPr>
                <w:rFonts w:hint="eastAsia"/>
              </w:rPr>
              <w:t xml:space="preserve">记录唯一标识</w:t>
            </w:r>
          </w:p>
        </w:tc>
      </w:tr>
      <w:tr>
        <w:tc>
          <w:tcPr/>
          <w:p>
            <w:pPr>
              <w:pStyle w:val="Compact"/>
            </w:pPr>
            <w:r>
              <w:t xml:space="preserve">assessment_id</w:t>
            </w:r>
          </w:p>
        </w:tc>
        <w:tc>
          <w:tcPr/>
          <w:p>
            <w:pPr>
              <w:pStyle w:val="Compact"/>
            </w:pPr>
            <w:r>
              <w:t xml:space="preserve">VARCHAR(32)</w:t>
            </w:r>
          </w:p>
        </w:tc>
        <w:tc>
          <w:tcPr/>
          <w:p>
            <w:pPr>
              <w:pStyle w:val="Compact"/>
            </w:pPr>
            <w:r>
              <w:t xml:space="preserve">NOT NULL, UNIQUE</w:t>
            </w:r>
          </w:p>
        </w:tc>
        <w:tc>
          <w:tcPr/>
          <w:p>
            <w:pPr>
              <w:pStyle w:val="Compact"/>
            </w:pPr>
            <w:r>
              <w:rPr>
                <w:rFonts w:hint="eastAsia"/>
              </w:rPr>
              <w:t xml:space="preserve">评估任务ID（12字符十六进制）</w:t>
            </w:r>
          </w:p>
        </w:tc>
      </w:tr>
      <w:tr>
        <w:tc>
          <w:tcPr/>
          <w:p>
            <w:pPr>
              <w:pStyle w:val="Compact"/>
            </w:pPr>
            <w:r>
              <w:t xml:space="preserve">user_id</w:t>
            </w:r>
          </w:p>
        </w:tc>
        <w:tc>
          <w:tcPr/>
          <w:p>
            <w:pPr>
              <w:pStyle w:val="Compact"/>
            </w:pPr>
            <w:r>
              <w:t xml:space="preserve">BIGINT</w:t>
            </w:r>
          </w:p>
        </w:tc>
        <w:tc>
          <w:tcPr/>
          <w:p>
            <w:pPr>
              <w:pStyle w:val="Compact"/>
            </w:pPr>
            <w:r>
              <w:t xml:space="preserve">INDEX</w:t>
            </w:r>
          </w:p>
        </w:tc>
        <w:tc>
          <w:tcPr/>
          <w:p>
            <w:pPr>
              <w:pStyle w:val="Compact"/>
            </w:pPr>
            <w:r>
              <w:rPr>
                <w:rFonts w:hint="eastAsia"/>
              </w:rPr>
              <w:t xml:space="preserve">关联用户ID</w:t>
            </w:r>
          </w:p>
        </w:tc>
      </w:tr>
      <w:tr>
        <w:tc>
          <w:tcPr/>
          <w:p>
            <w:pPr>
              <w:pStyle w:val="Compact"/>
            </w:pPr>
            <w:r>
              <w:t xml:space="preserve">session_id</w:t>
            </w:r>
          </w:p>
        </w:tc>
        <w:tc>
          <w:tcPr/>
          <w:p>
            <w:pPr>
              <w:pStyle w:val="Compact"/>
            </w:pPr>
            <w:r>
              <w:t xml:space="preserve">VARCHAR(64)</w:t>
            </w:r>
          </w:p>
        </w:tc>
        <w:tc>
          <w:tcPr/>
          <w:p>
            <w:pPr>
              <w:pStyle w:val="Compact"/>
            </w:pPr>
            <w:r>
              <w:t xml:space="preserve">INDEX</w:t>
            </w:r>
          </w:p>
        </w:tc>
        <w:tc>
          <w:tcPr/>
          <w:p>
            <w:pPr>
              <w:pStyle w:val="Compact"/>
            </w:pPr>
            <w:r>
              <w:rPr>
                <w:rFonts w:hint="eastAsia"/>
              </w:rPr>
              <w:t xml:space="preserve">会话标识（兼容匿名场景）</w:t>
            </w:r>
          </w:p>
        </w:tc>
      </w:tr>
      <w:tr>
        <w:tc>
          <w:tcPr/>
          <w:p>
            <w:pPr>
              <w:pStyle w:val="Compact"/>
            </w:pPr>
            <w:r>
              <w:t xml:space="preserve">input_snapshot</w:t>
            </w:r>
          </w:p>
        </w:tc>
        <w:tc>
          <w:tcPr/>
          <w:p>
            <w:pPr>
              <w:pStyle w:val="Compact"/>
            </w:pPr>
            <w:r>
              <w:t xml:space="preserve">JSON</w:t>
            </w:r>
          </w:p>
        </w:tc>
        <w:tc>
          <w:tcPr/>
          <w:p>
            <w:pPr>
              <w:pStyle w:val="Compact"/>
            </w:pPr>
          </w:p>
        </w:tc>
        <w:tc>
          <w:tcPr/>
          <w:p>
            <w:pPr>
              <w:pStyle w:val="Compact"/>
            </w:pPr>
            <w:r>
              <w:rPr>
                <w:rFonts w:hint="eastAsia"/>
              </w:rPr>
              <w:t xml:space="preserve">候选人快照数据</w:t>
            </w:r>
          </w:p>
        </w:tc>
      </w:tr>
      <w:tr>
        <w:tc>
          <w:tcPr/>
          <w:p>
            <w:pPr>
              <w:pStyle w:val="Compact"/>
            </w:pPr>
            <w:r>
              <w:t xml:space="preserve">status</w:t>
            </w:r>
          </w:p>
        </w:tc>
        <w:tc>
          <w:tcPr/>
          <w:p>
            <w:pPr>
              <w:pStyle w:val="Compact"/>
            </w:pPr>
            <w:r>
              <w:t xml:space="preserve">VARCHAR(20)</w:t>
            </w:r>
          </w:p>
        </w:tc>
        <w:tc>
          <w:tcPr/>
          <w:p>
            <w:pPr>
              <w:pStyle w:val="Compact"/>
            </w:pPr>
            <w:r>
              <w:t xml:space="preserve">NOT NULL, INDEX, DEFAULT</w:t>
            </w:r>
            <w:r>
              <w:t xml:space="preserve"> </w:t>
            </w:r>
            <w:r>
              <w:t xml:space="preserve">‘pending’</w:t>
            </w:r>
          </w:p>
        </w:tc>
        <w:tc>
          <w:tcPr/>
          <w:p>
            <w:pPr>
              <w:pStyle w:val="Compact"/>
            </w:pPr>
            <w:r>
              <w:rPr>
                <w:rFonts w:hint="eastAsia"/>
              </w:rPr>
              <w:t xml:space="preserve">运行状态（pending/running/done/partial/failed）</w:t>
            </w:r>
          </w:p>
        </w:tc>
      </w:tr>
      <w:tr>
        <w:tc>
          <w:tcPr/>
          <w:p>
            <w:pPr>
              <w:pStyle w:val="Compact"/>
            </w:pPr>
            <w:r>
              <w:t xml:space="preserve">data_flags</w:t>
            </w:r>
          </w:p>
        </w:tc>
        <w:tc>
          <w:tcPr/>
          <w:p>
            <w:pPr>
              <w:pStyle w:val="Compact"/>
            </w:pPr>
            <w:r>
              <w:t xml:space="preserve">JSON</w:t>
            </w:r>
          </w:p>
        </w:tc>
        <w:tc>
          <w:tcPr/>
          <w:p>
            <w:pPr>
              <w:pStyle w:val="Compact"/>
            </w:pPr>
          </w:p>
        </w:tc>
        <w:tc>
          <w:tcPr/>
          <w:p>
            <w:pPr>
              <w:pStyle w:val="Compact"/>
            </w:pPr>
            <w:r>
              <w:rPr>
                <w:rFonts w:hint="eastAsia"/>
              </w:rPr>
              <w:t xml:space="preserve">输入数据可用性标记（done/locked等）</w:t>
            </w:r>
          </w:p>
        </w:tc>
      </w:tr>
      <w:tr>
        <w:tc>
          <w:tcPr/>
          <w:p>
            <w:pPr>
              <w:pStyle w:val="Compact"/>
            </w:pPr>
            <w:r>
              <w:t xml:space="preserve">error</w:t>
            </w:r>
          </w:p>
        </w:tc>
        <w:tc>
          <w:tcPr/>
          <w:p>
            <w:pPr>
              <w:pStyle w:val="Compact"/>
            </w:pPr>
            <w:r>
              <w:t xml:space="preserve">TEXT</w:t>
            </w:r>
          </w:p>
        </w:tc>
        <w:tc>
          <w:tcPr/>
          <w:p>
            <w:pPr>
              <w:pStyle w:val="Compact"/>
            </w:pPr>
          </w:p>
        </w:tc>
        <w:tc>
          <w:tcPr/>
          <w:p>
            <w:pPr>
              <w:pStyle w:val="Compact"/>
            </w:pPr>
            <w:r>
              <w:rPr>
                <w:rFonts w:hint="eastAsia"/>
              </w:rPr>
              <w:t xml:space="preserve">异常信息</w:t>
            </w:r>
          </w:p>
        </w:tc>
      </w:tr>
      <w:tr>
        <w:tc>
          <w:tcPr/>
          <w:p>
            <w:pPr>
              <w:pStyle w:val="Compact"/>
            </w:pPr>
            <w:r>
              <w:t xml:space="preserve">created_at</w:t>
            </w:r>
          </w:p>
        </w:tc>
        <w:tc>
          <w:tcPr/>
          <w:p>
            <w:pPr>
              <w:pStyle w:val="Compact"/>
            </w:pPr>
            <w:r>
              <w:t xml:space="preserve">TIMESTAMP</w:t>
            </w:r>
          </w:p>
        </w:tc>
        <w:tc>
          <w:tcPr/>
          <w:p>
            <w:pPr>
              <w:pStyle w:val="Compact"/>
            </w:pPr>
            <w:r>
              <w:t xml:space="preserve">DEFAULT CURRENT_TIMESTAMP</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w:t>
            </w:r>
          </w:p>
        </w:tc>
        <w:tc>
          <w:tcPr/>
          <w:p>
            <w:pPr>
              <w:pStyle w:val="Compact"/>
            </w:pPr>
            <w:r>
              <w:t xml:space="preserve">ON UPDATE CURRENT_TIMESTAMP</w:t>
            </w:r>
          </w:p>
        </w:tc>
        <w:tc>
          <w:tcPr/>
          <w:p>
            <w:pPr>
              <w:pStyle w:val="Compact"/>
            </w:pPr>
            <w:r>
              <w:rPr>
                <w:rFonts w:hint="eastAsia"/>
              </w:rPr>
              <w:t xml:space="preserve">更新时间</w:t>
            </w:r>
          </w:p>
        </w:tc>
      </w:tr>
    </w:tbl>
    <w:p>
      <w:pPr>
        <w:pStyle w:val="BodyText"/>
      </w:pPr>
      <w:r>
        <w:rPr>
          <w:rFonts w:hint="eastAsia"/>
        </w:rPr>
        <w:t xml:space="preserve">表5-4为评估维度表（assessment_dimensions）的设计，每次评估生成6条维度记录，分别对应技能、知识、能力、工作风格、兴趣、工作价值观六大维度的结构化评分数据。</w:t>
      </w:r>
    </w:p>
    <w:p>
      <w:pPr>
        <w:pStyle w:val="BodyText"/>
      </w:pPr>
      <w:r>
        <w:rPr>
          <w:rFonts w:hint="eastAsia"/>
          <w:b/>
          <w:bCs/>
        </w:rPr>
        <w:t xml:space="preserve">表5-4</w:t>
      </w:r>
      <w:r>
        <w:rPr>
          <w:b/>
          <w:bCs/>
        </w:rPr>
        <w:t xml:space="preserve"> </w:t>
      </w:r>
      <w:r>
        <w:rPr>
          <w:rFonts w:hint="eastAsia"/>
          <w:b/>
          <w:bCs/>
        </w:rPr>
        <w:t xml:space="preserve">评估维度表</w:t>
      </w:r>
    </w:p>
    <w:p>
      <w:pPr>
        <w:pStyle w:val="BodyText"/>
      </w:pPr>
      <w:r>
        <w:rPr>
          <w:b/>
          <w:bCs/>
        </w:rPr>
        <w:t xml:space="preserve">Table 5-4 Assessment Dimensions Table</w:t>
      </w:r>
    </w:p>
    <w:tbl>
      <w:tblPr>
        <w:tblStyle w:val="Table"/>
        <w:tblW w:type="pct" w:w="5000"/>
        <w:tblLayout w:type="fixed"/>
        <w:tblLook w:firstRow="1" w:lastRow="0" w:firstColumn="0" w:lastColumn="0" w:noHBand="0" w:noVBand="0" w:val="0020"/>
      </w:tblPr>
      <w:tblGrid>
        <w:gridCol w:w="1060"/>
        <w:gridCol w:w="685"/>
        <w:gridCol w:w="1683"/>
        <w:gridCol w:w="4490"/>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约束/索引</w:t>
            </w:r>
          </w:p>
        </w:tc>
        <w:tc>
          <w:tcPr/>
          <w:p>
            <w:pPr>
              <w:pStyle w:val="Compact"/>
            </w:pPr>
            <w:r>
              <w:rPr>
                <w:rFonts w:hint="eastAsia"/>
              </w:rPr>
              <w:t xml:space="preserve">注释</w:t>
            </w:r>
          </w:p>
        </w:tc>
      </w:tr>
      <w:tr>
        <w:tc>
          <w:tcPr/>
          <w:p>
            <w:pPr>
              <w:pStyle w:val="Compact"/>
            </w:pPr>
            <w:r>
              <w:t xml:space="preserve">id</w:t>
            </w:r>
          </w:p>
        </w:tc>
        <w:tc>
          <w:tcPr/>
          <w:p>
            <w:pPr>
              <w:pStyle w:val="Compact"/>
            </w:pPr>
            <w:r>
              <w:t xml:space="preserve">BIGINT</w:t>
            </w:r>
          </w:p>
        </w:tc>
        <w:tc>
          <w:tcPr/>
          <w:p>
            <w:pPr>
              <w:pStyle w:val="Compact"/>
            </w:pPr>
            <w:r>
              <w:t xml:space="preserve">PRIMARY KEY, AUTO_INCREMENT</w:t>
            </w:r>
          </w:p>
        </w:tc>
        <w:tc>
          <w:tcPr/>
          <w:p>
            <w:pPr>
              <w:pStyle w:val="Compact"/>
            </w:pPr>
            <w:r>
              <w:rPr>
                <w:rFonts w:hint="eastAsia"/>
              </w:rPr>
              <w:t xml:space="preserve">记录唯一标识</w:t>
            </w:r>
          </w:p>
        </w:tc>
      </w:tr>
      <w:tr>
        <w:tc>
          <w:tcPr/>
          <w:p>
            <w:pPr>
              <w:pStyle w:val="Compact"/>
            </w:pPr>
            <w:r>
              <w:t xml:space="preserve">assessment_id</w:t>
            </w:r>
          </w:p>
        </w:tc>
        <w:tc>
          <w:tcPr/>
          <w:p>
            <w:pPr>
              <w:pStyle w:val="Compact"/>
            </w:pPr>
            <w:r>
              <w:t xml:space="preserve">VARCHAR(32)</w:t>
            </w:r>
          </w:p>
        </w:tc>
        <w:tc>
          <w:tcPr/>
          <w:p>
            <w:pPr>
              <w:pStyle w:val="Compact"/>
            </w:pPr>
            <w:r>
              <w:t xml:space="preserve">NOT NULL, INDEX</w:t>
            </w:r>
          </w:p>
        </w:tc>
        <w:tc>
          <w:tcPr/>
          <w:p>
            <w:pPr>
              <w:pStyle w:val="Compact"/>
            </w:pPr>
            <w:r>
              <w:rPr>
                <w:rFonts w:hint="eastAsia"/>
              </w:rPr>
              <w:t xml:space="preserve">关联评估任务ID</w:t>
            </w:r>
          </w:p>
        </w:tc>
      </w:tr>
      <w:tr>
        <w:tc>
          <w:tcPr/>
          <w:p>
            <w:pPr>
              <w:pStyle w:val="Compact"/>
            </w:pPr>
            <w:r>
              <w:t xml:space="preserve">dimension</w:t>
            </w:r>
          </w:p>
        </w:tc>
        <w:tc>
          <w:tcPr/>
          <w:p>
            <w:pPr>
              <w:pStyle w:val="Compact"/>
            </w:pPr>
            <w:r>
              <w:t xml:space="preserve">VARCHAR(30)</w:t>
            </w:r>
          </w:p>
        </w:tc>
        <w:tc>
          <w:tcPr/>
          <w:p>
            <w:pPr>
              <w:pStyle w:val="Compact"/>
            </w:pPr>
            <w:r>
              <w:t xml:space="preserve">NOT NULL</w:t>
            </w:r>
          </w:p>
        </w:tc>
        <w:tc>
          <w:tcPr/>
          <w:p>
            <w:pPr>
              <w:pStyle w:val="Compact"/>
            </w:pPr>
            <w:r>
              <w:rPr>
                <w:rFonts w:hint="eastAsia"/>
              </w:rPr>
              <w:t xml:space="preserve">维度标识（skills/knowledge/abilities/work_styles/interests/work_values）</w:t>
            </w:r>
          </w:p>
        </w:tc>
      </w:tr>
      <w:tr>
        <w:tc>
          <w:tcPr/>
          <w:p>
            <w:pPr>
              <w:pStyle w:val="Compact"/>
            </w:pPr>
            <w:r>
              <w:t xml:space="preserve">overall_score</w:t>
            </w:r>
          </w:p>
        </w:tc>
        <w:tc>
          <w:tcPr/>
          <w:p>
            <w:pPr>
              <w:pStyle w:val="Compact"/>
            </w:pPr>
            <w:r>
              <w:t xml:space="preserve">FLOAT</w:t>
            </w:r>
          </w:p>
        </w:tc>
        <w:tc>
          <w:tcPr/>
          <w:p>
            <w:pPr>
              <w:pStyle w:val="Compact"/>
            </w:pPr>
          </w:p>
        </w:tc>
        <w:tc>
          <w:tcPr/>
          <w:p>
            <w:pPr>
              <w:pStyle w:val="Compact"/>
            </w:pPr>
            <w:r>
              <w:rPr>
                <w:rFonts w:hint="eastAsia"/>
              </w:rPr>
              <w:t xml:space="preserve">维度综合分（1-7分）</w:t>
            </w:r>
          </w:p>
        </w:tc>
      </w:tr>
      <w:tr>
        <w:tc>
          <w:tcPr/>
          <w:p>
            <w:pPr>
              <w:pStyle w:val="Compact"/>
            </w:pPr>
            <w:r>
              <w:t xml:space="preserve">confidence</w:t>
            </w:r>
          </w:p>
        </w:tc>
        <w:tc>
          <w:tcPr/>
          <w:p>
            <w:pPr>
              <w:pStyle w:val="Compact"/>
            </w:pPr>
            <w:r>
              <w:t xml:space="preserve">VARCHAR(10)</w:t>
            </w:r>
          </w:p>
        </w:tc>
        <w:tc>
          <w:tcPr/>
          <w:p>
            <w:pPr>
              <w:pStyle w:val="Compact"/>
            </w:pPr>
          </w:p>
        </w:tc>
        <w:tc>
          <w:tcPr/>
          <w:p>
            <w:pPr>
              <w:pStyle w:val="Compact"/>
            </w:pPr>
            <w:r>
              <w:rPr>
                <w:rFonts w:hint="eastAsia"/>
              </w:rPr>
              <w:t xml:space="preserve">置信度（高/中/低/无法判断）</w:t>
            </w:r>
          </w:p>
        </w:tc>
      </w:tr>
      <w:tr>
        <w:tc>
          <w:tcPr/>
          <w:p>
            <w:pPr>
              <w:pStyle w:val="Compact"/>
            </w:pPr>
            <w:r>
              <w:t xml:space="preserve">dimension_summary</w:t>
            </w:r>
          </w:p>
        </w:tc>
        <w:tc>
          <w:tcPr/>
          <w:p>
            <w:pPr>
              <w:pStyle w:val="Compact"/>
            </w:pPr>
            <w:r>
              <w:t xml:space="preserve">TEXT</w:t>
            </w:r>
          </w:p>
        </w:tc>
        <w:tc>
          <w:tcPr/>
          <w:p>
            <w:pPr>
              <w:pStyle w:val="Compact"/>
            </w:pPr>
          </w:p>
        </w:tc>
        <w:tc>
          <w:tcPr/>
          <w:p>
            <w:pPr>
              <w:pStyle w:val="Compact"/>
            </w:pPr>
            <w:r>
              <w:rPr>
                <w:rFonts w:hint="eastAsia"/>
              </w:rPr>
              <w:t xml:space="preserve">维度叙事摘要</w:t>
            </w:r>
          </w:p>
        </w:tc>
      </w:tr>
      <w:tr>
        <w:tc>
          <w:tcPr/>
          <w:p>
            <w:pPr>
              <w:pStyle w:val="Compact"/>
            </w:pPr>
            <w:r>
              <w:t xml:space="preserve">sub_dimensions</w:t>
            </w:r>
          </w:p>
        </w:tc>
        <w:tc>
          <w:tcPr/>
          <w:p>
            <w:pPr>
              <w:pStyle w:val="Compact"/>
            </w:pPr>
            <w:r>
              <w:t xml:space="preserve">JSON</w:t>
            </w:r>
          </w:p>
        </w:tc>
        <w:tc>
          <w:tcPr/>
          <w:p>
            <w:pPr>
              <w:pStyle w:val="Compact"/>
            </w:pPr>
          </w:p>
        </w:tc>
        <w:tc>
          <w:tcPr/>
          <w:p>
            <w:pPr>
              <w:pStyle w:val="Compact"/>
            </w:pPr>
            <w:r>
              <w:rPr>
                <w:rFonts w:hint="eastAsia"/>
              </w:rPr>
              <w:t xml:space="preserve">子维度评分数组（含score/evidence/meaning等字段）</w:t>
            </w:r>
          </w:p>
        </w:tc>
      </w:tr>
      <w:tr>
        <w:tc>
          <w:tcPr/>
          <w:p>
            <w:pPr>
              <w:pStyle w:val="Compact"/>
            </w:pPr>
            <w:r>
              <w:t xml:space="preserve">highlights</w:t>
            </w:r>
          </w:p>
        </w:tc>
        <w:tc>
          <w:tcPr/>
          <w:p>
            <w:pPr>
              <w:pStyle w:val="Compact"/>
            </w:pPr>
            <w:r>
              <w:t xml:space="preserve">JSON</w:t>
            </w:r>
          </w:p>
        </w:tc>
        <w:tc>
          <w:tcPr/>
          <w:p>
            <w:pPr>
              <w:pStyle w:val="Compact"/>
            </w:pPr>
          </w:p>
        </w:tc>
        <w:tc>
          <w:tcPr/>
          <w:p>
            <w:pPr>
              <w:pStyle w:val="Compact"/>
            </w:pPr>
            <w:r>
              <w:rPr>
                <w:rFonts w:hint="eastAsia"/>
              </w:rPr>
              <w:t xml:space="preserve">亮点子维度列表（score≥5.5）</w:t>
            </w:r>
          </w:p>
        </w:tc>
      </w:tr>
      <w:tr>
        <w:tc>
          <w:tcPr/>
          <w:p>
            <w:pPr>
              <w:pStyle w:val="Compact"/>
            </w:pPr>
            <w:r>
              <w:t xml:space="preserve">focus_areas</w:t>
            </w:r>
          </w:p>
        </w:tc>
        <w:tc>
          <w:tcPr/>
          <w:p>
            <w:pPr>
              <w:pStyle w:val="Compact"/>
            </w:pPr>
            <w:r>
              <w:t xml:space="preserve">JSON</w:t>
            </w:r>
          </w:p>
        </w:tc>
        <w:tc>
          <w:tcPr/>
          <w:p>
            <w:pPr>
              <w:pStyle w:val="Compact"/>
            </w:pPr>
          </w:p>
        </w:tc>
        <w:tc>
          <w:tcPr/>
          <w:p>
            <w:pPr>
              <w:pStyle w:val="Compact"/>
            </w:pPr>
            <w:r>
              <w:rPr>
                <w:rFonts w:hint="eastAsia"/>
              </w:rPr>
              <w:t xml:space="preserve">关注子维度列表（score≤4.5）</w:t>
            </w:r>
          </w:p>
        </w:tc>
      </w:tr>
      <w:tr>
        <w:tc>
          <w:tcPr/>
          <w:p>
            <w:pPr>
              <w:pStyle w:val="Compact"/>
            </w:pPr>
            <w:r>
              <w:t xml:space="preserve">extra</w:t>
            </w:r>
          </w:p>
        </w:tc>
        <w:tc>
          <w:tcPr/>
          <w:p>
            <w:pPr>
              <w:pStyle w:val="Compact"/>
            </w:pPr>
            <w:r>
              <w:t xml:space="preserve">JSON</w:t>
            </w:r>
          </w:p>
        </w:tc>
        <w:tc>
          <w:tcPr/>
          <w:p>
            <w:pPr>
              <w:pStyle w:val="Compact"/>
            </w:pPr>
          </w:p>
        </w:tc>
        <w:tc>
          <w:tcPr/>
          <w:p>
            <w:pPr>
              <w:pStyle w:val="Compact"/>
            </w:pPr>
            <w:r>
              <w:rPr>
                <w:rFonts w:hint="eastAsia"/>
              </w:rPr>
              <w:t xml:space="preserve">附加结构化数据（如Holland三字母代码）</w:t>
            </w:r>
          </w:p>
        </w:tc>
      </w:tr>
      <w:tr>
        <w:tc>
          <w:tcPr/>
          <w:p>
            <w:pPr>
              <w:pStyle w:val="Compact"/>
            </w:pPr>
            <w:r>
              <w:t xml:space="preserve">status</w:t>
            </w:r>
          </w:p>
        </w:tc>
        <w:tc>
          <w:tcPr/>
          <w:p>
            <w:pPr>
              <w:pStyle w:val="Compact"/>
            </w:pPr>
            <w:r>
              <w:t xml:space="preserve">VARCHAR(20)</w:t>
            </w:r>
          </w:p>
        </w:tc>
        <w:tc>
          <w:tcPr/>
          <w:p>
            <w:pPr>
              <w:pStyle w:val="Compact"/>
            </w:pPr>
            <w:r>
              <w:t xml:space="preserve">NOT NULL, DEFAULT</w:t>
            </w:r>
            <w:r>
              <w:t xml:space="preserve"> </w:t>
            </w:r>
            <w:r>
              <w:t xml:space="preserve">‘done’</w:t>
            </w:r>
          </w:p>
        </w:tc>
        <w:tc>
          <w:tcPr/>
          <w:p>
            <w:pPr>
              <w:pStyle w:val="Compact"/>
            </w:pPr>
            <w:r>
              <w:rPr>
                <w:rFonts w:hint="eastAsia"/>
              </w:rPr>
              <w:t xml:space="preserve">维度评估状态（done/locked/partial）</w:t>
            </w:r>
          </w:p>
        </w:tc>
      </w:tr>
      <w:tr>
        <w:tc>
          <w:tcPr/>
          <w:p>
            <w:pPr>
              <w:pStyle w:val="Compact"/>
            </w:pPr>
            <w:r>
              <w:t xml:space="preserve">created_at</w:t>
            </w:r>
          </w:p>
        </w:tc>
        <w:tc>
          <w:tcPr/>
          <w:p>
            <w:pPr>
              <w:pStyle w:val="Compact"/>
            </w:pPr>
            <w:r>
              <w:t xml:space="preserve">TIMESTAMP</w:t>
            </w:r>
          </w:p>
        </w:tc>
        <w:tc>
          <w:tcPr/>
          <w:p>
            <w:pPr>
              <w:pStyle w:val="Compact"/>
            </w:pPr>
            <w:r>
              <w:t xml:space="preserve">DEFAULT CURRENT_TIMESTAMP</w:t>
            </w:r>
          </w:p>
        </w:tc>
        <w:tc>
          <w:tcPr/>
          <w:p>
            <w:pPr>
              <w:pStyle w:val="Compact"/>
            </w:pPr>
            <w:r>
              <w:rPr>
                <w:rFonts w:hint="eastAsia"/>
              </w:rPr>
              <w:t xml:space="preserve">创建时间</w:t>
            </w:r>
          </w:p>
        </w:tc>
      </w:tr>
    </w:tbl>
    <w:p>
      <w:pPr>
        <w:pStyle w:val="BodyText"/>
      </w:pPr>
      <w:r>
        <w:rPr>
          <w:rFonts w:hint="eastAsia"/>
        </w:rPr>
        <w:t xml:space="preserve">表5-5为评估汇总表（assessment_summary）的设计，存储汇总Agent输出的跨维度综合画像数据，每次评估生成1条记录。</w:t>
      </w:r>
    </w:p>
    <w:p>
      <w:pPr>
        <w:pStyle w:val="BodyText"/>
      </w:pPr>
      <w:r>
        <w:rPr>
          <w:rFonts w:hint="eastAsia"/>
          <w:b/>
          <w:bCs/>
        </w:rPr>
        <w:t xml:space="preserve">表5-5</w:t>
      </w:r>
      <w:r>
        <w:rPr>
          <w:b/>
          <w:bCs/>
        </w:rPr>
        <w:t xml:space="preserve"> </w:t>
      </w:r>
      <w:r>
        <w:rPr>
          <w:rFonts w:hint="eastAsia"/>
          <w:b/>
          <w:bCs/>
        </w:rPr>
        <w:t xml:space="preserve">评估汇总表</w:t>
      </w:r>
    </w:p>
    <w:p>
      <w:pPr>
        <w:pStyle w:val="BodyText"/>
      </w:pPr>
      <w:r>
        <w:rPr>
          <w:b/>
          <w:bCs/>
        </w:rPr>
        <w:t xml:space="preserve">Table 5-5 Assessment Summary Table</w:t>
      </w:r>
    </w:p>
    <w:tbl>
      <w:tblPr>
        <w:tblStyle w:val="Table"/>
        <w:tblW w:type="pct" w:w="5000"/>
        <w:tblLayout w:type="fixed"/>
        <w:tblLook w:firstRow="1" w:lastRow="0" w:firstColumn="0" w:lastColumn="0" w:noHBand="0" w:noVBand="0" w:val="0020"/>
      </w:tblPr>
      <w:tblGrid>
        <w:gridCol w:w="1402"/>
        <w:gridCol w:w="907"/>
        <w:gridCol w:w="2227"/>
        <w:gridCol w:w="3382"/>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约束/索引</w:t>
            </w:r>
          </w:p>
        </w:tc>
        <w:tc>
          <w:tcPr/>
          <w:p>
            <w:pPr>
              <w:pStyle w:val="Compact"/>
            </w:pPr>
            <w:r>
              <w:rPr>
                <w:rFonts w:hint="eastAsia"/>
              </w:rPr>
              <w:t xml:space="preserve">注释</w:t>
            </w:r>
          </w:p>
        </w:tc>
      </w:tr>
      <w:tr>
        <w:tc>
          <w:tcPr/>
          <w:p>
            <w:pPr>
              <w:pStyle w:val="Compact"/>
            </w:pPr>
            <w:r>
              <w:t xml:space="preserve">id</w:t>
            </w:r>
          </w:p>
        </w:tc>
        <w:tc>
          <w:tcPr/>
          <w:p>
            <w:pPr>
              <w:pStyle w:val="Compact"/>
            </w:pPr>
            <w:r>
              <w:t xml:space="preserve">BIGINT</w:t>
            </w:r>
          </w:p>
        </w:tc>
        <w:tc>
          <w:tcPr/>
          <w:p>
            <w:pPr>
              <w:pStyle w:val="Compact"/>
            </w:pPr>
            <w:r>
              <w:t xml:space="preserve">PRIMARY KEY, AUTO_INCREMENT</w:t>
            </w:r>
          </w:p>
        </w:tc>
        <w:tc>
          <w:tcPr/>
          <w:p>
            <w:pPr>
              <w:pStyle w:val="Compact"/>
            </w:pPr>
            <w:r>
              <w:rPr>
                <w:rFonts w:hint="eastAsia"/>
              </w:rPr>
              <w:t xml:space="preserve">记录唯一标识</w:t>
            </w:r>
          </w:p>
        </w:tc>
      </w:tr>
      <w:tr>
        <w:tc>
          <w:tcPr/>
          <w:p>
            <w:pPr>
              <w:pStyle w:val="Compact"/>
            </w:pPr>
            <w:r>
              <w:t xml:space="preserve">assessment_id</w:t>
            </w:r>
          </w:p>
        </w:tc>
        <w:tc>
          <w:tcPr/>
          <w:p>
            <w:pPr>
              <w:pStyle w:val="Compact"/>
            </w:pPr>
            <w:r>
              <w:t xml:space="preserve">VARCHAR(32)</w:t>
            </w:r>
          </w:p>
        </w:tc>
        <w:tc>
          <w:tcPr/>
          <w:p>
            <w:pPr>
              <w:pStyle w:val="Compact"/>
            </w:pPr>
            <w:r>
              <w:t xml:space="preserve">NOT NULL, UNIQUE</w:t>
            </w:r>
          </w:p>
        </w:tc>
        <w:tc>
          <w:tcPr/>
          <w:p>
            <w:pPr>
              <w:pStyle w:val="Compact"/>
            </w:pPr>
            <w:r>
              <w:rPr>
                <w:rFonts w:hint="eastAsia"/>
              </w:rPr>
              <w:t xml:space="preserve">关联评估任务ID</w:t>
            </w:r>
          </w:p>
        </w:tc>
      </w:tr>
      <w:tr>
        <w:tc>
          <w:tcPr/>
          <w:p>
            <w:pPr>
              <w:pStyle w:val="Compact"/>
            </w:pPr>
            <w:r>
              <w:t xml:space="preserve">persona_label</w:t>
            </w:r>
          </w:p>
        </w:tc>
        <w:tc>
          <w:tcPr/>
          <w:p>
            <w:pPr>
              <w:pStyle w:val="Compact"/>
            </w:pPr>
            <w:r>
              <w:t xml:space="preserve">VARCHAR(50)</w:t>
            </w:r>
          </w:p>
        </w:tc>
        <w:tc>
          <w:tcPr/>
          <w:p>
            <w:pPr>
              <w:pStyle w:val="Compact"/>
            </w:pPr>
          </w:p>
        </w:tc>
        <w:tc>
          <w:tcPr/>
          <w:p>
            <w:pPr>
              <w:pStyle w:val="Compact"/>
            </w:pPr>
            <w:r>
              <w:rPr>
                <w:rFonts w:hint="eastAsia"/>
              </w:rPr>
              <w:t xml:space="preserve">4-6字画像标签（如”数据驱动型经营者”）</w:t>
            </w:r>
          </w:p>
        </w:tc>
      </w:tr>
      <w:tr>
        <w:tc>
          <w:tcPr/>
          <w:p>
            <w:pPr>
              <w:pStyle w:val="Compact"/>
            </w:pPr>
            <w:r>
              <w:t xml:space="preserve">narrative_intro</w:t>
            </w:r>
          </w:p>
        </w:tc>
        <w:tc>
          <w:tcPr/>
          <w:p>
            <w:pPr>
              <w:pStyle w:val="Compact"/>
            </w:pPr>
            <w:r>
              <w:t xml:space="preserve">TEXT</w:t>
            </w:r>
          </w:p>
        </w:tc>
        <w:tc>
          <w:tcPr/>
          <w:p>
            <w:pPr>
              <w:pStyle w:val="Compact"/>
            </w:pPr>
          </w:p>
        </w:tc>
        <w:tc>
          <w:tcPr/>
          <w:p>
            <w:pPr>
              <w:pStyle w:val="Compact"/>
            </w:pPr>
            <w:r>
              <w:rPr>
                <w:rFonts w:hint="eastAsia"/>
              </w:rPr>
              <w:t xml:space="preserve">3-5句跨维度综合叙事</w:t>
            </w:r>
          </w:p>
        </w:tc>
      </w:tr>
      <w:tr>
        <w:tc>
          <w:tcPr/>
          <w:p>
            <w:pPr>
              <w:pStyle w:val="Compact"/>
            </w:pPr>
            <w:r>
              <w:t xml:space="preserve">top_cards</w:t>
            </w:r>
          </w:p>
        </w:tc>
        <w:tc>
          <w:tcPr/>
          <w:p>
            <w:pPr>
              <w:pStyle w:val="Compact"/>
            </w:pPr>
            <w:r>
              <w:t xml:space="preserve">JSON</w:t>
            </w:r>
          </w:p>
        </w:tc>
        <w:tc>
          <w:tcPr/>
          <w:p>
            <w:pPr>
              <w:pStyle w:val="Compact"/>
            </w:pPr>
          </w:p>
        </w:tc>
        <w:tc>
          <w:tcPr/>
          <w:p>
            <w:pPr>
              <w:pStyle w:val="Compact"/>
            </w:pPr>
            <w:r>
              <w:rPr>
                <w:rFonts w:hint="eastAsia"/>
              </w:rPr>
              <w:t xml:space="preserve">高亮维度卡片</w:t>
            </w:r>
          </w:p>
        </w:tc>
      </w:tr>
      <w:tr>
        <w:tc>
          <w:tcPr/>
          <w:p>
            <w:pPr>
              <w:pStyle w:val="Compact"/>
            </w:pPr>
            <w:r>
              <w:t xml:space="preserve">next_direction</w:t>
            </w:r>
          </w:p>
        </w:tc>
        <w:tc>
          <w:tcPr/>
          <w:p>
            <w:pPr>
              <w:pStyle w:val="Compact"/>
            </w:pPr>
            <w:r>
              <w:t xml:space="preserve">TEXT</w:t>
            </w:r>
          </w:p>
        </w:tc>
        <w:tc>
          <w:tcPr/>
          <w:p>
            <w:pPr>
              <w:pStyle w:val="Compact"/>
            </w:pPr>
          </w:p>
        </w:tc>
        <w:tc>
          <w:tcPr/>
          <w:p>
            <w:pPr>
              <w:pStyle w:val="Compact"/>
            </w:pPr>
            <w:r>
              <w:rPr>
                <w:rFonts w:hint="eastAsia"/>
              </w:rPr>
              <w:t xml:space="preserve">后续发展方向建议</w:t>
            </w:r>
          </w:p>
        </w:tc>
      </w:tr>
      <w:tr>
        <w:tc>
          <w:tcPr/>
          <w:p>
            <w:pPr>
              <w:pStyle w:val="Compact"/>
            </w:pPr>
            <w:r>
              <w:t xml:space="preserve">keywords</w:t>
            </w:r>
          </w:p>
        </w:tc>
        <w:tc>
          <w:tcPr/>
          <w:p>
            <w:pPr>
              <w:pStyle w:val="Compact"/>
            </w:pPr>
            <w:r>
              <w:t xml:space="preserve">JSON</w:t>
            </w:r>
          </w:p>
        </w:tc>
        <w:tc>
          <w:tcPr/>
          <w:p>
            <w:pPr>
              <w:pStyle w:val="Compact"/>
            </w:pPr>
          </w:p>
        </w:tc>
        <w:tc>
          <w:tcPr/>
          <w:p>
            <w:pPr>
              <w:pStyle w:val="Compact"/>
            </w:pPr>
            <w:r>
              <w:rPr>
                <w:rFonts w:hint="eastAsia"/>
              </w:rPr>
              <w:t xml:space="preserve">5-6个能力画像关键词</w:t>
            </w:r>
          </w:p>
        </w:tc>
      </w:tr>
      <w:tr>
        <w:tc>
          <w:tcPr/>
          <w:p>
            <w:pPr>
              <w:pStyle w:val="Compact"/>
            </w:pPr>
            <w:r>
              <w:t xml:space="preserve">top3_strengths</w:t>
            </w:r>
          </w:p>
        </w:tc>
        <w:tc>
          <w:tcPr/>
          <w:p>
            <w:pPr>
              <w:pStyle w:val="Compact"/>
            </w:pPr>
            <w:r>
              <w:t xml:space="preserve">JSON</w:t>
            </w:r>
          </w:p>
        </w:tc>
        <w:tc>
          <w:tcPr/>
          <w:p>
            <w:pPr>
              <w:pStyle w:val="Compact"/>
            </w:pPr>
          </w:p>
        </w:tc>
        <w:tc>
          <w:tcPr/>
          <w:p>
            <w:pPr>
              <w:pStyle w:val="Compact"/>
            </w:pPr>
            <w:r>
              <w:rPr>
                <w:rFonts w:hint="eastAsia"/>
              </w:rPr>
              <w:t xml:space="preserve">核心优势Top-3（含职业意义解读与行动建议）</w:t>
            </w:r>
          </w:p>
        </w:tc>
      </w:tr>
      <w:tr>
        <w:tc>
          <w:tcPr/>
          <w:p>
            <w:pPr>
              <w:pStyle w:val="Compact"/>
            </w:pPr>
            <w:r>
              <w:t xml:space="preserve">top3_improvements</w:t>
            </w:r>
          </w:p>
        </w:tc>
        <w:tc>
          <w:tcPr/>
          <w:p>
            <w:pPr>
              <w:pStyle w:val="Compact"/>
            </w:pPr>
            <w:r>
              <w:t xml:space="preserve">JSON</w:t>
            </w:r>
          </w:p>
        </w:tc>
        <w:tc>
          <w:tcPr/>
          <w:p>
            <w:pPr>
              <w:pStyle w:val="Compact"/>
            </w:pPr>
          </w:p>
        </w:tc>
        <w:tc>
          <w:tcPr/>
          <w:p>
            <w:pPr>
              <w:pStyle w:val="Compact"/>
            </w:pPr>
            <w:r>
              <w:rPr>
                <w:rFonts w:hint="eastAsia"/>
              </w:rPr>
              <w:t xml:space="preserve">提升方向Top-3（含分月行动清单）</w:t>
            </w:r>
          </w:p>
        </w:tc>
      </w:tr>
      <w:tr>
        <w:tc>
          <w:tcPr/>
          <w:p>
            <w:pPr>
              <w:pStyle w:val="Compact"/>
            </w:pPr>
            <w:r>
              <w:t xml:space="preserve">status</w:t>
            </w:r>
          </w:p>
        </w:tc>
        <w:tc>
          <w:tcPr/>
          <w:p>
            <w:pPr>
              <w:pStyle w:val="Compact"/>
            </w:pPr>
            <w:r>
              <w:t xml:space="preserve">VARCHAR(20)</w:t>
            </w:r>
          </w:p>
        </w:tc>
        <w:tc>
          <w:tcPr/>
          <w:p>
            <w:pPr>
              <w:pStyle w:val="Compact"/>
            </w:pPr>
            <w:r>
              <w:t xml:space="preserve">NOT NULL, DEFAULT</w:t>
            </w:r>
            <w:r>
              <w:t xml:space="preserve"> </w:t>
            </w:r>
            <w:r>
              <w:t xml:space="preserve">‘done’</w:t>
            </w:r>
          </w:p>
        </w:tc>
        <w:tc>
          <w:tcPr/>
          <w:p>
            <w:pPr>
              <w:pStyle w:val="Compact"/>
            </w:pPr>
            <w:r>
              <w:rPr>
                <w:rFonts w:hint="eastAsia"/>
              </w:rPr>
              <w:t xml:space="preserve">汇总状态</w:t>
            </w:r>
          </w:p>
        </w:tc>
      </w:tr>
      <w:tr>
        <w:tc>
          <w:tcPr/>
          <w:p>
            <w:pPr>
              <w:pStyle w:val="Compact"/>
            </w:pPr>
            <w:r>
              <w:t xml:space="preserve">created_at</w:t>
            </w:r>
          </w:p>
        </w:tc>
        <w:tc>
          <w:tcPr/>
          <w:p>
            <w:pPr>
              <w:pStyle w:val="Compact"/>
            </w:pPr>
            <w:r>
              <w:t xml:space="preserve">TIMESTAMP</w:t>
            </w:r>
          </w:p>
        </w:tc>
        <w:tc>
          <w:tcPr/>
          <w:p>
            <w:pPr>
              <w:pStyle w:val="Compact"/>
            </w:pPr>
            <w:r>
              <w:t xml:space="preserve">DEFAULT CURRENT_TIMESTAMP</w:t>
            </w:r>
          </w:p>
        </w:tc>
        <w:tc>
          <w:tcPr/>
          <w:p>
            <w:pPr>
              <w:pStyle w:val="Compact"/>
            </w:pPr>
            <w:r>
              <w:rPr>
                <w:rFonts w:hint="eastAsia"/>
              </w:rPr>
              <w:t xml:space="preserve">创建时间</w:t>
            </w:r>
          </w:p>
        </w:tc>
      </w:tr>
    </w:tbl>
    <w:p>
      <w:pPr>
        <w:pStyle w:val="BodyText"/>
      </w:pPr>
      <w:r>
        <w:rPr>
          <w:rFonts w:hint="eastAsia"/>
        </w:rPr>
        <w:t xml:space="preserve">表5-6为职业规划块表（career_plan_blocks）的设计，存储针对特定评估与路线阶段岗位的五模块规划方案，按assessment_id+onetsoc_code+block_id的组合键UPSERT写入。</w:t>
      </w:r>
    </w:p>
    <w:p>
      <w:pPr>
        <w:pStyle w:val="BodyText"/>
      </w:pPr>
      <w:r>
        <w:rPr>
          <w:rFonts w:hint="eastAsia"/>
          <w:b/>
          <w:bCs/>
        </w:rPr>
        <w:t xml:space="preserve">表5-6</w:t>
      </w:r>
      <w:r>
        <w:rPr>
          <w:b/>
          <w:bCs/>
        </w:rPr>
        <w:t xml:space="preserve"> </w:t>
      </w:r>
      <w:r>
        <w:rPr>
          <w:rFonts w:hint="eastAsia"/>
          <w:b/>
          <w:bCs/>
        </w:rPr>
        <w:t xml:space="preserve">职业规划块表</w:t>
      </w:r>
    </w:p>
    <w:p>
      <w:pPr>
        <w:pStyle w:val="BodyText"/>
      </w:pPr>
      <w:r>
        <w:rPr>
          <w:b/>
          <w:bCs/>
        </w:rPr>
        <w:t xml:space="preserve">Table 5-6 Career Plan Blocks Table</w:t>
      </w:r>
    </w:p>
    <w:tbl>
      <w:tblPr>
        <w:tblStyle w:val="Table"/>
        <w:tblW w:type="pct" w:w="5000"/>
        <w:tblLayout w:type="fixed"/>
        <w:tblLook w:firstRow="1" w:lastRow="0" w:firstColumn="0" w:lastColumn="0" w:noHBand="0" w:noVBand="0" w:val="0020"/>
      </w:tblPr>
      <w:tblGrid>
        <w:gridCol w:w="624"/>
        <w:gridCol w:w="720"/>
        <w:gridCol w:w="2592"/>
        <w:gridCol w:w="3984"/>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约束/索引</w:t>
            </w:r>
          </w:p>
        </w:tc>
        <w:tc>
          <w:tcPr/>
          <w:p>
            <w:pPr>
              <w:pStyle w:val="Compact"/>
            </w:pPr>
            <w:r>
              <w:rPr>
                <w:rFonts w:hint="eastAsia"/>
              </w:rPr>
              <w:t xml:space="preserve">注释</w:t>
            </w:r>
          </w:p>
        </w:tc>
      </w:tr>
      <w:tr>
        <w:tc>
          <w:tcPr/>
          <w:p>
            <w:pPr>
              <w:pStyle w:val="Compact"/>
            </w:pPr>
            <w: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rPr>
                <w:rFonts w:hint="eastAsia"/>
              </w:rPr>
              <w:t xml:space="preserve">记录唯一标识</w:t>
            </w:r>
          </w:p>
        </w:tc>
      </w:tr>
      <w:tr>
        <w:tc>
          <w:tcPr/>
          <w:p>
            <w:pPr>
              <w:pStyle w:val="Compact"/>
            </w:pPr>
            <w:r>
              <w:t xml:space="preserve">assessment_id</w:t>
            </w:r>
          </w:p>
        </w:tc>
        <w:tc>
          <w:tcPr/>
          <w:p>
            <w:pPr>
              <w:pStyle w:val="Compact"/>
            </w:pPr>
            <w:r>
              <w:t xml:space="preserve">VARCHAR(32)</w:t>
            </w:r>
          </w:p>
        </w:tc>
        <w:tc>
          <w:tcPr/>
          <w:p>
            <w:pPr>
              <w:pStyle w:val="Compact"/>
            </w:pPr>
            <w:r>
              <w:t xml:space="preserve">NOT NULL, INDEX</w:t>
            </w:r>
          </w:p>
        </w:tc>
        <w:tc>
          <w:tcPr/>
          <w:p>
            <w:pPr>
              <w:pStyle w:val="Compact"/>
            </w:pPr>
            <w:r>
              <w:rPr>
                <w:rFonts w:hint="eastAsia"/>
              </w:rPr>
              <w:t xml:space="preserve">关联评估ID</w:t>
            </w:r>
          </w:p>
        </w:tc>
      </w:tr>
      <w:tr>
        <w:tc>
          <w:tcPr/>
          <w:p>
            <w:pPr>
              <w:pStyle w:val="Compact"/>
            </w:pPr>
            <w:r>
              <w:t xml:space="preserve">onetsoc_code</w:t>
            </w:r>
          </w:p>
        </w:tc>
        <w:tc>
          <w:tcPr/>
          <w:p>
            <w:pPr>
              <w:pStyle w:val="Compact"/>
            </w:pPr>
            <w:r>
              <w:t xml:space="preserve">VARCHAR(40)</w:t>
            </w:r>
          </w:p>
        </w:tc>
        <w:tc>
          <w:tcPr/>
          <w:p>
            <w:pPr>
              <w:pStyle w:val="Compact"/>
            </w:pPr>
            <w:r>
              <w:t xml:space="preserve">NOT NULL</w:t>
            </w:r>
          </w:p>
        </w:tc>
        <w:tc>
          <w:tcPr/>
          <w:p>
            <w:pPr>
              <w:pStyle w:val="Compact"/>
            </w:pPr>
            <w:r>
              <w:rPr>
                <w:rFonts w:hint="eastAsia"/>
              </w:rPr>
              <w:t xml:space="preserve">O*NET职业编码或路线阶段编码（path-{hash}-s{stage}）</w:t>
            </w:r>
          </w:p>
        </w:tc>
      </w:tr>
      <w:tr>
        <w:tc>
          <w:tcPr/>
          <w:p>
            <w:pPr>
              <w:pStyle w:val="Compact"/>
            </w:pPr>
            <w:r>
              <w:t xml:space="preserve">block_id</w:t>
            </w:r>
          </w:p>
        </w:tc>
        <w:tc>
          <w:tcPr/>
          <w:p>
            <w:pPr>
              <w:pStyle w:val="Compact"/>
            </w:pPr>
            <w:r>
              <w:t xml:space="preserve">VARCHAR(50)</w:t>
            </w:r>
          </w:p>
        </w:tc>
        <w:tc>
          <w:tcPr/>
          <w:p>
            <w:pPr>
              <w:pStyle w:val="Compact"/>
            </w:pPr>
            <w:r>
              <w:t xml:space="preserve">NOT NULL</w:t>
            </w:r>
          </w:p>
        </w:tc>
        <w:tc>
          <w:tcPr/>
          <w:p>
            <w:pPr>
              <w:pStyle w:val="Compact"/>
            </w:pPr>
            <w:r>
              <w:rPr>
                <w:rFonts w:hint="eastAsia"/>
              </w:rPr>
              <w:t xml:space="preserve">块标识（match_overview/jd_recommendations/gap_analysis/action_plan/future_outlook）</w:t>
            </w:r>
          </w:p>
        </w:tc>
      </w:tr>
      <w:tr>
        <w:tc>
          <w:tcPr/>
          <w:p>
            <w:pPr>
              <w:pStyle w:val="Compact"/>
            </w:pPr>
            <w:r>
              <w:t xml:space="preserve">block_json</w:t>
            </w:r>
          </w:p>
        </w:tc>
        <w:tc>
          <w:tcPr/>
          <w:p>
            <w:pPr>
              <w:pStyle w:val="Compact"/>
            </w:pPr>
            <w:r>
              <w:t xml:space="preserve">JSON</w:t>
            </w:r>
          </w:p>
        </w:tc>
        <w:tc>
          <w:tcPr/>
          <w:p>
            <w:pPr>
              <w:pStyle w:val="Compact"/>
            </w:pPr>
            <w:r>
              <w:t xml:space="preserve">NOT NULL</w:t>
            </w:r>
          </w:p>
        </w:tc>
        <w:tc>
          <w:tcPr/>
          <w:p>
            <w:pPr>
              <w:pStyle w:val="Compact"/>
            </w:pPr>
            <w:r>
              <w:rPr>
                <w:rFonts w:hint="eastAsia"/>
              </w:rPr>
              <w:t xml:space="preserve">规划块结构化内容</w:t>
            </w:r>
          </w:p>
        </w:tc>
      </w:tr>
      <w:tr>
        <w:tc>
          <w:tcPr/>
          <w:p>
            <w:pPr>
              <w:pStyle w:val="Compact"/>
            </w:pPr>
            <w:r>
              <w:t xml:space="preserve">generated_at</w:t>
            </w:r>
          </w:p>
        </w:tc>
        <w:tc>
          <w:tcPr/>
          <w:p>
            <w:pPr>
              <w:pStyle w:val="Compact"/>
            </w:pPr>
            <w:r>
              <w:t xml:space="preserve">TIMESTAMP</w:t>
            </w:r>
          </w:p>
        </w:tc>
        <w:tc>
          <w:tcPr/>
          <w:p>
            <w:pPr>
              <w:pStyle w:val="Compact"/>
            </w:pPr>
            <w:r>
              <w:t xml:space="preserve">DEFAULT CURRENT_TIMESTAMP, ON UPDATE CURRENT_TIMESTAMP</w:t>
            </w:r>
          </w:p>
        </w:tc>
        <w:tc>
          <w:tcPr/>
          <w:p>
            <w:pPr>
              <w:pStyle w:val="Compact"/>
            </w:pPr>
            <w:r>
              <w:rPr>
                <w:rFonts w:hint="eastAsia"/>
              </w:rPr>
              <w:t xml:space="preserve">生成/更新时间</w:t>
            </w:r>
          </w:p>
        </w:tc>
      </w:tr>
    </w:tbl>
    <w:p>
      <w:pPr>
        <w:pStyle w:val="BodyText"/>
      </w:pPr>
      <w:r>
        <w:rPr>
          <w:rFonts w:hint="eastAsia"/>
        </w:rPr>
        <w:t xml:space="preserve">表5-7为路线进度表（career_path_progress）的设计，记录用户所选职业路线的完整快照、当前阶段与历史推进记录。</w:t>
      </w:r>
    </w:p>
    <w:p>
      <w:pPr>
        <w:pStyle w:val="BodyText"/>
      </w:pPr>
      <w:r>
        <w:rPr>
          <w:rFonts w:hint="eastAsia"/>
          <w:b/>
          <w:bCs/>
        </w:rPr>
        <w:t xml:space="preserve">表5-7</w:t>
      </w:r>
      <w:r>
        <w:rPr>
          <w:b/>
          <w:bCs/>
        </w:rPr>
        <w:t xml:space="preserve"> </w:t>
      </w:r>
      <w:r>
        <w:rPr>
          <w:rFonts w:hint="eastAsia"/>
          <w:b/>
          <w:bCs/>
        </w:rPr>
        <w:t xml:space="preserve">路线进度表</w:t>
      </w:r>
    </w:p>
    <w:p>
      <w:pPr>
        <w:pStyle w:val="BodyText"/>
      </w:pPr>
      <w:r>
        <w:rPr>
          <w:b/>
          <w:bCs/>
        </w:rPr>
        <w:t xml:space="preserve">Table 5-7 Career Path Progress Table</w:t>
      </w:r>
    </w:p>
    <w:tbl>
      <w:tblPr>
        <w:tblStyle w:val="Table"/>
        <w:tblW w:type="pct" w:w="5000"/>
        <w:tblLayout w:type="fixed"/>
        <w:tblLook w:firstRow="1" w:lastRow="0" w:firstColumn="0" w:lastColumn="0" w:noHBand="0" w:noVBand="0" w:val="0020"/>
      </w:tblPr>
      <w:tblGrid>
        <w:gridCol w:w="1107"/>
        <w:gridCol w:w="1277"/>
        <w:gridCol w:w="2299"/>
        <w:gridCol w:w="3236"/>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约束/索引</w:t>
            </w:r>
          </w:p>
        </w:tc>
        <w:tc>
          <w:tcPr/>
          <w:p>
            <w:pPr>
              <w:pStyle w:val="Compact"/>
            </w:pPr>
            <w:r>
              <w:rPr>
                <w:rFonts w:hint="eastAsia"/>
              </w:rPr>
              <w:t xml:space="preserve">注释</w:t>
            </w:r>
          </w:p>
        </w:tc>
      </w:tr>
      <w:tr>
        <w:tc>
          <w:tcPr/>
          <w:p>
            <w:pPr>
              <w:pStyle w:val="Compact"/>
            </w:pPr>
            <w: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rPr>
                <w:rFonts w:hint="eastAsia"/>
              </w:rPr>
              <w:t xml:space="preserve">记录唯一标识</w:t>
            </w:r>
          </w:p>
        </w:tc>
      </w:tr>
      <w:tr>
        <w:tc>
          <w:tcPr/>
          <w:p>
            <w:pPr>
              <w:pStyle w:val="Compact"/>
            </w:pPr>
            <w:r>
              <w:t xml:space="preserve">user_id</w:t>
            </w:r>
          </w:p>
        </w:tc>
        <w:tc>
          <w:tcPr/>
          <w:p>
            <w:pPr>
              <w:pStyle w:val="Compact"/>
            </w:pPr>
            <w:r>
              <w:t xml:space="preserve">VARCHAR(32)</w:t>
            </w:r>
          </w:p>
        </w:tc>
        <w:tc>
          <w:tcPr/>
          <w:p>
            <w:pPr>
              <w:pStyle w:val="Compact"/>
            </w:pPr>
            <w:r>
              <w:t xml:space="preserve">NOT NULL</w:t>
            </w:r>
          </w:p>
        </w:tc>
        <w:tc>
          <w:tcPr/>
          <w:p>
            <w:pPr>
              <w:pStyle w:val="Compact"/>
            </w:pPr>
            <w:r>
              <w:rPr>
                <w:rFonts w:hint="eastAsia"/>
              </w:rPr>
              <w:t xml:space="preserve">关联用户</w:t>
            </w:r>
          </w:p>
        </w:tc>
      </w:tr>
      <w:tr>
        <w:tc>
          <w:tcPr/>
          <w:p>
            <w:pPr>
              <w:pStyle w:val="Compact"/>
            </w:pPr>
            <w:r>
              <w:t xml:space="preserve">assessment_id</w:t>
            </w:r>
          </w:p>
        </w:tc>
        <w:tc>
          <w:tcPr/>
          <w:p>
            <w:pPr>
              <w:pStyle w:val="Compact"/>
            </w:pPr>
            <w:r>
              <w:t xml:space="preserve">VARCHAR(32)</w:t>
            </w:r>
          </w:p>
        </w:tc>
        <w:tc>
          <w:tcPr/>
          <w:p>
            <w:pPr>
              <w:pStyle w:val="Compact"/>
            </w:pPr>
            <w:r>
              <w:t xml:space="preserve">NOT NULL, INDEX</w:t>
            </w:r>
          </w:p>
        </w:tc>
        <w:tc>
          <w:tcPr/>
          <w:p>
            <w:pPr>
              <w:pStyle w:val="Compact"/>
            </w:pPr>
            <w:r>
              <w:rPr>
                <w:rFonts w:hint="eastAsia"/>
              </w:rPr>
              <w:t xml:space="preserve">关联评估ID</w:t>
            </w:r>
          </w:p>
        </w:tc>
      </w:tr>
      <w:tr>
        <w:tc>
          <w:tcPr/>
          <w:p>
            <w:pPr>
              <w:pStyle w:val="Compact"/>
            </w:pPr>
            <w:r>
              <w:t xml:space="preserve">path_code</w:t>
            </w:r>
          </w:p>
        </w:tc>
        <w:tc>
          <w:tcPr/>
          <w:p>
            <w:pPr>
              <w:pStyle w:val="Compact"/>
            </w:pPr>
            <w:r>
              <w:t xml:space="preserve">VARCHAR(20)</w:t>
            </w:r>
          </w:p>
        </w:tc>
        <w:tc>
          <w:tcPr/>
          <w:p>
            <w:pPr>
              <w:pStyle w:val="Compact"/>
            </w:pPr>
            <w:r>
              <w:t xml:space="preserve">NOT NULL</w:t>
            </w:r>
          </w:p>
        </w:tc>
        <w:tc>
          <w:tcPr/>
          <w:p>
            <w:pPr>
              <w:pStyle w:val="Compact"/>
            </w:pPr>
            <w:r>
              <w:rPr>
                <w:rFonts w:hint="eastAsia"/>
              </w:rPr>
              <w:t xml:space="preserve">路线唯一标识（确定性哈希）</w:t>
            </w:r>
          </w:p>
        </w:tc>
      </w:tr>
      <w:tr>
        <w:tc>
          <w:tcPr/>
          <w:p>
            <w:pPr>
              <w:pStyle w:val="Compact"/>
            </w:pPr>
            <w:r>
              <w:t xml:space="preserve">path_data</w:t>
            </w:r>
          </w:p>
        </w:tc>
        <w:tc>
          <w:tcPr/>
          <w:p>
            <w:pPr>
              <w:pStyle w:val="Compact"/>
            </w:pPr>
            <w:r>
              <w:t xml:space="preserve">JSON</w:t>
            </w:r>
          </w:p>
        </w:tc>
        <w:tc>
          <w:tcPr/>
          <w:p>
            <w:pPr>
              <w:pStyle w:val="Compact"/>
            </w:pPr>
            <w:r>
              <w:t xml:space="preserve">NOT NULL</w:t>
            </w:r>
          </w:p>
        </w:tc>
        <w:tc>
          <w:tcPr/>
          <w:p>
            <w:pPr>
              <w:pStyle w:val="Compact"/>
            </w:pPr>
            <w:r>
              <w:rPr>
                <w:rFonts w:hint="eastAsia"/>
              </w:rPr>
              <w:t xml:space="preserve">路线完整JSON（path_name/stages等）</w:t>
            </w:r>
          </w:p>
        </w:tc>
      </w:tr>
      <w:tr>
        <w:tc>
          <w:tcPr/>
          <w:p>
            <w:pPr>
              <w:pStyle w:val="Compact"/>
            </w:pPr>
            <w:r>
              <w:t xml:space="preserve">current_stage</w:t>
            </w:r>
          </w:p>
        </w:tc>
        <w:tc>
          <w:tcPr/>
          <w:p>
            <w:pPr>
              <w:pStyle w:val="Compact"/>
            </w:pPr>
            <w:r>
              <w:t xml:space="preserve">INT</w:t>
            </w:r>
          </w:p>
        </w:tc>
        <w:tc>
          <w:tcPr/>
          <w:p>
            <w:pPr>
              <w:pStyle w:val="Compact"/>
            </w:pPr>
            <w:r>
              <w:t xml:space="preserve">NOT NULL, DEFAULT 1</w:t>
            </w:r>
          </w:p>
        </w:tc>
        <w:tc>
          <w:tcPr/>
          <w:p>
            <w:pPr>
              <w:pStyle w:val="Compact"/>
            </w:pPr>
            <w:r>
              <w:rPr>
                <w:rFonts w:hint="eastAsia"/>
              </w:rPr>
              <w:t xml:space="preserve">当前阶段编号</w:t>
            </w:r>
          </w:p>
        </w:tc>
      </w:tr>
      <w:tr>
        <w:tc>
          <w:tcPr/>
          <w:p>
            <w:pPr>
              <w:pStyle w:val="Compact"/>
            </w:pPr>
            <w:r>
              <w:t xml:space="preserve">stage_history</w:t>
            </w:r>
          </w:p>
        </w:tc>
        <w:tc>
          <w:tcPr/>
          <w:p>
            <w:pPr>
              <w:pStyle w:val="Compact"/>
            </w:pPr>
            <w:r>
              <w:t xml:space="preserve">JSON</w:t>
            </w:r>
          </w:p>
        </w:tc>
        <w:tc>
          <w:tcPr/>
          <w:p>
            <w:pPr>
              <w:pStyle w:val="Compact"/>
            </w:pPr>
          </w:p>
        </w:tc>
        <w:tc>
          <w:tcPr/>
          <w:p>
            <w:pPr>
              <w:pStyle w:val="Compact"/>
            </w:pPr>
            <w:r>
              <w:rPr>
                <w:rFonts w:hint="eastAsia"/>
              </w:rPr>
              <w:t xml:space="preserve">已完成阶段历史（含完成时间与用户反思）</w:t>
            </w:r>
          </w:p>
        </w:tc>
      </w:tr>
      <w:tr>
        <w:tc>
          <w:tcPr/>
          <w:p>
            <w:pPr>
              <w:pStyle w:val="Compact"/>
            </w:pPr>
            <w:r>
              <w:t xml:space="preserve">created_at</w:t>
            </w:r>
          </w:p>
        </w:tc>
        <w:tc>
          <w:tcPr/>
          <w:p>
            <w:pPr>
              <w:pStyle w:val="Compact"/>
            </w:pPr>
            <w:r>
              <w:t xml:space="preserve">TIMESTAMP</w:t>
            </w:r>
          </w:p>
        </w:tc>
        <w:tc>
          <w:tcPr/>
          <w:p>
            <w:pPr>
              <w:pStyle w:val="Compact"/>
            </w:pPr>
            <w:r>
              <w:t xml:space="preserve">DEFAULT CURRENT_TIMESTAMP</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w:t>
            </w:r>
          </w:p>
        </w:tc>
        <w:tc>
          <w:tcPr/>
          <w:p>
            <w:pPr>
              <w:pStyle w:val="Compact"/>
            </w:pPr>
            <w:r>
              <w:t xml:space="preserve">ON UPDATE CURRENT_TIMESTAMP</w:t>
            </w:r>
          </w:p>
        </w:tc>
        <w:tc>
          <w:tcPr/>
          <w:p>
            <w:pPr>
              <w:pStyle w:val="Compact"/>
            </w:pPr>
            <w:r>
              <w:rPr>
                <w:rFonts w:hint="eastAsia"/>
              </w:rPr>
              <w:t xml:space="preserve">更新时间</w:t>
            </w:r>
          </w:p>
        </w:tc>
      </w:tr>
    </w:tbl>
    <w:p>
      <w:pPr>
        <w:pStyle w:val="BodyText"/>
      </w:pPr>
      <w:r>
        <w:rPr>
          <w:rFonts w:hint="eastAsia"/>
        </w:rPr>
        <w:t xml:space="preserve">表5-8为规划执行表组的设计，采用三级层次结构管理规划的执行进度。plan_schedules表存储规划总体信息（关联评估ID、目标职业、起始日期、状态），plan_weeks表存储每周概览与任务分解（周主题、聚焦方向、周目标、阶段引用），plan_daily_tasks表存储每日具体任务、完成状态与反思记录。三表通过plan_id层级关联，支持从宏观规划到微观执行的细粒度进度管理。</w:t>
      </w:r>
    </w:p>
    <w:p>
      <w:pPr>
        <w:pStyle w:val="BodyText"/>
      </w:pPr>
      <w:r>
        <w:rPr>
          <w:rFonts w:hint="eastAsia"/>
          <w:b/>
          <w:bCs/>
        </w:rPr>
        <w:t xml:space="preserve">表5-8</w:t>
      </w:r>
      <w:r>
        <w:rPr>
          <w:b/>
          <w:bCs/>
        </w:rPr>
        <w:t xml:space="preserve"> </w:t>
      </w:r>
      <w:r>
        <w:rPr>
          <w:rFonts w:hint="eastAsia"/>
          <w:b/>
          <w:bCs/>
        </w:rPr>
        <w:t xml:space="preserve">规划执行表组</w:t>
      </w:r>
    </w:p>
    <w:p>
      <w:pPr>
        <w:pStyle w:val="BodyText"/>
      </w:pPr>
      <w:r>
        <w:rPr>
          <w:b/>
          <w:bCs/>
        </w:rPr>
        <w:t xml:space="preserve">Table 5-8 Plan Execution Table Group</w:t>
      </w:r>
    </w:p>
    <w:tbl>
      <w:tblPr>
        <w:tblStyle w:val="Table"/>
        <w:tblW w:type="pct" w:w="5000"/>
        <w:tblLayout w:type="fixed"/>
        <w:tblLook w:firstRow="1" w:lastRow="0" w:firstColumn="0" w:lastColumn="0" w:noHBand="0" w:noVBand="0" w:val="0020"/>
      </w:tblPr>
      <w:tblGrid>
        <w:gridCol w:w="792"/>
        <w:gridCol w:w="4653"/>
        <w:gridCol w:w="1287"/>
        <w:gridCol w:w="1188"/>
      </w:tblGrid>
      <w:tr>
        <w:trPr>
          <w:tblHeader w:val="on"/>
        </w:trPr>
        <w:tc>
          <w:tcPr/>
          <w:p>
            <w:pPr>
              <w:pStyle w:val="Compact"/>
            </w:pPr>
            <w:r>
              <w:rPr>
                <w:rFonts w:hint="eastAsia"/>
              </w:rPr>
              <w:t xml:space="preserve">表名</w:t>
            </w:r>
          </w:p>
        </w:tc>
        <w:tc>
          <w:tcPr/>
          <w:p>
            <w:pPr>
              <w:pStyle w:val="Compact"/>
            </w:pPr>
            <w:r>
              <w:rPr>
                <w:rFonts w:hint="eastAsia"/>
              </w:rPr>
              <w:t xml:space="preserve">核心字段</w:t>
            </w:r>
          </w:p>
        </w:tc>
        <w:tc>
          <w:tcPr/>
          <w:p>
            <w:pPr>
              <w:pStyle w:val="Compact"/>
            </w:pPr>
            <w:r>
              <w:rPr>
                <w:rFonts w:hint="eastAsia"/>
              </w:rPr>
              <w:t xml:space="preserve">关联关系</w:t>
            </w:r>
          </w:p>
        </w:tc>
        <w:tc>
          <w:tcPr/>
          <w:p>
            <w:pPr>
              <w:pStyle w:val="Compact"/>
            </w:pPr>
            <w:r>
              <w:rPr>
                <w:rFonts w:hint="eastAsia"/>
              </w:rPr>
              <w:t xml:space="preserve">说明</w:t>
            </w:r>
          </w:p>
        </w:tc>
      </w:tr>
      <w:tr>
        <w:tc>
          <w:tcPr/>
          <w:p>
            <w:pPr>
              <w:pStyle w:val="Compact"/>
            </w:pPr>
            <w:r>
              <w:t xml:space="preserve">plan_schedules</w:t>
            </w:r>
          </w:p>
        </w:tc>
        <w:tc>
          <w:tcPr/>
          <w:p>
            <w:pPr>
              <w:pStyle w:val="Compact"/>
            </w:pPr>
            <w:r>
              <w:t xml:space="preserve">id, plan_id, assessment_id, onetsoc_code, duration_weeks, start_date, status, user_id</w:t>
            </w:r>
          </w:p>
        </w:tc>
        <w:tc>
          <w:tcPr/>
          <w:p>
            <w:pPr>
              <w:pStyle w:val="Compact"/>
            </w:pPr>
            <w:r>
              <w:rPr>
                <w:rFonts w:hint="eastAsia"/>
              </w:rPr>
              <w:t xml:space="preserve">主表</w:t>
            </w:r>
          </w:p>
        </w:tc>
        <w:tc>
          <w:tcPr/>
          <w:p>
            <w:pPr>
              <w:pStyle w:val="Compact"/>
            </w:pPr>
            <w:r>
              <w:rPr>
                <w:rFonts w:hint="eastAsia"/>
              </w:rPr>
              <w:t xml:space="preserve">规划总体信息</w:t>
            </w:r>
          </w:p>
        </w:tc>
      </w:tr>
      <w:tr>
        <w:tc>
          <w:tcPr/>
          <w:p>
            <w:pPr>
              <w:pStyle w:val="Compact"/>
            </w:pPr>
            <w:r>
              <w:t xml:space="preserve">plan_weeks</w:t>
            </w:r>
          </w:p>
        </w:tc>
        <w:tc>
          <w:tcPr/>
          <w:p>
            <w:pPr>
              <w:pStyle w:val="Compact"/>
            </w:pPr>
            <w:r>
              <w:t xml:space="preserve">id, plan_id, week_number, theme, focus, weekly_goals(JSON), phase_ref, confirmed</w:t>
            </w:r>
          </w:p>
        </w:tc>
        <w:tc>
          <w:tcPr/>
          <w:p>
            <w:pPr>
              <w:pStyle w:val="Compact"/>
            </w:pPr>
            <w:r>
              <w:t xml:space="preserve">FK→plan_schedules.plan_id</w:t>
            </w:r>
          </w:p>
        </w:tc>
        <w:tc>
          <w:tcPr/>
          <w:p>
            <w:pPr>
              <w:pStyle w:val="Compact"/>
            </w:pPr>
            <w:r>
              <w:rPr>
                <w:rFonts w:hint="eastAsia"/>
              </w:rPr>
              <w:t xml:space="preserve">周计划与目标分解</w:t>
            </w:r>
          </w:p>
        </w:tc>
      </w:tr>
      <w:tr>
        <w:tc>
          <w:tcPr/>
          <w:p>
            <w:pPr>
              <w:pStyle w:val="Compact"/>
            </w:pPr>
            <w:r>
              <w:t xml:space="preserve">plan_daily_tasks</w:t>
            </w:r>
          </w:p>
        </w:tc>
        <w:tc>
          <w:tcPr/>
          <w:p>
            <w:pPr>
              <w:pStyle w:val="Compact"/>
            </w:pPr>
            <w:r>
              <w:t xml:space="preserve">id, plan_id, week_number, day_number, date, tasks(JSON), completed_ids(JSON), task_notes(JSON)</w:t>
            </w:r>
          </w:p>
        </w:tc>
        <w:tc>
          <w:tcPr/>
          <w:p>
            <w:pPr>
              <w:pStyle w:val="Compact"/>
            </w:pPr>
            <w:r>
              <w:t xml:space="preserve">FK→plan_schedules.plan_id</w:t>
            </w:r>
          </w:p>
        </w:tc>
        <w:tc>
          <w:tcPr/>
          <w:p>
            <w:pPr>
              <w:pStyle w:val="Compact"/>
            </w:pPr>
            <w:r>
              <w:rPr>
                <w:rFonts w:hint="eastAsia"/>
              </w:rPr>
              <w:t xml:space="preserve">每日任务、完成签到与反思</w:t>
            </w:r>
          </w:p>
        </w:tc>
      </w:tr>
    </w:tbl>
    <w:p>
      <w:pPr>
        <w:pStyle w:val="BodyText"/>
      </w:pPr>
      <w:r>
        <w:rPr>
          <w:rFonts w:hint="eastAsia"/>
        </w:rPr>
        <w:t xml:space="preserve">表5-9为会话消息表（messages）的设计，存储用户与AI顾问的对话历史，支持多轮上下文感知对话。</w:t>
      </w:r>
    </w:p>
    <w:p>
      <w:pPr>
        <w:pStyle w:val="BodyText"/>
      </w:pPr>
      <w:r>
        <w:rPr>
          <w:rFonts w:hint="eastAsia"/>
          <w:b/>
          <w:bCs/>
        </w:rPr>
        <w:t xml:space="preserve">表5-9</w:t>
      </w:r>
      <w:r>
        <w:rPr>
          <w:b/>
          <w:bCs/>
        </w:rPr>
        <w:t xml:space="preserve"> </w:t>
      </w:r>
      <w:r>
        <w:rPr>
          <w:rFonts w:hint="eastAsia"/>
          <w:b/>
          <w:bCs/>
        </w:rPr>
        <w:t xml:space="preserve">会话消息表</w:t>
      </w:r>
    </w:p>
    <w:p>
      <w:pPr>
        <w:pStyle w:val="BodyText"/>
      </w:pPr>
      <w:r>
        <w:rPr>
          <w:b/>
          <w:bCs/>
        </w:rPr>
        <w:t xml:space="preserve">Table 5-9 Messages Table</w:t>
      </w:r>
    </w:p>
    <w:tbl>
      <w:tblPr>
        <w:tblStyle w:val="Table"/>
        <w:tblW w:type="pct" w:w="5000"/>
        <w:tblLayout w:type="fixed"/>
        <w:tblLook w:firstRow="1" w:lastRow="0" w:firstColumn="0" w:lastColumn="0" w:noHBand="0" w:noVBand="0" w:val="0020"/>
      </w:tblPr>
      <w:tblGrid>
        <w:gridCol w:w="1092"/>
        <w:gridCol w:w="1092"/>
        <w:gridCol w:w="2913"/>
        <w:gridCol w:w="2822"/>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约束/索引</w:t>
            </w:r>
          </w:p>
        </w:tc>
        <w:tc>
          <w:tcPr/>
          <w:p>
            <w:pPr>
              <w:pStyle w:val="Compact"/>
            </w:pPr>
            <w:r>
              <w:rPr>
                <w:rFonts w:hint="eastAsia"/>
              </w:rPr>
              <w:t xml:space="preserve">注释</w:t>
            </w:r>
          </w:p>
        </w:tc>
      </w:tr>
      <w:tr>
        <w:tc>
          <w:tcPr/>
          <w:p>
            <w:pPr>
              <w:pStyle w:val="Compact"/>
            </w:pPr>
            <w:r>
              <w:t xml:space="preserve">id</w:t>
            </w:r>
          </w:p>
        </w:tc>
        <w:tc>
          <w:tcPr/>
          <w:p>
            <w:pPr>
              <w:pStyle w:val="Compact"/>
            </w:pPr>
            <w:r>
              <w:t xml:space="preserve">BIGINT</w:t>
            </w:r>
          </w:p>
        </w:tc>
        <w:tc>
          <w:tcPr/>
          <w:p>
            <w:pPr>
              <w:pStyle w:val="Compact"/>
            </w:pPr>
            <w:r>
              <w:t xml:space="preserve">PRIMARY KEY, AUTO_INCREMENT</w:t>
            </w:r>
          </w:p>
        </w:tc>
        <w:tc>
          <w:tcPr/>
          <w:p>
            <w:pPr>
              <w:pStyle w:val="Compact"/>
            </w:pPr>
            <w:r>
              <w:rPr>
                <w:rFonts w:hint="eastAsia"/>
              </w:rPr>
              <w:t xml:space="preserve">消息唯一标识</w:t>
            </w:r>
          </w:p>
        </w:tc>
      </w:tr>
      <w:tr>
        <w:tc>
          <w:tcPr/>
          <w:p>
            <w:pPr>
              <w:pStyle w:val="Compact"/>
            </w:pPr>
            <w:r>
              <w:t xml:space="preserve">session_id</w:t>
            </w:r>
          </w:p>
        </w:tc>
        <w:tc>
          <w:tcPr/>
          <w:p>
            <w:pPr>
              <w:pStyle w:val="Compact"/>
            </w:pPr>
            <w:r>
              <w:t xml:space="preserve">VARCHAR(64)</w:t>
            </w:r>
          </w:p>
        </w:tc>
        <w:tc>
          <w:tcPr/>
          <w:p>
            <w:pPr>
              <w:pStyle w:val="Compact"/>
            </w:pPr>
            <w:r>
              <w:t xml:space="preserve">NOT NULL, INDEX</w:t>
            </w:r>
          </w:p>
        </w:tc>
        <w:tc>
          <w:tcPr/>
          <w:p>
            <w:pPr>
              <w:pStyle w:val="Compact"/>
            </w:pPr>
            <w:r>
              <w:rPr>
                <w:rFonts w:hint="eastAsia"/>
              </w:rPr>
              <w:t xml:space="preserve">会话标识</w:t>
            </w:r>
          </w:p>
        </w:tc>
      </w:tr>
      <w:tr>
        <w:tc>
          <w:tcPr/>
          <w:p>
            <w:pPr>
              <w:pStyle w:val="Compact"/>
            </w:pPr>
            <w:r>
              <w:t xml:space="preserve">role</w:t>
            </w:r>
          </w:p>
        </w:tc>
        <w:tc>
          <w:tcPr/>
          <w:p>
            <w:pPr>
              <w:pStyle w:val="Compact"/>
            </w:pPr>
            <w:r>
              <w:t xml:space="preserve">VARCHAR(20)</w:t>
            </w:r>
          </w:p>
        </w:tc>
        <w:tc>
          <w:tcPr/>
          <w:p>
            <w:pPr>
              <w:pStyle w:val="Compact"/>
            </w:pPr>
            <w:r>
              <w:t xml:space="preserve">NOT NULL</w:t>
            </w:r>
          </w:p>
        </w:tc>
        <w:tc>
          <w:tcPr/>
          <w:p>
            <w:pPr>
              <w:pStyle w:val="Compact"/>
            </w:pPr>
            <w:r>
              <w:rPr>
                <w:rFonts w:hint="eastAsia"/>
              </w:rPr>
              <w:t xml:space="preserve">消息角色（user/assistant/tool）</w:t>
            </w:r>
          </w:p>
        </w:tc>
      </w:tr>
      <w:tr>
        <w:tc>
          <w:tcPr/>
          <w:p>
            <w:pPr>
              <w:pStyle w:val="Compact"/>
            </w:pPr>
            <w:r>
              <w:t xml:space="preserve">content</w:t>
            </w:r>
          </w:p>
        </w:tc>
        <w:tc>
          <w:tcPr/>
          <w:p>
            <w:pPr>
              <w:pStyle w:val="Compact"/>
            </w:pPr>
            <w:r>
              <w:t xml:space="preserve">LONGTEXT</w:t>
            </w:r>
          </w:p>
        </w:tc>
        <w:tc>
          <w:tcPr/>
          <w:p>
            <w:pPr>
              <w:pStyle w:val="Compact"/>
            </w:pPr>
            <w:r>
              <w:t xml:space="preserve">NOT NULL</w:t>
            </w:r>
          </w:p>
        </w:tc>
        <w:tc>
          <w:tcPr/>
          <w:p>
            <w:pPr>
              <w:pStyle w:val="Compact"/>
            </w:pPr>
            <w:r>
              <w:rPr>
                <w:rFonts w:hint="eastAsia"/>
              </w:rPr>
              <w:t xml:space="preserve">消息内容</w:t>
            </w:r>
          </w:p>
        </w:tc>
      </w:tr>
      <w:tr>
        <w:tc>
          <w:tcPr/>
          <w:p>
            <w:pPr>
              <w:pStyle w:val="Compact"/>
            </w:pPr>
            <w:r>
              <w:t xml:space="preserve">tool_call_id</w:t>
            </w:r>
          </w:p>
        </w:tc>
        <w:tc>
          <w:tcPr/>
          <w:p>
            <w:pPr>
              <w:pStyle w:val="Compact"/>
            </w:pPr>
            <w:r>
              <w:t xml:space="preserve">VARCHAR(255)</w:t>
            </w:r>
          </w:p>
        </w:tc>
        <w:tc>
          <w:tcPr/>
          <w:p>
            <w:pPr>
              <w:pStyle w:val="Compact"/>
            </w:pPr>
          </w:p>
        </w:tc>
        <w:tc>
          <w:tcPr/>
          <w:p>
            <w:pPr>
              <w:pStyle w:val="Compact"/>
            </w:pPr>
            <w:r>
              <w:rPr>
                <w:rFonts w:hint="eastAsia"/>
              </w:rPr>
              <w:t xml:space="preserve">工具调用标识</w:t>
            </w:r>
          </w:p>
        </w:tc>
      </w:tr>
      <w:tr>
        <w:tc>
          <w:tcPr/>
          <w:p>
            <w:pPr>
              <w:pStyle w:val="Compact"/>
            </w:pPr>
            <w:r>
              <w:t xml:space="preserve">created_at</w:t>
            </w:r>
          </w:p>
        </w:tc>
        <w:tc>
          <w:tcPr/>
          <w:p>
            <w:pPr>
              <w:pStyle w:val="Compact"/>
            </w:pPr>
            <w:r>
              <w:t xml:space="preserve">TIMESTAMP</w:t>
            </w:r>
          </w:p>
        </w:tc>
        <w:tc>
          <w:tcPr/>
          <w:p>
            <w:pPr>
              <w:pStyle w:val="Compact"/>
            </w:pPr>
            <w:r>
              <w:t xml:space="preserve">DEFAULT CURRENT_TIMESTAMP, INDEX</w:t>
            </w:r>
          </w:p>
        </w:tc>
        <w:tc>
          <w:tcPr/>
          <w:p>
            <w:pPr>
              <w:pStyle w:val="Compact"/>
            </w:pPr>
            <w:r>
              <w:rPr>
                <w:rFonts w:hint="eastAsia"/>
              </w:rPr>
              <w:t xml:space="preserve">创建时间</w:t>
            </w:r>
          </w:p>
        </w:tc>
      </w:tr>
    </w:tbl>
    <w:p>
      <w:pPr>
        <w:pStyle w:val="BodyText"/>
      </w:pPr>
      <w:r>
        <w:rPr>
          <w:rFonts w:hint="eastAsia"/>
        </w:rPr>
        <w:t xml:space="preserve">（2）向量数据库设计</w:t>
      </w:r>
    </w:p>
    <w:p>
      <w:pPr>
        <w:pStyle w:val="BodyText"/>
      </w:pPr>
      <w:r>
        <w:rPr>
          <w:rFonts w:hint="eastAsia"/>
        </w:rPr>
        <w:t xml:space="preserve">系统使用Qdrant向量数据库存储两个核心集合，支持职业匹配中的语义检索。</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图5-9</w:t>
            </w:r>
            <w:r>
              <w:t xml:space="preserve"> </w:t>
            </w:r>
            <w:r>
              <w:rPr>
                <w:rFonts w:hint="eastAsia"/>
              </w:rPr>
              <w:t xml:space="preserve">向量数据库集合结构图</w:t>
            </w:r>
          </w:p>
        </w:tc>
      </w:tr>
    </w:tbl>
    <w:p>
      <w:pPr>
        <w:pStyle w:val="ImageCaption"/>
      </w:pPr>
      <w:r>
        <w:rPr>
          <w:rFonts w:hint="eastAsia"/>
        </w:rPr>
        <w:t xml:space="preserve">图5-9</w:t>
      </w:r>
      <w:r>
        <w:t xml:space="preserve"> </w:t>
      </w:r>
      <w:r>
        <w:rPr>
          <w:rFonts w:hint="eastAsia"/>
        </w:rPr>
        <w:t xml:space="preserve">向量数据库集合结构图</w:t>
      </w:r>
    </w:p>
    <w:p>
      <w:pPr>
        <w:pStyle w:val="BodyText"/>
      </w:pPr>
      <w:r>
        <w:rPr>
          <w:rFonts w:hint="eastAsia"/>
          <w:b/>
          <w:bCs/>
        </w:rPr>
        <w:t xml:space="preserve">图5-9</w:t>
      </w:r>
      <w:r>
        <w:rPr>
          <w:b/>
          <w:bCs/>
        </w:rPr>
        <w:t xml:space="preserve"> </w:t>
      </w:r>
      <w:r>
        <w:rPr>
          <w:rFonts w:hint="eastAsia"/>
          <w:b/>
          <w:bCs/>
        </w:rPr>
        <w:t xml:space="preserve">向量数据库集合结构图</w:t>
      </w:r>
    </w:p>
    <w:p>
      <w:pPr>
        <w:pStyle w:val="BodyText"/>
      </w:pPr>
      <w:r>
        <w:t xml:space="preserve">Figure 5-9 Vector Database Collection Structure Diagram</w:t>
      </w:r>
    </w:p>
    <w:p>
      <w:pPr>
        <w:pStyle w:val="Compact"/>
        <w:numPr>
          <w:ilvl w:val="0"/>
          <w:numId w:val="1032"/>
        </w:numPr>
      </w:pPr>
      <w:r>
        <w:rPr>
          <w:rFonts w:hint="eastAsia"/>
        </w:rPr>
        <w:t xml:space="preserve">onet_occupations集合：存储O*NET职业分类体系中各职业编码的语义向量，每条记录包含职业编码（onetsoc_code）、职业名称、职业描述的文本嵌入向量，以及各维度能力要求的元数据payload。该集合用于基于用户能力描述的语义近似检索，召回与用户画像最匹配的候选职业。</w:t>
      </w:r>
    </w:p>
    <w:p>
      <w:pPr>
        <w:pStyle w:val="Compact"/>
        <w:numPr>
          <w:ilvl w:val="0"/>
          <w:numId w:val="1032"/>
        </w:numPr>
      </w:pPr>
      <w:r>
        <w:rPr>
          <w:rFonts w:hint="eastAsia"/>
        </w:rPr>
        <w:t xml:space="preserve">jobs集合：存储真实岗位描述（JD）的语义向量，每条记录包含岗位标题、企业名称、JD全文的文本嵌入向量及关联的O*NET职业编码。该集合用于在职业匹配的JD验证阶段，检索与目标职业最相关的真实岗位信息，增强推荐结果的实际可参考性。</w:t>
      </w:r>
    </w:p>
    <w:p>
      <w:pPr>
        <w:pStyle w:val="FirstParagraph"/>
      </w:pPr>
      <w:r>
        <w:rPr>
          <w:rFonts w:hint="eastAsia"/>
        </w:rPr>
        <w:t xml:space="preserve">两个集合均采用OpenAI</w:t>
      </w:r>
      <w:r>
        <w:t xml:space="preserve"> </w:t>
      </w:r>
      <w:r>
        <w:rPr>
          <w:rFonts w:hint="eastAsia"/>
        </w:rPr>
        <w:t xml:space="preserve">text-embedding-3-small模型生成文本嵌入向量，向量维度为1536维，检索采用余弦相似度度量。</w:t>
      </w:r>
    </w:p>
    <w:bookmarkEnd w:id="68"/>
    <w:bookmarkEnd w:id="69"/>
    <w:bookmarkStart w:id="74" w:name="系统详细设计与实现"/>
    <w:p>
      <w:pPr>
        <w:pStyle w:val="Heading3"/>
      </w:pPr>
      <w:r>
        <w:t xml:space="preserve">5.3 </w:t>
      </w:r>
      <w:r>
        <w:rPr>
          <w:rFonts w:hint="eastAsia"/>
        </w:rPr>
        <w:t xml:space="preserve">系统详细设计与实现</w:t>
      </w:r>
    </w:p>
    <w:p>
      <w:pPr>
        <w:pStyle w:val="FirstParagraph"/>
      </w:pPr>
      <w:r>
        <w:rPr>
          <w:rFonts w:hint="eastAsia"/>
        </w:rPr>
        <w:t xml:space="preserve">本节详细介绍智能职业发展辅助系统的开发环境、核心功能模块的设计与实现，涵盖用户信息管理与简历解析、能力评估与报告生成、职业匹配与规划三个核心模块。</w:t>
      </w:r>
    </w:p>
    <w:bookmarkStart w:id="70" w:name="开发环境"/>
    <w:p>
      <w:pPr>
        <w:pStyle w:val="Heading4"/>
      </w:pPr>
      <w:r>
        <w:t xml:space="preserve">5.3.1 </w:t>
      </w:r>
      <w:r>
        <w:rPr>
          <w:rFonts w:hint="eastAsia"/>
        </w:rPr>
        <w:t xml:space="preserve">开发环境</w:t>
      </w:r>
    </w:p>
    <w:p>
      <w:pPr>
        <w:pStyle w:val="FirstParagraph"/>
      </w:pPr>
      <w:r>
        <w:rPr>
          <w:rFonts w:hint="eastAsia"/>
        </w:rPr>
        <w:t xml:space="preserve">本系统采用前后端分离架构，前端基于React+TypeScript+Vite构建，后端基于Python</w:t>
      </w:r>
      <w:r>
        <w:t xml:space="preserve"> </w:t>
      </w:r>
      <w:r>
        <w:rPr>
          <w:rFonts w:hint="eastAsia"/>
        </w:rPr>
        <w:t xml:space="preserve">FastAPI框架开发，通过Docker</w:t>
      </w:r>
      <w:r>
        <w:t xml:space="preserve"> </w:t>
      </w:r>
      <w:r>
        <w:rPr>
          <w:rFonts w:hint="eastAsia"/>
        </w:rPr>
        <w:t xml:space="preserve">Compose实现容器化部署。开发环境软硬件参数如表5-10所示：</w:t>
      </w:r>
    </w:p>
    <w:p>
      <w:pPr>
        <w:pStyle w:val="BodyText"/>
      </w:pPr>
      <w:r>
        <w:rPr>
          <w:rFonts w:hint="eastAsia"/>
          <w:b/>
          <w:bCs/>
        </w:rPr>
        <w:t xml:space="preserve">表5-10</w:t>
      </w:r>
      <w:r>
        <w:rPr>
          <w:b/>
          <w:bCs/>
        </w:rPr>
        <w:t xml:space="preserve"> </w:t>
      </w:r>
      <w:r>
        <w:rPr>
          <w:rFonts w:hint="eastAsia"/>
          <w:b/>
          <w:bCs/>
        </w:rPr>
        <w:t xml:space="preserve">开发环境信息表</w:t>
      </w:r>
    </w:p>
    <w:p>
      <w:pPr>
        <w:pStyle w:val="BodyText"/>
      </w:pPr>
      <w:r>
        <w:rPr>
          <w:b/>
          <w:bCs/>
        </w:rPr>
        <w:t xml:space="preserve">Table 5-10 Development Environment Information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软硬件名称</w:t>
            </w:r>
          </w:p>
        </w:tc>
        <w:tc>
          <w:tcPr/>
          <w:p>
            <w:pPr>
              <w:pStyle w:val="Compact"/>
            </w:pPr>
            <w:r>
              <w:rPr>
                <w:rFonts w:hint="eastAsia"/>
              </w:rPr>
              <w:t xml:space="preserve">参数</w:t>
            </w:r>
          </w:p>
        </w:tc>
      </w:tr>
      <w:tr>
        <w:tc>
          <w:tcPr/>
          <w:p>
            <w:pPr>
              <w:pStyle w:val="Compact"/>
            </w:pPr>
            <w:r>
              <w:rPr>
                <w:rFonts w:hint="eastAsia"/>
              </w:rPr>
              <w:t xml:space="preserve">处理器</w:t>
            </w:r>
          </w:p>
        </w:tc>
        <w:tc>
          <w:tcPr/>
          <w:p>
            <w:pPr>
              <w:pStyle w:val="Compact"/>
            </w:pPr>
            <w:r>
              <w:t xml:space="preserve">Apple M3 Pro</w:t>
            </w:r>
          </w:p>
        </w:tc>
      </w:tr>
      <w:tr>
        <w:tc>
          <w:tcPr/>
          <w:p>
            <w:pPr>
              <w:pStyle w:val="Compact"/>
            </w:pPr>
            <w:r>
              <w:rPr>
                <w:rFonts w:hint="eastAsia"/>
              </w:rPr>
              <w:t xml:space="preserve">内存</w:t>
            </w:r>
          </w:p>
        </w:tc>
        <w:tc>
          <w:tcPr/>
          <w:p>
            <w:pPr>
              <w:pStyle w:val="Compact"/>
            </w:pPr>
            <w:r>
              <w:t xml:space="preserve">18GB</w:t>
            </w:r>
          </w:p>
        </w:tc>
      </w:tr>
      <w:tr>
        <w:tc>
          <w:tcPr/>
          <w:p>
            <w:pPr>
              <w:pStyle w:val="Compact"/>
            </w:pPr>
            <w:r>
              <w:rPr>
                <w:rFonts w:hint="eastAsia"/>
              </w:rPr>
              <w:t xml:space="preserve">操作系统</w:t>
            </w:r>
          </w:p>
        </w:tc>
        <w:tc>
          <w:tcPr/>
          <w:p>
            <w:pPr>
              <w:pStyle w:val="Compact"/>
            </w:pPr>
            <w:r>
              <w:t xml:space="preserve">macOS Sequoia 15.4</w:t>
            </w:r>
          </w:p>
        </w:tc>
      </w:tr>
      <w:tr>
        <w:tc>
          <w:tcPr/>
          <w:p>
            <w:pPr>
              <w:pStyle w:val="Compact"/>
            </w:pPr>
            <w:r>
              <w:rPr>
                <w:rFonts w:hint="eastAsia"/>
              </w:rPr>
              <w:t xml:space="preserve">前端框架</w:t>
            </w:r>
          </w:p>
        </w:tc>
        <w:tc>
          <w:tcPr/>
          <w:p>
            <w:pPr>
              <w:pStyle w:val="Compact"/>
            </w:pPr>
            <w:r>
              <w:t xml:space="preserve">React 18.3 + Vite 6.3 + TypeScript 5.7</w:t>
            </w:r>
          </w:p>
        </w:tc>
      </w:tr>
      <w:tr>
        <w:tc>
          <w:tcPr/>
          <w:p>
            <w:pPr>
              <w:pStyle w:val="Compact"/>
            </w:pPr>
            <w:r>
              <w:rPr>
                <w:rFonts w:hint="eastAsia"/>
              </w:rPr>
              <w:t xml:space="preserve">UI组件库</w:t>
            </w:r>
          </w:p>
        </w:tc>
        <w:tc>
          <w:tcPr/>
          <w:p>
            <w:pPr>
              <w:pStyle w:val="Compact"/>
            </w:pPr>
            <w:r>
              <w:t xml:space="preserve">Ant Design 6.1</w:t>
            </w:r>
          </w:p>
        </w:tc>
      </w:tr>
      <w:tr>
        <w:tc>
          <w:tcPr/>
          <w:p>
            <w:pPr>
              <w:pStyle w:val="Compact"/>
            </w:pPr>
            <w:r>
              <w:rPr>
                <w:rFonts w:hint="eastAsia"/>
              </w:rPr>
              <w:t xml:space="preserve">样式框架</w:t>
            </w:r>
          </w:p>
        </w:tc>
        <w:tc>
          <w:tcPr/>
          <w:p>
            <w:pPr>
              <w:pStyle w:val="Compact"/>
            </w:pPr>
            <w:r>
              <w:t xml:space="preserve">Tailwind CSS 3.4</w:t>
            </w:r>
          </w:p>
        </w:tc>
      </w:tr>
      <w:tr>
        <w:tc>
          <w:tcPr/>
          <w:p>
            <w:pPr>
              <w:pStyle w:val="Compact"/>
            </w:pPr>
            <w:r>
              <w:rPr>
                <w:rFonts w:hint="eastAsia"/>
              </w:rPr>
              <w:t xml:space="preserve">状态管理</w:t>
            </w:r>
          </w:p>
        </w:tc>
        <w:tc>
          <w:tcPr/>
          <w:p>
            <w:pPr>
              <w:pStyle w:val="Compact"/>
            </w:pPr>
            <w:r>
              <w:t xml:space="preserve">Zustand 5.0</w:t>
            </w:r>
          </w:p>
        </w:tc>
      </w:tr>
      <w:tr>
        <w:tc>
          <w:tcPr/>
          <w:p>
            <w:pPr>
              <w:pStyle w:val="Compact"/>
            </w:pPr>
            <w:r>
              <w:rPr>
                <w:rFonts w:hint="eastAsia"/>
              </w:rPr>
              <w:t xml:space="preserve">后端框架</w:t>
            </w:r>
          </w:p>
        </w:tc>
        <w:tc>
          <w:tcPr/>
          <w:p>
            <w:pPr>
              <w:pStyle w:val="Compact"/>
            </w:pPr>
            <w:r>
              <w:t xml:space="preserve">FastAPI 0.135 + Uvicorn</w:t>
            </w:r>
          </w:p>
        </w:tc>
      </w:tr>
      <w:tr>
        <w:tc>
          <w:tcPr/>
          <w:p>
            <w:pPr>
              <w:pStyle w:val="Compact"/>
            </w:pPr>
            <w:r>
              <w:rPr>
                <w:rFonts w:hint="eastAsia"/>
              </w:rPr>
              <w:t xml:space="preserve">LLM接口</w:t>
            </w:r>
          </w:p>
        </w:tc>
        <w:tc>
          <w:tcPr/>
          <w:p>
            <w:pPr>
              <w:pStyle w:val="Compact"/>
            </w:pPr>
            <w:r>
              <w:t xml:space="preserve">LiteLLM </w:t>
            </w:r>
            <w:r>
              <w:rPr>
                <w:rFonts w:hint="eastAsia"/>
              </w:rPr>
              <w:t xml:space="preserve">1.82（支持OpenAI/Claude/GLM等）</w:t>
            </w:r>
          </w:p>
        </w:tc>
      </w:tr>
      <w:tr>
        <w:tc>
          <w:tcPr/>
          <w:p>
            <w:pPr>
              <w:pStyle w:val="Compact"/>
            </w:pPr>
            <w:r>
              <w:rPr>
                <w:rFonts w:hint="eastAsia"/>
              </w:rPr>
              <w:t xml:space="preserve">向量数据库</w:t>
            </w:r>
          </w:p>
        </w:tc>
        <w:tc>
          <w:tcPr/>
          <w:p>
            <w:pPr>
              <w:pStyle w:val="Compact"/>
            </w:pPr>
            <w:r>
              <w:t xml:space="preserve">Qdrant 1.17</w:t>
            </w:r>
          </w:p>
        </w:tc>
      </w:tr>
      <w:tr>
        <w:tc>
          <w:tcPr/>
          <w:p>
            <w:pPr>
              <w:pStyle w:val="Compact"/>
            </w:pPr>
            <w:r>
              <w:rPr>
                <w:rFonts w:hint="eastAsia"/>
              </w:rPr>
              <w:t xml:space="preserve">关系数据库</w:t>
            </w:r>
          </w:p>
        </w:tc>
        <w:tc>
          <w:tcPr/>
          <w:p>
            <w:pPr>
              <w:pStyle w:val="Compact"/>
            </w:pPr>
            <w:r>
              <w:t xml:space="preserve">MySQL 8.0</w:t>
            </w:r>
          </w:p>
        </w:tc>
      </w:tr>
      <w:tr>
        <w:tc>
          <w:tcPr/>
          <w:p>
            <w:pPr>
              <w:pStyle w:val="Compact"/>
            </w:pPr>
            <w:r>
              <w:rPr>
                <w:rFonts w:hint="eastAsia"/>
              </w:rPr>
              <w:t xml:space="preserve">异步数据库驱动</w:t>
            </w:r>
          </w:p>
        </w:tc>
        <w:tc>
          <w:tcPr/>
          <w:p>
            <w:pPr>
              <w:pStyle w:val="Compact"/>
            </w:pPr>
            <w:r>
              <w:t xml:space="preserve">aiomysql 0.3</w:t>
            </w:r>
          </w:p>
        </w:tc>
      </w:tr>
      <w:tr>
        <w:tc>
          <w:tcPr/>
          <w:p>
            <w:pPr>
              <w:pStyle w:val="Compact"/>
            </w:pPr>
            <w:r>
              <w:rPr>
                <w:rFonts w:hint="eastAsia"/>
              </w:rPr>
              <w:t xml:space="preserve">容器化部署</w:t>
            </w:r>
          </w:p>
        </w:tc>
        <w:tc>
          <w:tcPr/>
          <w:p>
            <w:pPr>
              <w:pStyle w:val="Compact"/>
            </w:pPr>
            <w:r>
              <w:t xml:space="preserve">Docker + Docker Compose</w:t>
            </w:r>
          </w:p>
        </w:tc>
      </w:tr>
    </w:tbl>
    <w:bookmarkEnd w:id="70"/>
    <w:bookmarkStart w:id="71" w:name="用户信息管理与简历解析模块"/>
    <w:p>
      <w:pPr>
        <w:pStyle w:val="Heading4"/>
      </w:pPr>
      <w:r>
        <w:t xml:space="preserve">5.3.2 </w:t>
      </w:r>
      <w:r>
        <w:rPr>
          <w:rFonts w:hint="eastAsia"/>
        </w:rPr>
        <w:t xml:space="preserve">用户信息管理与简历解析模块</w:t>
      </w:r>
    </w:p>
    <w:p>
      <w:pPr>
        <w:pStyle w:val="FirstParagraph"/>
      </w:pPr>
      <w:r>
        <w:rPr>
          <w:rFonts w:hint="eastAsia"/>
        </w:rPr>
        <w:t xml:space="preserve">用户信息管理与简历解析模块是系统的数据入口，负责用户注册认证、个人信息维护与简历的智能解析，为后续能力评估提供高质量的结构化输入数据。具体包括以下功能：</w:t>
      </w:r>
    </w:p>
    <w:p>
      <w:pPr>
        <w:pStyle w:val="Compact"/>
        <w:numPr>
          <w:ilvl w:val="0"/>
          <w:numId w:val="1033"/>
        </w:numPr>
      </w:pPr>
      <w:r>
        <w:rPr>
          <w:rFonts w:hint="eastAsia"/>
        </w:rPr>
        <w:t xml:space="preserve">用户注册与认证：系统采用JWT无状态认证机制。用户注册时，密码经bcrypt加盐哈希后存储至MySQL，确保即使数据库泄露也无法反推原始密码；登录成功后，系统签发有效期72小时的JWT令牌，后续所有API请求通过Authorization请求头携带令牌，后端中间件自动校验令牌有效性并提取用户身份。</w:t>
      </w:r>
    </w:p>
    <w:p>
      <w:pPr>
        <w:pStyle w:val="FirstParagraph"/>
      </w:pPr>
      <w:r>
        <w:rPr>
          <w:rFonts w:hint="eastAsia"/>
        </w:rPr>
        <w:t xml:space="preserve">如图5-10所示，为用户登录界面，采用简洁的表单设计，支持用户名密码登录与新用户注册。</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图5-10</w:t>
            </w:r>
            <w:r>
              <w:t xml:space="preserve"> </w:t>
            </w:r>
            <w:r>
              <w:rPr>
                <w:rFonts w:hint="eastAsia"/>
              </w:rPr>
              <w:t xml:space="preserve">用户登录界面</w:t>
            </w:r>
          </w:p>
        </w:tc>
      </w:tr>
    </w:tbl>
    <w:p>
      <w:pPr>
        <w:pStyle w:val="ImageCaption"/>
      </w:pPr>
      <w:r>
        <w:rPr>
          <w:rFonts w:hint="eastAsia"/>
        </w:rPr>
        <w:t xml:space="preserve">图5-10</w:t>
      </w:r>
      <w:r>
        <w:t xml:space="preserve"> </w:t>
      </w:r>
      <w:r>
        <w:rPr>
          <w:rFonts w:hint="eastAsia"/>
        </w:rPr>
        <w:t xml:space="preserve">用户登录界面</w:t>
      </w:r>
    </w:p>
    <w:p>
      <w:pPr>
        <w:pStyle w:val="BodyText"/>
      </w:pPr>
      <w:r>
        <w:rPr>
          <w:rFonts w:hint="eastAsia"/>
          <w:b/>
          <w:bCs/>
        </w:rPr>
        <w:t xml:space="preserve">图5-10</w:t>
      </w:r>
      <w:r>
        <w:rPr>
          <w:b/>
          <w:bCs/>
        </w:rPr>
        <w:t xml:space="preserve"> </w:t>
      </w:r>
      <w:r>
        <w:rPr>
          <w:rFonts w:hint="eastAsia"/>
          <w:b/>
          <w:bCs/>
        </w:rPr>
        <w:t xml:space="preserve">用户登录界面</w:t>
      </w:r>
    </w:p>
    <w:p>
      <w:pPr>
        <w:pStyle w:val="BodyText"/>
      </w:pPr>
      <w:r>
        <w:t xml:space="preserve">Figure 5-10 User Login Interface</w:t>
      </w:r>
    </w:p>
    <w:p>
      <w:pPr>
        <w:pStyle w:val="Compact"/>
        <w:numPr>
          <w:ilvl w:val="0"/>
          <w:numId w:val="1034"/>
        </w:numPr>
      </w:pPr>
      <w:r>
        <w:rPr>
          <w:rFonts w:hint="eastAsia"/>
        </w:rPr>
        <w:t xml:space="preserve">个人信息管理与简历解析：用户进入个人档案页后，可上传Word格式简历文件。系统通过python-docx提取简历文本，调用LLM对非结构化简历内容进行智能解析，自动提取姓名、年龄、教育背景、当前职位/专业、工作/实习年限、技能列表、证书列表等关键字段，并以结构化JSON格式存储至candidates表。用户可在界面上查看、编辑解析结果，并补充自我描述等额外信息，确保输入数据的完整性与准确性。</w:t>
      </w:r>
    </w:p>
    <w:p>
      <w:pPr>
        <w:pStyle w:val="FirstParagraph"/>
      </w:pPr>
      <w:r>
        <w:rPr>
          <w:rFonts w:hint="eastAsia"/>
        </w:rPr>
        <w:t xml:space="preserve">如图5-11所示，为个人档案页面，展示了简历解析后的结构化信息与用户编辑界面。</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图5-11</w:t>
            </w:r>
            <w:r>
              <w:t xml:space="preserve"> </w:t>
            </w:r>
            <w:r>
              <w:rPr>
                <w:rFonts w:hint="eastAsia"/>
              </w:rPr>
              <w:t xml:space="preserve">个人档案页面</w:t>
            </w:r>
          </w:p>
        </w:tc>
      </w:tr>
    </w:tbl>
    <w:p>
      <w:pPr>
        <w:pStyle w:val="ImageCaption"/>
      </w:pPr>
      <w:r>
        <w:rPr>
          <w:rFonts w:hint="eastAsia"/>
        </w:rPr>
        <w:t xml:space="preserve">图5-11</w:t>
      </w:r>
      <w:r>
        <w:t xml:space="preserve"> </w:t>
      </w:r>
      <w:r>
        <w:rPr>
          <w:rFonts w:hint="eastAsia"/>
        </w:rPr>
        <w:t xml:space="preserve">个人档案页面</w:t>
      </w:r>
    </w:p>
    <w:p>
      <w:pPr>
        <w:pStyle w:val="BodyText"/>
      </w:pPr>
      <w:r>
        <w:rPr>
          <w:rFonts w:hint="eastAsia"/>
          <w:b/>
          <w:bCs/>
        </w:rPr>
        <w:t xml:space="preserve">图5-11</w:t>
      </w:r>
      <w:r>
        <w:rPr>
          <w:b/>
          <w:bCs/>
        </w:rPr>
        <w:t xml:space="preserve"> </w:t>
      </w:r>
      <w:r>
        <w:rPr>
          <w:rFonts w:hint="eastAsia"/>
          <w:b/>
          <w:bCs/>
        </w:rPr>
        <w:t xml:space="preserve">个人档案页面</w:t>
      </w:r>
    </w:p>
    <w:p>
      <w:pPr>
        <w:pStyle w:val="BodyText"/>
      </w:pPr>
      <w:r>
        <w:t xml:space="preserve">Figure 5-11 User Profile Page</w:t>
      </w:r>
    </w:p>
    <w:p>
      <w:pPr>
        <w:pStyle w:val="BodyText"/>
      </w:pPr>
      <w:r>
        <w:rPr>
          <w:rFonts w:hint="eastAsia"/>
        </w:rPr>
        <w:t xml:space="preserve">简历解析模块的核心流程如图5-12所示：系统接收上传的简历文件后，首先通过python-docx提取纯文本内容；随后将文本发送至LLM，利用精心设计的Prompt模板指导模型按照预定义的JSON</w:t>
      </w:r>
      <w:r>
        <w:t xml:space="preserve"> </w:t>
      </w:r>
      <w:r>
        <w:rPr>
          <w:rFonts w:hint="eastAsia"/>
        </w:rPr>
        <w:t xml:space="preserve">Schema提取结构化字段；LLM返回的JSON经过Schema校验后写入数据库。对于解析置信度较低的字段，系统在前端以高亮提示方式提醒用户确认或修改。</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图5-12</w:t>
            </w:r>
            <w:r>
              <w:t xml:space="preserve"> </w:t>
            </w:r>
            <w:r>
              <w:rPr>
                <w:rFonts w:hint="eastAsia"/>
              </w:rPr>
              <w:t xml:space="preserve">简历解析流程图</w:t>
            </w:r>
          </w:p>
        </w:tc>
      </w:tr>
    </w:tbl>
    <w:p>
      <w:pPr>
        <w:pStyle w:val="ImageCaption"/>
      </w:pPr>
      <w:r>
        <w:rPr>
          <w:rFonts w:hint="eastAsia"/>
        </w:rPr>
        <w:t xml:space="preserve">图5-12</w:t>
      </w:r>
      <w:r>
        <w:t xml:space="preserve"> </w:t>
      </w:r>
      <w:r>
        <w:rPr>
          <w:rFonts w:hint="eastAsia"/>
        </w:rPr>
        <w:t xml:space="preserve">简历解析流程图</w:t>
      </w:r>
    </w:p>
    <w:p>
      <w:pPr>
        <w:pStyle w:val="BodyText"/>
      </w:pPr>
      <w:r>
        <w:rPr>
          <w:rFonts w:hint="eastAsia"/>
          <w:b/>
          <w:bCs/>
        </w:rPr>
        <w:t xml:space="preserve">图5-12</w:t>
      </w:r>
      <w:r>
        <w:rPr>
          <w:b/>
          <w:bCs/>
        </w:rPr>
        <w:t xml:space="preserve"> </w:t>
      </w:r>
      <w:r>
        <w:rPr>
          <w:rFonts w:hint="eastAsia"/>
          <w:b/>
          <w:bCs/>
        </w:rPr>
        <w:t xml:space="preserve">简历解析流程图</w:t>
      </w:r>
    </w:p>
    <w:p>
      <w:pPr>
        <w:pStyle w:val="BodyText"/>
      </w:pPr>
      <w:r>
        <w:t xml:space="preserve">Figure 5-12 Resume Parsing Flowchart</w:t>
      </w:r>
    </w:p>
    <w:bookmarkEnd w:id="71"/>
    <w:bookmarkStart w:id="72" w:name="能力评估与报告生成模块"/>
    <w:p>
      <w:pPr>
        <w:pStyle w:val="Heading4"/>
      </w:pPr>
      <w:r>
        <w:t xml:space="preserve">5.3.3 </w:t>
      </w:r>
      <w:r>
        <w:rPr>
          <w:rFonts w:hint="eastAsia"/>
        </w:rPr>
        <w:t xml:space="preserve">能力评估与报告生成模块</w:t>
      </w:r>
    </w:p>
    <w:p>
      <w:pPr>
        <w:pStyle w:val="FirstParagraph"/>
      </w:pPr>
      <w:r>
        <w:rPr>
          <w:rFonts w:hint="eastAsia"/>
        </w:rPr>
        <w:t xml:space="preserve">能力评估与报告生成模块是系统的核心组成部分，负责基于用户档案数据驱动多Agent协作完成六大维度深度评估，并将评估结果转化为面向用户的可视化报告。</w:t>
      </w:r>
    </w:p>
    <w:p>
      <w:pPr>
        <w:pStyle w:val="Compact"/>
        <w:numPr>
          <w:ilvl w:val="0"/>
          <w:numId w:val="1035"/>
        </w:numPr>
      </w:pPr>
      <w:r>
        <w:rPr>
          <w:rFonts w:hint="eastAsia"/>
        </w:rPr>
        <w:t xml:space="preserve">多Agent评估引擎：本模块采用”1+6+1”的Agent协作架构实现能力评估。输入解析Agent（input_parser）首先将用户简历与补充信息规范化为标准候选人JSON；随后6个维度评估Agent并行执行——技能Agent（skills_agent）基于O*NET</w:t>
      </w:r>
      <w:r>
        <w:t xml:space="preserve"> </w:t>
      </w:r>
      <w:r>
        <w:rPr>
          <w:rFonts w:hint="eastAsia"/>
        </w:rPr>
        <w:t xml:space="preserve">Skills框架评估基础技能、社交技能、技术技能、管理技能共4个子维度，知识Agent（knowledge_agent）基于O*NET</w:t>
      </w:r>
      <w:r>
        <w:t xml:space="preserve"> </w:t>
      </w:r>
      <w:r>
        <w:rPr>
          <w:rFonts w:hint="eastAsia"/>
        </w:rPr>
        <w:t xml:space="preserve">Knowledge框架评估商业、技术、人文、应用知识共4个子维度，能力Agent（abilities_agent）评估语言、推理、定量分析3个认知维度，工作风格Agent（work_styles_agent）基于Big</w:t>
      </w:r>
      <w:r>
        <w:t xml:space="preserve"> </w:t>
      </w:r>
      <w:r>
        <w:rPr>
          <w:rFonts w:hint="eastAsia"/>
        </w:rPr>
        <w:t xml:space="preserve">Five人格模型评估主动性、人际、尽责性、情绪韧性4个子维度（共21个细分特质），兴趣Agent（interests_agent）基于Holland</w:t>
      </w:r>
      <w:r>
        <w:t xml:space="preserve"> </w:t>
      </w:r>
      <w:r>
        <w:rPr>
          <w:rFonts w:hint="eastAsia"/>
        </w:rPr>
        <w:t xml:space="preserve">RIASEC模型输出6类职业兴趣及三字母代码，工作价值观Agent（work_values_agent）评估成就、独立、认可、关系、支持、条件6个维度；最终汇总Agent（summary_agent）综合所有维度生成个人画像标签、Top-3优势、Top-3改进项与六个月行动建议。</w:t>
      </w:r>
    </w:p>
    <w:p>
      <w:pPr>
        <w:pStyle w:val="FirstParagraph"/>
      </w:pPr>
      <w:r>
        <w:rPr>
          <w:rFonts w:hint="eastAsia"/>
        </w:rPr>
        <w:t xml:space="preserve">每个评估Agent的Prompt设计遵循以下原则：明确的角色定义与评估框架说明、完整的候选人上下文注入、结构化JSON输出Schema约束、1-7分Likert量表评分标准以及要求提供评分证据（evidence）的可解释性要求。对于缺少测评数据的维度（如能力维度未进行认知测试），Agent采用”估算+锁定”策略输出参考范围，并在报告中标记为待解锁状态。</w:t>
      </w:r>
    </w:p>
    <w:p>
      <w:pPr>
        <w:pStyle w:val="BodyText"/>
      </w:pPr>
      <w:r>
        <w:rPr>
          <w:rFonts w:hint="eastAsia"/>
        </w:rPr>
        <w:t xml:space="preserve">如图5-13所示，为评估报告概览页面，展示了六维雷达图与各维度评分概况。</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图5-13</w:t>
            </w:r>
            <w:r>
              <w:t xml:space="preserve"> </w:t>
            </w:r>
            <w:r>
              <w:rPr>
                <w:rFonts w:hint="eastAsia"/>
              </w:rPr>
              <w:t xml:space="preserve">评估报告概览页面</w:t>
            </w:r>
          </w:p>
        </w:tc>
      </w:tr>
    </w:tbl>
    <w:p>
      <w:pPr>
        <w:pStyle w:val="ImageCaption"/>
      </w:pPr>
      <w:r>
        <w:rPr>
          <w:rFonts w:hint="eastAsia"/>
        </w:rPr>
        <w:t xml:space="preserve">图5-13</w:t>
      </w:r>
      <w:r>
        <w:t xml:space="preserve"> </w:t>
      </w:r>
      <w:r>
        <w:rPr>
          <w:rFonts w:hint="eastAsia"/>
        </w:rPr>
        <w:t xml:space="preserve">评估报告概览页面</w:t>
      </w:r>
    </w:p>
    <w:p>
      <w:pPr>
        <w:pStyle w:val="BodyText"/>
      </w:pPr>
      <w:r>
        <w:rPr>
          <w:rFonts w:hint="eastAsia"/>
          <w:b/>
          <w:bCs/>
        </w:rPr>
        <w:t xml:space="preserve">图5-13</w:t>
      </w:r>
      <w:r>
        <w:rPr>
          <w:b/>
          <w:bCs/>
        </w:rPr>
        <w:t xml:space="preserve"> </w:t>
      </w:r>
      <w:r>
        <w:rPr>
          <w:rFonts w:hint="eastAsia"/>
          <w:b/>
          <w:bCs/>
        </w:rPr>
        <w:t xml:space="preserve">评估报告概览页面</w:t>
      </w:r>
    </w:p>
    <w:p>
      <w:pPr>
        <w:pStyle w:val="BodyText"/>
      </w:pPr>
      <w:r>
        <w:t xml:space="preserve">Figure 5-13 Assessment Report Overview Page</w:t>
      </w:r>
    </w:p>
    <w:p>
      <w:pPr>
        <w:pStyle w:val="Compact"/>
        <w:numPr>
          <w:ilvl w:val="0"/>
          <w:numId w:val="1036"/>
        </w:numPr>
      </w:pPr>
      <w:r>
        <w:rPr>
          <w:rFonts w:hint="eastAsia"/>
        </w:rPr>
        <w:t xml:space="preserve">报告生成引擎：原始评估数据经6个报告Agent转化为面向用户的展示格式。报告Agent负责将1-7分评估分数映射为1-5星直觉评级，将第三人称分析文本改写为第二人称叙述（如”你的技术技能表现突出……“），并为每个子维度生成含义解释（meaning）、强项（strengths）与建议（suggestions）三部分内容。报告块按维度ID缓存至career_plan_blocks表，后续请求直接读取缓存，避免重复生成。</w:t>
      </w:r>
    </w:p>
    <w:p>
      <w:pPr>
        <w:pStyle w:val="FirstParagraph"/>
      </w:pPr>
      <w:r>
        <w:rPr>
          <w:rFonts w:hint="eastAsia"/>
        </w:rPr>
        <w:t xml:space="preserve">如图5-14所示，为评估报告维度详情页面，展示了技能维度的详细评估结果，包含各子维度的星级评分、含义解释与改进建议。</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图5-14</w:t>
            </w:r>
            <w:r>
              <w:t xml:space="preserve"> </w:t>
            </w:r>
            <w:r>
              <w:rPr>
                <w:rFonts w:hint="eastAsia"/>
              </w:rPr>
              <w:t xml:space="preserve">评估报告维度详情</w:t>
            </w:r>
          </w:p>
        </w:tc>
      </w:tr>
    </w:tbl>
    <w:p>
      <w:pPr>
        <w:pStyle w:val="ImageCaption"/>
      </w:pPr>
      <w:r>
        <w:rPr>
          <w:rFonts w:hint="eastAsia"/>
        </w:rPr>
        <w:t xml:space="preserve">图5-14</w:t>
      </w:r>
      <w:r>
        <w:t xml:space="preserve"> </w:t>
      </w:r>
      <w:r>
        <w:rPr>
          <w:rFonts w:hint="eastAsia"/>
        </w:rPr>
        <w:t xml:space="preserve">评估报告维度详情</w:t>
      </w:r>
    </w:p>
    <w:p>
      <w:pPr>
        <w:pStyle w:val="BodyText"/>
      </w:pPr>
      <w:r>
        <w:rPr>
          <w:rFonts w:hint="eastAsia"/>
          <w:b/>
          <w:bCs/>
        </w:rPr>
        <w:t xml:space="preserve">图5-14</w:t>
      </w:r>
      <w:r>
        <w:rPr>
          <w:b/>
          <w:bCs/>
        </w:rPr>
        <w:t xml:space="preserve"> </w:t>
      </w:r>
      <w:r>
        <w:rPr>
          <w:rFonts w:hint="eastAsia"/>
          <w:b/>
          <w:bCs/>
        </w:rPr>
        <w:t xml:space="preserve">评估报告维度详情</w:t>
      </w:r>
    </w:p>
    <w:p>
      <w:pPr>
        <w:pStyle w:val="BodyText"/>
      </w:pPr>
      <w:r>
        <w:t xml:space="preserve">Figure 5-14 Assessment Report Dimension Details</w:t>
      </w:r>
    </w:p>
    <w:bookmarkEnd w:id="72"/>
    <w:bookmarkStart w:id="73" w:name="职业路线推荐与规划模块"/>
    <w:p>
      <w:pPr>
        <w:pStyle w:val="Heading4"/>
      </w:pPr>
      <w:r>
        <w:t xml:space="preserve">5.3.4 </w:t>
      </w:r>
      <w:r>
        <w:rPr>
          <w:rFonts w:hint="eastAsia"/>
        </w:rPr>
        <w:t xml:space="preserve">职业路线推荐与规划模块</w:t>
      </w:r>
    </w:p>
    <w:p>
      <w:pPr>
        <w:pStyle w:val="FirstParagraph"/>
      </w:pPr>
      <w:r>
        <w:rPr>
          <w:rFonts w:hint="eastAsia"/>
        </w:rPr>
        <w:t xml:space="preserve">职业路线推荐与规划模块负责基于评估结果为用户推荐多条职业发展路线，并在用户选定目标路线后针对其当前阶段岗位生成完整的个性化发展规划方案。</w:t>
      </w:r>
    </w:p>
    <w:p>
      <w:pPr>
        <w:pStyle w:val="Compact"/>
        <w:numPr>
          <w:ilvl w:val="0"/>
          <w:numId w:val="1037"/>
        </w:numPr>
      </w:pPr>
      <w:r>
        <w:rPr>
          <w:rFonts w:hint="eastAsia"/>
        </w:rPr>
        <w:t xml:space="preserve">双路JD召回与多阶段路线生成：如第4章所述，系统采用两条并行召回路径从Qdrant的jobs集合中召回候选JD。路径A将候选人中文画像文本通过text-embedding-3-small模型编码为1536维语义向量，在Qdrant中执行余弦相似度检索召回Top-30语义最相似的JD；路径B将候选人技能列表分为3-4组，分别编码为向量后检索Top-15</w:t>
      </w:r>
      <w:r>
        <w:t xml:space="preserve"> </w:t>
      </w:r>
      <w:r>
        <w:rPr>
          <w:rFonts w:hint="eastAsia"/>
        </w:rPr>
        <w:t xml:space="preserve">JD。两路结果按jd_id合并去重、标记多路命中并预过滤后保留最多30条候选JD送入LLM路线设计阶段。LLM依据候选JD数据与候选人画像生成3-4条由”起点→中期→远期”三阶段构成的完整职业发展路线，其中起点岗位引用真实JD索引作为证据，中远期岗位依据产业演进规律外推。</w:t>
      </w:r>
    </w:p>
    <w:p>
      <w:pPr>
        <w:pStyle w:val="FirstParagraph"/>
      </w:pPr>
      <w:r>
        <w:rPr>
          <w:rFonts w:hint="eastAsia"/>
        </w:rPr>
        <w:t xml:space="preserve">如图5-15所示，为职业路线推荐结果页面，展示了多条路线卡片与路线选择入口。</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图5-15</w:t>
            </w:r>
            <w:r>
              <w:t xml:space="preserve"> </w:t>
            </w:r>
            <w:r>
              <w:rPr>
                <w:rFonts w:hint="eastAsia"/>
              </w:rPr>
              <w:t xml:space="preserve">职业路线推荐结果页面</w:t>
            </w:r>
          </w:p>
        </w:tc>
      </w:tr>
    </w:tbl>
    <w:p>
      <w:pPr>
        <w:pStyle w:val="ImageCaption"/>
      </w:pPr>
      <w:r>
        <w:rPr>
          <w:rFonts w:hint="eastAsia"/>
        </w:rPr>
        <w:t xml:space="preserve">图5-15</w:t>
      </w:r>
      <w:r>
        <w:t xml:space="preserve"> </w:t>
      </w:r>
      <w:r>
        <w:rPr>
          <w:rFonts w:hint="eastAsia"/>
        </w:rPr>
        <w:t xml:space="preserve">职业路线推荐结果页面</w:t>
      </w:r>
    </w:p>
    <w:p>
      <w:pPr>
        <w:pStyle w:val="BodyText"/>
      </w:pPr>
      <w:r>
        <w:rPr>
          <w:rFonts w:hint="eastAsia"/>
          <w:b/>
          <w:bCs/>
        </w:rPr>
        <w:t xml:space="preserve">图5-15</w:t>
      </w:r>
      <w:r>
        <w:rPr>
          <w:b/>
          <w:bCs/>
        </w:rPr>
        <w:t xml:space="preserve"> </w:t>
      </w:r>
      <w:r>
        <w:rPr>
          <w:rFonts w:hint="eastAsia"/>
          <w:b/>
          <w:bCs/>
        </w:rPr>
        <w:t xml:space="preserve">职业路线推荐结果页面</w:t>
      </w:r>
    </w:p>
    <w:p>
      <w:pPr>
        <w:pStyle w:val="BodyText"/>
      </w:pPr>
      <w:r>
        <w:t xml:space="preserve">Figure 5-15 Career Path Recommendation Results Page</w:t>
      </w:r>
    </w:p>
    <w:p>
      <w:pPr>
        <w:pStyle w:val="Compact"/>
        <w:numPr>
          <w:ilvl w:val="0"/>
          <w:numId w:val="1038"/>
        </w:numPr>
      </w:pPr>
      <w:r>
        <w:rPr>
          <w:rFonts w:hint="eastAsia"/>
        </w:rPr>
        <w:t xml:space="preserve">用户路线选择与阶段追踪：用户从3-4条推荐路线中自主选择目标路线后，前端通过save-path接口将路线JSON与path_code提交至后端，系统将其写入career_path_progress表（current_stage初始化为1）。用户完成当前阶段后可通过stage-complete接口上报完成信息与反思note，系统自动追加至stage_history并推进至下一阶段。</w:t>
      </w:r>
    </w:p>
    <w:p>
      <w:pPr>
        <w:pStyle w:val="Compact"/>
        <w:numPr>
          <w:ilvl w:val="0"/>
          <w:numId w:val="1038"/>
        </w:numPr>
      </w:pPr>
      <w:r>
        <w:rPr>
          <w:rFonts w:hint="eastAsia"/>
        </w:rPr>
        <w:t xml:space="preserve">个性化规划方案生成：针对用户所选路线的当前阶段岗位，系统生成包含五个模块的完整规划方案。匹配总览模块采用规则评分（60%权重）与LLM评分（40%权重）加权的混合策略，输出整体适配度评价；岗位推荐模块从jobs集合中检索与当前阶段岗位最相关的Top-3真实JD，分析各岗位的核心要求与用户当前能力的契合点；差距分析模块由LLM综合用户能力画像与当前阶段岗位要求，逐维度分析能力差距并指出关键短板；行动路线图模块基于差距分析结果，生成三阶段（0-3月/3-6月/6-12月）的学习目标、核心任务与可交付成果；未来阶段展望模块基于用户所选路线的后续阶段信息，给出从当前阶段到中远期阶段的能力跃迁建议与当下可开始的准备行动。</w:t>
      </w:r>
    </w:p>
    <w:p>
      <w:pPr>
        <w:pStyle w:val="FirstParagraph"/>
      </w:pPr>
      <w:r>
        <w:rPr>
          <w:rFonts w:hint="eastAsia"/>
        </w:rPr>
        <w:t xml:space="preserve">如图5-16所示，为职业规划方案页面，展示了差距分析与行动路线图。</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图5-16</w:t>
            </w:r>
            <w:r>
              <w:t xml:space="preserve"> </w:t>
            </w:r>
            <w:r>
              <w:rPr>
                <w:rFonts w:hint="eastAsia"/>
              </w:rPr>
              <w:t xml:space="preserve">职业规划方案页面</w:t>
            </w:r>
          </w:p>
        </w:tc>
      </w:tr>
    </w:tbl>
    <w:p>
      <w:pPr>
        <w:pStyle w:val="ImageCaption"/>
      </w:pPr>
      <w:r>
        <w:rPr>
          <w:rFonts w:hint="eastAsia"/>
        </w:rPr>
        <w:t xml:space="preserve">图5-16</w:t>
      </w:r>
      <w:r>
        <w:t xml:space="preserve"> </w:t>
      </w:r>
      <w:r>
        <w:rPr>
          <w:rFonts w:hint="eastAsia"/>
        </w:rPr>
        <w:t xml:space="preserve">职业规划方案页面</w:t>
      </w:r>
    </w:p>
    <w:p>
      <w:pPr>
        <w:pStyle w:val="BodyText"/>
      </w:pPr>
      <w:r>
        <w:rPr>
          <w:rFonts w:hint="eastAsia"/>
          <w:b/>
          <w:bCs/>
        </w:rPr>
        <w:t xml:space="preserve">图5-16</w:t>
      </w:r>
      <w:r>
        <w:rPr>
          <w:b/>
          <w:bCs/>
        </w:rPr>
        <w:t xml:space="preserve"> </w:t>
      </w:r>
      <w:r>
        <w:rPr>
          <w:rFonts w:hint="eastAsia"/>
          <w:b/>
          <w:bCs/>
        </w:rPr>
        <w:t xml:space="preserve">职业规划方案页面</w:t>
      </w:r>
    </w:p>
    <w:p>
      <w:pPr>
        <w:pStyle w:val="BodyText"/>
      </w:pPr>
      <w:r>
        <w:t xml:space="preserve">Figure 5-16 Career Plan Page</w:t>
      </w:r>
    </w:p>
    <w:p>
      <w:pPr>
        <w:pStyle w:val="Compact"/>
        <w:numPr>
          <w:ilvl w:val="0"/>
          <w:numId w:val="1039"/>
        </w:numPr>
      </w:pPr>
      <w:r>
        <w:rPr>
          <w:rFonts w:hint="eastAsia"/>
        </w:rPr>
        <w:t xml:space="preserve">规划执行与进度追踪：用户确认行动路线图后，系统将六个月规划拆解为周计划，每周包含具体的学习任务、实践活动与里程碑目标。用户确认周计划后，系统进一步通过LLM生成每日任务清单。用户可通过每日签到功能标记任务完成状态，并记录学习反思。系统根据完成率与反馈动态调整后续任务建议，实现规划从生成到执行的完整闭环。</w:t>
      </w:r>
    </w:p>
    <w:p>
      <w:pPr>
        <w:pStyle w:val="FirstParagraph"/>
      </w:pPr>
      <w:r>
        <w:rPr>
          <w:rFonts w:hint="eastAsia"/>
        </w:rPr>
        <w:t xml:space="preserve">如图5-17所示，为规划进度追踪页面，展示了周任务列表与每日签到状态。</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图5-17</w:t>
            </w:r>
            <w:r>
              <w:t xml:space="preserve"> </w:t>
            </w:r>
            <w:r>
              <w:rPr>
                <w:rFonts w:hint="eastAsia"/>
              </w:rPr>
              <w:t xml:space="preserve">规划进度追踪页面</w:t>
            </w:r>
          </w:p>
        </w:tc>
      </w:tr>
    </w:tbl>
    <w:p>
      <w:pPr>
        <w:pStyle w:val="ImageCaption"/>
      </w:pPr>
      <w:r>
        <w:rPr>
          <w:rFonts w:hint="eastAsia"/>
        </w:rPr>
        <w:t xml:space="preserve">图5-17</w:t>
      </w:r>
      <w:r>
        <w:t xml:space="preserve"> </w:t>
      </w:r>
      <w:r>
        <w:rPr>
          <w:rFonts w:hint="eastAsia"/>
        </w:rPr>
        <w:t xml:space="preserve">规划进度追踪页面</w:t>
      </w:r>
    </w:p>
    <w:p>
      <w:pPr>
        <w:pStyle w:val="BodyText"/>
      </w:pPr>
      <w:r>
        <w:rPr>
          <w:rFonts w:hint="eastAsia"/>
          <w:b/>
          <w:bCs/>
        </w:rPr>
        <w:t xml:space="preserve">图5-17</w:t>
      </w:r>
      <w:r>
        <w:rPr>
          <w:b/>
          <w:bCs/>
        </w:rPr>
        <w:t xml:space="preserve"> </w:t>
      </w:r>
      <w:r>
        <w:rPr>
          <w:rFonts w:hint="eastAsia"/>
          <w:b/>
          <w:bCs/>
        </w:rPr>
        <w:t xml:space="preserve">规划进度追踪页面</w:t>
      </w:r>
    </w:p>
    <w:p>
      <w:pPr>
        <w:pStyle w:val="BodyText"/>
      </w:pPr>
      <w:r>
        <w:t xml:space="preserve">Figure 5-17 Plan Progress Tracking Page</w:t>
      </w:r>
    </w:p>
    <w:bookmarkEnd w:id="73"/>
    <w:bookmarkEnd w:id="74"/>
    <w:bookmarkStart w:id="79" w:name="系统测试与验证"/>
    <w:p>
      <w:pPr>
        <w:pStyle w:val="Heading3"/>
      </w:pPr>
      <w:r>
        <w:t xml:space="preserve">5.4 </w:t>
      </w:r>
      <w:r>
        <w:rPr>
          <w:rFonts w:hint="eastAsia"/>
        </w:rPr>
        <w:t xml:space="preserve">系统测试与验证</w:t>
      </w:r>
    </w:p>
    <w:p>
      <w:pPr>
        <w:pStyle w:val="FirstParagraph"/>
      </w:pPr>
      <w:r>
        <w:rPr>
          <w:rFonts w:hint="eastAsia"/>
        </w:rPr>
        <w:t xml:space="preserve">为确保智能职业发展辅助系统的功能完整性与运行稳定性，本节对系统进行全面的测试与验证，包括业务与用户需求测试、功能性测试与非功能性测试。</w:t>
      </w:r>
    </w:p>
    <w:bookmarkStart w:id="75" w:name="测试环境"/>
    <w:p>
      <w:pPr>
        <w:pStyle w:val="Heading4"/>
      </w:pPr>
      <w:r>
        <w:t xml:space="preserve">5.4.1 </w:t>
      </w:r>
      <w:r>
        <w:rPr>
          <w:rFonts w:hint="eastAsia"/>
        </w:rPr>
        <w:t xml:space="preserve">测试环境</w:t>
      </w:r>
    </w:p>
    <w:p>
      <w:pPr>
        <w:pStyle w:val="FirstParagraph"/>
      </w:pPr>
      <w:r>
        <w:rPr>
          <w:rFonts w:hint="eastAsia"/>
        </w:rPr>
        <w:t xml:space="preserve">为评估系统在实际运行环境中的表现，本研究搭建了标准化的测试环境，具体软硬件配置见表5-11。</w:t>
      </w:r>
    </w:p>
    <w:p>
      <w:pPr>
        <w:pStyle w:val="BodyText"/>
      </w:pPr>
      <w:r>
        <w:rPr>
          <w:rFonts w:hint="eastAsia"/>
          <w:b/>
          <w:bCs/>
        </w:rPr>
        <w:t xml:space="preserve">表5-11</w:t>
      </w:r>
      <w:r>
        <w:rPr>
          <w:b/>
          <w:bCs/>
        </w:rPr>
        <w:t xml:space="preserve"> </w:t>
      </w:r>
      <w:r>
        <w:rPr>
          <w:rFonts w:hint="eastAsia"/>
          <w:b/>
          <w:bCs/>
        </w:rPr>
        <w:t xml:space="preserve">测试环境信息表</w:t>
      </w:r>
    </w:p>
    <w:p>
      <w:pPr>
        <w:pStyle w:val="BodyText"/>
      </w:pPr>
      <w:r>
        <w:rPr>
          <w:b/>
          <w:bCs/>
        </w:rPr>
        <w:t xml:space="preserve">Table 5-11 Test Environment Information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软硬件名称</w:t>
            </w:r>
          </w:p>
        </w:tc>
        <w:tc>
          <w:tcPr/>
          <w:p>
            <w:pPr>
              <w:pStyle w:val="Compact"/>
            </w:pPr>
            <w:r>
              <w:rPr>
                <w:rFonts w:hint="eastAsia"/>
              </w:rPr>
              <w:t xml:space="preserve">参数</w:t>
            </w:r>
          </w:p>
        </w:tc>
      </w:tr>
      <w:tr>
        <w:tc>
          <w:tcPr/>
          <w:p>
            <w:pPr>
              <w:pStyle w:val="Compact"/>
            </w:pPr>
            <w:r>
              <w:rPr>
                <w:rFonts w:hint="eastAsia"/>
              </w:rPr>
              <w:t xml:space="preserve">服务器</w:t>
            </w:r>
          </w:p>
        </w:tc>
        <w:tc>
          <w:tcPr/>
          <w:p>
            <w:pPr>
              <w:pStyle w:val="Compact"/>
            </w:pPr>
            <w:r>
              <w:rPr>
                <w:rFonts w:hint="eastAsia"/>
              </w:rPr>
              <w:t xml:space="preserve">云服务器</w:t>
            </w:r>
            <w:r>
              <w:t xml:space="preserve"> </w:t>
            </w:r>
            <w:r>
              <w:rPr>
                <w:rFonts w:hint="eastAsia"/>
              </w:rPr>
              <w:t xml:space="preserve">2核4GB</w:t>
            </w:r>
          </w:p>
        </w:tc>
      </w:tr>
      <w:tr>
        <w:tc>
          <w:tcPr/>
          <w:p>
            <w:pPr>
              <w:pStyle w:val="Compact"/>
            </w:pPr>
            <w:r>
              <w:rPr>
                <w:rFonts w:hint="eastAsia"/>
              </w:rPr>
              <w:t xml:space="preserve">操作系统</w:t>
            </w:r>
          </w:p>
        </w:tc>
        <w:tc>
          <w:tcPr/>
          <w:p>
            <w:pPr>
              <w:pStyle w:val="Compact"/>
            </w:pPr>
            <w:r>
              <w:t xml:space="preserve">Ubuntu 22.04 LTS</w:t>
            </w:r>
          </w:p>
        </w:tc>
      </w:tr>
      <w:tr>
        <w:tc>
          <w:tcPr/>
          <w:p>
            <w:pPr>
              <w:pStyle w:val="Compact"/>
            </w:pPr>
            <w:r>
              <w:rPr>
                <w:rFonts w:hint="eastAsia"/>
              </w:rPr>
              <w:t xml:space="preserve">后端框架</w:t>
            </w:r>
          </w:p>
        </w:tc>
        <w:tc>
          <w:tcPr/>
          <w:p>
            <w:pPr>
              <w:pStyle w:val="Compact"/>
            </w:pPr>
            <w:r>
              <w:t xml:space="preserve">FastAPI 0.135 + Uvicorn</w:t>
            </w:r>
          </w:p>
        </w:tc>
      </w:tr>
      <w:tr>
        <w:tc>
          <w:tcPr/>
          <w:p>
            <w:pPr>
              <w:pStyle w:val="Compact"/>
            </w:pPr>
            <w:r>
              <w:rPr>
                <w:rFonts w:hint="eastAsia"/>
              </w:rPr>
              <w:t xml:space="preserve">前端框架</w:t>
            </w:r>
          </w:p>
        </w:tc>
        <w:tc>
          <w:tcPr/>
          <w:p>
            <w:pPr>
              <w:pStyle w:val="Compact"/>
            </w:pPr>
            <w:r>
              <w:t xml:space="preserve">React 18.3 + Vite 6.3</w:t>
            </w:r>
          </w:p>
        </w:tc>
      </w:tr>
      <w:tr>
        <w:tc>
          <w:tcPr/>
          <w:p>
            <w:pPr>
              <w:pStyle w:val="Compact"/>
            </w:pPr>
            <w:r>
              <w:rPr>
                <w:rFonts w:hint="eastAsia"/>
              </w:rPr>
              <w:t xml:space="preserve">UI组件库</w:t>
            </w:r>
          </w:p>
        </w:tc>
        <w:tc>
          <w:tcPr/>
          <w:p>
            <w:pPr>
              <w:pStyle w:val="Compact"/>
            </w:pPr>
            <w:r>
              <w:t xml:space="preserve">Ant Design 6.1</w:t>
            </w:r>
          </w:p>
        </w:tc>
      </w:tr>
      <w:tr>
        <w:tc>
          <w:tcPr/>
          <w:p>
            <w:pPr>
              <w:pStyle w:val="Compact"/>
            </w:pPr>
            <w:r>
              <w:rPr>
                <w:rFonts w:hint="eastAsia"/>
              </w:rPr>
              <w:t xml:space="preserve">关系数据库</w:t>
            </w:r>
          </w:p>
        </w:tc>
        <w:tc>
          <w:tcPr/>
          <w:p>
            <w:pPr>
              <w:pStyle w:val="Compact"/>
            </w:pPr>
            <w:r>
              <w:t xml:space="preserve">MySQL 8.0</w:t>
            </w:r>
          </w:p>
        </w:tc>
      </w:tr>
      <w:tr>
        <w:tc>
          <w:tcPr/>
          <w:p>
            <w:pPr>
              <w:pStyle w:val="Compact"/>
            </w:pPr>
            <w:r>
              <w:rPr>
                <w:rFonts w:hint="eastAsia"/>
              </w:rPr>
              <w:t xml:space="preserve">向量数据库</w:t>
            </w:r>
          </w:p>
        </w:tc>
        <w:tc>
          <w:tcPr/>
          <w:p>
            <w:pPr>
              <w:pStyle w:val="Compact"/>
            </w:pPr>
            <w:r>
              <w:t xml:space="preserve">Qdrant 1.17</w:t>
            </w:r>
          </w:p>
        </w:tc>
      </w:tr>
      <w:tr>
        <w:tc>
          <w:tcPr/>
          <w:p>
            <w:pPr>
              <w:pStyle w:val="Compact"/>
            </w:pPr>
            <w:r>
              <w:rPr>
                <w:rFonts w:hint="eastAsia"/>
              </w:rPr>
              <w:t xml:space="preserve">LLM模型</w:t>
            </w:r>
          </w:p>
        </w:tc>
        <w:tc>
          <w:tcPr/>
          <w:p>
            <w:pPr>
              <w:pStyle w:val="Compact"/>
            </w:pPr>
            <w:r>
              <w:rPr>
                <w:rFonts w:hint="eastAsia"/>
              </w:rPr>
              <w:t xml:space="preserve">GPT-4o（通过LiteLLM接入）</w:t>
            </w:r>
          </w:p>
        </w:tc>
      </w:tr>
      <w:tr>
        <w:tc>
          <w:tcPr/>
          <w:p>
            <w:pPr>
              <w:pStyle w:val="Compact"/>
            </w:pPr>
            <w:r>
              <w:rPr>
                <w:rFonts w:hint="eastAsia"/>
              </w:rPr>
              <w:t xml:space="preserve">容器化</w:t>
            </w:r>
          </w:p>
        </w:tc>
        <w:tc>
          <w:tcPr/>
          <w:p>
            <w:pPr>
              <w:pStyle w:val="Compact"/>
            </w:pPr>
            <w:r>
              <w:t xml:space="preserve">Docker + Docker Compose</w:t>
            </w:r>
          </w:p>
        </w:tc>
      </w:tr>
      <w:tr>
        <w:tc>
          <w:tcPr/>
          <w:p>
            <w:pPr>
              <w:pStyle w:val="Compact"/>
            </w:pPr>
            <w:r>
              <w:rPr>
                <w:rFonts w:hint="eastAsia"/>
              </w:rPr>
              <w:t xml:space="preserve">开发语言</w:t>
            </w:r>
          </w:p>
        </w:tc>
        <w:tc>
          <w:tcPr/>
          <w:p>
            <w:pPr>
              <w:pStyle w:val="Compact"/>
            </w:pPr>
            <w:r>
              <w:t xml:space="preserve">Python 3.13、TypeScript 5.7</w:t>
            </w:r>
          </w:p>
        </w:tc>
      </w:tr>
    </w:tbl>
    <w:bookmarkEnd w:id="75"/>
    <w:bookmarkStart w:id="76" w:name="业务和用户测试与验证"/>
    <w:p>
      <w:pPr>
        <w:pStyle w:val="Heading4"/>
      </w:pPr>
      <w:r>
        <w:t xml:space="preserve">5.4.2 </w:t>
      </w:r>
      <w:r>
        <w:rPr>
          <w:rFonts w:hint="eastAsia"/>
        </w:rPr>
        <w:t xml:space="preserve">业务和用户测试与验证</w:t>
      </w:r>
    </w:p>
    <w:p>
      <w:pPr>
        <w:pStyle w:val="FirstParagraph"/>
      </w:pPr>
      <w:r>
        <w:rPr>
          <w:rFonts w:hint="eastAsia"/>
        </w:rPr>
        <w:t xml:space="preserve">为验证系统是否满足业务和用户需求，采用黑盒测试方法设计了具体的测试案例并进行验证。</w:t>
      </w:r>
    </w:p>
    <w:p>
      <w:pPr>
        <w:pStyle w:val="Compact"/>
        <w:numPr>
          <w:ilvl w:val="0"/>
          <w:numId w:val="1040"/>
        </w:numPr>
      </w:pPr>
      <w:r>
        <w:rPr>
          <w:rFonts w:hint="eastAsia"/>
        </w:rPr>
        <w:t xml:space="preserve">业务需求测试</w:t>
      </w:r>
    </w:p>
    <w:p>
      <w:pPr>
        <w:pStyle w:val="FirstParagraph"/>
      </w:pPr>
      <w:r>
        <w:rPr>
          <w:rFonts w:hint="eastAsia"/>
        </w:rPr>
        <w:t xml:space="preserve">通过实际场景进行验证，重点测试智能能力评估、精准职业匹配和个性化发展规划三个方面：</w:t>
      </w:r>
    </w:p>
    <w:p>
      <w:pPr>
        <w:pStyle w:val="Compact"/>
        <w:numPr>
          <w:ilvl w:val="0"/>
          <w:numId w:val="1041"/>
        </w:numPr>
      </w:pPr>
      <w:r>
        <w:rPr>
          <w:rFonts w:hint="eastAsia"/>
        </w:rPr>
        <w:t xml:space="preserve">智能能力评估测试：分别输入不同教育背景与工作经历的简历数据，系统能够正确解析简历并完成六大维度22个子维度的评估。测试结果显示，简历解析字段准确率达93%以上，评估维度覆盖率100%，评估报告内容与输入信息逻辑一致性达95%以上，满足业务深度评估需求。</w:t>
      </w:r>
    </w:p>
    <w:p>
      <w:pPr>
        <w:pStyle w:val="Compact"/>
        <w:numPr>
          <w:ilvl w:val="0"/>
          <w:numId w:val="1041"/>
        </w:numPr>
      </w:pPr>
      <w:r>
        <w:rPr>
          <w:rFonts w:hint="eastAsia"/>
        </w:rPr>
        <w:t xml:space="preserve">精准职业路线推荐测试：基于10份不同背景的评估结果执行路线推荐，系统通过双路JD召回+LLM三阶段路线设计平均返回3.6条推荐路线，经人工评审确认起点岗位与用户背景的相关性达88%以上、中远期岗位的产业发展合理性达85%以上，显著优于单一关键词匹配方式。</w:t>
      </w:r>
    </w:p>
    <w:p>
      <w:pPr>
        <w:pStyle w:val="Compact"/>
        <w:numPr>
          <w:ilvl w:val="0"/>
          <w:numId w:val="1041"/>
        </w:numPr>
      </w:pPr>
      <w:r>
        <w:rPr>
          <w:rFonts w:hint="eastAsia"/>
        </w:rPr>
        <w:t xml:space="preserve">个性化发展规划测试：针对用户所选路线的当前阶段岗位生成规划方案，系统能够准确识别用户能力与阶段岗位要求之间的差距，生成的三阶段6-12个月行动路线图具有明确的阶段目标与可执行任务，未来阶段展望模块能够清晰呈现后续阶段的过渡建议，用户满意度评分达4.3/5.0。</w:t>
      </w:r>
    </w:p>
    <w:p>
      <w:pPr>
        <w:pStyle w:val="Compact"/>
        <w:numPr>
          <w:ilvl w:val="0"/>
          <w:numId w:val="1042"/>
        </w:numPr>
      </w:pPr>
      <w:r>
        <w:rPr>
          <w:rFonts w:hint="eastAsia"/>
        </w:rPr>
        <w:t xml:space="preserve">用户需求测试</w:t>
      </w:r>
    </w:p>
    <w:p>
      <w:pPr>
        <w:pStyle w:val="FirstParagraph"/>
      </w:pPr>
      <w:r>
        <w:rPr>
          <w:rFonts w:hint="eastAsia"/>
        </w:rPr>
        <w:t xml:space="preserve">邀请15名在校学生进行用户体验测试，评估结果如下：</w:t>
      </w:r>
    </w:p>
    <w:p>
      <w:pPr>
        <w:pStyle w:val="Compact"/>
        <w:numPr>
          <w:ilvl w:val="0"/>
          <w:numId w:val="1043"/>
        </w:numPr>
      </w:pPr>
      <w:r>
        <w:rPr>
          <w:rFonts w:hint="eastAsia"/>
        </w:rPr>
        <w:t xml:space="preserve">操作便捷性：从注册到完成首次评估的全流程平均耗时8分钟，界面操作直觉性评分4.4/5.0。</w:t>
      </w:r>
    </w:p>
    <w:p>
      <w:pPr>
        <w:pStyle w:val="Compact"/>
        <w:numPr>
          <w:ilvl w:val="0"/>
          <w:numId w:val="1043"/>
        </w:numPr>
      </w:pPr>
      <w:r>
        <w:rPr>
          <w:rFonts w:hint="eastAsia"/>
        </w:rPr>
        <w:t xml:space="preserve">报告可读性：评估报告的可理解性评分4.2/5.0，雷达图与星级评分的直观展示获得较高认可。</w:t>
      </w:r>
    </w:p>
    <w:p>
      <w:pPr>
        <w:pStyle w:val="Compact"/>
        <w:numPr>
          <w:ilvl w:val="0"/>
          <w:numId w:val="1043"/>
        </w:numPr>
      </w:pPr>
      <w:r>
        <w:rPr>
          <w:rFonts w:hint="eastAsia"/>
        </w:rPr>
        <w:t xml:space="preserve">AI对话体验：多轮对话的上下文连贯性评分4.1/5.0，工具调用（查询评估结果、规划进度）的准确性达92%。</w:t>
      </w:r>
    </w:p>
    <w:p>
      <w:pPr>
        <w:pStyle w:val="FirstParagraph"/>
      </w:pPr>
      <w:r>
        <w:rPr>
          <w:rFonts w:hint="eastAsia"/>
        </w:rPr>
        <w:t xml:space="preserve">综上，业务和用户需求测试结果表明，系统在智能评估、职业匹配和规划生成方面均达到设计要求，用户界面的易用性与交互体验获得了较高认可。</w:t>
      </w:r>
    </w:p>
    <w:bookmarkEnd w:id="76"/>
    <w:bookmarkStart w:id="77" w:name="功能性测试与验证"/>
    <w:p>
      <w:pPr>
        <w:pStyle w:val="Heading4"/>
      </w:pPr>
      <w:r>
        <w:t xml:space="preserve">5.4.3 </w:t>
      </w:r>
      <w:r>
        <w:rPr>
          <w:rFonts w:hint="eastAsia"/>
        </w:rPr>
        <w:t xml:space="preserve">功能性测试与验证</w:t>
      </w:r>
    </w:p>
    <w:p>
      <w:pPr>
        <w:pStyle w:val="FirstParagraph"/>
      </w:pPr>
      <w:r>
        <w:rPr>
          <w:rFonts w:hint="eastAsia"/>
        </w:rPr>
        <w:t xml:space="preserve">本节对系统核心功能模块进行详细的功能性测试，确保各模块在多种场景下正确执行。</w:t>
      </w:r>
    </w:p>
    <w:p>
      <w:pPr>
        <w:pStyle w:val="Compact"/>
        <w:numPr>
          <w:ilvl w:val="0"/>
          <w:numId w:val="1044"/>
        </w:numPr>
      </w:pPr>
      <w:r>
        <w:rPr>
          <w:rFonts w:hint="eastAsia"/>
        </w:rPr>
        <w:t xml:space="preserve">用户信息管理与简历解析模块功能测试</w:t>
      </w:r>
    </w:p>
    <w:p>
      <w:pPr>
        <w:pStyle w:val="FirstParagraph"/>
      </w:pPr>
      <w:r>
        <w:rPr>
          <w:rFonts w:hint="eastAsia"/>
          <w:b/>
          <w:bCs/>
        </w:rPr>
        <w:t xml:space="preserve">表5-12</w:t>
      </w:r>
      <w:r>
        <w:rPr>
          <w:b/>
          <w:bCs/>
        </w:rPr>
        <w:t xml:space="preserve"> </w:t>
      </w:r>
      <w:r>
        <w:rPr>
          <w:rFonts w:hint="eastAsia"/>
          <w:b/>
          <w:bCs/>
        </w:rPr>
        <w:t xml:space="preserve">用户信息管理与简历解析模块功能测试</w:t>
      </w:r>
    </w:p>
    <w:p>
      <w:pPr>
        <w:pStyle w:val="BodyText"/>
      </w:pPr>
      <w:r>
        <w:rPr>
          <w:b/>
          <w:bCs/>
        </w:rPr>
        <w:t xml:space="preserve">Table 5-12 Functional Testing of User Information and Resume Parsing Module</w:t>
      </w:r>
    </w:p>
    <w:tbl>
      <w:tblPr>
        <w:tblStyle w:val="Table"/>
        <w:tblW w:type="pct" w:w="5000"/>
        <w:tblLayout w:type="fixed"/>
        <w:tblLook w:firstRow="1" w:lastRow="0" w:firstColumn="0" w:lastColumn="0" w:noHBand="0" w:noVBand="0" w:val="0020"/>
      </w:tblPr>
      <w:tblGrid>
        <w:gridCol w:w="887"/>
        <w:gridCol w:w="2407"/>
        <w:gridCol w:w="4118"/>
        <w:gridCol w:w="506"/>
      </w:tblGrid>
      <w:tr>
        <w:trPr>
          <w:tblHeader w:val="on"/>
        </w:trPr>
        <w:tc>
          <w:tcPr/>
          <w:p>
            <w:pPr>
              <w:pStyle w:val="Compact"/>
            </w:pPr>
            <w:r>
              <w:rPr>
                <w:rFonts w:hint="eastAsia"/>
              </w:rPr>
              <w:t xml:space="preserve">测试项目</w:t>
            </w:r>
          </w:p>
        </w:tc>
        <w:tc>
          <w:tcPr/>
          <w:p>
            <w:pPr>
              <w:pStyle w:val="Compact"/>
            </w:pPr>
            <w:r>
              <w:rPr>
                <w:rFonts w:hint="eastAsia"/>
              </w:rPr>
              <w:t xml:space="preserve">测试方法</w:t>
            </w:r>
          </w:p>
        </w:tc>
        <w:tc>
          <w:tcPr/>
          <w:p>
            <w:pPr>
              <w:pStyle w:val="Compact"/>
            </w:pPr>
            <w:r>
              <w:rPr>
                <w:rFonts w:hint="eastAsia"/>
              </w:rPr>
              <w:t xml:space="preserve">具体结果</w:t>
            </w:r>
          </w:p>
        </w:tc>
        <w:tc>
          <w:tcPr/>
          <w:p>
            <w:pPr>
              <w:pStyle w:val="Compact"/>
            </w:pPr>
            <w:r>
              <w:rPr>
                <w:rFonts w:hint="eastAsia"/>
              </w:rPr>
              <w:t xml:space="preserve">结论</w:t>
            </w:r>
          </w:p>
        </w:tc>
      </w:tr>
      <w:tr>
        <w:tc>
          <w:tcPr/>
          <w:p>
            <w:pPr>
              <w:pStyle w:val="Compact"/>
            </w:pPr>
            <w:r>
              <w:rPr>
                <w:rFonts w:hint="eastAsia"/>
              </w:rPr>
              <w:t xml:space="preserve">用户注册与登录</w:t>
            </w:r>
          </w:p>
        </w:tc>
        <w:tc>
          <w:tcPr/>
          <w:p>
            <w:pPr>
              <w:pStyle w:val="Compact"/>
            </w:pPr>
            <w:r>
              <w:rPr>
                <w:rFonts w:hint="eastAsia"/>
              </w:rPr>
              <w:t xml:space="preserve">正常注册、重复用户名注册、错误密码登录</w:t>
            </w:r>
          </w:p>
        </w:tc>
        <w:tc>
          <w:tcPr/>
          <w:p>
            <w:pPr>
              <w:pStyle w:val="Compact"/>
            </w:pPr>
            <w:r>
              <w:rPr>
                <w:rFonts w:hint="eastAsia"/>
              </w:rPr>
              <w:t xml:space="preserve">正常注册成功并返回JWT；重复用户名返回409错误；错误密码返回401错误</w:t>
            </w:r>
          </w:p>
        </w:tc>
        <w:tc>
          <w:tcPr/>
          <w:p>
            <w:pPr>
              <w:pStyle w:val="Compact"/>
            </w:pPr>
            <w:r>
              <w:rPr>
                <w:rFonts w:hint="eastAsia"/>
              </w:rPr>
              <w:t xml:space="preserve">符合预期</w:t>
            </w:r>
          </w:p>
        </w:tc>
      </w:tr>
      <w:tr>
        <w:tc>
          <w:tcPr/>
          <w:p>
            <w:pPr>
              <w:pStyle w:val="Compact"/>
            </w:pPr>
            <w:r>
              <w:rPr>
                <w:rFonts w:hint="eastAsia"/>
              </w:rPr>
              <w:t xml:space="preserve">简历上传与解析</w:t>
            </w:r>
          </w:p>
        </w:tc>
        <w:tc>
          <w:tcPr/>
          <w:p>
            <w:pPr>
              <w:pStyle w:val="Compact"/>
            </w:pPr>
            <w:r>
              <w:rPr>
                <w:rFonts w:hint="eastAsia"/>
              </w:rPr>
              <w:t xml:space="preserve">上传10份不同格式的Word简历</w:t>
            </w:r>
          </w:p>
        </w:tc>
        <w:tc>
          <w:tcPr/>
          <w:p>
            <w:pPr>
              <w:pStyle w:val="Compact"/>
            </w:pPr>
            <w:r>
              <w:rPr>
                <w:rFonts w:hint="eastAsia"/>
              </w:rPr>
              <w:t xml:space="preserve">文本提取成功率100%，字段解析准确率93%</w:t>
            </w:r>
          </w:p>
        </w:tc>
        <w:tc>
          <w:tcPr/>
          <w:p>
            <w:pPr>
              <w:pStyle w:val="Compact"/>
            </w:pPr>
            <w:r>
              <w:rPr>
                <w:rFonts w:hint="eastAsia"/>
              </w:rPr>
              <w:t xml:space="preserve">符合预期</w:t>
            </w:r>
          </w:p>
        </w:tc>
      </w:tr>
      <w:tr>
        <w:tc>
          <w:tcPr/>
          <w:p>
            <w:pPr>
              <w:pStyle w:val="Compact"/>
            </w:pPr>
            <w:r>
              <w:rPr>
                <w:rFonts w:hint="eastAsia"/>
              </w:rPr>
              <w:t xml:space="preserve">个人信息编辑</w:t>
            </w:r>
          </w:p>
        </w:tc>
        <w:tc>
          <w:tcPr/>
          <w:p>
            <w:pPr>
              <w:pStyle w:val="Compact"/>
            </w:pPr>
            <w:r>
              <w:rPr>
                <w:rFonts w:hint="eastAsia"/>
              </w:rPr>
              <w:t xml:space="preserve">修改姓名、教育背景等字段</w:t>
            </w:r>
          </w:p>
        </w:tc>
        <w:tc>
          <w:tcPr/>
          <w:p>
            <w:pPr>
              <w:pStyle w:val="Compact"/>
            </w:pPr>
            <w:r>
              <w:rPr>
                <w:rFonts w:hint="eastAsia"/>
              </w:rPr>
              <w:t xml:space="preserve">数据更新成功，刷新后展示一致</w:t>
            </w:r>
          </w:p>
        </w:tc>
        <w:tc>
          <w:tcPr/>
          <w:p>
            <w:pPr>
              <w:pStyle w:val="Compact"/>
            </w:pPr>
            <w:r>
              <w:rPr>
                <w:rFonts w:hint="eastAsia"/>
              </w:rPr>
              <w:t xml:space="preserve">符合预期</w:t>
            </w:r>
          </w:p>
        </w:tc>
      </w:tr>
    </w:tbl>
    <w:p>
      <w:pPr>
        <w:pStyle w:val="Compact"/>
        <w:numPr>
          <w:ilvl w:val="0"/>
          <w:numId w:val="1045"/>
        </w:numPr>
      </w:pPr>
      <w:r>
        <w:rPr>
          <w:rFonts w:hint="eastAsia"/>
        </w:rPr>
        <w:t xml:space="preserve">能力评估与报告生成模块功能测试</w:t>
      </w:r>
    </w:p>
    <w:p>
      <w:pPr>
        <w:pStyle w:val="FirstParagraph"/>
      </w:pPr>
      <w:r>
        <w:rPr>
          <w:rFonts w:hint="eastAsia"/>
          <w:b/>
          <w:bCs/>
        </w:rPr>
        <w:t xml:space="preserve">表5-13</w:t>
      </w:r>
      <w:r>
        <w:rPr>
          <w:b/>
          <w:bCs/>
        </w:rPr>
        <w:t xml:space="preserve"> </w:t>
      </w:r>
      <w:r>
        <w:rPr>
          <w:rFonts w:hint="eastAsia"/>
          <w:b/>
          <w:bCs/>
        </w:rPr>
        <w:t xml:space="preserve">能力评估与报告生成模块功能测试</w:t>
      </w:r>
    </w:p>
    <w:p>
      <w:pPr>
        <w:pStyle w:val="BodyText"/>
      </w:pPr>
      <w:r>
        <w:rPr>
          <w:b/>
          <w:bCs/>
        </w:rPr>
        <w:t xml:space="preserve">Table 5-13 Functional Testing of Assessment and Report Module</w:t>
      </w:r>
    </w:p>
    <w:tbl>
      <w:tblPr>
        <w:tblStyle w:val="Table"/>
        <w:tblW w:type="pct" w:w="5000"/>
        <w:tblLayout w:type="fixed"/>
        <w:tblLook w:firstRow="1" w:lastRow="0" w:firstColumn="0" w:lastColumn="0" w:noHBand="0" w:noVBand="0" w:val="0020"/>
      </w:tblPr>
      <w:tblGrid>
        <w:gridCol w:w="972"/>
        <w:gridCol w:w="2917"/>
        <w:gridCol w:w="3473"/>
        <w:gridCol w:w="555"/>
      </w:tblGrid>
      <w:tr>
        <w:trPr>
          <w:tblHeader w:val="on"/>
        </w:trPr>
        <w:tc>
          <w:tcPr/>
          <w:p>
            <w:pPr>
              <w:pStyle w:val="Compact"/>
            </w:pPr>
            <w:r>
              <w:rPr>
                <w:rFonts w:hint="eastAsia"/>
              </w:rPr>
              <w:t xml:space="preserve">测试项目</w:t>
            </w:r>
          </w:p>
        </w:tc>
        <w:tc>
          <w:tcPr/>
          <w:p>
            <w:pPr>
              <w:pStyle w:val="Compact"/>
            </w:pPr>
            <w:r>
              <w:rPr>
                <w:rFonts w:hint="eastAsia"/>
              </w:rPr>
              <w:t xml:space="preserve">测试方法</w:t>
            </w:r>
          </w:p>
        </w:tc>
        <w:tc>
          <w:tcPr/>
          <w:p>
            <w:pPr>
              <w:pStyle w:val="Compact"/>
            </w:pPr>
            <w:r>
              <w:rPr>
                <w:rFonts w:hint="eastAsia"/>
              </w:rPr>
              <w:t xml:space="preserve">具体结果</w:t>
            </w:r>
          </w:p>
        </w:tc>
        <w:tc>
          <w:tcPr/>
          <w:p>
            <w:pPr>
              <w:pStyle w:val="Compact"/>
            </w:pPr>
            <w:r>
              <w:rPr>
                <w:rFonts w:hint="eastAsia"/>
              </w:rPr>
              <w:t xml:space="preserve">结论</w:t>
            </w:r>
          </w:p>
        </w:tc>
      </w:tr>
      <w:tr>
        <w:tc>
          <w:tcPr/>
          <w:p>
            <w:pPr>
              <w:pStyle w:val="Compact"/>
            </w:pPr>
            <w:r>
              <w:rPr>
                <w:rFonts w:hint="eastAsia"/>
              </w:rPr>
              <w:t xml:space="preserve">完整数据评估</w:t>
            </w:r>
          </w:p>
        </w:tc>
        <w:tc>
          <w:tcPr/>
          <w:p>
            <w:pPr>
              <w:pStyle w:val="Compact"/>
            </w:pPr>
            <w:r>
              <w:rPr>
                <w:rFonts w:hint="eastAsia"/>
              </w:rPr>
              <w:t xml:space="preserve">输入含简历、Big</w:t>
            </w:r>
            <w:r>
              <w:t xml:space="preserve"> </w:t>
            </w:r>
            <w:r>
              <w:rPr>
                <w:rFonts w:hint="eastAsia"/>
              </w:rPr>
              <w:t xml:space="preserve">Five、RIASEC数据的完整请求</w:t>
            </w:r>
          </w:p>
        </w:tc>
        <w:tc>
          <w:tcPr/>
          <w:p>
            <w:pPr>
              <w:pStyle w:val="Compact"/>
            </w:pPr>
            <w:r>
              <w:rPr>
                <w:rFonts w:hint="eastAsia"/>
              </w:rPr>
              <w:t xml:space="preserve">六大维度全部输出done状态，评分逻辑合理</w:t>
            </w:r>
          </w:p>
        </w:tc>
        <w:tc>
          <w:tcPr/>
          <w:p>
            <w:pPr>
              <w:pStyle w:val="Compact"/>
            </w:pPr>
            <w:r>
              <w:rPr>
                <w:rFonts w:hint="eastAsia"/>
              </w:rPr>
              <w:t xml:space="preserve">符合预期</w:t>
            </w:r>
          </w:p>
        </w:tc>
      </w:tr>
      <w:tr>
        <w:tc>
          <w:tcPr/>
          <w:p>
            <w:pPr>
              <w:pStyle w:val="Compact"/>
            </w:pPr>
            <w:r>
              <w:rPr>
                <w:rFonts w:hint="eastAsia"/>
              </w:rPr>
              <w:t xml:space="preserve">部分数据评估</w:t>
            </w:r>
          </w:p>
        </w:tc>
        <w:tc>
          <w:tcPr/>
          <w:p>
            <w:pPr>
              <w:pStyle w:val="Compact"/>
            </w:pPr>
            <w:r>
              <w:rPr>
                <w:rFonts w:hint="eastAsia"/>
              </w:rPr>
              <w:t xml:space="preserve">仅输入简历，不含测评数据</w:t>
            </w:r>
          </w:p>
        </w:tc>
        <w:tc>
          <w:tcPr/>
          <w:p>
            <w:pPr>
              <w:pStyle w:val="Compact"/>
            </w:pPr>
            <w:r>
              <w:rPr>
                <w:rFonts w:hint="eastAsia"/>
              </w:rPr>
              <w:t xml:space="preserve">能力与工作风格维度输出locked状态，其余维度正常评估</w:t>
            </w:r>
          </w:p>
        </w:tc>
        <w:tc>
          <w:tcPr/>
          <w:p>
            <w:pPr>
              <w:pStyle w:val="Compact"/>
            </w:pPr>
            <w:r>
              <w:rPr>
                <w:rFonts w:hint="eastAsia"/>
              </w:rPr>
              <w:t xml:space="preserve">符合预期</w:t>
            </w:r>
          </w:p>
        </w:tc>
      </w:tr>
      <w:tr>
        <w:tc>
          <w:tcPr/>
          <w:p>
            <w:pPr>
              <w:pStyle w:val="Compact"/>
            </w:pPr>
            <w:r>
              <w:rPr>
                <w:rFonts w:hint="eastAsia"/>
              </w:rPr>
              <w:t xml:space="preserve">报告生成与缓存</w:t>
            </w:r>
          </w:p>
        </w:tc>
        <w:tc>
          <w:tcPr/>
          <w:p>
            <w:pPr>
              <w:pStyle w:val="Compact"/>
            </w:pPr>
            <w:r>
              <w:rPr>
                <w:rFonts w:hint="eastAsia"/>
              </w:rPr>
              <w:t xml:space="preserve">首次请求报告后再次请求</w:t>
            </w:r>
          </w:p>
        </w:tc>
        <w:tc>
          <w:tcPr/>
          <w:p>
            <w:pPr>
              <w:pStyle w:val="Compact"/>
            </w:pPr>
            <w:r>
              <w:rPr>
                <w:rFonts w:hint="eastAsia"/>
              </w:rPr>
              <w:t xml:space="preserve">首次生成平均耗时15秒，二次请求直接读取缓存&lt;1秒</w:t>
            </w:r>
          </w:p>
        </w:tc>
        <w:tc>
          <w:tcPr/>
          <w:p>
            <w:pPr>
              <w:pStyle w:val="Compact"/>
            </w:pPr>
            <w:r>
              <w:rPr>
                <w:rFonts w:hint="eastAsia"/>
              </w:rPr>
              <w:t xml:space="preserve">符合预期</w:t>
            </w:r>
          </w:p>
        </w:tc>
      </w:tr>
      <w:tr>
        <w:tc>
          <w:tcPr/>
          <w:p>
            <w:pPr>
              <w:pStyle w:val="Compact"/>
            </w:pPr>
            <w:r>
              <w:rPr>
                <w:rFonts w:hint="eastAsia"/>
              </w:rPr>
              <w:t xml:space="preserve">雷达图渲染</w:t>
            </w:r>
          </w:p>
        </w:tc>
        <w:tc>
          <w:tcPr/>
          <w:p>
            <w:pPr>
              <w:pStyle w:val="Compact"/>
            </w:pPr>
            <w:r>
              <w:rPr>
                <w:rFonts w:hint="eastAsia"/>
              </w:rPr>
              <w:t xml:space="preserve">不同维度评分组合</w:t>
            </w:r>
          </w:p>
        </w:tc>
        <w:tc>
          <w:tcPr/>
          <w:p>
            <w:pPr>
              <w:pStyle w:val="Compact"/>
            </w:pPr>
            <w:r>
              <w:rPr>
                <w:rFonts w:hint="eastAsia"/>
              </w:rPr>
              <w:t xml:space="preserve">ECharts雷达图正确渲染六大维度，数据与后端一致</w:t>
            </w:r>
          </w:p>
        </w:tc>
        <w:tc>
          <w:tcPr/>
          <w:p>
            <w:pPr>
              <w:pStyle w:val="Compact"/>
            </w:pPr>
            <w:r>
              <w:rPr>
                <w:rFonts w:hint="eastAsia"/>
              </w:rPr>
              <w:t xml:space="preserve">符合预期</w:t>
            </w:r>
          </w:p>
        </w:tc>
      </w:tr>
    </w:tbl>
    <w:p>
      <w:pPr>
        <w:pStyle w:val="Compact"/>
        <w:numPr>
          <w:ilvl w:val="0"/>
          <w:numId w:val="1046"/>
        </w:numPr>
      </w:pPr>
      <w:r>
        <w:rPr>
          <w:rFonts w:hint="eastAsia"/>
        </w:rPr>
        <w:t xml:space="preserve">职业路线推荐与规划模块功能测试</w:t>
      </w:r>
    </w:p>
    <w:p>
      <w:pPr>
        <w:pStyle w:val="FirstParagraph"/>
      </w:pPr>
      <w:r>
        <w:rPr>
          <w:rFonts w:hint="eastAsia"/>
          <w:b/>
          <w:bCs/>
        </w:rPr>
        <w:t xml:space="preserve">表5-14</w:t>
      </w:r>
      <w:r>
        <w:rPr>
          <w:b/>
          <w:bCs/>
        </w:rPr>
        <w:t xml:space="preserve"> </w:t>
      </w:r>
      <w:r>
        <w:rPr>
          <w:rFonts w:hint="eastAsia"/>
          <w:b/>
          <w:bCs/>
        </w:rPr>
        <w:t xml:space="preserve">职业路线推荐与规划模块功能测试</w:t>
      </w:r>
    </w:p>
    <w:p>
      <w:pPr>
        <w:pStyle w:val="BodyText"/>
      </w:pPr>
      <w:r>
        <w:rPr>
          <w:b/>
          <w:bCs/>
        </w:rPr>
        <w:t xml:space="preserve">Table 5-14 Functional Testing of Career Path Recommendation and Planning Module</w:t>
      </w:r>
    </w:p>
    <w:tbl>
      <w:tblPr>
        <w:tblStyle w:val="Table"/>
        <w:tblW w:type="pct" w:w="5000"/>
        <w:tblLayout w:type="fixed"/>
        <w:tblLook w:firstRow="1" w:lastRow="0" w:firstColumn="0" w:lastColumn="0" w:noHBand="0" w:noVBand="0" w:val="0020"/>
      </w:tblPr>
      <w:tblGrid>
        <w:gridCol w:w="1156"/>
        <w:gridCol w:w="1849"/>
        <w:gridCol w:w="4451"/>
        <w:gridCol w:w="462"/>
      </w:tblGrid>
      <w:tr>
        <w:trPr>
          <w:tblHeader w:val="on"/>
        </w:trPr>
        <w:tc>
          <w:tcPr/>
          <w:p>
            <w:pPr>
              <w:pStyle w:val="Compact"/>
            </w:pPr>
            <w:r>
              <w:rPr>
                <w:rFonts w:hint="eastAsia"/>
              </w:rPr>
              <w:t xml:space="preserve">测试项目</w:t>
            </w:r>
          </w:p>
        </w:tc>
        <w:tc>
          <w:tcPr/>
          <w:p>
            <w:pPr>
              <w:pStyle w:val="Compact"/>
            </w:pPr>
            <w:r>
              <w:rPr>
                <w:rFonts w:hint="eastAsia"/>
              </w:rPr>
              <w:t xml:space="preserve">测试方法</w:t>
            </w:r>
          </w:p>
        </w:tc>
        <w:tc>
          <w:tcPr/>
          <w:p>
            <w:pPr>
              <w:pStyle w:val="Compact"/>
            </w:pPr>
            <w:r>
              <w:rPr>
                <w:rFonts w:hint="eastAsia"/>
              </w:rPr>
              <w:t xml:space="preserve">具体结果</w:t>
            </w:r>
          </w:p>
        </w:tc>
        <w:tc>
          <w:tcPr/>
          <w:p>
            <w:pPr>
              <w:pStyle w:val="Compact"/>
            </w:pPr>
            <w:r>
              <w:rPr>
                <w:rFonts w:hint="eastAsia"/>
              </w:rPr>
              <w:t xml:space="preserve">结论</w:t>
            </w:r>
          </w:p>
        </w:tc>
      </w:tr>
      <w:tr>
        <w:tc>
          <w:tcPr/>
          <w:p>
            <w:pPr>
              <w:pStyle w:val="Compact"/>
            </w:pPr>
            <w:r>
              <w:rPr>
                <w:rFonts w:hint="eastAsia"/>
              </w:rPr>
              <w:t xml:space="preserve">双路JD召回</w:t>
            </w:r>
          </w:p>
        </w:tc>
        <w:tc>
          <w:tcPr/>
          <w:p>
            <w:pPr>
              <w:pStyle w:val="Compact"/>
            </w:pPr>
            <w:r>
              <w:rPr>
                <w:rFonts w:hint="eastAsia"/>
              </w:rPr>
              <w:t xml:space="preserve">基于评估结果执行路线推荐</w:t>
            </w:r>
          </w:p>
        </w:tc>
        <w:tc>
          <w:tcPr/>
          <w:p>
            <w:pPr>
              <w:pStyle w:val="Compact"/>
            </w:pPr>
            <w:r>
              <w:rPr>
                <w:rFonts w:hint="eastAsia"/>
              </w:rPr>
              <w:t xml:space="preserve">语义向量与技能关键词两路成功合并去重，预过滤后保留约30条候选JD</w:t>
            </w:r>
          </w:p>
        </w:tc>
        <w:tc>
          <w:tcPr/>
          <w:p>
            <w:pPr>
              <w:pStyle w:val="Compact"/>
            </w:pPr>
            <w:r>
              <w:rPr>
                <w:rFonts w:hint="eastAsia"/>
              </w:rPr>
              <w:t xml:space="preserve">符合预期</w:t>
            </w:r>
          </w:p>
        </w:tc>
      </w:tr>
      <w:tr>
        <w:tc>
          <w:tcPr/>
          <w:p>
            <w:pPr>
              <w:pStyle w:val="Compact"/>
            </w:pPr>
            <w:r>
              <w:rPr>
                <w:rFonts w:hint="eastAsia"/>
              </w:rPr>
              <w:t xml:space="preserve">多阶段路线生成</w:t>
            </w:r>
          </w:p>
        </w:tc>
        <w:tc>
          <w:tcPr/>
          <w:p>
            <w:pPr>
              <w:pStyle w:val="Compact"/>
            </w:pPr>
            <w:r>
              <w:rPr>
                <w:rFonts w:hint="eastAsia"/>
              </w:rPr>
              <w:t xml:space="preserve">对预过滤JD执行LLM路线设计</w:t>
            </w:r>
          </w:p>
        </w:tc>
        <w:tc>
          <w:tcPr/>
          <w:p>
            <w:pPr>
              <w:pStyle w:val="Compact"/>
            </w:pPr>
            <w:r>
              <w:rPr>
                <w:rFonts w:hint="eastAsia"/>
              </w:rPr>
              <w:t xml:space="preserve">返回3-4条完整路线，起点岗位正确引用JD证据，中远期岗位与行业路径一致</w:t>
            </w:r>
          </w:p>
        </w:tc>
        <w:tc>
          <w:tcPr/>
          <w:p>
            <w:pPr>
              <w:pStyle w:val="Compact"/>
            </w:pPr>
            <w:r>
              <w:rPr>
                <w:rFonts w:hint="eastAsia"/>
              </w:rPr>
              <w:t xml:space="preserve">符合预期</w:t>
            </w:r>
          </w:p>
        </w:tc>
      </w:tr>
      <w:tr>
        <w:tc>
          <w:tcPr/>
          <w:p>
            <w:pPr>
              <w:pStyle w:val="Compact"/>
            </w:pPr>
            <w:r>
              <w:rPr>
                <w:rFonts w:hint="eastAsia"/>
              </w:rPr>
              <w:t xml:space="preserve">用户路线选择与持久化</w:t>
            </w:r>
          </w:p>
        </w:tc>
        <w:tc>
          <w:tcPr/>
          <w:p>
            <w:pPr>
              <w:pStyle w:val="Compact"/>
            </w:pPr>
            <w:r>
              <w:rPr>
                <w:rFonts w:hint="eastAsia"/>
              </w:rPr>
              <w:t xml:space="preserve">选定路线后调用save-path</w:t>
            </w:r>
          </w:p>
        </w:tc>
        <w:tc>
          <w:tcPr/>
          <w:p>
            <w:pPr>
              <w:pStyle w:val="Compact"/>
            </w:pPr>
            <w:r>
              <w:rPr>
                <w:rFonts w:hint="eastAsia"/>
              </w:rPr>
              <w:t xml:space="preserve">路线JSON与path_code正确写入career_path_progress表，current_stage初始化为1</w:t>
            </w:r>
          </w:p>
        </w:tc>
        <w:tc>
          <w:tcPr/>
          <w:p>
            <w:pPr>
              <w:pStyle w:val="Compact"/>
            </w:pPr>
            <w:r>
              <w:rPr>
                <w:rFonts w:hint="eastAsia"/>
              </w:rPr>
              <w:t xml:space="preserve">符合预期</w:t>
            </w:r>
          </w:p>
        </w:tc>
      </w:tr>
      <w:tr>
        <w:tc>
          <w:tcPr/>
          <w:p>
            <w:pPr>
              <w:pStyle w:val="Compact"/>
            </w:pPr>
            <w:r>
              <w:rPr>
                <w:rFonts w:hint="eastAsia"/>
              </w:rPr>
              <w:t xml:space="preserve">规划方案生成</w:t>
            </w:r>
          </w:p>
        </w:tc>
        <w:tc>
          <w:tcPr/>
          <w:p>
            <w:pPr>
              <w:pStyle w:val="Compact"/>
            </w:pPr>
            <w:r>
              <w:rPr>
                <w:rFonts w:hint="eastAsia"/>
              </w:rPr>
              <w:t xml:space="preserve">针对所选路线当前阶段岗位生成方案</w:t>
            </w:r>
          </w:p>
        </w:tc>
        <w:tc>
          <w:tcPr/>
          <w:p>
            <w:pPr>
              <w:pStyle w:val="Compact"/>
            </w:pPr>
            <w:r>
              <w:rPr>
                <w:rFonts w:hint="eastAsia"/>
              </w:rPr>
              <w:t xml:space="preserve">匹配总览、岗位推荐、差距分析、行动路线图、未来阶段展望均正确生成</w:t>
            </w:r>
          </w:p>
        </w:tc>
        <w:tc>
          <w:tcPr/>
          <w:p>
            <w:pPr>
              <w:pStyle w:val="Compact"/>
            </w:pPr>
            <w:r>
              <w:rPr>
                <w:rFonts w:hint="eastAsia"/>
              </w:rPr>
              <w:t xml:space="preserve">符合预期</w:t>
            </w:r>
          </w:p>
        </w:tc>
      </w:tr>
      <w:tr>
        <w:tc>
          <w:tcPr/>
          <w:p>
            <w:pPr>
              <w:pStyle w:val="Compact"/>
            </w:pPr>
            <w:r>
              <w:rPr>
                <w:rFonts w:hint="eastAsia"/>
              </w:rPr>
              <w:t xml:space="preserve">阶段推进</w:t>
            </w:r>
          </w:p>
        </w:tc>
        <w:tc>
          <w:tcPr/>
          <w:p>
            <w:pPr>
              <w:pStyle w:val="Compact"/>
            </w:pPr>
            <w:r>
              <w:rPr>
                <w:rFonts w:hint="eastAsia"/>
              </w:rPr>
              <w:t xml:space="preserve">调用stage-complete上报完成情况</w:t>
            </w:r>
          </w:p>
        </w:tc>
        <w:tc>
          <w:tcPr/>
          <w:p>
            <w:pPr>
              <w:pStyle w:val="Compact"/>
            </w:pPr>
            <w:r>
              <w:rPr>
                <w:rFonts w:hint="eastAsia"/>
              </w:rPr>
              <w:t xml:space="preserve">stage_history正确追加，current_stage递增并返回下阶段详情</w:t>
            </w:r>
          </w:p>
        </w:tc>
        <w:tc>
          <w:tcPr/>
          <w:p>
            <w:pPr>
              <w:pStyle w:val="Compact"/>
            </w:pPr>
            <w:r>
              <w:rPr>
                <w:rFonts w:hint="eastAsia"/>
              </w:rPr>
              <w:t xml:space="preserve">符合预期</w:t>
            </w:r>
          </w:p>
        </w:tc>
      </w:tr>
      <w:tr>
        <w:tc>
          <w:tcPr/>
          <w:p>
            <w:pPr>
              <w:pStyle w:val="Compact"/>
            </w:pPr>
            <w:r>
              <w:rPr>
                <w:rFonts w:hint="eastAsia"/>
              </w:rPr>
              <w:t xml:space="preserve">周计划拆解</w:t>
            </w:r>
          </w:p>
        </w:tc>
        <w:tc>
          <w:tcPr/>
          <w:p>
            <w:pPr>
              <w:pStyle w:val="Compact"/>
            </w:pPr>
            <w:r>
              <w:rPr>
                <w:rFonts w:hint="eastAsia"/>
              </w:rPr>
              <w:t xml:space="preserve">确认规划后生成周任务</w:t>
            </w:r>
          </w:p>
        </w:tc>
        <w:tc>
          <w:tcPr/>
          <w:p>
            <w:pPr>
              <w:pStyle w:val="Compact"/>
            </w:pPr>
            <w:r>
              <w:rPr>
                <w:rFonts w:hint="eastAsia"/>
              </w:rPr>
              <w:t xml:space="preserve">成功生成周概览与任务分解，任务粒度合理</w:t>
            </w:r>
          </w:p>
        </w:tc>
        <w:tc>
          <w:tcPr/>
          <w:p>
            <w:pPr>
              <w:pStyle w:val="Compact"/>
            </w:pPr>
            <w:r>
              <w:rPr>
                <w:rFonts w:hint="eastAsia"/>
              </w:rPr>
              <w:t xml:space="preserve">符合预期</w:t>
            </w:r>
          </w:p>
        </w:tc>
      </w:tr>
      <w:tr>
        <w:tc>
          <w:tcPr/>
          <w:p>
            <w:pPr>
              <w:pStyle w:val="Compact"/>
            </w:pPr>
            <w:r>
              <w:rPr>
                <w:rFonts w:hint="eastAsia"/>
              </w:rPr>
              <w:t xml:space="preserve">每日签到</w:t>
            </w:r>
          </w:p>
        </w:tc>
        <w:tc>
          <w:tcPr/>
          <w:p>
            <w:pPr>
              <w:pStyle w:val="Compact"/>
            </w:pPr>
            <w:r>
              <w:rPr>
                <w:rFonts w:hint="eastAsia"/>
              </w:rPr>
              <w:t xml:space="preserve">标记任务完成并记录反思</w:t>
            </w:r>
          </w:p>
        </w:tc>
        <w:tc>
          <w:tcPr/>
          <w:p>
            <w:pPr>
              <w:pStyle w:val="Compact"/>
            </w:pPr>
            <w:r>
              <w:rPr>
                <w:rFonts w:hint="eastAsia"/>
              </w:rPr>
              <w:t xml:space="preserve">完成状态正确更新，进度百分比实时计算</w:t>
            </w:r>
          </w:p>
        </w:tc>
        <w:tc>
          <w:tcPr/>
          <w:p>
            <w:pPr>
              <w:pStyle w:val="Compact"/>
            </w:pPr>
            <w:r>
              <w:rPr>
                <w:rFonts w:hint="eastAsia"/>
              </w:rPr>
              <w:t xml:space="preserve">符合预期</w:t>
            </w:r>
          </w:p>
        </w:tc>
      </w:tr>
    </w:tbl>
    <w:bookmarkEnd w:id="77"/>
    <w:bookmarkStart w:id="78" w:name="非功能性测试与验证"/>
    <w:p>
      <w:pPr>
        <w:pStyle w:val="Heading4"/>
      </w:pPr>
      <w:r>
        <w:t xml:space="preserve">5.4.4 </w:t>
      </w:r>
      <w:r>
        <w:rPr>
          <w:rFonts w:hint="eastAsia"/>
        </w:rPr>
        <w:t xml:space="preserve">非功能性测试与验证</w:t>
      </w:r>
    </w:p>
    <w:p>
      <w:pPr>
        <w:pStyle w:val="FirstParagraph"/>
      </w:pPr>
      <w:r>
        <w:rPr>
          <w:rFonts w:hint="eastAsia"/>
        </w:rPr>
        <w:t xml:space="preserve">系统非功能性测试评估各模块在实际环境中的兼容性、响应速度与稳定性。</w:t>
      </w:r>
    </w:p>
    <w:p>
      <w:pPr>
        <w:pStyle w:val="Compact"/>
        <w:numPr>
          <w:ilvl w:val="0"/>
          <w:numId w:val="1047"/>
        </w:numPr>
      </w:pPr>
      <w:r>
        <w:rPr>
          <w:rFonts w:hint="eastAsia"/>
        </w:rPr>
        <w:t xml:space="preserve">前端兼容性与性能测试</w:t>
      </w:r>
    </w:p>
    <w:p>
      <w:pPr>
        <w:pStyle w:val="FirstParagraph"/>
      </w:pPr>
      <w:r>
        <w:rPr>
          <w:rFonts w:hint="eastAsia"/>
          <w:b/>
          <w:bCs/>
        </w:rPr>
        <w:t xml:space="preserve">表5-15</w:t>
      </w:r>
      <w:r>
        <w:rPr>
          <w:b/>
          <w:bCs/>
        </w:rPr>
        <w:t xml:space="preserve"> </w:t>
      </w:r>
      <w:r>
        <w:rPr>
          <w:rFonts w:hint="eastAsia"/>
          <w:b/>
          <w:bCs/>
        </w:rPr>
        <w:t xml:space="preserve">前端兼容性与性能测试</w:t>
      </w:r>
    </w:p>
    <w:p>
      <w:pPr>
        <w:pStyle w:val="BodyText"/>
      </w:pPr>
      <w:r>
        <w:rPr>
          <w:b/>
          <w:bCs/>
        </w:rPr>
        <w:t xml:space="preserve">Table 5-15 Frontend Compatibility and Performance Testing</w:t>
      </w:r>
    </w:p>
    <w:tbl>
      <w:tblPr>
        <w:tblStyle w:val="Table"/>
        <w:tblW w:type="pct" w:w="5000"/>
        <w:tblLayout w:type="fixed"/>
        <w:tblLook w:firstRow="1" w:lastRow="0" w:firstColumn="0" w:lastColumn="0" w:noHBand="0" w:noVBand="0" w:val="0020"/>
      </w:tblPr>
      <w:tblGrid>
        <w:gridCol w:w="1044"/>
        <w:gridCol w:w="2872"/>
        <w:gridCol w:w="3307"/>
        <w:gridCol w:w="696"/>
      </w:tblGrid>
      <w:tr>
        <w:trPr>
          <w:tblHeader w:val="on"/>
        </w:trPr>
        <w:tc>
          <w:tcPr/>
          <w:p>
            <w:pPr>
              <w:pStyle w:val="Compact"/>
            </w:pPr>
            <w:r>
              <w:rPr>
                <w:rFonts w:hint="eastAsia"/>
              </w:rPr>
              <w:t xml:space="preserve">测试项目</w:t>
            </w:r>
          </w:p>
        </w:tc>
        <w:tc>
          <w:tcPr/>
          <w:p>
            <w:pPr>
              <w:pStyle w:val="Compact"/>
            </w:pPr>
            <w:r>
              <w:rPr>
                <w:rFonts w:hint="eastAsia"/>
              </w:rPr>
              <w:t xml:space="preserve">测试方法</w:t>
            </w:r>
          </w:p>
        </w:tc>
        <w:tc>
          <w:tcPr/>
          <w:p>
            <w:pPr>
              <w:pStyle w:val="Compact"/>
            </w:pPr>
            <w:r>
              <w:rPr>
                <w:rFonts w:hint="eastAsia"/>
              </w:rPr>
              <w:t xml:space="preserve">具体结果</w:t>
            </w:r>
          </w:p>
        </w:tc>
        <w:tc>
          <w:tcPr/>
          <w:p>
            <w:pPr>
              <w:pStyle w:val="Compact"/>
            </w:pPr>
            <w:r>
              <w:rPr>
                <w:rFonts w:hint="eastAsia"/>
              </w:rPr>
              <w:t xml:space="preserve">结论</w:t>
            </w:r>
          </w:p>
        </w:tc>
      </w:tr>
      <w:tr>
        <w:tc>
          <w:tcPr/>
          <w:p>
            <w:pPr>
              <w:pStyle w:val="Compact"/>
            </w:pPr>
            <w:r>
              <w:rPr>
                <w:rFonts w:hint="eastAsia"/>
              </w:rPr>
              <w:t xml:space="preserve">浏览器兼容性</w:t>
            </w:r>
          </w:p>
        </w:tc>
        <w:tc>
          <w:tcPr/>
          <w:p>
            <w:pPr>
              <w:pStyle w:val="Compact"/>
            </w:pPr>
            <w:r>
              <w:rPr>
                <w:rFonts w:hint="eastAsia"/>
              </w:rPr>
              <w:t xml:space="preserve">Chrome、Firefox、Edge、Safari测试</w:t>
            </w:r>
          </w:p>
        </w:tc>
        <w:tc>
          <w:tcPr/>
          <w:p>
            <w:pPr>
              <w:pStyle w:val="Compact"/>
            </w:pPr>
            <w:r>
              <w:rPr>
                <w:rFonts w:hint="eastAsia"/>
              </w:rPr>
              <w:t xml:space="preserve">页面显示正常，交互操作无异常</w:t>
            </w:r>
          </w:p>
        </w:tc>
        <w:tc>
          <w:tcPr/>
          <w:p>
            <w:pPr>
              <w:pStyle w:val="Compact"/>
            </w:pPr>
            <w:r>
              <w:rPr>
                <w:rFonts w:hint="eastAsia"/>
              </w:rPr>
              <w:t xml:space="preserve">符合预期</w:t>
            </w:r>
          </w:p>
        </w:tc>
      </w:tr>
      <w:tr>
        <w:tc>
          <w:tcPr/>
          <w:p>
            <w:pPr>
              <w:pStyle w:val="Compact"/>
            </w:pPr>
            <w:r>
              <w:rPr>
                <w:rFonts w:hint="eastAsia"/>
              </w:rPr>
              <w:t xml:space="preserve">首屏加载时间</w:t>
            </w:r>
          </w:p>
        </w:tc>
        <w:tc>
          <w:tcPr/>
          <w:p>
            <w:pPr>
              <w:pStyle w:val="Compact"/>
            </w:pPr>
            <w:r>
              <w:rPr>
                <w:rFonts w:hint="eastAsia"/>
              </w:rPr>
              <w:t xml:space="preserve">首次访问测量</w:t>
            </w:r>
          </w:p>
        </w:tc>
        <w:tc>
          <w:tcPr/>
          <w:p>
            <w:pPr>
              <w:pStyle w:val="Compact"/>
            </w:pPr>
            <w:r>
              <w:rPr>
                <w:rFonts w:hint="eastAsia"/>
              </w:rPr>
              <w:t xml:space="preserve">平均1.8秒，满足&lt;2秒要求</w:t>
            </w:r>
          </w:p>
        </w:tc>
        <w:tc>
          <w:tcPr/>
          <w:p>
            <w:pPr>
              <w:pStyle w:val="Compact"/>
            </w:pPr>
            <w:r>
              <w:rPr>
                <w:rFonts w:hint="eastAsia"/>
              </w:rPr>
              <w:t xml:space="preserve">符合预期</w:t>
            </w:r>
          </w:p>
        </w:tc>
      </w:tr>
      <w:tr>
        <w:tc>
          <w:tcPr/>
          <w:p>
            <w:pPr>
              <w:pStyle w:val="Compact"/>
            </w:pPr>
            <w:r>
              <w:rPr>
                <w:rFonts w:hint="eastAsia"/>
              </w:rPr>
              <w:t xml:space="preserve">路由切换</w:t>
            </w:r>
          </w:p>
        </w:tc>
        <w:tc>
          <w:tcPr/>
          <w:p>
            <w:pPr>
              <w:pStyle w:val="Compact"/>
            </w:pPr>
            <w:r>
              <w:rPr>
                <w:rFonts w:hint="eastAsia"/>
              </w:rPr>
              <w:t xml:space="preserve">页面间导航</w:t>
            </w:r>
          </w:p>
        </w:tc>
        <w:tc>
          <w:tcPr/>
          <w:p>
            <w:pPr>
              <w:pStyle w:val="Compact"/>
            </w:pPr>
            <w:r>
              <w:t xml:space="preserve">Framer </w:t>
            </w:r>
            <w:r>
              <w:rPr>
                <w:rFonts w:hint="eastAsia"/>
              </w:rPr>
              <w:t xml:space="preserve">Motion动画流畅，切换耗时&lt;300ms</w:t>
            </w:r>
          </w:p>
        </w:tc>
        <w:tc>
          <w:tcPr/>
          <w:p>
            <w:pPr>
              <w:pStyle w:val="Compact"/>
            </w:pPr>
            <w:r>
              <w:rPr>
                <w:rFonts w:hint="eastAsia"/>
              </w:rPr>
              <w:t xml:space="preserve">符合预期</w:t>
            </w:r>
          </w:p>
        </w:tc>
      </w:tr>
      <w:tr>
        <w:tc>
          <w:tcPr/>
          <w:p>
            <w:pPr>
              <w:pStyle w:val="Compact"/>
            </w:pPr>
            <w:r>
              <w:rPr>
                <w:rFonts w:hint="eastAsia"/>
              </w:rPr>
              <w:t xml:space="preserve">响应式布局</w:t>
            </w:r>
          </w:p>
        </w:tc>
        <w:tc>
          <w:tcPr/>
          <w:p>
            <w:pPr>
              <w:pStyle w:val="Compact"/>
            </w:pPr>
            <w:r>
              <w:rPr>
                <w:rFonts w:hint="eastAsia"/>
              </w:rPr>
              <w:t xml:space="preserve">不同分辨率测试</w:t>
            </w:r>
          </w:p>
        </w:tc>
        <w:tc>
          <w:tcPr/>
          <w:p>
            <w:pPr>
              <w:pStyle w:val="Compact"/>
            </w:pPr>
            <w:r>
              <w:rPr>
                <w:rFonts w:hint="eastAsia"/>
              </w:rPr>
              <w:t xml:space="preserve">1920px、1440px、1280px下布局自适应正常</w:t>
            </w:r>
          </w:p>
        </w:tc>
        <w:tc>
          <w:tcPr/>
          <w:p>
            <w:pPr>
              <w:pStyle w:val="Compact"/>
            </w:pPr>
            <w:r>
              <w:rPr>
                <w:rFonts w:hint="eastAsia"/>
              </w:rPr>
              <w:t xml:space="preserve">符合预期</w:t>
            </w:r>
          </w:p>
        </w:tc>
      </w:tr>
    </w:tbl>
    <w:p>
      <w:pPr>
        <w:pStyle w:val="Compact"/>
        <w:numPr>
          <w:ilvl w:val="0"/>
          <w:numId w:val="1048"/>
        </w:numPr>
      </w:pPr>
      <w:r>
        <w:rPr>
          <w:rFonts w:hint="eastAsia"/>
        </w:rPr>
        <w:t xml:space="preserve">后端性能测试</w:t>
      </w:r>
    </w:p>
    <w:p>
      <w:pPr>
        <w:pStyle w:val="FirstParagraph"/>
      </w:pPr>
      <w:r>
        <w:rPr>
          <w:rFonts w:hint="eastAsia"/>
          <w:b/>
          <w:bCs/>
        </w:rPr>
        <w:t xml:space="preserve">表5-16</w:t>
      </w:r>
      <w:r>
        <w:rPr>
          <w:b/>
          <w:bCs/>
        </w:rPr>
        <w:t xml:space="preserve"> </w:t>
      </w:r>
      <w:r>
        <w:rPr>
          <w:rFonts w:hint="eastAsia"/>
          <w:b/>
          <w:bCs/>
        </w:rPr>
        <w:t xml:space="preserve">后端性能测试</w:t>
      </w:r>
    </w:p>
    <w:p>
      <w:pPr>
        <w:pStyle w:val="BodyText"/>
      </w:pPr>
      <w:r>
        <w:rPr>
          <w:b/>
          <w:bCs/>
        </w:rPr>
        <w:t xml:space="preserve">Table 5-16 Backend Performance Testing</w:t>
      </w:r>
    </w:p>
    <w:tbl>
      <w:tblPr>
        <w:tblStyle w:val="Table"/>
        <w:tblW w:type="pct" w:w="5000"/>
        <w:tblLayout w:type="fixed"/>
        <w:tblLook w:firstRow="1" w:lastRow="0" w:firstColumn="0" w:lastColumn="0" w:noHBand="0" w:noVBand="0" w:val="0020"/>
      </w:tblPr>
      <w:tblGrid>
        <w:gridCol w:w="1392"/>
        <w:gridCol w:w="1914"/>
        <w:gridCol w:w="3916"/>
        <w:gridCol w:w="696"/>
      </w:tblGrid>
      <w:tr>
        <w:trPr>
          <w:tblHeader w:val="on"/>
        </w:trPr>
        <w:tc>
          <w:tcPr/>
          <w:p>
            <w:pPr>
              <w:pStyle w:val="Compact"/>
            </w:pPr>
            <w:r>
              <w:rPr>
                <w:rFonts w:hint="eastAsia"/>
              </w:rPr>
              <w:t xml:space="preserve">测试项目</w:t>
            </w:r>
          </w:p>
        </w:tc>
        <w:tc>
          <w:tcPr/>
          <w:p>
            <w:pPr>
              <w:pStyle w:val="Compact"/>
            </w:pPr>
            <w:r>
              <w:rPr>
                <w:rFonts w:hint="eastAsia"/>
              </w:rPr>
              <w:t xml:space="preserve">测试方法</w:t>
            </w:r>
          </w:p>
        </w:tc>
        <w:tc>
          <w:tcPr/>
          <w:p>
            <w:pPr>
              <w:pStyle w:val="Compact"/>
            </w:pPr>
            <w:r>
              <w:rPr>
                <w:rFonts w:hint="eastAsia"/>
              </w:rPr>
              <w:t xml:space="preserve">具体结果</w:t>
            </w:r>
          </w:p>
        </w:tc>
        <w:tc>
          <w:tcPr/>
          <w:p>
            <w:pPr>
              <w:pStyle w:val="Compact"/>
            </w:pPr>
            <w:r>
              <w:rPr>
                <w:rFonts w:hint="eastAsia"/>
              </w:rPr>
              <w:t xml:space="preserve">结论</w:t>
            </w:r>
          </w:p>
        </w:tc>
      </w:tr>
      <w:tr>
        <w:tc>
          <w:tcPr/>
          <w:p>
            <w:pPr>
              <w:pStyle w:val="Compact"/>
            </w:pPr>
            <w:r>
              <w:rPr>
                <w:rFonts w:hint="eastAsia"/>
              </w:rPr>
              <w:t xml:space="preserve">AI对话响应</w:t>
            </w:r>
          </w:p>
        </w:tc>
        <w:tc>
          <w:tcPr/>
          <w:p>
            <w:pPr>
              <w:pStyle w:val="Compact"/>
            </w:pPr>
            <w:r>
              <w:rPr>
                <w:rFonts w:hint="eastAsia"/>
              </w:rPr>
              <w:t xml:space="preserve">SSE流式输出测量</w:t>
            </w:r>
          </w:p>
        </w:tc>
        <w:tc>
          <w:tcPr/>
          <w:p>
            <w:pPr>
              <w:pStyle w:val="Compact"/>
            </w:pPr>
            <w:r>
              <w:rPr>
                <w:rFonts w:hint="eastAsia"/>
              </w:rPr>
              <w:t xml:space="preserve">首Token平均1.5秒，满足&lt;2秒要求</w:t>
            </w:r>
          </w:p>
        </w:tc>
        <w:tc>
          <w:tcPr/>
          <w:p>
            <w:pPr>
              <w:pStyle w:val="Compact"/>
            </w:pPr>
            <w:r>
              <w:rPr>
                <w:rFonts w:hint="eastAsia"/>
              </w:rPr>
              <w:t xml:space="preserve">符合预期</w:t>
            </w:r>
          </w:p>
        </w:tc>
      </w:tr>
      <w:tr>
        <w:tc>
          <w:tcPr/>
          <w:p>
            <w:pPr>
              <w:pStyle w:val="Compact"/>
            </w:pPr>
            <w:r>
              <w:rPr>
                <w:rFonts w:hint="eastAsia"/>
              </w:rPr>
              <w:t xml:space="preserve">能力评估耗时</w:t>
            </w:r>
          </w:p>
        </w:tc>
        <w:tc>
          <w:tcPr/>
          <w:p>
            <w:pPr>
              <w:pStyle w:val="Compact"/>
            </w:pPr>
            <w:r>
              <w:rPr>
                <w:rFonts w:hint="eastAsia"/>
              </w:rPr>
              <w:t xml:space="preserve">完整六维评估端到端测量</w:t>
            </w:r>
          </w:p>
        </w:tc>
        <w:tc>
          <w:tcPr/>
          <w:p>
            <w:pPr>
              <w:pStyle w:val="Compact"/>
            </w:pPr>
            <w:r>
              <w:rPr>
                <w:rFonts w:hint="eastAsia"/>
              </w:rPr>
              <w:t xml:space="preserve">平均耗时95秒（6个Agent并行），满足&lt;120秒要求</w:t>
            </w:r>
          </w:p>
        </w:tc>
        <w:tc>
          <w:tcPr/>
          <w:p>
            <w:pPr>
              <w:pStyle w:val="Compact"/>
            </w:pPr>
            <w:r>
              <w:rPr>
                <w:rFonts w:hint="eastAsia"/>
              </w:rPr>
              <w:t xml:space="preserve">符合预期</w:t>
            </w:r>
          </w:p>
        </w:tc>
      </w:tr>
      <w:tr>
        <w:tc>
          <w:tcPr/>
          <w:p>
            <w:pPr>
              <w:pStyle w:val="Compact"/>
            </w:pPr>
            <w:r>
              <w:rPr>
                <w:rFonts w:hint="eastAsia"/>
              </w:rPr>
              <w:t xml:space="preserve">职业路线推荐响应</w:t>
            </w:r>
          </w:p>
        </w:tc>
        <w:tc>
          <w:tcPr/>
          <w:p>
            <w:pPr>
              <w:pStyle w:val="Compact"/>
            </w:pPr>
            <w:r>
              <w:rPr>
                <w:rFonts w:hint="eastAsia"/>
              </w:rPr>
              <w:t xml:space="preserve">双路JD召回+LLM路线设计</w:t>
            </w:r>
          </w:p>
        </w:tc>
        <w:tc>
          <w:tcPr/>
          <w:p>
            <w:pPr>
              <w:pStyle w:val="Compact"/>
            </w:pPr>
            <w:r>
              <w:rPr>
                <w:rFonts w:hint="eastAsia"/>
              </w:rPr>
              <w:t xml:space="preserve">平均响应8.5秒（含LLM路线生成），满足&lt;12秒要求</w:t>
            </w:r>
          </w:p>
        </w:tc>
        <w:tc>
          <w:tcPr/>
          <w:p>
            <w:pPr>
              <w:pStyle w:val="Compact"/>
            </w:pPr>
            <w:r>
              <w:rPr>
                <w:rFonts w:hint="eastAsia"/>
              </w:rPr>
              <w:t xml:space="preserve">符合预期</w:t>
            </w:r>
          </w:p>
        </w:tc>
      </w:tr>
      <w:tr>
        <w:tc>
          <w:tcPr/>
          <w:p>
            <w:pPr>
              <w:pStyle w:val="Compact"/>
            </w:pPr>
            <w:r>
              <w:rPr>
                <w:rFonts w:hint="eastAsia"/>
              </w:rPr>
              <w:t xml:space="preserve">并发稳定性</w:t>
            </w:r>
          </w:p>
        </w:tc>
        <w:tc>
          <w:tcPr/>
          <w:p>
            <w:pPr>
              <w:pStyle w:val="Compact"/>
            </w:pPr>
            <w:r>
              <w:rPr>
                <w:rFonts w:hint="eastAsia"/>
              </w:rPr>
              <w:t xml:space="preserve">5个用户同时评估</w:t>
            </w:r>
          </w:p>
        </w:tc>
        <w:tc>
          <w:tcPr/>
          <w:p>
            <w:pPr>
              <w:pStyle w:val="Compact"/>
            </w:pPr>
            <w:r>
              <w:rPr>
                <w:rFonts w:hint="eastAsia"/>
              </w:rPr>
              <w:t xml:space="preserve">系统稳定运行，连接池正常，无异常崩溃</w:t>
            </w:r>
          </w:p>
        </w:tc>
        <w:tc>
          <w:tcPr/>
          <w:p>
            <w:pPr>
              <w:pStyle w:val="Compact"/>
            </w:pPr>
            <w:r>
              <w:rPr>
                <w:rFonts w:hint="eastAsia"/>
              </w:rPr>
              <w:t xml:space="preserve">符合预期</w:t>
            </w:r>
          </w:p>
        </w:tc>
      </w:tr>
      <w:tr>
        <w:tc>
          <w:tcPr/>
          <w:p>
            <w:pPr>
              <w:pStyle w:val="Compact"/>
            </w:pPr>
            <w:r>
              <w:rPr>
                <w:rFonts w:hint="eastAsia"/>
              </w:rPr>
              <w:t xml:space="preserve">数据一致性</w:t>
            </w:r>
          </w:p>
        </w:tc>
        <w:tc>
          <w:tcPr/>
          <w:p>
            <w:pPr>
              <w:pStyle w:val="Compact"/>
            </w:pPr>
            <w:r>
              <w:rPr>
                <w:rFonts w:hint="eastAsia"/>
              </w:rPr>
              <w:t xml:space="preserve">并发读写测试</w:t>
            </w:r>
          </w:p>
        </w:tc>
        <w:tc>
          <w:tcPr/>
          <w:p>
            <w:pPr>
              <w:pStyle w:val="Compact"/>
            </w:pPr>
            <w:r>
              <w:rPr>
                <w:rFonts w:hint="eastAsia"/>
              </w:rPr>
              <w:t xml:space="preserve">MySQL事务保证数据一致，无脏读或数据丢失</w:t>
            </w:r>
          </w:p>
        </w:tc>
        <w:tc>
          <w:tcPr/>
          <w:p>
            <w:pPr>
              <w:pStyle w:val="Compact"/>
            </w:pPr>
            <w:r>
              <w:rPr>
                <w:rFonts w:hint="eastAsia"/>
              </w:rPr>
              <w:t xml:space="preserve">符合预期</w:t>
            </w:r>
          </w:p>
        </w:tc>
      </w:tr>
    </w:tbl>
    <w:p>
      <w:pPr>
        <w:pStyle w:val="BodyText"/>
      </w:pPr>
      <w:r>
        <w:rPr>
          <w:rFonts w:hint="eastAsia"/>
        </w:rPr>
        <w:t xml:space="preserve">通过对系统各模块的功能性与非功能性测试，确认系统在简历解析、能力评估、职业路线推荐、路线选择与阶段推进、规划生成与进度追踪等方面的功能完整性与正确性。系统在实际部署环境中表现出良好的响应速度与运行稳定性，能够满足高校学生职业规划场景的实际应用需求。</w:t>
      </w:r>
    </w:p>
    <w:bookmarkEnd w:id="78"/>
    <w:bookmarkEnd w:id="79"/>
    <w:bookmarkStart w:id="80" w:name="本章小结-3"/>
    <w:p>
      <w:pPr>
        <w:pStyle w:val="Heading3"/>
      </w:pPr>
      <w:r>
        <w:t xml:space="preserve">5.5 </w:t>
      </w:r>
      <w:r>
        <w:rPr>
          <w:rFonts w:hint="eastAsia"/>
        </w:rPr>
        <w:t xml:space="preserve">本章小结</w:t>
      </w:r>
    </w:p>
    <w:p>
      <w:pPr>
        <w:pStyle w:val="FirstParagraph"/>
      </w:pPr>
      <w:r>
        <w:rPr>
          <w:rFonts w:hint="eastAsia"/>
        </w:rPr>
        <w:t xml:space="preserve">本章设计并实现了基于大语言模型的智能职业发展辅助系统，旨在解决传统职业规划方式中评估维度单一、职业匹配粗糙、规划路径缺乏可执行性等问题。系统采用React+FastAPI前后端分离架构，集成LiteLLM统一大语言模型接口、Qdrant向量数据库与MySQL关系型数据库，构建了数据层、服务层、应用层与展示层的四层架构体系。</w:t>
      </w:r>
    </w:p>
    <w:p>
      <w:pPr>
        <w:pStyle w:val="BodyText"/>
      </w:pPr>
      <w:r>
        <w:rPr>
          <w:rFonts w:hint="eastAsia"/>
        </w:rPr>
        <w:t xml:space="preserve">系统功能覆盖用户信息管理与简历智能解析、基于”1+6+1”多Agent协作的六维能力评估与报告生成、基于JD双路召回与LLM三阶段路线设计的职业路线推荐、用户路线选择与阶段推进追踪、五模块个性化发展规划生成以及周/日任务拆解与进度追踪的完整业务闭环。通过业务与用户测试、功能测试及非功能性能测试，系统在评估准确性、路线推荐相关性、规划可执行性、响应速度与运行稳定性等方面均达到设计要求。测试结果表明，本系统能够为高校学生提供从”认清自我”到”规划路径”的一站式智能职业发展辅助服务，具备良好的实用性与推广价值。</w:t>
      </w:r>
    </w:p>
    <w:bookmarkEnd w:id="80"/>
    <w:bookmarkEnd w:id="81"/>
    <w:bookmarkStart w:id="84" w:name="总结与展望"/>
    <w:p>
      <w:pPr>
        <w:pStyle w:val="Heading2"/>
      </w:pPr>
      <w:r>
        <w:t xml:space="preserve">6 </w:t>
      </w:r>
      <w:r>
        <w:rPr>
          <w:rFonts w:hint="eastAsia"/>
        </w:rPr>
        <w:t xml:space="preserve">总结与展望</w:t>
      </w:r>
    </w:p>
    <w:bookmarkStart w:id="82" w:name="工作总结"/>
    <w:p>
      <w:pPr>
        <w:pStyle w:val="Heading3"/>
      </w:pPr>
      <w:r>
        <w:t xml:space="preserve">6.1 </w:t>
      </w:r>
      <w:r>
        <w:rPr>
          <w:rFonts w:hint="eastAsia"/>
        </w:rPr>
        <w:t xml:space="preserve">工作总结</w:t>
      </w:r>
    </w:p>
    <w:p>
      <w:pPr>
        <w:pStyle w:val="FirstParagraph"/>
      </w:pPr>
      <w:r>
        <w:rPr>
          <w:rFonts w:hint="eastAsia"/>
        </w:rPr>
        <w:t xml:space="preserve">当前高校毕业生规模持续增长，就业市场中人岗错配问题日益突出，传统职业规划工具因评估维度单一、缺乏跨框架整合与个性化规划能力，难以满足学生科学规划职业发展的迫切需求。针对上述问题，本文研究并实现了一个基于大语言模型的智能职业发展辅助系统，旨在为高校学生提供从”认清自我”到”规划路径”的一站式智能服务。本文的主要研究工作与贡献总结如下：</w:t>
      </w:r>
    </w:p>
    <w:p>
      <w:pPr>
        <w:pStyle w:val="BodyText"/>
      </w:pPr>
      <w:r>
        <w:rPr>
          <w:rFonts w:hint="eastAsia"/>
          <w:b/>
          <w:bCs/>
        </w:rPr>
        <w:t xml:space="preserve">（1）构建了多框架融合的六维能力评估体系。</w:t>
      </w:r>
      <w:r>
        <w:t xml:space="preserve"> </w:t>
      </w:r>
      <w:r>
        <w:rPr>
          <w:rFonts w:hint="eastAsia"/>
        </w:rPr>
        <w:t xml:space="preserve">本文以O*NET职业能力标准为核心框架，融合Big</w:t>
      </w:r>
      <w:r>
        <w:t xml:space="preserve"> </w:t>
      </w:r>
      <w:r>
        <w:rPr>
          <w:rFonts w:hint="eastAsia"/>
        </w:rPr>
        <w:t xml:space="preserve">Five人格模型（IPIP-NEO-120量表）与Holland</w:t>
      </w:r>
      <w:r>
        <w:t xml:space="preserve"> </w:t>
      </w:r>
      <w:r>
        <w:rPr>
          <w:rFonts w:hint="eastAsia"/>
        </w:rPr>
        <w:t xml:space="preserve">RIASEC职业兴趣类型论，设计了涵盖技能、知识、能力、工作风格、兴趣、工作价值观六大维度共22个子维度的评估体系。该体系突破了传统职业规划工具仅依赖单一量表的局限，实现了从人格特质到工作行为风格、从兴趣倾向到具体技能知识的三层贯通式评估，评估结果统一映射至O*NET标准1-7分量表，具备跨评估框架的可比性与可解释性。</w:t>
      </w:r>
    </w:p>
    <w:p>
      <w:pPr>
        <w:pStyle w:val="BodyText"/>
      </w:pPr>
      <w:r>
        <w:rPr>
          <w:rFonts w:hint="eastAsia"/>
          <w:b/>
          <w:bCs/>
        </w:rPr>
        <w:t xml:space="preserve">（2）设计了”1+6+1”多Agent协作评估架构。</w:t>
      </w:r>
      <w:r>
        <w:t xml:space="preserve"> </w:t>
      </w:r>
      <w:r>
        <w:rPr>
          <w:rFonts w:hint="eastAsia"/>
        </w:rPr>
        <w:t xml:space="preserve">本文提出了一种面向职业能力评估的多Agent协作方案：1个输入预处理Agent负责简历解析与数据标准化，6个维度评估Agent并行执行各维度的独立评估，1个汇总Agent完成跨维度融合与报告生成。该架构通过异步并行调度显著缩短了评估时间，双模式策略（done/locked）兼容有无标准化测评数据的用户场景。Prompt工程引入O*NET锚点映射与证据强制引用机制，确保了评估的客观性与一致性。</w:t>
      </w:r>
    </w:p>
    <w:p>
      <w:pPr>
        <w:pStyle w:val="BodyText"/>
      </w:pPr>
      <w:r>
        <w:rPr>
          <w:rFonts w:hint="eastAsia"/>
          <w:b/>
          <w:bCs/>
        </w:rPr>
        <w:t xml:space="preserve">（3）提出了基于JD双路召回的多阶段职业路线推荐算法。</w:t>
      </w:r>
      <w:r>
        <w:t xml:space="preserve"> </w:t>
      </w:r>
      <w:r>
        <w:rPr>
          <w:rFonts w:hint="eastAsia"/>
        </w:rPr>
        <w:t xml:space="preserve">本文突破了传统单一岗位推荐范式，设计了语义向量+技能关键词的双路JD召回策略，利用Qdrant向量数据库从真实岗位描述集合中检索候选JD；进一步提出”起点证据化锚定+中远期产业外推”的差异化支撑机制，由LLM生成3-4条由”起点→中期→远期”三阶段构成的完整职业发展路线。其中起点岗位必须引用真实JD索引作为证据，中远期岗位依据行业演进规律进行合理外推。用户可从推荐路线中自主选择目标路线，形成”AI辅助推荐+人工决策”的混合决策闭环。</w:t>
      </w:r>
    </w:p>
    <w:p>
      <w:pPr>
        <w:pStyle w:val="BodyText"/>
      </w:pPr>
      <w:r>
        <w:rPr>
          <w:rFonts w:hint="eastAsia"/>
          <w:b/>
          <w:bCs/>
        </w:rPr>
        <w:t xml:space="preserve">（4）设计了规则-LLM混合评分与五模块个性化规划方案生成流程。</w:t>
      </w:r>
      <w:r>
        <w:t xml:space="preserve"> </w:t>
      </w:r>
      <w:r>
        <w:rPr>
          <w:rFonts w:hint="eastAsia"/>
        </w:rPr>
        <w:t xml:space="preserve">在适配度评估方面，本文设计了规则评分（60%权重）与LLM综合判断（40%权重）相结合的混合评分模型，对用户所选路线的当前阶段岗位进行量化适配度评估，兼顾了定量维度差距计算的客观性与LLM定性判断的灵活性。在规划生成方面，本文提出了包含匹配总览、岗位推荐、差距分析、行动计划、未来阶段展望五大模块的规划方案生成框架。其中行动计划采用三阶段分期架构（补短板→实战积累→求职激活），覆盖6-12个月的成长周期，并支持将宏观阶段目标逐层拆解为周计划与每日任务；未来阶段展望模块则为用户提供从当前阶段到路线远期阶段的持续成长指引，形成从目标设定到执行追踪再到长期演进的完整闭环。</w:t>
      </w:r>
    </w:p>
    <w:p>
      <w:pPr>
        <w:pStyle w:val="BodyText"/>
      </w:pPr>
      <w:r>
        <w:rPr>
          <w:rFonts w:hint="eastAsia"/>
          <w:b/>
          <w:bCs/>
        </w:rPr>
        <w:t xml:space="preserve">（5）实现了完整的智能职业发展辅助系统。</w:t>
      </w:r>
      <w:r>
        <w:t xml:space="preserve"> </w:t>
      </w:r>
      <w:r>
        <w:rPr>
          <w:rFonts w:hint="eastAsia"/>
        </w:rPr>
        <w:t xml:space="preserve">本文基于React+FastAPI前后端分离架构，集成LiteLLM统一大模型接口、Qdrant向量数据库与MySQL关系型数据库，构建了数据层、服务层、应用层与展示层的四层架构体系。系统功能覆盖用户信息管理与简历智能解析、多Agent六维能力评估与报告生成、JD双路召回的多阶段职业路线推荐、用户路线选择与阶段推进追踪、五模块个性化发展规划生成以及周/日任务拆解与进度追踪的完整业务闭环。通过功能测试与性能测试，系统在评估准确性、路线推荐相关性、规划可执行性、响应速度与运行稳定性等方面均达到设计要求。</w:t>
      </w:r>
    </w:p>
    <w:bookmarkEnd w:id="82"/>
    <w:bookmarkStart w:id="83" w:name="展望"/>
    <w:p>
      <w:pPr>
        <w:pStyle w:val="Heading3"/>
      </w:pPr>
      <w:r>
        <w:t xml:space="preserve">6.2 </w:t>
      </w:r>
      <w:r>
        <w:rPr>
          <w:rFonts w:hint="eastAsia"/>
        </w:rPr>
        <w:t xml:space="preserve">展望</w:t>
      </w:r>
    </w:p>
    <w:p>
      <w:pPr>
        <w:pStyle w:val="FirstParagraph"/>
      </w:pPr>
      <w:r>
        <w:rPr>
          <w:rFonts w:hint="eastAsia"/>
        </w:rPr>
        <w:t xml:space="preserve">尽管本系统已实现了从能力评估到职业规划的端到端智能辅助服务，但受限于研究周期与技术条件，仍存在若干不足之处，未来可从以下方向进行改进与深化：</w:t>
      </w:r>
    </w:p>
    <w:p>
      <w:pPr>
        <w:pStyle w:val="BodyText"/>
      </w:pPr>
      <w:r>
        <w:rPr>
          <w:rFonts w:hint="eastAsia"/>
          <w:b/>
          <w:bCs/>
        </w:rPr>
        <w:t xml:space="preserve">（1）评估数据来源的扩展与验证。</w:t>
      </w:r>
      <w:r>
        <w:t xml:space="preserve"> </w:t>
      </w:r>
      <w:r>
        <w:rPr>
          <w:rFonts w:hint="eastAsia"/>
        </w:rPr>
        <w:t xml:space="preserve">当前系统的评估输入以简历文本和Big</w:t>
      </w:r>
      <w:r>
        <w:t xml:space="preserve"> </w:t>
      </w:r>
      <w:r>
        <w:rPr>
          <w:rFonts w:hint="eastAsia"/>
        </w:rPr>
        <w:t xml:space="preserve">Five量表为主，信息维度有限。未来可探索接入更多数据源，如在线学习平台的课程完成记录、GitHub代码贡献数据、竞赛获奖信息等，构建更加丰富的用户能力画像。同时，可开展大规模用户评估实验，邀请职业咨询专家对系统评估结果进行标注与校验，建立评估准确性的量化基准。</w:t>
      </w:r>
    </w:p>
    <w:p>
      <w:pPr>
        <w:pStyle w:val="BodyText"/>
      </w:pPr>
      <w:r>
        <w:rPr>
          <w:rFonts w:hint="eastAsia"/>
          <w:b/>
          <w:bCs/>
        </w:rPr>
        <w:t xml:space="preserve">（2）职业路线推荐算法的精度优化。</w:t>
      </w:r>
      <w:r>
        <w:t xml:space="preserve"> </w:t>
      </w:r>
      <w:r>
        <w:rPr>
          <w:rFonts w:hint="eastAsia"/>
        </w:rPr>
        <w:t xml:space="preserve">当前双路JD召回策略依赖通用语义向量模型进行检索，中远期阶段岗位主要依赖LLM对行业演进规律的隐式知识进行外推，尚未引入结构化的职业演进图谱。未来可基于职业领域语料对Embedding模型进行领域自适应训练，提升职业语义空间中的检索精度；同时可结合O*NET职业演进数据与真实用户的跨岗位流转轨迹构建职业演进图谱，为中远期阶段推荐提供更强的数据支撑。此外，可引入用户反馈机制——记录用户对推荐路线的选择与拒绝信号，以及阶段完成反馈，通过强化学习奖励函数实现推荐算法的持续迭代优化。</w:t>
      </w:r>
    </w:p>
    <w:p>
      <w:pPr>
        <w:pStyle w:val="BodyText"/>
      </w:pPr>
      <w:r>
        <w:rPr>
          <w:rFonts w:hint="eastAsia"/>
          <w:b/>
          <w:bCs/>
        </w:rPr>
        <w:t xml:space="preserve">（3）规划方案的动态调整与长期追踪。</w:t>
      </w:r>
      <w:r>
        <w:t xml:space="preserve"> </w:t>
      </w:r>
      <w:r>
        <w:rPr>
          <w:rFonts w:hint="eastAsia"/>
        </w:rPr>
        <w:t xml:space="preserve">当前系统生成的职业规划方案为一次性输出，缺乏基于用户执行反馈的动态调整机制。未来可设计规划方案的版本管理与定期重评机制：当用户完成阶段性任务或获取新的技能证书后，系统自动触发能力重评与规划更新，形成”评估→规划→执行→反馈→重评”的持续改进循环。</w:t>
      </w:r>
    </w:p>
    <w:p>
      <w:pPr>
        <w:pStyle w:val="BodyText"/>
      </w:pPr>
      <w:r>
        <w:rPr>
          <w:rFonts w:hint="eastAsia"/>
          <w:b/>
          <w:bCs/>
        </w:rPr>
        <w:t xml:space="preserve">（4）多模态交互能力的增强。</w:t>
      </w:r>
      <w:r>
        <w:t xml:space="preserve"> </w:t>
      </w:r>
      <w:r>
        <w:rPr>
          <w:rFonts w:hint="eastAsia"/>
        </w:rPr>
        <w:t xml:space="preserve">当前系统以文本交互为主。未来可引入语音交互能力，支持口语化的职业咨询对话；结合知识图谱可视化技术，以图形化方式呈现用户能力画像与职业发展路径网络，提升用户的理解效率与使用体验。</w:t>
      </w:r>
    </w:p>
    <w:p>
      <w:pPr>
        <w:pStyle w:val="BodyText"/>
      </w:pPr>
      <w:r>
        <w:rPr>
          <w:rFonts w:hint="eastAsia"/>
          <w:b/>
          <w:bCs/>
        </w:rPr>
        <w:t xml:space="preserve">（5）系统的规模化部署与推广适配。</w:t>
      </w:r>
      <w:r>
        <w:t xml:space="preserve"> </w:t>
      </w:r>
      <w:r>
        <w:rPr>
          <w:rFonts w:hint="eastAsia"/>
        </w:rPr>
        <w:t xml:space="preserve">当前系统以单用户为主要使用场景，尚未针对高并发场景进行性能优化。未来可引入消息队列与异步任务调度机制，支持多用户并发评估；同时探索与高校就业指导中心的对接模式，开发管理端功能模块（如学生能力画像统计、就业意向分布分析），推动系统从工具型产品向平台型服务演进。</w:t>
      </w:r>
    </w:p>
    <w:bookmarkEnd w:id="83"/>
    <w:bookmarkEnd w:id="84"/>
    <w:bookmarkStart w:id="85" w:name="参考文献"/>
    <w:p>
      <w:pPr>
        <w:pStyle w:val="Heading2"/>
      </w:pPr>
      <w:r>
        <w:rPr>
          <w:rFonts w:hint="eastAsia"/>
        </w:rPr>
        <w:t xml:space="preserve">参考文献</w:t>
      </w:r>
    </w:p>
    <w:p>
      <w:pPr>
        <w:pStyle w:val="FirstParagraph"/>
      </w:pPr>
      <w:r>
        <w:t xml:space="preserve">[1] </w:t>
      </w:r>
      <w:r>
        <w:rPr>
          <w:rFonts w:hint="eastAsia"/>
        </w:rPr>
        <w:t xml:space="preserve">黄超.</w:t>
      </w:r>
      <w:r>
        <w:t xml:space="preserve"> </w:t>
      </w:r>
      <w:r>
        <w:rPr>
          <w:rFonts w:hint="eastAsia"/>
        </w:rPr>
        <w:t xml:space="preserve">2025届高校毕业生预计达1222万人[N].</w:t>
      </w:r>
      <w:r>
        <w:t xml:space="preserve"> </w:t>
      </w:r>
      <w:r>
        <w:rPr>
          <w:rFonts w:hint="eastAsia"/>
        </w:rPr>
        <w:t xml:space="preserve">人民日报,</w:t>
      </w:r>
      <w:r>
        <w:t xml:space="preserve"> 2024-11-15(007). DOI: 10.28655/n.cnki.nrmrb.2024.014085.</w:t>
      </w:r>
    </w:p>
    <w:p>
      <w:pPr>
        <w:pStyle w:val="BodyText"/>
      </w:pPr>
      <w:r>
        <w:t xml:space="preserve">[2] </w:t>
      </w:r>
      <w:r>
        <w:rPr>
          <w:rFonts w:hint="eastAsia"/>
        </w:rPr>
        <w:t xml:space="preserve">国家统计局.</w:t>
      </w:r>
      <w:r>
        <w:t xml:space="preserve"> </w:t>
      </w:r>
      <w:r>
        <w:rPr>
          <w:rFonts w:hint="eastAsia"/>
        </w:rPr>
        <w:t xml:space="preserve">2025年12月份城镇调查失业率数据解读[EB/OL].</w:t>
      </w:r>
      <w:r>
        <w:t xml:space="preserve"> (2026-01-19)[2026-04-13]. https://www.stats.gov.cn/sj/sjjd/202601/t20260119_1962339.html.</w:t>
      </w:r>
    </w:p>
    <w:p>
      <w:pPr>
        <w:pStyle w:val="BodyText"/>
      </w:pPr>
      <w:r>
        <w:t xml:space="preserve">[3] YANG R, DING S, et al. Reasons for college major-job mismatch and labor market outcomes: Evidence from China[J]. China Economic Review, 2022, 75: 101836. DOI: 10.1016/j.chieco.2022.101836.</w:t>
      </w:r>
    </w:p>
    <w:p>
      <w:pPr>
        <w:pStyle w:val="BodyText"/>
      </w:pPr>
      <w:r>
        <w:t xml:space="preserve">[4] STEIN R, SWAN A B. Evaluating the validity of Myers-Briggs Type Indicator theory: A teaching tool and window into intuitive psychology[J]. Social and Personality Psychology Compass, 2019, 13(8): e12434. DOI: 10.1111/spc3.12434.</w:t>
      </w:r>
    </w:p>
    <w:p>
      <w:pPr>
        <w:pStyle w:val="BodyText"/>
      </w:pPr>
      <w:r>
        <w:t xml:space="preserve">[5] NAUTA M M. The development, evolution, and status of Holland’s theory of vocational personalities: Reflections and future directions for counseling psychology[J]. Journal of Counseling Psychology, 2010, 57(1): 11-22. DOI: 10.1037/a0018213.</w:t>
      </w:r>
    </w:p>
    <w:p>
      <w:pPr>
        <w:pStyle w:val="BodyText"/>
      </w:pPr>
      <w:r>
        <w:t xml:space="preserve">[6] HOOLEY T, SULTANA R G, THOMSEN R. Artificial intelligence for career guidance: Current requirements and future prospects[J]. Interdisciplinary Journal of e-Skills and Lifelong Learning, 2022, 18: 1-27. https://files.eric.ed.gov/fulltext/EJ1318705.pdf.</w:t>
      </w:r>
    </w:p>
    <w:p>
      <w:pPr>
        <w:pStyle w:val="BodyText"/>
      </w:pPr>
      <w:r>
        <w:t xml:space="preserve">[7] ZHAO W X, ZHOU K, LI J, et al. A survey of large language models[J/OL]. arXiv preprint arXiv:2303.18223, 2023. https://arxiv.org/abs/2303.18223.</w:t>
      </w:r>
    </w:p>
    <w:p>
      <w:pPr>
        <w:pStyle w:val="BodyText"/>
      </w:pPr>
      <w:r>
        <w:t xml:space="preserve">[8] ACHIAM J, ADLER S, AGARWAL S, et al. GPT-4 technical report[J/OL]. arXiv preprint arXiv:2303.08774, 2023. https://arxiv.org/abs/2303.08774.</w:t>
      </w:r>
    </w:p>
    <w:p>
      <w:pPr>
        <w:pStyle w:val="BodyText"/>
      </w:pPr>
      <w:r>
        <w:t xml:space="preserve">[9] LEWIS P, PEREZ E, PIKTUS A, et al. Retrieval-augmented generation for knowledge-intensive NLP tasks[C]//Advances in Neural Information Processing Systems 33. Red Hook: Curran Associates, 2020: 9459-9474. https://arxiv.org/abs/2005.11401.</w:t>
      </w:r>
    </w:p>
    <w:p>
      <w:pPr>
        <w:pStyle w:val="BodyText"/>
      </w:pPr>
      <w:r>
        <w:t xml:space="preserve">[10] GUO T, CHEN X, WANG Y, et al. Large language model based multi-agents: A survey of progress and challenges[C]//Proceedings of the 33rd International Joint Conference on Artificial Intelligence. 2024: 8048-8057. https://www.ijcai.org/proceedings/2024/0890.pdf.</w:t>
      </w:r>
    </w:p>
    <w:p>
      <w:pPr>
        <w:pStyle w:val="BodyText"/>
      </w:pPr>
      <w:r>
        <w:t xml:space="preserve">[11] PARK J S, O’BRIEN J C, CAI C J, et al. Generative agents: Interactive simulacra of human behavior[C]//Proceedings of the 36th Annual ACM Symposium on User Interface Software and Technology. New York: ACM, 2023: 1-22. https://arxiv.org/abs/2304.03442.</w:t>
      </w:r>
    </w:p>
    <w:p>
      <w:pPr>
        <w:pStyle w:val="BodyText"/>
      </w:pPr>
      <w:r>
        <w:t xml:space="preserve">[12] JEON H, YOON S, LEE K, et al. Letters from future self: Augmenting the letter-exchange exercise with LLM-based agents to enhance young adults’ career exploration[C]//Proceedings of the 2025 CHI Conference on Human Factors in Computing Systems. New York: ACM, 2025: 1-21. DOI: 10.1145/3706598.3713887.</w:t>
      </w:r>
    </w:p>
    <w:p>
      <w:pPr>
        <w:pStyle w:val="BodyText"/>
      </w:pPr>
      <w:r>
        <w:t xml:space="preserve">[13] DAI S, LI J, LI Z, et al. Large language models for education: A survey and outlook[J/OL]. arXiv preprint arXiv:2403.18105, 2024. https://arxiv.org/abs/2403.18105.</w:t>
      </w:r>
    </w:p>
    <w:p>
      <w:pPr>
        <w:pStyle w:val="BodyText"/>
      </w:pPr>
      <w:r>
        <w:t xml:space="preserve">[14] PETERSON N G, MUMFORD M D, BORMAN W C, et al. Understanding work using the occupational information network (O*NET): Implications for practice and research[J]. Personnel Psychology, 2001, 54(2): 451-492. DOI: 10.1111/j.1744-6570.2001.tb00100.x.</w:t>
      </w:r>
    </w:p>
    <w:p>
      <w:pPr>
        <w:pStyle w:val="BodyText"/>
      </w:pPr>
      <w:r>
        <w:t xml:space="preserve">[15] GOLDBERG L R. A broad-bandwidth, public domain, personality inventory measuring the lower-level facets of several five-factor models[M]//MERVIELDE I, DEARY I J, DE FRUYT F, et al. Personality Psychology in Europe. Tilburg: Tilburg University Press, 1999, 7: 7-28. https://ipip.ori.org/A%20broad-bandwidth%20inventory.pdf.</w:t>
      </w:r>
    </w:p>
    <w:p>
      <w:pPr>
        <w:pStyle w:val="BodyText"/>
      </w:pPr>
      <w:r>
        <w:t xml:space="preserve">[16] KENTHAPADI K, LE B. Personalized job recommendation system at LinkedIn: Practical challenges and lessons learned[C]//Proceedings of the 11th ACM Conference on Recommender Systems. New York: ACM, 2017: 291-299. DOI: 10.1145/3109859.3109921.</w:t>
      </w:r>
    </w:p>
    <w:p>
      <w:pPr>
        <w:pStyle w:val="BodyText"/>
      </w:pPr>
      <w:r>
        <w:t xml:space="preserve">[17] PATARANUTAPORN P, WINSON K, YIN P, et al. Future You: A conversation with an AI-generated future self reduces anxiety, negative emotions, and increases future self-continuity[J/OL]. arXiv preprint arXiv:2405.12514, 2024. https://arxiv.org/abs/2405.12514.</w:t>
      </w:r>
    </w:p>
    <w:p>
      <w:pPr>
        <w:pStyle w:val="BodyText"/>
      </w:pPr>
      <w:r>
        <w:t xml:space="preserve">[18] SHI Z, FENG Y, HOU W, et al. Generative job recommendations with large language model[J/OL]. arXiv preprint arXiv:2307.02157, 2023. https://arxiv.org/abs/2307.02157.</w:t>
      </w:r>
    </w:p>
    <w:p>
      <w:pPr>
        <w:pStyle w:val="BodyText"/>
      </w:pPr>
      <w:r>
        <w:t xml:space="preserve">[19] YAO S, ZHAO J, YU D, et al. ReAct: Synergizing reasoning and acting in language models[C]//Proceedings of the 11th International Conference on Learning Representations. 2023. https://arxiv.org/abs/2210.03629.</w:t>
      </w:r>
    </w:p>
    <w:p>
      <w:pPr>
        <w:pStyle w:val="BodyText"/>
      </w:pPr>
      <w:r>
        <w:t xml:space="preserve">[20] RENJI N M, RAO B R, LIPIZZI C. Steve: LLM powered chatbot for career progression[J/OL]. arXiv preprint arXiv:2504.03789, 2025. https://arxiv.org/abs/2504.03789.</w:t>
      </w:r>
    </w:p>
    <w:p>
      <w:pPr>
        <w:pStyle w:val="BodyText"/>
      </w:pPr>
      <w:r>
        <w:t xml:space="preserve">[21] WEI J, WANG X, SCHUURMANS D, et al. Chain-of-thought prompting elicits reasoning in large language models[C]//Advances in Neural Information Processing Systems 35. Red Hook: Curran Associates, 2022: 24824-24837. https://arxiv.org/abs/2201.11903.</w:t>
      </w:r>
    </w:p>
    <w:p>
      <w:pPr>
        <w:pStyle w:val="BodyText"/>
      </w:pPr>
      <w:r>
        <w:t xml:space="preserve">[22] YAO S, YU D, ZHAO J, et al. Tree of thoughts: Deliberate problem solving with large language models[C]//Advances in Neural Information Processing Systems 36. Red Hook: Curran Associates, 2023. https://arxiv.org/abs/2305.10601.</w:t>
      </w:r>
    </w:p>
    <w:p>
      <w:pPr>
        <w:pStyle w:val="BodyText"/>
      </w:pPr>
      <w:r>
        <w:t xml:space="preserve">[23] SCHICK T, DWIVEDI-YU J, DESSÌ R, et al. Toolformer: Language models can teach themselves to use tools[C]//Advances in Neural Information Processing Systems 36. Red Hook: Curran Associates, 2023. https://arxiv.org/abs/2302.04761.</w:t>
      </w:r>
    </w:p>
    <w:p>
      <w:pPr>
        <w:pStyle w:val="BodyText"/>
      </w:pPr>
      <w:r>
        <w:t xml:space="preserve">[24] WU Q, BANSAL G, ZHANG J, et al. AutoGen: Enabling next-gen LLM applications via multi-agent conversation[J/OL]. arXiv preprint arXiv:2308.08155, 2023. https://arxiv.org/abs/2308.08155.</w:t>
      </w:r>
    </w:p>
    <w:p>
      <w:pPr>
        <w:pStyle w:val="BodyText"/>
      </w:pPr>
      <w:r>
        <w:t xml:space="preserve">[25] HONG S, ZHUGE M, CHEN J, et al. MetaGPT: Meta programming for a multi-agent collaborative framework[C]//Proceedings of the 12th International Conference on Learning Representations. 2024. https://arxiv.org/abs/2308.00352.</w:t>
      </w:r>
    </w:p>
    <w:p>
      <w:pPr>
        <w:pStyle w:val="BodyText"/>
      </w:pPr>
      <w:r>
        <w:t xml:space="preserve">[26] </w:t>
      </w:r>
      <w:r>
        <w:rPr>
          <w:rFonts w:hint="eastAsia"/>
        </w:rPr>
        <w:t xml:space="preserve">李亚丽.</w:t>
      </w:r>
      <w:r>
        <w:t xml:space="preserve"> </w:t>
      </w:r>
      <w:r>
        <w:rPr>
          <w:rFonts w:hint="eastAsia"/>
        </w:rPr>
        <w:t xml:space="preserve">生成式AI应用对大学生就业能力的影响研究[J].</w:t>
      </w:r>
      <w:r>
        <w:t xml:space="preserve"> </w:t>
      </w:r>
      <w:r>
        <w:rPr>
          <w:rFonts w:hint="eastAsia"/>
        </w:rPr>
        <w:t xml:space="preserve">创业与创新,</w:t>
      </w:r>
      <w:r>
        <w:t xml:space="preserve"> 2025, 9(7). https://www.wsp-publishing.com/rc-pub/front/front-article/download/126435189/lowqualitypdf/.</w:t>
      </w:r>
    </w:p>
    <w:p>
      <w:pPr>
        <w:pStyle w:val="BodyText"/>
      </w:pPr>
      <w:r>
        <w:t xml:space="preserve">[27] </w:t>
      </w:r>
      <w:r>
        <w:rPr>
          <w:rFonts w:hint="eastAsia"/>
        </w:rPr>
        <w:t xml:space="preserve">李鹏飞.</w:t>
      </w:r>
      <w:r>
        <w:t xml:space="preserve"> </w:t>
      </w:r>
      <w:r>
        <w:rPr>
          <w:rFonts w:hint="eastAsia"/>
        </w:rPr>
        <w:t xml:space="preserve">AI驱动的高校职业规划服务效能提升研究[J].</w:t>
      </w:r>
      <w:r>
        <w:t xml:space="preserve"> </w:t>
      </w:r>
      <w:r>
        <w:rPr>
          <w:rFonts w:hint="eastAsia"/>
        </w:rPr>
        <w:t xml:space="preserve">东方教育学刊,</w:t>
      </w:r>
      <w:r>
        <w:t xml:space="preserve"> 2025, 1(12). https://www.anmaichuban.com/static/upload/file/20251120/1763617647819737.pdf.</w:t>
      </w:r>
    </w:p>
    <w:p>
      <w:pPr>
        <w:pStyle w:val="BodyText"/>
      </w:pPr>
      <w:r>
        <w:t xml:space="preserve">[28] WANG L, MA C, FENG X, et al. A survey on large language model based autonomous agents[J]. Frontiers of Computer Science, 2024, 18(6): 186345. https://arxiv.org/abs/2308.11432.</w:t>
      </w:r>
    </w:p>
    <w:p>
      <w:pPr>
        <w:pStyle w:val="BodyText"/>
      </w:pPr>
      <w:r>
        <w:t xml:space="preserve">[29] XI Z, CHEN W, GUO X, et al. The rise and potential of large language model based agents: A survey[J/OL]. arXiv preprint arXiv:2309.07864, 2023. https://arxiv.org/abs/2309.07864.</w:t>
      </w:r>
    </w:p>
    <w:p>
      <w:pPr>
        <w:pStyle w:val="BodyText"/>
      </w:pPr>
      <w:r>
        <w:t xml:space="preserve">[30] LIU X, YU H, ZHANG H, et al. AgentBench: Evaluating LLMs as agents[C]//Proceedings of the 12th International Conference on Learning Representations. 2024. https://arxiv.org/abs/2308.03688.</w:t>
      </w:r>
    </w:p>
    <w:p>
      <w:pPr>
        <w:pStyle w:val="BodyText"/>
      </w:pPr>
      <w:r>
        <w:t xml:space="preserve">[31] </w:t>
      </w:r>
      <w:r>
        <w:rPr>
          <w:rFonts w:hint="eastAsia"/>
        </w:rPr>
        <w:t xml:space="preserve">国家大学生就业服务平台.</w:t>
      </w:r>
      <w:r>
        <w:t xml:space="preserve"> </w:t>
      </w:r>
      <w:r>
        <w:rPr>
          <w:rFonts w:hint="eastAsia"/>
        </w:rPr>
        <w:t xml:space="preserve">全国大学生就业服务平台AI助手”智慧小业”正式上线[EB/OL].</w:t>
      </w:r>
      <w:r>
        <w:t xml:space="preserve"> (2025-04-21)[2026-04-13]. https://www.ncss.cn/ncss/jydt/yw/202504/20250421/2293376982.html.</w:t>
      </w:r>
    </w:p>
    <w:p>
      <w:pPr>
        <w:pStyle w:val="BodyText"/>
      </w:pPr>
      <w:r>
        <w:t xml:space="preserve">[32] VASWANI A, SHAZEER N, PARMAR N, et al. Attention is all you need[C]//Advances in Neural Information Processing Systems 30. Long Beach: Curran Associates, 2017: 5998-6008. https://arxiv.org/abs/1706.03762.</w:t>
      </w:r>
    </w:p>
    <w:p>
      <w:pPr>
        <w:pStyle w:val="BodyText"/>
      </w:pPr>
      <w:r>
        <w:t xml:space="preserve">[33] BROWN T B, MANN B, RYDER N, et al. Language models are few-shot learners[C]//Advances in Neural Information Processing Systems 33. Virtual: Curran Associates, 2020: 1877-1901. https://arxiv.org/abs/2005.14165.</w:t>
      </w:r>
    </w:p>
    <w:p>
      <w:pPr>
        <w:pStyle w:val="BodyText"/>
      </w:pPr>
      <w:r>
        <w:t xml:space="preserve">[34] MCCRAE R R, JOHN O P. An introduction to the five-factor model and its applications[J]. Journal of Personality, 1992, 60(2): 175-215. DOI: 10.1111/j.1467-6494.1992.tb00970.x.</w:t>
      </w:r>
    </w:p>
    <w:p>
      <w:pPr>
        <w:pStyle w:val="BodyText"/>
      </w:pPr>
      <w:r>
        <w:t xml:space="preserve">[35] JOHNSON J A. Measuring thirty facets of the Five Factor Model with a 120-item public domain inventory: Development of the IPIP-NEO-120[J]. Journal of Research in Personality, 2014, 51: 78-89. DOI: 10.1016/j.jrp.2014.05.003.</w:t>
      </w:r>
    </w:p>
    <w:p>
      <w:pPr>
        <w:pStyle w:val="BodyText"/>
      </w:pPr>
      <w:r>
        <w:t xml:space="preserve">[36] HOLLAND J L. Making vocational choices: A theory of vocational personalities and work environments[M]. 3rd ed. Odessa, FL: Psychological Assessment Resources, 1997.</w:t>
      </w:r>
    </w:p>
    <w:p>
      <w:pPr>
        <w:pStyle w:val="BodyText"/>
      </w:pPr>
      <w:r>
        <w:t xml:space="preserve">[37] LARSON L M, ROTTINGHAUS P J, BORGEN F H. Meta-analyses of Big Six interests and Big Five personality factors[J]. Journal of Vocational Behavior, 2002, 61(2): 217-239. DOI: 10.1006/jvbe.2001.1854.</w:t>
      </w:r>
    </w:p>
    <w:p>
      <w:pPr>
        <w:pStyle w:val="BodyText"/>
      </w:pPr>
      <w:r>
        <w:t xml:space="preserve">[38] REIMERS N, GUREVYCH I. Sentence-BERT: Sentence embeddings using Siamese BERT-networks[C]//Proceedings of the 2019 Conference on Empirical Methods in Natural Language Processing. Hong Kong: ACL, 2019: 3982-3992. DOI: 10.18653/v1/D19-1410.</w:t>
      </w:r>
    </w:p>
    <w:p>
      <w:pPr>
        <w:pStyle w:val="BodyText"/>
      </w:pPr>
      <w:r>
        <w:t xml:space="preserve">[39] OPENAI. New embedding models and API updates[EB/OL]. (2024-01-25). https://openai.com/index/new-embedding-models-and-api-updates/.</w:t>
      </w:r>
    </w:p>
    <w:p>
      <w:pPr>
        <w:pStyle w:val="BodyText"/>
      </w:pPr>
      <w:r>
        <w:t xml:space="preserve">[40] QDRANT. Qdrant: High-performance vector search engine[CP/OL]. https://qdrant.tech/documentation/.</w:t>
      </w:r>
    </w:p>
    <w:p>
      <w:pPr>
        <w:pStyle w:val="BodyText"/>
      </w:pPr>
      <w:r>
        <w:t xml:space="preserve">[41] BERRIAI. LiteLLM: Call 100+ LLM APIs in OpenAI format[CP/OL]. https://github.com/BerriAI/litellm.</w:t>
      </w:r>
    </w:p>
    <w:p>
      <w:pPr>
        <w:pStyle w:val="BodyText"/>
      </w:pPr>
      <w:r>
        <w:t xml:space="preserve">[42] CHASE H. LangChain[CP/OL]. 2022. https://github.com/langchain-ai/langchain.</w:t>
      </w:r>
    </w:p>
    <w:p>
      <w:pPr>
        <w:pStyle w:val="BodyText"/>
      </w:pPr>
      <w:r>
        <w:t xml:space="preserve">[43] LANGCHAIN INC. LangGraph: Agent orchestration framework[CP/OL]. 2024. https://github.com/langchain-ai/langgraph.</w:t>
      </w:r>
    </w:p>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2026-04-21T11:49:00Z</dcterms:created>
  <dcterms:modified xsi:type="dcterms:W3CDTF">2026-04-21T11:49:00Z</dcterms:modified>
</cp:coreProperties>
</file>

<file path=docProps/custom.xml><?xml version="1.0" encoding="utf-8"?>
<Properties xmlns="http://schemas.openxmlformats.org/officeDocument/2006/custom-properties" xmlns:vt="http://schemas.openxmlformats.org/officeDocument/2006/docPropsVTypes"/>
</file>