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7E89" w14:textId="77777777" w:rsidR="00AA42AE" w:rsidRPr="00AA42AE" w:rsidRDefault="00AA42AE" w:rsidP="00AA42AE">
      <w:pPr>
        <w:pStyle w:val="Title"/>
        <w:rPr>
          <w:sz w:val="48"/>
          <w:szCs w:val="48"/>
        </w:rPr>
      </w:pPr>
      <w:r w:rsidRPr="00AA42AE">
        <w:rPr>
          <w:sz w:val="48"/>
          <w:szCs w:val="48"/>
        </w:rPr>
        <w:t>Startup Investment Analysis Report</w:t>
      </w:r>
    </w:p>
    <w:p w14:paraId="2191F9FB" w14:textId="77777777" w:rsidR="00AA42AE" w:rsidRDefault="00AA42AE" w:rsidP="00AA42AE">
      <w:r>
        <w:t>Introduction</w:t>
      </w:r>
    </w:p>
    <w:p w14:paraId="782FCC1A" w14:textId="77777777" w:rsidR="00AA42AE" w:rsidRDefault="00AA42AE" w:rsidP="00AA42AE">
      <w:r>
        <w:t xml:space="preserve">This project </w:t>
      </w:r>
      <w:proofErr w:type="spellStart"/>
      <w:r>
        <w:t>analyzes</w:t>
      </w:r>
      <w:proofErr w:type="spellEnd"/>
      <w:r>
        <w:t xml:space="preserve"> startup funding data to identify investment trends, sector performance, and success patterns. The goal is to understand how funding is distributed and what factors contribute to startup success.</w:t>
      </w:r>
    </w:p>
    <w:p w14:paraId="5CB5EAF1" w14:textId="77777777" w:rsidR="00AA42AE" w:rsidRDefault="00AA42AE" w:rsidP="00AA42AE">
      <w:r>
        <w:t>Dataset Description</w:t>
      </w:r>
    </w:p>
    <w:p w14:paraId="4A031629" w14:textId="77777777" w:rsidR="00AA42AE" w:rsidRDefault="00AA42AE" w:rsidP="00AA42AE">
      <w:r>
        <w:t>The dataset includes information on company name, sector, headquarters, funding amount, funding rounds, and lead investors.</w:t>
      </w:r>
    </w:p>
    <w:p w14:paraId="73761156" w14:textId="77777777" w:rsidR="00AA42AE" w:rsidRDefault="00AA42AE" w:rsidP="00AA42AE">
      <w:r>
        <w:t>Tools Used</w:t>
      </w:r>
    </w:p>
    <w:p w14:paraId="13840668" w14:textId="77777777" w:rsidR="00AA42AE" w:rsidRDefault="00AA42AE" w:rsidP="00AA42AE">
      <w:r>
        <w:t>Python (Pandas) for data cleaning and analysis</w:t>
      </w:r>
    </w:p>
    <w:p w14:paraId="4AF6887D" w14:textId="77777777" w:rsidR="00AA42AE" w:rsidRDefault="00AA42AE" w:rsidP="00AA42AE">
      <w:r>
        <w:t>Power BI for data visualization</w:t>
      </w:r>
    </w:p>
    <w:p w14:paraId="6EDF12E7" w14:textId="77777777" w:rsidR="00AA42AE" w:rsidRDefault="00AA42AE" w:rsidP="00AA42AE">
      <w:r>
        <w:t>Industry-wise Investment Trends</w:t>
      </w:r>
    </w:p>
    <w:p w14:paraId="7EE50C8B" w14:textId="77777777" w:rsidR="00AA42AE" w:rsidRDefault="00AA42AE" w:rsidP="00AA42AE">
      <w:r>
        <w:t>The analysis reveals that the technology sector receives the highest funding. Investors prefer sectors with scalability and high growth potential. Other sectors such as healthcare and e-commerce also show consistent investment patterns.</w:t>
      </w:r>
    </w:p>
    <w:p w14:paraId="341F2E9A" w14:textId="77777777" w:rsidR="00AA42AE" w:rsidRDefault="00AA42AE" w:rsidP="00AA42AE">
      <w:r>
        <w:t>Investors often specialize in specific sectors, indicating a focused investment strategy. The distribution of funding is not uniform, with a few sectors dominating the majority of investments.</w:t>
      </w:r>
    </w:p>
    <w:p w14:paraId="2B4B9866" w14:textId="77777777" w:rsidR="00AA42AE" w:rsidRDefault="00AA42AE" w:rsidP="00AA42AE">
      <w:r>
        <w:t>Founder Success Patterns</w:t>
      </w:r>
    </w:p>
    <w:p w14:paraId="0E223B5A" w14:textId="77777777" w:rsidR="00AA42AE" w:rsidRDefault="00AA42AE" w:rsidP="00AA42AE">
      <w:r>
        <w:t>Successful startups are typically located in major cities where access to resources is higher. Startups in trending sectors receive more attention and funding.</w:t>
      </w:r>
    </w:p>
    <w:p w14:paraId="524BAB4F" w14:textId="77777777" w:rsidR="00AA42AE" w:rsidRDefault="00AA42AE" w:rsidP="00AA42AE">
      <w:r>
        <w:t>Early-stage funding plays a critical role in startup growth. Additionally, startups backed by strong investors tend to perform better due to guidance and credibility.</w:t>
      </w:r>
    </w:p>
    <w:p w14:paraId="3BF7D7B5" w14:textId="77777777" w:rsidR="00AA42AE" w:rsidRDefault="00AA42AE" w:rsidP="00AA42AE">
      <w:r>
        <w:t>Key Insights</w:t>
      </w:r>
    </w:p>
    <w:p w14:paraId="2E1B04B6" w14:textId="77777777" w:rsidR="00AA42AE" w:rsidRDefault="00AA42AE" w:rsidP="00AA42AE">
      <w:r>
        <w:t>Technology sector dominates funding</w:t>
      </w:r>
    </w:p>
    <w:p w14:paraId="5D90784E" w14:textId="77777777" w:rsidR="00AA42AE" w:rsidRDefault="00AA42AE" w:rsidP="00AA42AE">
      <w:r>
        <w:t>Investment is concentrated in specific industries</w:t>
      </w:r>
    </w:p>
    <w:p w14:paraId="0A643F67" w14:textId="77777777" w:rsidR="00AA42AE" w:rsidRDefault="00AA42AE" w:rsidP="00AA42AE">
      <w:r>
        <w:t>Major cities act as startup hubs</w:t>
      </w:r>
    </w:p>
    <w:p w14:paraId="42E0F795" w14:textId="77777777" w:rsidR="00AA42AE" w:rsidRDefault="00AA42AE" w:rsidP="00AA42AE">
      <w:r>
        <w:t>Investor involvement strongly impacts success</w:t>
      </w:r>
    </w:p>
    <w:p w14:paraId="4B86EC90" w14:textId="77777777" w:rsidR="00AA42AE" w:rsidRDefault="00AA42AE" w:rsidP="00AA42AE">
      <w:r>
        <w:t>Conclusion</w:t>
      </w:r>
    </w:p>
    <w:p w14:paraId="6BE40817" w14:textId="122E3D90" w:rsidR="00CD5D72" w:rsidRDefault="00AA42AE" w:rsidP="00AA42AE">
      <w:r>
        <w:lastRenderedPageBreak/>
        <w:t>The startup ecosystem is driven by strategic investments and sector-specific trends. Understanding these patterns helps in predicting future growth and investment opportunities.</w:t>
      </w:r>
    </w:p>
    <w:sectPr w:rsidR="00CD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AE"/>
    <w:rsid w:val="0030795F"/>
    <w:rsid w:val="00396F52"/>
    <w:rsid w:val="003F1053"/>
    <w:rsid w:val="00912EA1"/>
    <w:rsid w:val="00AA42AE"/>
    <w:rsid w:val="00C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71A9"/>
  <w15:chartTrackingRefBased/>
  <w15:docId w15:val="{979B00A3-7D8B-49E5-AFA3-B3BFDD0A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2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2AE"/>
    <w:rPr>
      <w:rFonts w:eastAsiaTheme="majorEastAsia" w:cstheme="majorBidi"/>
      <w:color w:val="0F4761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2AE"/>
    <w:rPr>
      <w:rFonts w:eastAsiaTheme="majorEastAsia" w:cstheme="majorBidi"/>
      <w:i/>
      <w:iCs/>
      <w:color w:val="0F4761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2AE"/>
    <w:rPr>
      <w:rFonts w:eastAsiaTheme="majorEastAsia" w:cstheme="majorBidi"/>
      <w:color w:val="0F4761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2AE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2AE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2AE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2AE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AA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2AE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2AE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AA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2AE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AA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2AE"/>
    <w:rPr>
      <w:i/>
      <w:iCs/>
      <w:color w:val="0F4761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AA4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2026-03-23T16:45:00Z</dcterms:created>
  <dcterms:modified xsi:type="dcterms:W3CDTF">2026-03-23T16:47:00Z</dcterms:modified>
</cp:coreProperties>
</file>