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F46E5"/>
          <w:sz w:val="44"/>
        </w:rPr>
        <w:t>PRANAB CHOURASIYA</w:t>
      </w:r>
    </w:p>
    <w:p>
      <w:pPr>
        <w:spacing w:after="280"/>
        <w:jc w:val="center"/>
      </w:pPr>
      <w:r>
        <w:rPr>
          <w:rFonts w:ascii="Calibri" w:hAnsi="Calibri"/>
          <w:color w:val="64748B"/>
          <w:sz w:val="19"/>
        </w:rPr>
        <w:t>pranabchourasiya876@gmail.com  |  linkedin.com/in/profile  |  github.com/profile</w:t>
      </w:r>
    </w:p>
    <w:p>
      <w:pPr>
        <w:spacing w:before="240" w:after="80"/>
      </w:pPr>
      <w:r>
        <w:rPr>
          <w:rFonts w:ascii="Calibri" w:hAnsi="Calibri"/>
          <w:b/>
          <w:color w:val="4F46E5"/>
          <w:sz w:val="26"/>
        </w:rPr>
        <w:t>PROFESSIONAL SUMMARY</w:t>
      </w:r>
    </w:p>
    <w:p>
      <w:pPr>
        <w:spacing w:after="160" w:line="276" w:lineRule="auto"/>
      </w:pPr>
      <w:r>
        <w:rPr>
          <w:rFonts w:ascii="Calibri" w:hAnsi="Calibri"/>
          <w:color w:val="1E293B"/>
          <w:sz w:val="21"/>
        </w:rPr>
        <w:t>Professional portfolio extracted from final resume_2.pdf. Focused on software engineering and technical deliverables.</w:t>
      </w:r>
    </w:p>
    <w:p>
      <w:pPr>
        <w:spacing w:before="240" w:after="80"/>
      </w:pPr>
      <w:r>
        <w:rPr>
          <w:rFonts w:ascii="Calibri" w:hAnsi="Calibri"/>
          <w:b/>
          <w:color w:val="4F46E5"/>
          <w:sz w:val="26"/>
        </w:rPr>
        <w:t>TECHNICAL SKILLS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 xml:space="preserve">matched: </w:t>
      </w:r>
      <w:r>
        <w:rPr>
          <w:rFonts w:ascii="Calibri" w:hAnsi="Calibri"/>
          <w:color w:val="1E293B"/>
          <w:sz w:val="21"/>
        </w:rPr>
        <w:t>Communication, Linux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 xml:space="preserve">missing: </w:t>
      </w:r>
      <w:r>
        <w:rPr>
          <w:rFonts w:ascii="Calibri" w:hAnsi="Calibri"/>
          <w:color w:val="1E293B"/>
          <w:sz w:val="21"/>
        </w:rPr>
      </w:r>
    </w:p>
    <w:p>
      <w:pPr>
        <w:spacing w:before="240" w:after="80"/>
      </w:pPr>
      <w:r>
        <w:rPr>
          <w:rFonts w:ascii="Calibri" w:hAnsi="Calibri"/>
          <w:b/>
          <w:color w:val="4F46E5"/>
          <w:sz w:val="26"/>
        </w:rPr>
        <w:t>WORK EXPERIENCE</w:t>
      </w:r>
    </w:p>
    <w:p>
      <w:pPr>
        <w:spacing w:before="120" w:after="40"/>
      </w:pPr>
      <w:r>
        <w:rPr>
          <w:rFonts w:ascii="Calibri" w:hAnsi="Calibri"/>
          <w:b/>
          <w:color w:val="1E293B"/>
          <w:sz w:val="22"/>
        </w:rPr>
        <w:t>Fresher / Entry-Level Role — Tech Solutions Corp</w:t>
      </w:r>
      <w:r>
        <w:rPr>
          <w:rFonts w:ascii="Calibri" w:hAnsi="Calibri"/>
          <w:i/>
          <w:color w:val="64748B"/>
          <w:sz w:val="20"/>
        </w:rPr>
        <w:t xml:space="preserve"> (2022 — Present)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>Designed and developed scalable application workflows matching key ATS qualification metrics.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>Collaborated with cross-functional teams to deliver technical features and optimize pipeline architecture.</w:t>
      </w:r>
    </w:p>
    <w:p>
      <w:pPr>
        <w:spacing w:before="240" w:after="80"/>
      </w:pPr>
      <w:r>
        <w:rPr>
          <w:rFonts w:ascii="Calibri" w:hAnsi="Calibri"/>
          <w:b/>
          <w:color w:val="4F46E5"/>
          <w:sz w:val="26"/>
        </w:rPr>
        <w:t>EDUCATION</w:t>
      </w:r>
    </w:p>
    <w:p>
      <w:pPr>
        <w:spacing w:before="80" w:after="40"/>
      </w:pPr>
      <w:r>
        <w:rPr>
          <w:rFonts w:ascii="Calibri" w:hAnsi="Calibri"/>
          <w:b/>
          <w:color w:val="1E293B"/>
          <w:sz w:val="21"/>
        </w:rPr>
        <w:t>Bachelor of Technology / Science — University Institute of Technology</w:t>
      </w:r>
      <w:r>
        <w:rPr>
          <w:rFonts w:ascii="Calibri" w:hAnsi="Calibri"/>
          <w:color w:val="64748B"/>
          <w:sz w:val="20"/>
        </w:rPr>
        <w:t xml:space="preserve"> (Graduation: 2022 | GPA/Score: First Class with Distinction)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