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043B" w14:textId="77777777" w:rsidR="00B72239" w:rsidRDefault="00000000">
      <w:pPr>
        <w:jc w:val="center"/>
      </w:pPr>
      <w:r>
        <w:rPr>
          <w:b/>
          <w:color w:val="7A4A36"/>
          <w:sz w:val="42"/>
        </w:rPr>
        <w:t>“TIFINIFY”</w:t>
      </w:r>
    </w:p>
    <w:p w14:paraId="16640A4D" w14:textId="77777777" w:rsidR="00B72239" w:rsidRDefault="00000000">
      <w:pPr>
        <w:jc w:val="center"/>
      </w:pPr>
      <w:r>
        <w:rPr>
          <w:b/>
          <w:sz w:val="26"/>
        </w:rPr>
        <w:t>A</w:t>
      </w:r>
    </w:p>
    <w:p w14:paraId="16EBEEA9" w14:textId="77777777" w:rsidR="00B72239" w:rsidRDefault="00000000">
      <w:pPr>
        <w:jc w:val="center"/>
        <w:rPr>
          <w:b/>
          <w:color w:val="414141"/>
          <w:sz w:val="34"/>
        </w:rPr>
      </w:pPr>
      <w:r>
        <w:rPr>
          <w:b/>
          <w:color w:val="414141"/>
          <w:sz w:val="34"/>
        </w:rPr>
        <w:t>PROJECT SYNOPSIS REPORT</w:t>
      </w:r>
    </w:p>
    <w:p w14:paraId="66738C27" w14:textId="77777777" w:rsidR="00D47222" w:rsidRDefault="00D47222">
      <w:pPr>
        <w:jc w:val="center"/>
        <w:rPr>
          <w:b/>
          <w:color w:val="414141"/>
          <w:sz w:val="34"/>
        </w:rPr>
      </w:pPr>
    </w:p>
    <w:p w14:paraId="6D0A955C" w14:textId="77777777" w:rsidR="00D47222" w:rsidRDefault="00D47222">
      <w:pPr>
        <w:jc w:val="center"/>
      </w:pPr>
    </w:p>
    <w:p w14:paraId="742F9631" w14:textId="77777777" w:rsidR="00B72239" w:rsidRDefault="00000000">
      <w:pPr>
        <w:jc w:val="center"/>
      </w:pPr>
      <w:r>
        <w:rPr>
          <w:noProof/>
        </w:rPr>
        <w:drawing>
          <wp:inline distT="0" distB="0" distL="0" distR="0" wp14:anchorId="19807D8B" wp14:editId="715CF35E">
            <wp:extent cx="1417320" cy="1401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0.png"/>
                    <pic:cNvPicPr/>
                  </pic:nvPicPr>
                  <pic:blipFill>
                    <a:blip r:embed="rId8"/>
                    <a:stretch>
                      <a:fillRect/>
                    </a:stretch>
                  </pic:blipFill>
                  <pic:spPr>
                    <a:xfrm>
                      <a:off x="0" y="0"/>
                      <a:ext cx="1417320" cy="1401395"/>
                    </a:xfrm>
                    <a:prstGeom prst="rect">
                      <a:avLst/>
                    </a:prstGeom>
                  </pic:spPr>
                </pic:pic>
              </a:graphicData>
            </a:graphic>
          </wp:inline>
        </w:drawing>
      </w:r>
    </w:p>
    <w:p w14:paraId="674729E3" w14:textId="77777777" w:rsidR="00D47222" w:rsidRDefault="00D47222">
      <w:pPr>
        <w:jc w:val="center"/>
      </w:pPr>
    </w:p>
    <w:p w14:paraId="017C8220" w14:textId="77777777" w:rsidR="00D47222" w:rsidRDefault="00D47222">
      <w:pPr>
        <w:jc w:val="center"/>
      </w:pPr>
    </w:p>
    <w:p w14:paraId="60A1DCF8" w14:textId="77777777" w:rsidR="00B72239" w:rsidRDefault="00000000">
      <w:pPr>
        <w:jc w:val="center"/>
      </w:pPr>
      <w:r>
        <w:rPr>
          <w:i/>
          <w:sz w:val="22"/>
        </w:rPr>
        <w:t>Submitted to</w:t>
      </w:r>
      <w:r>
        <w:rPr>
          <w:i/>
          <w:sz w:val="22"/>
        </w:rPr>
        <w:br/>
        <w:t>partial fulfilment of the requirement for the award of the degree of</w:t>
      </w:r>
    </w:p>
    <w:p w14:paraId="3CA70A02" w14:textId="77777777" w:rsidR="00B72239" w:rsidRDefault="00000000">
      <w:pPr>
        <w:jc w:val="center"/>
      </w:pPr>
      <w:r>
        <w:rPr>
          <w:b/>
          <w:color w:val="7A4A36"/>
          <w:sz w:val="32"/>
        </w:rPr>
        <w:t>MASTER OF COMPUTER APPLICATION</w:t>
      </w:r>
    </w:p>
    <w:p w14:paraId="6F37C87D" w14:textId="77777777" w:rsidR="00B72239" w:rsidRDefault="00000000">
      <w:pPr>
        <w:jc w:val="center"/>
        <w:rPr>
          <w:b/>
          <w:color w:val="7A4A36"/>
          <w:sz w:val="22"/>
        </w:rPr>
      </w:pPr>
      <w:r>
        <w:rPr>
          <w:b/>
          <w:color w:val="7A4A36"/>
          <w:sz w:val="22"/>
        </w:rPr>
        <w:t>SESSION: 2025–27</w:t>
      </w:r>
    </w:p>
    <w:p w14:paraId="1B86A8B4" w14:textId="77777777" w:rsidR="00D47222" w:rsidRDefault="00D47222">
      <w:pPr>
        <w:jc w:val="center"/>
        <w:rPr>
          <w:b/>
          <w:color w:val="7A4A36"/>
          <w:sz w:val="22"/>
        </w:rPr>
      </w:pPr>
    </w:p>
    <w:p w14:paraId="3B0B2872" w14:textId="77777777" w:rsidR="00D47222" w:rsidRDefault="00D47222">
      <w:pPr>
        <w:jc w:val="center"/>
      </w:pPr>
    </w:p>
    <w:p w14:paraId="38D6F699" w14:textId="77777777" w:rsidR="00B72239" w:rsidRDefault="00000000">
      <w:pPr>
        <w:spacing w:before="500"/>
        <w:jc w:val="center"/>
      </w:pPr>
      <w:r>
        <w:rPr>
          <w:b/>
        </w:rPr>
        <w:t>DEPARTMENT OF COMPUTER APPLICATION</w:t>
      </w:r>
    </w:p>
    <w:p w14:paraId="29BF2C8A" w14:textId="77777777" w:rsidR="00B72239" w:rsidRDefault="00000000">
      <w:pPr>
        <w:jc w:val="center"/>
      </w:pPr>
      <w:r>
        <w:rPr>
          <w:b/>
          <w:color w:val="7A4A36"/>
          <w:sz w:val="26"/>
        </w:rPr>
        <w:t>JABALPUR ENGINEERING COLLEGE, JABALPUR (M.P.)</w:t>
      </w:r>
    </w:p>
    <w:p w14:paraId="261C859F" w14:textId="77777777" w:rsidR="00B72239" w:rsidRDefault="00000000">
      <w:pPr>
        <w:jc w:val="center"/>
        <w:rPr>
          <w:b/>
          <w:sz w:val="17"/>
        </w:rPr>
      </w:pPr>
      <w:r>
        <w:rPr>
          <w:b/>
          <w:sz w:val="17"/>
        </w:rPr>
        <w:t>(Established in 1947 as Government Engineering College, Jabalpur)</w:t>
      </w:r>
      <w:r>
        <w:rPr>
          <w:b/>
          <w:sz w:val="17"/>
        </w:rPr>
        <w:br/>
        <w:t>(Declared Autonomous by Government of Madhya Pradesh and RGPV, Bhopal)</w:t>
      </w:r>
    </w:p>
    <w:p w14:paraId="5654BED6" w14:textId="77777777" w:rsidR="00D47222" w:rsidRDefault="00D47222">
      <w:pPr>
        <w:jc w:val="center"/>
        <w:rPr>
          <w:b/>
          <w:sz w:val="17"/>
        </w:rPr>
      </w:pPr>
    </w:p>
    <w:p w14:paraId="443C03BA" w14:textId="77777777" w:rsidR="00D47222" w:rsidRDefault="00D47222">
      <w:pPr>
        <w:jc w:val="center"/>
        <w:rPr>
          <w:b/>
          <w:sz w:val="17"/>
        </w:rPr>
      </w:pPr>
    </w:p>
    <w:p w14:paraId="220C6552" w14:textId="77777777" w:rsidR="00D47222" w:rsidRDefault="00D47222">
      <w:pPr>
        <w:jc w:val="center"/>
      </w:pPr>
    </w:p>
    <w:tbl>
      <w:tblPr>
        <w:tblpPr w:leftFromText="180" w:rightFromText="180" w:vertAnchor="text" w:horzAnchor="margin" w:tblpXSpec="center" w:tblpY="723"/>
        <w:tblW w:w="0" w:type="auto"/>
        <w:tblLook w:val="04A0" w:firstRow="1" w:lastRow="0" w:firstColumn="1" w:lastColumn="0" w:noHBand="0" w:noVBand="1"/>
      </w:tblPr>
      <w:tblGrid>
        <w:gridCol w:w="4831"/>
        <w:gridCol w:w="4831"/>
      </w:tblGrid>
      <w:tr w:rsidR="00B34FF0" w14:paraId="5AE46898" w14:textId="77777777" w:rsidTr="00B34FF0">
        <w:tc>
          <w:tcPr>
            <w:tcW w:w="4831" w:type="dxa"/>
            <w:tcMar>
              <w:top w:w="20" w:type="dxa"/>
              <w:left w:w="20" w:type="dxa"/>
              <w:bottom w:w="20" w:type="dxa"/>
              <w:right w:w="20" w:type="dxa"/>
            </w:tcMar>
            <w:vAlign w:val="center"/>
          </w:tcPr>
          <w:p w14:paraId="5D911FA8" w14:textId="7019C4C1" w:rsidR="00B34FF0" w:rsidRDefault="00B34FF0" w:rsidP="00B34FF0">
            <w:pPr>
              <w:spacing w:after="20" w:line="240" w:lineRule="auto"/>
              <w:jc w:val="center"/>
            </w:pPr>
            <w:r>
              <w:rPr>
                <w:b/>
                <w:sz w:val="21"/>
              </w:rPr>
              <w:t>Submitted by</w:t>
            </w:r>
            <w:r>
              <w:rPr>
                <w:b/>
                <w:sz w:val="21"/>
              </w:rPr>
              <w:br/>
              <w:t xml:space="preserve">Shreya </w:t>
            </w:r>
            <w:proofErr w:type="spellStart"/>
            <w:r>
              <w:rPr>
                <w:b/>
                <w:sz w:val="21"/>
              </w:rPr>
              <w:t>Jhariya</w:t>
            </w:r>
            <w:proofErr w:type="spellEnd"/>
            <w:r>
              <w:rPr>
                <w:b/>
                <w:sz w:val="21"/>
              </w:rPr>
              <w:br/>
              <w:t>(0201CA251062)</w:t>
            </w:r>
            <w:r>
              <w:rPr>
                <w:b/>
                <w:sz w:val="21"/>
              </w:rPr>
              <w:br/>
              <w:t xml:space="preserve">Ayushi </w:t>
            </w:r>
            <w:proofErr w:type="spellStart"/>
            <w:r>
              <w:rPr>
                <w:b/>
                <w:sz w:val="21"/>
              </w:rPr>
              <w:t>Kukrele</w:t>
            </w:r>
            <w:proofErr w:type="spellEnd"/>
            <w:r>
              <w:rPr>
                <w:b/>
                <w:sz w:val="21"/>
              </w:rPr>
              <w:br/>
              <w:t>(0201CA251014)</w:t>
            </w:r>
            <w:r>
              <w:rPr>
                <w:b/>
                <w:sz w:val="21"/>
              </w:rPr>
              <w:br/>
              <w:t>III SEM. MCA</w:t>
            </w:r>
          </w:p>
        </w:tc>
        <w:tc>
          <w:tcPr>
            <w:tcW w:w="4831" w:type="dxa"/>
            <w:tcMar>
              <w:top w:w="20" w:type="dxa"/>
              <w:left w:w="20" w:type="dxa"/>
              <w:bottom w:w="20" w:type="dxa"/>
              <w:right w:w="20" w:type="dxa"/>
            </w:tcMar>
            <w:vAlign w:val="center"/>
          </w:tcPr>
          <w:p w14:paraId="23785869" w14:textId="2E4D61FE" w:rsidR="00B34FF0" w:rsidRDefault="00B34FF0" w:rsidP="00B34FF0">
            <w:pPr>
              <w:spacing w:after="20" w:line="240" w:lineRule="auto"/>
              <w:jc w:val="center"/>
            </w:pPr>
            <w:r>
              <w:rPr>
                <w:b/>
                <w:sz w:val="21"/>
              </w:rPr>
              <w:t>Submitted to</w:t>
            </w:r>
            <w:r>
              <w:rPr>
                <w:b/>
                <w:sz w:val="21"/>
              </w:rPr>
              <w:br/>
              <w:t>Dr. SAMAR UPADHYAY</w:t>
            </w:r>
            <w:r>
              <w:rPr>
                <w:b/>
                <w:sz w:val="21"/>
              </w:rPr>
              <w:br/>
              <w:t>Head of Department (HOD)</w:t>
            </w:r>
            <w:r>
              <w:rPr>
                <w:b/>
                <w:sz w:val="19"/>
              </w:rPr>
              <w:br/>
            </w:r>
            <w:r>
              <w:rPr>
                <w:b/>
                <w:sz w:val="21"/>
              </w:rPr>
              <w:br/>
              <w:t>Under the Guidance of</w:t>
            </w:r>
            <w:r>
              <w:rPr>
                <w:b/>
                <w:sz w:val="21"/>
              </w:rPr>
              <w:br/>
              <w:t>Professor Roshni Vinodia</w:t>
            </w:r>
            <w:r>
              <w:rPr>
                <w:b/>
                <w:sz w:val="21"/>
              </w:rPr>
              <w:br/>
              <w:t>Professor Anjali Sahu</w:t>
            </w:r>
            <w:r>
              <w:rPr>
                <w:b/>
                <w:sz w:val="21"/>
              </w:rPr>
              <w:br/>
              <w:t>Professor Megha Malik</w:t>
            </w:r>
            <w:r>
              <w:rPr>
                <w:b/>
                <w:sz w:val="21"/>
              </w:rPr>
              <w:br/>
              <w:t xml:space="preserve">Professor </w:t>
            </w:r>
            <w:proofErr w:type="spellStart"/>
            <w:r>
              <w:rPr>
                <w:b/>
                <w:sz w:val="21"/>
              </w:rPr>
              <w:t>Swapnil</w:t>
            </w:r>
            <w:r w:rsidR="00D47222">
              <w:rPr>
                <w:b/>
                <w:sz w:val="21"/>
              </w:rPr>
              <w:t>t</w:t>
            </w:r>
            <w:r>
              <w:rPr>
                <w:b/>
                <w:sz w:val="21"/>
              </w:rPr>
              <w:t>a</w:t>
            </w:r>
            <w:proofErr w:type="spellEnd"/>
            <w:r>
              <w:rPr>
                <w:b/>
                <w:sz w:val="21"/>
              </w:rPr>
              <w:t xml:space="preserve"> Kashyap</w:t>
            </w:r>
            <w:r>
              <w:rPr>
                <w:b/>
                <w:sz w:val="21"/>
              </w:rPr>
              <w:br/>
              <w:t>Professor Shikha Singh Narela</w:t>
            </w:r>
          </w:p>
        </w:tc>
      </w:tr>
    </w:tbl>
    <w:p w14:paraId="2F3EF649" w14:textId="77777777" w:rsidR="00B72239" w:rsidRDefault="00000000">
      <w:r>
        <w:br w:type="page"/>
      </w:r>
    </w:p>
    <w:p w14:paraId="1D7B19FA" w14:textId="77777777" w:rsidR="00B72239" w:rsidRDefault="00000000">
      <w:pPr>
        <w:pStyle w:val="Heading1"/>
        <w:spacing w:before="0" w:after="60"/>
      </w:pPr>
      <w:r>
        <w:rPr>
          <w:rFonts w:ascii="Times New Roman" w:hAnsi="Times New Roman"/>
        </w:rPr>
        <w:lastRenderedPageBreak/>
        <w:t>INDEX</w:t>
      </w:r>
    </w:p>
    <w:tbl>
      <w:tblPr>
        <w:tblStyle w:val="TableGrid"/>
        <w:tblW w:w="0" w:type="auto"/>
        <w:jc w:val="center"/>
        <w:tblLook w:val="04A0" w:firstRow="1" w:lastRow="0" w:firstColumn="1" w:lastColumn="0" w:noHBand="0" w:noVBand="1"/>
      </w:tblPr>
      <w:tblGrid>
        <w:gridCol w:w="792"/>
        <w:gridCol w:w="8064"/>
        <w:gridCol w:w="1080"/>
      </w:tblGrid>
      <w:tr w:rsidR="00B72239" w14:paraId="1FFBBEF6" w14:textId="77777777">
        <w:trPr>
          <w:trHeight w:val="260"/>
          <w:tblHeader/>
          <w:jc w:val="center"/>
        </w:trPr>
        <w:tc>
          <w:tcPr>
            <w:tcW w:w="792" w:type="dxa"/>
            <w:shd w:val="clear" w:color="auto" w:fill="D9E1EA"/>
            <w:tcMar>
              <w:top w:w="25" w:type="dxa"/>
              <w:left w:w="45" w:type="dxa"/>
              <w:bottom w:w="25" w:type="dxa"/>
              <w:right w:w="45" w:type="dxa"/>
            </w:tcMar>
          </w:tcPr>
          <w:p w14:paraId="16A03BED" w14:textId="77777777" w:rsidR="00B72239" w:rsidRDefault="00000000">
            <w:pPr>
              <w:spacing w:after="20" w:line="240" w:lineRule="auto"/>
              <w:jc w:val="center"/>
            </w:pPr>
            <w:r>
              <w:rPr>
                <w:b/>
                <w:color w:val="37414B"/>
                <w:sz w:val="17"/>
              </w:rPr>
              <w:t>S. No.</w:t>
            </w:r>
          </w:p>
        </w:tc>
        <w:tc>
          <w:tcPr>
            <w:tcW w:w="8064" w:type="dxa"/>
            <w:shd w:val="clear" w:color="auto" w:fill="D9E1EA"/>
            <w:tcMar>
              <w:top w:w="25" w:type="dxa"/>
              <w:left w:w="45" w:type="dxa"/>
              <w:bottom w:w="25" w:type="dxa"/>
              <w:right w:w="45" w:type="dxa"/>
            </w:tcMar>
          </w:tcPr>
          <w:p w14:paraId="1C27BE1A" w14:textId="77777777" w:rsidR="00B72239" w:rsidRDefault="00000000">
            <w:pPr>
              <w:spacing w:after="20" w:line="240" w:lineRule="auto"/>
              <w:jc w:val="center"/>
            </w:pPr>
            <w:r>
              <w:rPr>
                <w:b/>
                <w:color w:val="37414B"/>
                <w:sz w:val="17"/>
              </w:rPr>
              <w:t>Topic</w:t>
            </w:r>
          </w:p>
        </w:tc>
        <w:tc>
          <w:tcPr>
            <w:tcW w:w="1080" w:type="dxa"/>
            <w:shd w:val="clear" w:color="auto" w:fill="D9E1EA"/>
            <w:tcMar>
              <w:top w:w="25" w:type="dxa"/>
              <w:left w:w="45" w:type="dxa"/>
              <w:bottom w:w="25" w:type="dxa"/>
              <w:right w:w="45" w:type="dxa"/>
            </w:tcMar>
          </w:tcPr>
          <w:p w14:paraId="3BB4BE77" w14:textId="77777777" w:rsidR="00B72239" w:rsidRDefault="00000000">
            <w:pPr>
              <w:spacing w:after="20" w:line="240" w:lineRule="auto"/>
              <w:jc w:val="center"/>
            </w:pPr>
            <w:r>
              <w:rPr>
                <w:b/>
                <w:color w:val="37414B"/>
                <w:sz w:val="17"/>
              </w:rPr>
              <w:t>Page No.</w:t>
            </w:r>
          </w:p>
        </w:tc>
      </w:tr>
      <w:tr w:rsidR="00B72239" w14:paraId="48DC6D1A" w14:textId="77777777">
        <w:trPr>
          <w:trHeight w:val="260"/>
          <w:jc w:val="center"/>
        </w:trPr>
        <w:tc>
          <w:tcPr>
            <w:tcW w:w="792" w:type="dxa"/>
            <w:tcMar>
              <w:top w:w="25" w:type="dxa"/>
              <w:left w:w="45" w:type="dxa"/>
              <w:bottom w:w="25" w:type="dxa"/>
              <w:right w:w="45" w:type="dxa"/>
            </w:tcMar>
          </w:tcPr>
          <w:p w14:paraId="17D9B425" w14:textId="77777777" w:rsidR="00B72239" w:rsidRDefault="00000000">
            <w:pPr>
              <w:spacing w:after="20" w:line="240" w:lineRule="auto"/>
            </w:pPr>
            <w:r>
              <w:rPr>
                <w:sz w:val="17"/>
              </w:rPr>
              <w:t>1.</w:t>
            </w:r>
          </w:p>
        </w:tc>
        <w:tc>
          <w:tcPr>
            <w:tcW w:w="8064" w:type="dxa"/>
            <w:tcMar>
              <w:top w:w="25" w:type="dxa"/>
              <w:left w:w="45" w:type="dxa"/>
              <w:bottom w:w="25" w:type="dxa"/>
              <w:right w:w="45" w:type="dxa"/>
            </w:tcMar>
          </w:tcPr>
          <w:p w14:paraId="15E09B94" w14:textId="77777777" w:rsidR="00B72239" w:rsidRDefault="00000000">
            <w:pPr>
              <w:spacing w:after="20" w:line="240" w:lineRule="auto"/>
            </w:pPr>
            <w:r>
              <w:rPr>
                <w:sz w:val="17"/>
              </w:rPr>
              <w:t>Preface</w:t>
            </w:r>
          </w:p>
        </w:tc>
        <w:tc>
          <w:tcPr>
            <w:tcW w:w="1080" w:type="dxa"/>
            <w:tcMar>
              <w:top w:w="25" w:type="dxa"/>
              <w:left w:w="45" w:type="dxa"/>
              <w:bottom w:w="25" w:type="dxa"/>
              <w:right w:w="45" w:type="dxa"/>
            </w:tcMar>
          </w:tcPr>
          <w:p w14:paraId="64BD2FB7" w14:textId="77777777" w:rsidR="00B72239" w:rsidRDefault="00000000">
            <w:pPr>
              <w:spacing w:after="20" w:line="240" w:lineRule="auto"/>
            </w:pPr>
            <w:r>
              <w:rPr>
                <w:sz w:val="17"/>
              </w:rPr>
              <w:t>3</w:t>
            </w:r>
          </w:p>
        </w:tc>
      </w:tr>
      <w:tr w:rsidR="00B72239" w14:paraId="1D47520F" w14:textId="77777777">
        <w:trPr>
          <w:trHeight w:val="260"/>
          <w:jc w:val="center"/>
        </w:trPr>
        <w:tc>
          <w:tcPr>
            <w:tcW w:w="792" w:type="dxa"/>
            <w:tcMar>
              <w:top w:w="25" w:type="dxa"/>
              <w:left w:w="45" w:type="dxa"/>
              <w:bottom w:w="25" w:type="dxa"/>
              <w:right w:w="45" w:type="dxa"/>
            </w:tcMar>
          </w:tcPr>
          <w:p w14:paraId="4B524E52" w14:textId="77777777" w:rsidR="00B72239" w:rsidRDefault="00000000">
            <w:pPr>
              <w:spacing w:after="20" w:line="240" w:lineRule="auto"/>
            </w:pPr>
            <w:r>
              <w:rPr>
                <w:sz w:val="17"/>
              </w:rPr>
              <w:t>2.</w:t>
            </w:r>
          </w:p>
        </w:tc>
        <w:tc>
          <w:tcPr>
            <w:tcW w:w="8064" w:type="dxa"/>
            <w:tcMar>
              <w:top w:w="25" w:type="dxa"/>
              <w:left w:w="45" w:type="dxa"/>
              <w:bottom w:w="25" w:type="dxa"/>
              <w:right w:w="45" w:type="dxa"/>
            </w:tcMar>
          </w:tcPr>
          <w:p w14:paraId="2F936B65" w14:textId="77777777" w:rsidR="00B72239" w:rsidRDefault="00000000">
            <w:pPr>
              <w:spacing w:after="20" w:line="240" w:lineRule="auto"/>
            </w:pPr>
            <w:r>
              <w:rPr>
                <w:sz w:val="17"/>
              </w:rPr>
              <w:t>Introduction</w:t>
            </w:r>
          </w:p>
        </w:tc>
        <w:tc>
          <w:tcPr>
            <w:tcW w:w="1080" w:type="dxa"/>
            <w:tcMar>
              <w:top w:w="25" w:type="dxa"/>
              <w:left w:w="45" w:type="dxa"/>
              <w:bottom w:w="25" w:type="dxa"/>
              <w:right w:w="45" w:type="dxa"/>
            </w:tcMar>
          </w:tcPr>
          <w:p w14:paraId="458BBFBB" w14:textId="77777777" w:rsidR="00B72239" w:rsidRDefault="00000000">
            <w:pPr>
              <w:spacing w:after="20" w:line="240" w:lineRule="auto"/>
            </w:pPr>
            <w:r>
              <w:rPr>
                <w:sz w:val="17"/>
              </w:rPr>
              <w:t>4</w:t>
            </w:r>
          </w:p>
        </w:tc>
      </w:tr>
      <w:tr w:rsidR="00B72239" w14:paraId="474B1B9F" w14:textId="77777777">
        <w:trPr>
          <w:trHeight w:val="260"/>
          <w:jc w:val="center"/>
        </w:trPr>
        <w:tc>
          <w:tcPr>
            <w:tcW w:w="792" w:type="dxa"/>
            <w:tcMar>
              <w:top w:w="25" w:type="dxa"/>
              <w:left w:w="45" w:type="dxa"/>
              <w:bottom w:w="25" w:type="dxa"/>
              <w:right w:w="45" w:type="dxa"/>
            </w:tcMar>
          </w:tcPr>
          <w:p w14:paraId="5423DD38" w14:textId="77777777" w:rsidR="00B72239" w:rsidRDefault="00B72239">
            <w:pPr>
              <w:spacing w:after="20" w:line="240" w:lineRule="auto"/>
            </w:pPr>
          </w:p>
        </w:tc>
        <w:tc>
          <w:tcPr>
            <w:tcW w:w="8064" w:type="dxa"/>
            <w:tcMar>
              <w:top w:w="25" w:type="dxa"/>
              <w:left w:w="45" w:type="dxa"/>
              <w:bottom w:w="25" w:type="dxa"/>
              <w:right w:w="45" w:type="dxa"/>
            </w:tcMar>
          </w:tcPr>
          <w:p w14:paraId="7EEA8A07" w14:textId="77777777" w:rsidR="00B72239" w:rsidRDefault="00000000">
            <w:pPr>
              <w:spacing w:after="20" w:line="240" w:lineRule="auto"/>
            </w:pPr>
            <w:r>
              <w:rPr>
                <w:sz w:val="17"/>
              </w:rPr>
              <w:t>2.1 Background</w:t>
            </w:r>
          </w:p>
        </w:tc>
        <w:tc>
          <w:tcPr>
            <w:tcW w:w="1080" w:type="dxa"/>
            <w:tcMar>
              <w:top w:w="25" w:type="dxa"/>
              <w:left w:w="45" w:type="dxa"/>
              <w:bottom w:w="25" w:type="dxa"/>
              <w:right w:w="45" w:type="dxa"/>
            </w:tcMar>
          </w:tcPr>
          <w:p w14:paraId="06BE22D6" w14:textId="77777777" w:rsidR="00B72239" w:rsidRDefault="00000000">
            <w:pPr>
              <w:spacing w:after="20" w:line="240" w:lineRule="auto"/>
            </w:pPr>
            <w:r>
              <w:rPr>
                <w:sz w:val="17"/>
              </w:rPr>
              <w:t>4</w:t>
            </w:r>
          </w:p>
        </w:tc>
      </w:tr>
      <w:tr w:rsidR="00B72239" w14:paraId="130FF1B5" w14:textId="77777777">
        <w:trPr>
          <w:trHeight w:val="260"/>
          <w:jc w:val="center"/>
        </w:trPr>
        <w:tc>
          <w:tcPr>
            <w:tcW w:w="792" w:type="dxa"/>
            <w:tcMar>
              <w:top w:w="25" w:type="dxa"/>
              <w:left w:w="45" w:type="dxa"/>
              <w:bottom w:w="25" w:type="dxa"/>
              <w:right w:w="45" w:type="dxa"/>
            </w:tcMar>
          </w:tcPr>
          <w:p w14:paraId="276F7F3A" w14:textId="77777777" w:rsidR="00B72239" w:rsidRDefault="00B72239">
            <w:pPr>
              <w:spacing w:after="20" w:line="240" w:lineRule="auto"/>
            </w:pPr>
          </w:p>
        </w:tc>
        <w:tc>
          <w:tcPr>
            <w:tcW w:w="8064" w:type="dxa"/>
            <w:tcMar>
              <w:top w:w="25" w:type="dxa"/>
              <w:left w:w="45" w:type="dxa"/>
              <w:bottom w:w="25" w:type="dxa"/>
              <w:right w:w="45" w:type="dxa"/>
            </w:tcMar>
          </w:tcPr>
          <w:p w14:paraId="7B708D16" w14:textId="77777777" w:rsidR="00B72239" w:rsidRDefault="00000000">
            <w:pPr>
              <w:spacing w:after="20" w:line="240" w:lineRule="auto"/>
            </w:pPr>
            <w:r>
              <w:rPr>
                <w:sz w:val="17"/>
              </w:rPr>
              <w:t>2.2 Problem Statement</w:t>
            </w:r>
          </w:p>
        </w:tc>
        <w:tc>
          <w:tcPr>
            <w:tcW w:w="1080" w:type="dxa"/>
            <w:tcMar>
              <w:top w:w="25" w:type="dxa"/>
              <w:left w:w="45" w:type="dxa"/>
              <w:bottom w:w="25" w:type="dxa"/>
              <w:right w:w="45" w:type="dxa"/>
            </w:tcMar>
          </w:tcPr>
          <w:p w14:paraId="27E18DF7" w14:textId="77777777" w:rsidR="00B72239" w:rsidRDefault="00000000">
            <w:pPr>
              <w:spacing w:after="20" w:line="240" w:lineRule="auto"/>
            </w:pPr>
            <w:r>
              <w:rPr>
                <w:sz w:val="17"/>
              </w:rPr>
              <w:t>4</w:t>
            </w:r>
          </w:p>
        </w:tc>
      </w:tr>
      <w:tr w:rsidR="00B72239" w14:paraId="37AD9059" w14:textId="77777777">
        <w:trPr>
          <w:trHeight w:val="260"/>
          <w:jc w:val="center"/>
        </w:trPr>
        <w:tc>
          <w:tcPr>
            <w:tcW w:w="792" w:type="dxa"/>
            <w:tcMar>
              <w:top w:w="25" w:type="dxa"/>
              <w:left w:w="45" w:type="dxa"/>
              <w:bottom w:w="25" w:type="dxa"/>
              <w:right w:w="45" w:type="dxa"/>
            </w:tcMar>
          </w:tcPr>
          <w:p w14:paraId="65B87056" w14:textId="77777777" w:rsidR="00B72239" w:rsidRDefault="00B72239">
            <w:pPr>
              <w:spacing w:after="20" w:line="240" w:lineRule="auto"/>
            </w:pPr>
          </w:p>
        </w:tc>
        <w:tc>
          <w:tcPr>
            <w:tcW w:w="8064" w:type="dxa"/>
            <w:tcMar>
              <w:top w:w="25" w:type="dxa"/>
              <w:left w:w="45" w:type="dxa"/>
              <w:bottom w:w="25" w:type="dxa"/>
              <w:right w:w="45" w:type="dxa"/>
            </w:tcMar>
          </w:tcPr>
          <w:p w14:paraId="6FBA8D4C" w14:textId="77777777" w:rsidR="00B72239" w:rsidRDefault="00000000">
            <w:pPr>
              <w:spacing w:after="20" w:line="240" w:lineRule="auto"/>
            </w:pPr>
            <w:r>
              <w:rPr>
                <w:sz w:val="17"/>
              </w:rPr>
              <w:t>2.3 Significance of the Project</w:t>
            </w:r>
          </w:p>
        </w:tc>
        <w:tc>
          <w:tcPr>
            <w:tcW w:w="1080" w:type="dxa"/>
            <w:tcMar>
              <w:top w:w="25" w:type="dxa"/>
              <w:left w:w="45" w:type="dxa"/>
              <w:bottom w:w="25" w:type="dxa"/>
              <w:right w:w="45" w:type="dxa"/>
            </w:tcMar>
          </w:tcPr>
          <w:p w14:paraId="62CB98B0" w14:textId="77777777" w:rsidR="00B72239" w:rsidRDefault="00000000">
            <w:pPr>
              <w:spacing w:after="20" w:line="240" w:lineRule="auto"/>
            </w:pPr>
            <w:r>
              <w:rPr>
                <w:sz w:val="17"/>
              </w:rPr>
              <w:t>4</w:t>
            </w:r>
          </w:p>
        </w:tc>
      </w:tr>
      <w:tr w:rsidR="00B72239" w14:paraId="326C81B7" w14:textId="77777777">
        <w:trPr>
          <w:trHeight w:val="260"/>
          <w:jc w:val="center"/>
        </w:trPr>
        <w:tc>
          <w:tcPr>
            <w:tcW w:w="792" w:type="dxa"/>
            <w:tcMar>
              <w:top w:w="25" w:type="dxa"/>
              <w:left w:w="45" w:type="dxa"/>
              <w:bottom w:w="25" w:type="dxa"/>
              <w:right w:w="45" w:type="dxa"/>
            </w:tcMar>
          </w:tcPr>
          <w:p w14:paraId="18877C34" w14:textId="77777777" w:rsidR="00B72239" w:rsidRDefault="00000000">
            <w:pPr>
              <w:spacing w:after="20" w:line="240" w:lineRule="auto"/>
            </w:pPr>
            <w:r>
              <w:rPr>
                <w:sz w:val="17"/>
              </w:rPr>
              <w:t>3.</w:t>
            </w:r>
          </w:p>
        </w:tc>
        <w:tc>
          <w:tcPr>
            <w:tcW w:w="8064" w:type="dxa"/>
            <w:tcMar>
              <w:top w:w="25" w:type="dxa"/>
              <w:left w:w="45" w:type="dxa"/>
              <w:bottom w:w="25" w:type="dxa"/>
              <w:right w:w="45" w:type="dxa"/>
            </w:tcMar>
          </w:tcPr>
          <w:p w14:paraId="20B49083" w14:textId="77777777" w:rsidR="00B72239" w:rsidRDefault="00000000">
            <w:pPr>
              <w:spacing w:after="20" w:line="240" w:lineRule="auto"/>
            </w:pPr>
            <w:r>
              <w:rPr>
                <w:sz w:val="17"/>
              </w:rPr>
              <w:t>Scope and Objectives of the System</w:t>
            </w:r>
          </w:p>
        </w:tc>
        <w:tc>
          <w:tcPr>
            <w:tcW w:w="1080" w:type="dxa"/>
            <w:tcMar>
              <w:top w:w="25" w:type="dxa"/>
              <w:left w:w="45" w:type="dxa"/>
              <w:bottom w:w="25" w:type="dxa"/>
              <w:right w:w="45" w:type="dxa"/>
            </w:tcMar>
          </w:tcPr>
          <w:p w14:paraId="4A18BF37" w14:textId="77777777" w:rsidR="00B72239" w:rsidRDefault="00000000">
            <w:pPr>
              <w:spacing w:after="20" w:line="240" w:lineRule="auto"/>
            </w:pPr>
            <w:r>
              <w:rPr>
                <w:sz w:val="17"/>
              </w:rPr>
              <w:t>5</w:t>
            </w:r>
          </w:p>
        </w:tc>
      </w:tr>
      <w:tr w:rsidR="00B72239" w14:paraId="455C7817" w14:textId="77777777">
        <w:trPr>
          <w:trHeight w:val="260"/>
          <w:jc w:val="center"/>
        </w:trPr>
        <w:tc>
          <w:tcPr>
            <w:tcW w:w="792" w:type="dxa"/>
            <w:tcMar>
              <w:top w:w="25" w:type="dxa"/>
              <w:left w:w="45" w:type="dxa"/>
              <w:bottom w:w="25" w:type="dxa"/>
              <w:right w:w="45" w:type="dxa"/>
            </w:tcMar>
          </w:tcPr>
          <w:p w14:paraId="07B91011" w14:textId="77777777" w:rsidR="00B72239" w:rsidRDefault="00000000">
            <w:pPr>
              <w:spacing w:after="20" w:line="240" w:lineRule="auto"/>
            </w:pPr>
            <w:r>
              <w:rPr>
                <w:sz w:val="17"/>
              </w:rPr>
              <w:t>4.</w:t>
            </w:r>
          </w:p>
        </w:tc>
        <w:tc>
          <w:tcPr>
            <w:tcW w:w="8064" w:type="dxa"/>
            <w:tcMar>
              <w:top w:w="25" w:type="dxa"/>
              <w:left w:w="45" w:type="dxa"/>
              <w:bottom w:w="25" w:type="dxa"/>
              <w:right w:w="45" w:type="dxa"/>
            </w:tcMar>
          </w:tcPr>
          <w:p w14:paraId="61AA13B2" w14:textId="77777777" w:rsidR="00B72239" w:rsidRDefault="00000000">
            <w:pPr>
              <w:spacing w:after="20" w:line="240" w:lineRule="auto"/>
            </w:pPr>
            <w:r>
              <w:rPr>
                <w:sz w:val="17"/>
              </w:rPr>
              <w:t>Feasibility Study</w:t>
            </w:r>
          </w:p>
        </w:tc>
        <w:tc>
          <w:tcPr>
            <w:tcW w:w="1080" w:type="dxa"/>
            <w:tcMar>
              <w:top w:w="25" w:type="dxa"/>
              <w:left w:w="45" w:type="dxa"/>
              <w:bottom w:w="25" w:type="dxa"/>
              <w:right w:w="45" w:type="dxa"/>
            </w:tcMar>
          </w:tcPr>
          <w:p w14:paraId="54C2845B" w14:textId="77777777" w:rsidR="00B72239" w:rsidRDefault="00000000">
            <w:pPr>
              <w:spacing w:after="20" w:line="240" w:lineRule="auto"/>
            </w:pPr>
            <w:r>
              <w:rPr>
                <w:sz w:val="17"/>
              </w:rPr>
              <w:t>6</w:t>
            </w:r>
          </w:p>
        </w:tc>
      </w:tr>
      <w:tr w:rsidR="00B72239" w14:paraId="0E49C7E6" w14:textId="77777777">
        <w:trPr>
          <w:trHeight w:val="260"/>
          <w:jc w:val="center"/>
        </w:trPr>
        <w:tc>
          <w:tcPr>
            <w:tcW w:w="792" w:type="dxa"/>
            <w:tcMar>
              <w:top w:w="25" w:type="dxa"/>
              <w:left w:w="45" w:type="dxa"/>
              <w:bottom w:w="25" w:type="dxa"/>
              <w:right w:w="45" w:type="dxa"/>
            </w:tcMar>
          </w:tcPr>
          <w:p w14:paraId="0777ECD1" w14:textId="77777777" w:rsidR="00B72239" w:rsidRDefault="00B72239">
            <w:pPr>
              <w:spacing w:after="20" w:line="240" w:lineRule="auto"/>
            </w:pPr>
          </w:p>
        </w:tc>
        <w:tc>
          <w:tcPr>
            <w:tcW w:w="8064" w:type="dxa"/>
            <w:tcMar>
              <w:top w:w="25" w:type="dxa"/>
              <w:left w:w="45" w:type="dxa"/>
              <w:bottom w:w="25" w:type="dxa"/>
              <w:right w:w="45" w:type="dxa"/>
            </w:tcMar>
          </w:tcPr>
          <w:p w14:paraId="1EC4B4F7" w14:textId="77777777" w:rsidR="00B72239" w:rsidRDefault="00000000">
            <w:pPr>
              <w:spacing w:after="20" w:line="240" w:lineRule="auto"/>
            </w:pPr>
            <w:r>
              <w:rPr>
                <w:sz w:val="17"/>
              </w:rPr>
              <w:t>4.1 Technical Feasibility</w:t>
            </w:r>
          </w:p>
        </w:tc>
        <w:tc>
          <w:tcPr>
            <w:tcW w:w="1080" w:type="dxa"/>
            <w:tcMar>
              <w:top w:w="25" w:type="dxa"/>
              <w:left w:w="45" w:type="dxa"/>
              <w:bottom w:w="25" w:type="dxa"/>
              <w:right w:w="45" w:type="dxa"/>
            </w:tcMar>
          </w:tcPr>
          <w:p w14:paraId="7B5F338E" w14:textId="77777777" w:rsidR="00B72239" w:rsidRDefault="00000000">
            <w:pPr>
              <w:spacing w:after="20" w:line="240" w:lineRule="auto"/>
            </w:pPr>
            <w:r>
              <w:rPr>
                <w:sz w:val="17"/>
              </w:rPr>
              <w:t>6</w:t>
            </w:r>
          </w:p>
        </w:tc>
      </w:tr>
      <w:tr w:rsidR="00B72239" w14:paraId="4C8851DE" w14:textId="77777777">
        <w:trPr>
          <w:trHeight w:val="260"/>
          <w:jc w:val="center"/>
        </w:trPr>
        <w:tc>
          <w:tcPr>
            <w:tcW w:w="792" w:type="dxa"/>
            <w:tcMar>
              <w:top w:w="25" w:type="dxa"/>
              <w:left w:w="45" w:type="dxa"/>
              <w:bottom w:w="25" w:type="dxa"/>
              <w:right w:w="45" w:type="dxa"/>
            </w:tcMar>
          </w:tcPr>
          <w:p w14:paraId="3F867907" w14:textId="77777777" w:rsidR="00B72239" w:rsidRDefault="00B72239">
            <w:pPr>
              <w:spacing w:after="20" w:line="240" w:lineRule="auto"/>
            </w:pPr>
          </w:p>
        </w:tc>
        <w:tc>
          <w:tcPr>
            <w:tcW w:w="8064" w:type="dxa"/>
            <w:tcMar>
              <w:top w:w="25" w:type="dxa"/>
              <w:left w:w="45" w:type="dxa"/>
              <w:bottom w:w="25" w:type="dxa"/>
              <w:right w:w="45" w:type="dxa"/>
            </w:tcMar>
          </w:tcPr>
          <w:p w14:paraId="24DDDD68" w14:textId="77777777" w:rsidR="00B72239" w:rsidRDefault="00000000">
            <w:pPr>
              <w:spacing w:after="20" w:line="240" w:lineRule="auto"/>
            </w:pPr>
            <w:r>
              <w:rPr>
                <w:sz w:val="17"/>
              </w:rPr>
              <w:t>4.2 Economic Feasibility</w:t>
            </w:r>
          </w:p>
        </w:tc>
        <w:tc>
          <w:tcPr>
            <w:tcW w:w="1080" w:type="dxa"/>
            <w:tcMar>
              <w:top w:w="25" w:type="dxa"/>
              <w:left w:w="45" w:type="dxa"/>
              <w:bottom w:w="25" w:type="dxa"/>
              <w:right w:w="45" w:type="dxa"/>
            </w:tcMar>
          </w:tcPr>
          <w:p w14:paraId="6E83ACC7" w14:textId="77777777" w:rsidR="00B72239" w:rsidRDefault="00000000">
            <w:pPr>
              <w:spacing w:after="20" w:line="240" w:lineRule="auto"/>
            </w:pPr>
            <w:r>
              <w:rPr>
                <w:sz w:val="17"/>
              </w:rPr>
              <w:t>6</w:t>
            </w:r>
          </w:p>
        </w:tc>
      </w:tr>
      <w:tr w:rsidR="00B72239" w14:paraId="14D75910" w14:textId="77777777">
        <w:trPr>
          <w:trHeight w:val="260"/>
          <w:jc w:val="center"/>
        </w:trPr>
        <w:tc>
          <w:tcPr>
            <w:tcW w:w="792" w:type="dxa"/>
            <w:tcMar>
              <w:top w:w="25" w:type="dxa"/>
              <w:left w:w="45" w:type="dxa"/>
              <w:bottom w:w="25" w:type="dxa"/>
              <w:right w:w="45" w:type="dxa"/>
            </w:tcMar>
          </w:tcPr>
          <w:p w14:paraId="24B989FE" w14:textId="77777777" w:rsidR="00B72239" w:rsidRDefault="00B72239">
            <w:pPr>
              <w:spacing w:after="20" w:line="240" w:lineRule="auto"/>
            </w:pPr>
          </w:p>
        </w:tc>
        <w:tc>
          <w:tcPr>
            <w:tcW w:w="8064" w:type="dxa"/>
            <w:tcMar>
              <w:top w:w="25" w:type="dxa"/>
              <w:left w:w="45" w:type="dxa"/>
              <w:bottom w:w="25" w:type="dxa"/>
              <w:right w:w="45" w:type="dxa"/>
            </w:tcMar>
          </w:tcPr>
          <w:p w14:paraId="7CEF8EAA" w14:textId="77777777" w:rsidR="00B72239" w:rsidRDefault="00000000">
            <w:pPr>
              <w:spacing w:after="20" w:line="240" w:lineRule="auto"/>
            </w:pPr>
            <w:r>
              <w:rPr>
                <w:sz w:val="17"/>
              </w:rPr>
              <w:t>4.3 Operational Feasibility</w:t>
            </w:r>
          </w:p>
        </w:tc>
        <w:tc>
          <w:tcPr>
            <w:tcW w:w="1080" w:type="dxa"/>
            <w:tcMar>
              <w:top w:w="25" w:type="dxa"/>
              <w:left w:w="45" w:type="dxa"/>
              <w:bottom w:w="25" w:type="dxa"/>
              <w:right w:w="45" w:type="dxa"/>
            </w:tcMar>
          </w:tcPr>
          <w:p w14:paraId="0D411535" w14:textId="77777777" w:rsidR="00B72239" w:rsidRDefault="00000000">
            <w:pPr>
              <w:spacing w:after="20" w:line="240" w:lineRule="auto"/>
            </w:pPr>
            <w:r>
              <w:rPr>
                <w:sz w:val="17"/>
              </w:rPr>
              <w:t>6</w:t>
            </w:r>
          </w:p>
        </w:tc>
      </w:tr>
      <w:tr w:rsidR="00B72239" w14:paraId="0C1B86B8" w14:textId="77777777">
        <w:trPr>
          <w:trHeight w:val="260"/>
          <w:jc w:val="center"/>
        </w:trPr>
        <w:tc>
          <w:tcPr>
            <w:tcW w:w="792" w:type="dxa"/>
            <w:tcMar>
              <w:top w:w="25" w:type="dxa"/>
              <w:left w:w="45" w:type="dxa"/>
              <w:bottom w:w="25" w:type="dxa"/>
              <w:right w:w="45" w:type="dxa"/>
            </w:tcMar>
          </w:tcPr>
          <w:p w14:paraId="2480873E" w14:textId="77777777" w:rsidR="00B72239" w:rsidRDefault="00B72239">
            <w:pPr>
              <w:spacing w:after="20" w:line="240" w:lineRule="auto"/>
            </w:pPr>
          </w:p>
        </w:tc>
        <w:tc>
          <w:tcPr>
            <w:tcW w:w="8064" w:type="dxa"/>
            <w:tcMar>
              <w:top w:w="25" w:type="dxa"/>
              <w:left w:w="45" w:type="dxa"/>
              <w:bottom w:w="25" w:type="dxa"/>
              <w:right w:w="45" w:type="dxa"/>
            </w:tcMar>
          </w:tcPr>
          <w:p w14:paraId="71D1137D" w14:textId="77777777" w:rsidR="00B72239" w:rsidRDefault="00000000">
            <w:pPr>
              <w:spacing w:after="20" w:line="240" w:lineRule="auto"/>
            </w:pPr>
            <w:r>
              <w:rPr>
                <w:sz w:val="17"/>
              </w:rPr>
              <w:t>4.4 Schedule Feasibility</w:t>
            </w:r>
          </w:p>
        </w:tc>
        <w:tc>
          <w:tcPr>
            <w:tcW w:w="1080" w:type="dxa"/>
            <w:tcMar>
              <w:top w:w="25" w:type="dxa"/>
              <w:left w:w="45" w:type="dxa"/>
              <w:bottom w:w="25" w:type="dxa"/>
              <w:right w:w="45" w:type="dxa"/>
            </w:tcMar>
          </w:tcPr>
          <w:p w14:paraId="7CE58490" w14:textId="77777777" w:rsidR="00B72239" w:rsidRDefault="00000000">
            <w:pPr>
              <w:spacing w:after="20" w:line="240" w:lineRule="auto"/>
            </w:pPr>
            <w:r>
              <w:rPr>
                <w:sz w:val="17"/>
              </w:rPr>
              <w:t>6</w:t>
            </w:r>
          </w:p>
        </w:tc>
      </w:tr>
      <w:tr w:rsidR="00B72239" w14:paraId="2D73FDD0" w14:textId="77777777">
        <w:trPr>
          <w:trHeight w:val="260"/>
          <w:jc w:val="center"/>
        </w:trPr>
        <w:tc>
          <w:tcPr>
            <w:tcW w:w="792" w:type="dxa"/>
            <w:tcMar>
              <w:top w:w="25" w:type="dxa"/>
              <w:left w:w="45" w:type="dxa"/>
              <w:bottom w:w="25" w:type="dxa"/>
              <w:right w:w="45" w:type="dxa"/>
            </w:tcMar>
          </w:tcPr>
          <w:p w14:paraId="170C04CE" w14:textId="77777777" w:rsidR="00B72239" w:rsidRDefault="00B72239">
            <w:pPr>
              <w:spacing w:after="20" w:line="240" w:lineRule="auto"/>
            </w:pPr>
          </w:p>
        </w:tc>
        <w:tc>
          <w:tcPr>
            <w:tcW w:w="8064" w:type="dxa"/>
            <w:tcMar>
              <w:top w:w="25" w:type="dxa"/>
              <w:left w:w="45" w:type="dxa"/>
              <w:bottom w:w="25" w:type="dxa"/>
              <w:right w:w="45" w:type="dxa"/>
            </w:tcMar>
          </w:tcPr>
          <w:p w14:paraId="43212302" w14:textId="77777777" w:rsidR="00B72239" w:rsidRDefault="00000000">
            <w:pPr>
              <w:spacing w:after="20" w:line="240" w:lineRule="auto"/>
            </w:pPr>
            <w:r>
              <w:rPr>
                <w:sz w:val="17"/>
              </w:rPr>
              <w:t>4.5 Ethical and Privacy Feasibility</w:t>
            </w:r>
          </w:p>
        </w:tc>
        <w:tc>
          <w:tcPr>
            <w:tcW w:w="1080" w:type="dxa"/>
            <w:tcMar>
              <w:top w:w="25" w:type="dxa"/>
              <w:left w:w="45" w:type="dxa"/>
              <w:bottom w:w="25" w:type="dxa"/>
              <w:right w:w="45" w:type="dxa"/>
            </w:tcMar>
          </w:tcPr>
          <w:p w14:paraId="6948EB33" w14:textId="77777777" w:rsidR="00B72239" w:rsidRDefault="00000000">
            <w:pPr>
              <w:spacing w:after="20" w:line="240" w:lineRule="auto"/>
            </w:pPr>
            <w:r>
              <w:rPr>
                <w:sz w:val="17"/>
              </w:rPr>
              <w:t>6</w:t>
            </w:r>
          </w:p>
        </w:tc>
      </w:tr>
      <w:tr w:rsidR="00B72239" w14:paraId="3AC92137" w14:textId="77777777">
        <w:trPr>
          <w:trHeight w:val="260"/>
          <w:jc w:val="center"/>
        </w:trPr>
        <w:tc>
          <w:tcPr>
            <w:tcW w:w="792" w:type="dxa"/>
            <w:tcMar>
              <w:top w:w="25" w:type="dxa"/>
              <w:left w:w="45" w:type="dxa"/>
              <w:bottom w:w="25" w:type="dxa"/>
              <w:right w:w="45" w:type="dxa"/>
            </w:tcMar>
          </w:tcPr>
          <w:p w14:paraId="55DCD8D2" w14:textId="77777777" w:rsidR="00B72239" w:rsidRDefault="00000000">
            <w:pPr>
              <w:spacing w:after="20" w:line="240" w:lineRule="auto"/>
            </w:pPr>
            <w:r>
              <w:rPr>
                <w:sz w:val="17"/>
              </w:rPr>
              <w:t>5.</w:t>
            </w:r>
          </w:p>
        </w:tc>
        <w:tc>
          <w:tcPr>
            <w:tcW w:w="8064" w:type="dxa"/>
            <w:tcMar>
              <w:top w:w="25" w:type="dxa"/>
              <w:left w:w="45" w:type="dxa"/>
              <w:bottom w:w="25" w:type="dxa"/>
              <w:right w:w="45" w:type="dxa"/>
            </w:tcMar>
          </w:tcPr>
          <w:p w14:paraId="1476DC57" w14:textId="77777777" w:rsidR="00B72239" w:rsidRDefault="00000000">
            <w:pPr>
              <w:spacing w:after="20" w:line="240" w:lineRule="auto"/>
            </w:pPr>
            <w:r>
              <w:rPr>
                <w:sz w:val="17"/>
              </w:rPr>
              <w:t>System Requirements</w:t>
            </w:r>
          </w:p>
        </w:tc>
        <w:tc>
          <w:tcPr>
            <w:tcW w:w="1080" w:type="dxa"/>
            <w:tcMar>
              <w:top w:w="25" w:type="dxa"/>
              <w:left w:w="45" w:type="dxa"/>
              <w:bottom w:w="25" w:type="dxa"/>
              <w:right w:w="45" w:type="dxa"/>
            </w:tcMar>
          </w:tcPr>
          <w:p w14:paraId="2EEFA63C" w14:textId="77777777" w:rsidR="00B72239" w:rsidRDefault="00000000">
            <w:pPr>
              <w:spacing w:after="20" w:line="240" w:lineRule="auto"/>
            </w:pPr>
            <w:r>
              <w:rPr>
                <w:sz w:val="17"/>
              </w:rPr>
              <w:t>7</w:t>
            </w:r>
          </w:p>
        </w:tc>
      </w:tr>
      <w:tr w:rsidR="00B72239" w14:paraId="537EFB00" w14:textId="77777777">
        <w:trPr>
          <w:trHeight w:val="260"/>
          <w:jc w:val="center"/>
        </w:trPr>
        <w:tc>
          <w:tcPr>
            <w:tcW w:w="792" w:type="dxa"/>
            <w:tcMar>
              <w:top w:w="25" w:type="dxa"/>
              <w:left w:w="45" w:type="dxa"/>
              <w:bottom w:w="25" w:type="dxa"/>
              <w:right w:w="45" w:type="dxa"/>
            </w:tcMar>
          </w:tcPr>
          <w:p w14:paraId="510C1784" w14:textId="77777777" w:rsidR="00B72239" w:rsidRDefault="00B72239">
            <w:pPr>
              <w:spacing w:after="20" w:line="240" w:lineRule="auto"/>
            </w:pPr>
          </w:p>
        </w:tc>
        <w:tc>
          <w:tcPr>
            <w:tcW w:w="8064" w:type="dxa"/>
            <w:tcMar>
              <w:top w:w="25" w:type="dxa"/>
              <w:left w:w="45" w:type="dxa"/>
              <w:bottom w:w="25" w:type="dxa"/>
              <w:right w:w="45" w:type="dxa"/>
            </w:tcMar>
          </w:tcPr>
          <w:p w14:paraId="57EF094E" w14:textId="77777777" w:rsidR="00B72239" w:rsidRDefault="00000000">
            <w:pPr>
              <w:spacing w:after="20" w:line="240" w:lineRule="auto"/>
            </w:pPr>
            <w:r>
              <w:rPr>
                <w:sz w:val="17"/>
              </w:rPr>
              <w:t>5.1 Hardware Requirements</w:t>
            </w:r>
          </w:p>
        </w:tc>
        <w:tc>
          <w:tcPr>
            <w:tcW w:w="1080" w:type="dxa"/>
            <w:tcMar>
              <w:top w:w="25" w:type="dxa"/>
              <w:left w:w="45" w:type="dxa"/>
              <w:bottom w:w="25" w:type="dxa"/>
              <w:right w:w="45" w:type="dxa"/>
            </w:tcMar>
          </w:tcPr>
          <w:p w14:paraId="0844D3D3" w14:textId="77777777" w:rsidR="00B72239" w:rsidRDefault="00000000">
            <w:pPr>
              <w:spacing w:after="20" w:line="240" w:lineRule="auto"/>
            </w:pPr>
            <w:r>
              <w:rPr>
                <w:sz w:val="17"/>
              </w:rPr>
              <w:t>7</w:t>
            </w:r>
          </w:p>
        </w:tc>
      </w:tr>
      <w:tr w:rsidR="00B72239" w14:paraId="538F01F0" w14:textId="77777777">
        <w:trPr>
          <w:trHeight w:val="260"/>
          <w:jc w:val="center"/>
        </w:trPr>
        <w:tc>
          <w:tcPr>
            <w:tcW w:w="792" w:type="dxa"/>
            <w:tcMar>
              <w:top w:w="25" w:type="dxa"/>
              <w:left w:w="45" w:type="dxa"/>
              <w:bottom w:w="25" w:type="dxa"/>
              <w:right w:w="45" w:type="dxa"/>
            </w:tcMar>
          </w:tcPr>
          <w:p w14:paraId="4970156D" w14:textId="77777777" w:rsidR="00B72239" w:rsidRDefault="00B72239">
            <w:pPr>
              <w:spacing w:after="20" w:line="240" w:lineRule="auto"/>
            </w:pPr>
          </w:p>
        </w:tc>
        <w:tc>
          <w:tcPr>
            <w:tcW w:w="8064" w:type="dxa"/>
            <w:tcMar>
              <w:top w:w="25" w:type="dxa"/>
              <w:left w:w="45" w:type="dxa"/>
              <w:bottom w:w="25" w:type="dxa"/>
              <w:right w:w="45" w:type="dxa"/>
            </w:tcMar>
          </w:tcPr>
          <w:p w14:paraId="6BF2DC0C" w14:textId="77777777" w:rsidR="00B72239" w:rsidRDefault="00000000">
            <w:pPr>
              <w:spacing w:after="20" w:line="240" w:lineRule="auto"/>
            </w:pPr>
            <w:r>
              <w:rPr>
                <w:sz w:val="17"/>
              </w:rPr>
              <w:t>5.2 Software Requirements</w:t>
            </w:r>
          </w:p>
        </w:tc>
        <w:tc>
          <w:tcPr>
            <w:tcW w:w="1080" w:type="dxa"/>
            <w:tcMar>
              <w:top w:w="25" w:type="dxa"/>
              <w:left w:w="45" w:type="dxa"/>
              <w:bottom w:w="25" w:type="dxa"/>
              <w:right w:w="45" w:type="dxa"/>
            </w:tcMar>
          </w:tcPr>
          <w:p w14:paraId="5EF0B650" w14:textId="77777777" w:rsidR="00B72239" w:rsidRDefault="00000000">
            <w:pPr>
              <w:spacing w:after="20" w:line="240" w:lineRule="auto"/>
            </w:pPr>
            <w:r>
              <w:rPr>
                <w:sz w:val="17"/>
              </w:rPr>
              <w:t>7</w:t>
            </w:r>
          </w:p>
        </w:tc>
      </w:tr>
      <w:tr w:rsidR="00B72239" w14:paraId="1645927F" w14:textId="77777777">
        <w:trPr>
          <w:trHeight w:val="260"/>
          <w:jc w:val="center"/>
        </w:trPr>
        <w:tc>
          <w:tcPr>
            <w:tcW w:w="792" w:type="dxa"/>
            <w:tcMar>
              <w:top w:w="25" w:type="dxa"/>
              <w:left w:w="45" w:type="dxa"/>
              <w:bottom w:w="25" w:type="dxa"/>
              <w:right w:w="45" w:type="dxa"/>
            </w:tcMar>
          </w:tcPr>
          <w:p w14:paraId="304A3D17" w14:textId="77777777" w:rsidR="00B72239" w:rsidRDefault="00000000">
            <w:pPr>
              <w:spacing w:after="20" w:line="240" w:lineRule="auto"/>
            </w:pPr>
            <w:r>
              <w:rPr>
                <w:sz w:val="17"/>
              </w:rPr>
              <w:t>6.</w:t>
            </w:r>
          </w:p>
        </w:tc>
        <w:tc>
          <w:tcPr>
            <w:tcW w:w="8064" w:type="dxa"/>
            <w:tcMar>
              <w:top w:w="25" w:type="dxa"/>
              <w:left w:w="45" w:type="dxa"/>
              <w:bottom w:w="25" w:type="dxa"/>
              <w:right w:w="45" w:type="dxa"/>
            </w:tcMar>
          </w:tcPr>
          <w:p w14:paraId="2B165A39" w14:textId="77777777" w:rsidR="00B72239" w:rsidRDefault="00000000">
            <w:pPr>
              <w:spacing w:after="20" w:line="240" w:lineRule="auto"/>
            </w:pPr>
            <w:r>
              <w:rPr>
                <w:sz w:val="17"/>
              </w:rPr>
              <w:t>Technologies Used</w:t>
            </w:r>
          </w:p>
        </w:tc>
        <w:tc>
          <w:tcPr>
            <w:tcW w:w="1080" w:type="dxa"/>
            <w:tcMar>
              <w:top w:w="25" w:type="dxa"/>
              <w:left w:w="45" w:type="dxa"/>
              <w:bottom w:w="25" w:type="dxa"/>
              <w:right w:w="45" w:type="dxa"/>
            </w:tcMar>
          </w:tcPr>
          <w:p w14:paraId="138FFF65" w14:textId="77777777" w:rsidR="00B72239" w:rsidRDefault="00000000">
            <w:pPr>
              <w:spacing w:after="20" w:line="240" w:lineRule="auto"/>
            </w:pPr>
            <w:r>
              <w:rPr>
                <w:sz w:val="17"/>
              </w:rPr>
              <w:t>8</w:t>
            </w:r>
          </w:p>
        </w:tc>
      </w:tr>
      <w:tr w:rsidR="00B72239" w14:paraId="4608E2AC" w14:textId="77777777">
        <w:trPr>
          <w:trHeight w:val="260"/>
          <w:jc w:val="center"/>
        </w:trPr>
        <w:tc>
          <w:tcPr>
            <w:tcW w:w="792" w:type="dxa"/>
            <w:tcMar>
              <w:top w:w="25" w:type="dxa"/>
              <w:left w:w="45" w:type="dxa"/>
              <w:bottom w:w="25" w:type="dxa"/>
              <w:right w:w="45" w:type="dxa"/>
            </w:tcMar>
          </w:tcPr>
          <w:p w14:paraId="0611CC96" w14:textId="77777777" w:rsidR="00B72239" w:rsidRDefault="00000000">
            <w:pPr>
              <w:spacing w:after="20" w:line="240" w:lineRule="auto"/>
            </w:pPr>
            <w:r>
              <w:rPr>
                <w:sz w:val="17"/>
              </w:rPr>
              <w:t>7.</w:t>
            </w:r>
          </w:p>
        </w:tc>
        <w:tc>
          <w:tcPr>
            <w:tcW w:w="8064" w:type="dxa"/>
            <w:tcMar>
              <w:top w:w="25" w:type="dxa"/>
              <w:left w:w="45" w:type="dxa"/>
              <w:bottom w:w="25" w:type="dxa"/>
              <w:right w:w="45" w:type="dxa"/>
            </w:tcMar>
          </w:tcPr>
          <w:p w14:paraId="73E23DAD" w14:textId="77777777" w:rsidR="00B72239" w:rsidRDefault="00000000">
            <w:pPr>
              <w:spacing w:after="20" w:line="240" w:lineRule="auto"/>
            </w:pPr>
            <w:r>
              <w:rPr>
                <w:sz w:val="17"/>
              </w:rPr>
              <w:t>Goals</w:t>
            </w:r>
          </w:p>
        </w:tc>
        <w:tc>
          <w:tcPr>
            <w:tcW w:w="1080" w:type="dxa"/>
            <w:tcMar>
              <w:top w:w="25" w:type="dxa"/>
              <w:left w:w="45" w:type="dxa"/>
              <w:bottom w:w="25" w:type="dxa"/>
              <w:right w:w="45" w:type="dxa"/>
            </w:tcMar>
          </w:tcPr>
          <w:p w14:paraId="496515FA" w14:textId="77777777" w:rsidR="00B72239" w:rsidRDefault="00000000">
            <w:pPr>
              <w:spacing w:after="20" w:line="240" w:lineRule="auto"/>
            </w:pPr>
            <w:r>
              <w:rPr>
                <w:sz w:val="17"/>
              </w:rPr>
              <w:t>9</w:t>
            </w:r>
          </w:p>
        </w:tc>
      </w:tr>
      <w:tr w:rsidR="00B72239" w14:paraId="1AD456E0" w14:textId="77777777">
        <w:trPr>
          <w:trHeight w:val="260"/>
          <w:jc w:val="center"/>
        </w:trPr>
        <w:tc>
          <w:tcPr>
            <w:tcW w:w="792" w:type="dxa"/>
            <w:tcMar>
              <w:top w:w="25" w:type="dxa"/>
              <w:left w:w="45" w:type="dxa"/>
              <w:bottom w:w="25" w:type="dxa"/>
              <w:right w:w="45" w:type="dxa"/>
            </w:tcMar>
          </w:tcPr>
          <w:p w14:paraId="5DECCBEE" w14:textId="77777777" w:rsidR="00B72239" w:rsidRDefault="00000000">
            <w:pPr>
              <w:spacing w:after="20" w:line="240" w:lineRule="auto"/>
            </w:pPr>
            <w:r>
              <w:rPr>
                <w:sz w:val="17"/>
              </w:rPr>
              <w:t>8.</w:t>
            </w:r>
          </w:p>
        </w:tc>
        <w:tc>
          <w:tcPr>
            <w:tcW w:w="8064" w:type="dxa"/>
            <w:tcMar>
              <w:top w:w="25" w:type="dxa"/>
              <w:left w:w="45" w:type="dxa"/>
              <w:bottom w:w="25" w:type="dxa"/>
              <w:right w:w="45" w:type="dxa"/>
            </w:tcMar>
          </w:tcPr>
          <w:p w14:paraId="6058556E" w14:textId="77777777" w:rsidR="00B72239" w:rsidRDefault="00000000">
            <w:pPr>
              <w:spacing w:after="20" w:line="240" w:lineRule="auto"/>
            </w:pPr>
            <w:r>
              <w:rPr>
                <w:sz w:val="17"/>
              </w:rPr>
              <w:t>Proposed System</w:t>
            </w:r>
          </w:p>
        </w:tc>
        <w:tc>
          <w:tcPr>
            <w:tcW w:w="1080" w:type="dxa"/>
            <w:tcMar>
              <w:top w:w="25" w:type="dxa"/>
              <w:left w:w="45" w:type="dxa"/>
              <w:bottom w:w="25" w:type="dxa"/>
              <w:right w:w="45" w:type="dxa"/>
            </w:tcMar>
          </w:tcPr>
          <w:p w14:paraId="37D25359" w14:textId="77777777" w:rsidR="00B72239" w:rsidRDefault="00000000">
            <w:pPr>
              <w:spacing w:after="20" w:line="240" w:lineRule="auto"/>
            </w:pPr>
            <w:r>
              <w:rPr>
                <w:sz w:val="17"/>
              </w:rPr>
              <w:t>9</w:t>
            </w:r>
          </w:p>
        </w:tc>
      </w:tr>
      <w:tr w:rsidR="00B72239" w14:paraId="77BED024" w14:textId="77777777">
        <w:trPr>
          <w:trHeight w:val="260"/>
          <w:jc w:val="center"/>
        </w:trPr>
        <w:tc>
          <w:tcPr>
            <w:tcW w:w="792" w:type="dxa"/>
            <w:tcMar>
              <w:top w:w="25" w:type="dxa"/>
              <w:left w:w="45" w:type="dxa"/>
              <w:bottom w:w="25" w:type="dxa"/>
              <w:right w:w="45" w:type="dxa"/>
            </w:tcMar>
          </w:tcPr>
          <w:p w14:paraId="5F15852C" w14:textId="77777777" w:rsidR="00B72239" w:rsidRDefault="00B72239">
            <w:pPr>
              <w:spacing w:after="20" w:line="240" w:lineRule="auto"/>
            </w:pPr>
          </w:p>
        </w:tc>
        <w:tc>
          <w:tcPr>
            <w:tcW w:w="8064" w:type="dxa"/>
            <w:tcMar>
              <w:top w:w="25" w:type="dxa"/>
              <w:left w:w="45" w:type="dxa"/>
              <w:bottom w:w="25" w:type="dxa"/>
              <w:right w:w="45" w:type="dxa"/>
            </w:tcMar>
          </w:tcPr>
          <w:p w14:paraId="57A2D2DB" w14:textId="77777777" w:rsidR="00B72239" w:rsidRDefault="00000000">
            <w:pPr>
              <w:spacing w:after="20" w:line="240" w:lineRule="auto"/>
            </w:pPr>
            <w:r>
              <w:rPr>
                <w:sz w:val="17"/>
              </w:rPr>
              <w:t>8.1 Multi-Criteria Review Trust Evaluation Model</w:t>
            </w:r>
          </w:p>
        </w:tc>
        <w:tc>
          <w:tcPr>
            <w:tcW w:w="1080" w:type="dxa"/>
            <w:tcMar>
              <w:top w:w="25" w:type="dxa"/>
              <w:left w:w="45" w:type="dxa"/>
              <w:bottom w:w="25" w:type="dxa"/>
              <w:right w:w="45" w:type="dxa"/>
            </w:tcMar>
          </w:tcPr>
          <w:p w14:paraId="1C800EA7" w14:textId="77777777" w:rsidR="00B72239" w:rsidRDefault="00000000">
            <w:pPr>
              <w:spacing w:after="20" w:line="240" w:lineRule="auto"/>
            </w:pPr>
            <w:r>
              <w:rPr>
                <w:sz w:val="17"/>
              </w:rPr>
              <w:t>9</w:t>
            </w:r>
          </w:p>
        </w:tc>
      </w:tr>
      <w:tr w:rsidR="00B72239" w14:paraId="148AD38F" w14:textId="77777777">
        <w:trPr>
          <w:trHeight w:val="260"/>
          <w:jc w:val="center"/>
        </w:trPr>
        <w:tc>
          <w:tcPr>
            <w:tcW w:w="792" w:type="dxa"/>
            <w:tcMar>
              <w:top w:w="25" w:type="dxa"/>
              <w:left w:w="45" w:type="dxa"/>
              <w:bottom w:w="25" w:type="dxa"/>
              <w:right w:w="45" w:type="dxa"/>
            </w:tcMar>
          </w:tcPr>
          <w:p w14:paraId="6E43ED1C" w14:textId="77777777" w:rsidR="00B72239" w:rsidRDefault="00B72239">
            <w:pPr>
              <w:spacing w:after="20" w:line="240" w:lineRule="auto"/>
            </w:pPr>
          </w:p>
        </w:tc>
        <w:tc>
          <w:tcPr>
            <w:tcW w:w="8064" w:type="dxa"/>
            <w:tcMar>
              <w:top w:w="25" w:type="dxa"/>
              <w:left w:w="45" w:type="dxa"/>
              <w:bottom w:w="25" w:type="dxa"/>
              <w:right w:w="45" w:type="dxa"/>
            </w:tcMar>
          </w:tcPr>
          <w:p w14:paraId="3EEC4B13" w14:textId="77777777" w:rsidR="00B72239" w:rsidRDefault="00000000">
            <w:pPr>
              <w:spacing w:after="20" w:line="240" w:lineRule="auto"/>
            </w:pPr>
            <w:r>
              <w:rPr>
                <w:sz w:val="17"/>
              </w:rPr>
              <w:t>8.2 Real Business Search Intelligence Pipeline</w:t>
            </w:r>
          </w:p>
        </w:tc>
        <w:tc>
          <w:tcPr>
            <w:tcW w:w="1080" w:type="dxa"/>
            <w:tcMar>
              <w:top w:w="25" w:type="dxa"/>
              <w:left w:w="45" w:type="dxa"/>
              <w:bottom w:w="25" w:type="dxa"/>
              <w:right w:w="45" w:type="dxa"/>
            </w:tcMar>
          </w:tcPr>
          <w:p w14:paraId="0A08F425" w14:textId="77777777" w:rsidR="00B72239" w:rsidRDefault="00000000">
            <w:pPr>
              <w:spacing w:after="20" w:line="240" w:lineRule="auto"/>
            </w:pPr>
            <w:r>
              <w:rPr>
                <w:sz w:val="17"/>
              </w:rPr>
              <w:t>9</w:t>
            </w:r>
          </w:p>
        </w:tc>
      </w:tr>
      <w:tr w:rsidR="00B72239" w14:paraId="5317A6E9" w14:textId="77777777">
        <w:trPr>
          <w:trHeight w:val="260"/>
          <w:jc w:val="center"/>
        </w:trPr>
        <w:tc>
          <w:tcPr>
            <w:tcW w:w="792" w:type="dxa"/>
            <w:tcMar>
              <w:top w:w="25" w:type="dxa"/>
              <w:left w:w="45" w:type="dxa"/>
              <w:bottom w:w="25" w:type="dxa"/>
              <w:right w:w="45" w:type="dxa"/>
            </w:tcMar>
          </w:tcPr>
          <w:p w14:paraId="2CE2DD8E" w14:textId="77777777" w:rsidR="00B72239" w:rsidRDefault="00B72239">
            <w:pPr>
              <w:spacing w:after="20" w:line="240" w:lineRule="auto"/>
            </w:pPr>
          </w:p>
        </w:tc>
        <w:tc>
          <w:tcPr>
            <w:tcW w:w="8064" w:type="dxa"/>
            <w:tcMar>
              <w:top w:w="25" w:type="dxa"/>
              <w:left w:w="45" w:type="dxa"/>
              <w:bottom w:w="25" w:type="dxa"/>
              <w:right w:w="45" w:type="dxa"/>
            </w:tcMar>
          </w:tcPr>
          <w:p w14:paraId="165A6ACD" w14:textId="77777777" w:rsidR="00B72239" w:rsidRDefault="00000000">
            <w:pPr>
              <w:spacing w:after="20" w:line="240" w:lineRule="auto"/>
            </w:pPr>
            <w:r>
              <w:rPr>
                <w:sz w:val="17"/>
              </w:rPr>
              <w:t>8.3 AI and Grounded Fallback Flow</w:t>
            </w:r>
          </w:p>
        </w:tc>
        <w:tc>
          <w:tcPr>
            <w:tcW w:w="1080" w:type="dxa"/>
            <w:tcMar>
              <w:top w:w="25" w:type="dxa"/>
              <w:left w:w="45" w:type="dxa"/>
              <w:bottom w:w="25" w:type="dxa"/>
              <w:right w:w="45" w:type="dxa"/>
            </w:tcMar>
          </w:tcPr>
          <w:p w14:paraId="25C008A0" w14:textId="77777777" w:rsidR="00B72239" w:rsidRDefault="00000000">
            <w:pPr>
              <w:spacing w:after="20" w:line="240" w:lineRule="auto"/>
            </w:pPr>
            <w:r>
              <w:rPr>
                <w:sz w:val="17"/>
              </w:rPr>
              <w:t>9</w:t>
            </w:r>
          </w:p>
        </w:tc>
      </w:tr>
      <w:tr w:rsidR="00B72239" w14:paraId="5F28BDA9" w14:textId="77777777">
        <w:trPr>
          <w:trHeight w:val="260"/>
          <w:jc w:val="center"/>
        </w:trPr>
        <w:tc>
          <w:tcPr>
            <w:tcW w:w="792" w:type="dxa"/>
            <w:tcMar>
              <w:top w:w="25" w:type="dxa"/>
              <w:left w:w="45" w:type="dxa"/>
              <w:bottom w:w="25" w:type="dxa"/>
              <w:right w:w="45" w:type="dxa"/>
            </w:tcMar>
          </w:tcPr>
          <w:p w14:paraId="4D6B08BE" w14:textId="77777777" w:rsidR="00B72239" w:rsidRDefault="00000000">
            <w:pPr>
              <w:spacing w:after="20" w:line="240" w:lineRule="auto"/>
            </w:pPr>
            <w:r>
              <w:rPr>
                <w:sz w:val="17"/>
              </w:rPr>
              <w:t>9.</w:t>
            </w:r>
          </w:p>
        </w:tc>
        <w:tc>
          <w:tcPr>
            <w:tcW w:w="8064" w:type="dxa"/>
            <w:tcMar>
              <w:top w:w="25" w:type="dxa"/>
              <w:left w:w="45" w:type="dxa"/>
              <w:bottom w:w="25" w:type="dxa"/>
              <w:right w:w="45" w:type="dxa"/>
            </w:tcMar>
          </w:tcPr>
          <w:p w14:paraId="1E3B4189" w14:textId="77777777" w:rsidR="00B72239" w:rsidRDefault="00000000">
            <w:pPr>
              <w:spacing w:after="20" w:line="240" w:lineRule="auto"/>
            </w:pPr>
            <w:r>
              <w:rPr>
                <w:sz w:val="17"/>
              </w:rPr>
              <w:t>Modules</w:t>
            </w:r>
          </w:p>
        </w:tc>
        <w:tc>
          <w:tcPr>
            <w:tcW w:w="1080" w:type="dxa"/>
            <w:tcMar>
              <w:top w:w="25" w:type="dxa"/>
              <w:left w:w="45" w:type="dxa"/>
              <w:bottom w:w="25" w:type="dxa"/>
              <w:right w:w="45" w:type="dxa"/>
            </w:tcMar>
          </w:tcPr>
          <w:p w14:paraId="624DD672" w14:textId="77777777" w:rsidR="00B72239" w:rsidRDefault="00000000">
            <w:pPr>
              <w:spacing w:after="20" w:line="240" w:lineRule="auto"/>
            </w:pPr>
            <w:r>
              <w:rPr>
                <w:sz w:val="17"/>
              </w:rPr>
              <w:t>10</w:t>
            </w:r>
          </w:p>
        </w:tc>
      </w:tr>
      <w:tr w:rsidR="00B72239" w14:paraId="3A7725A6" w14:textId="77777777">
        <w:trPr>
          <w:trHeight w:val="260"/>
          <w:jc w:val="center"/>
        </w:trPr>
        <w:tc>
          <w:tcPr>
            <w:tcW w:w="792" w:type="dxa"/>
            <w:tcMar>
              <w:top w:w="25" w:type="dxa"/>
              <w:left w:w="45" w:type="dxa"/>
              <w:bottom w:w="25" w:type="dxa"/>
              <w:right w:w="45" w:type="dxa"/>
            </w:tcMar>
          </w:tcPr>
          <w:p w14:paraId="3900EBF7" w14:textId="77777777" w:rsidR="00B72239" w:rsidRDefault="00000000">
            <w:pPr>
              <w:spacing w:after="20" w:line="240" w:lineRule="auto"/>
            </w:pPr>
            <w:r>
              <w:rPr>
                <w:sz w:val="17"/>
              </w:rPr>
              <w:t>10.</w:t>
            </w:r>
          </w:p>
        </w:tc>
        <w:tc>
          <w:tcPr>
            <w:tcW w:w="8064" w:type="dxa"/>
            <w:tcMar>
              <w:top w:w="25" w:type="dxa"/>
              <w:left w:w="45" w:type="dxa"/>
              <w:bottom w:w="25" w:type="dxa"/>
              <w:right w:w="45" w:type="dxa"/>
            </w:tcMar>
          </w:tcPr>
          <w:p w14:paraId="736927F6" w14:textId="77777777" w:rsidR="00B72239" w:rsidRDefault="00000000">
            <w:pPr>
              <w:spacing w:after="20" w:line="240" w:lineRule="auto"/>
            </w:pPr>
            <w:r>
              <w:rPr>
                <w:sz w:val="17"/>
              </w:rPr>
              <w:t>Implementation of DFD (Data Flow Diagram)</w:t>
            </w:r>
          </w:p>
        </w:tc>
        <w:tc>
          <w:tcPr>
            <w:tcW w:w="1080" w:type="dxa"/>
            <w:tcMar>
              <w:top w:w="25" w:type="dxa"/>
              <w:left w:w="45" w:type="dxa"/>
              <w:bottom w:w="25" w:type="dxa"/>
              <w:right w:w="45" w:type="dxa"/>
            </w:tcMar>
          </w:tcPr>
          <w:p w14:paraId="242F0247" w14:textId="77777777" w:rsidR="00B72239" w:rsidRDefault="00000000">
            <w:pPr>
              <w:spacing w:after="20" w:line="240" w:lineRule="auto"/>
            </w:pPr>
            <w:r>
              <w:rPr>
                <w:sz w:val="17"/>
              </w:rPr>
              <w:t>12</w:t>
            </w:r>
          </w:p>
        </w:tc>
      </w:tr>
      <w:tr w:rsidR="00B72239" w14:paraId="1180FF66" w14:textId="77777777">
        <w:trPr>
          <w:trHeight w:val="260"/>
          <w:jc w:val="center"/>
        </w:trPr>
        <w:tc>
          <w:tcPr>
            <w:tcW w:w="792" w:type="dxa"/>
            <w:tcMar>
              <w:top w:w="25" w:type="dxa"/>
              <w:left w:w="45" w:type="dxa"/>
              <w:bottom w:w="25" w:type="dxa"/>
              <w:right w:w="45" w:type="dxa"/>
            </w:tcMar>
          </w:tcPr>
          <w:p w14:paraId="07EC3291" w14:textId="77777777" w:rsidR="00B72239" w:rsidRDefault="00B72239">
            <w:pPr>
              <w:spacing w:after="20" w:line="240" w:lineRule="auto"/>
            </w:pPr>
          </w:p>
        </w:tc>
        <w:tc>
          <w:tcPr>
            <w:tcW w:w="8064" w:type="dxa"/>
            <w:tcMar>
              <w:top w:w="25" w:type="dxa"/>
              <w:left w:w="45" w:type="dxa"/>
              <w:bottom w:w="25" w:type="dxa"/>
              <w:right w:w="45" w:type="dxa"/>
            </w:tcMar>
          </w:tcPr>
          <w:p w14:paraId="0B5C8F50" w14:textId="77777777" w:rsidR="00B72239" w:rsidRDefault="00000000">
            <w:pPr>
              <w:spacing w:after="20" w:line="240" w:lineRule="auto"/>
            </w:pPr>
            <w:r>
              <w:rPr>
                <w:sz w:val="17"/>
              </w:rPr>
              <w:t>10.1 System Overview DFD</w:t>
            </w:r>
          </w:p>
        </w:tc>
        <w:tc>
          <w:tcPr>
            <w:tcW w:w="1080" w:type="dxa"/>
            <w:tcMar>
              <w:top w:w="25" w:type="dxa"/>
              <w:left w:w="45" w:type="dxa"/>
              <w:bottom w:w="25" w:type="dxa"/>
              <w:right w:w="45" w:type="dxa"/>
            </w:tcMar>
          </w:tcPr>
          <w:p w14:paraId="78F2B119" w14:textId="77777777" w:rsidR="00B72239" w:rsidRDefault="00000000">
            <w:pPr>
              <w:spacing w:after="20" w:line="240" w:lineRule="auto"/>
            </w:pPr>
            <w:r>
              <w:rPr>
                <w:sz w:val="17"/>
              </w:rPr>
              <w:t>12</w:t>
            </w:r>
          </w:p>
        </w:tc>
      </w:tr>
      <w:tr w:rsidR="00B72239" w14:paraId="6B7C5207" w14:textId="77777777">
        <w:trPr>
          <w:trHeight w:val="260"/>
          <w:jc w:val="center"/>
        </w:trPr>
        <w:tc>
          <w:tcPr>
            <w:tcW w:w="792" w:type="dxa"/>
            <w:tcMar>
              <w:top w:w="25" w:type="dxa"/>
              <w:left w:w="45" w:type="dxa"/>
              <w:bottom w:w="25" w:type="dxa"/>
              <w:right w:w="45" w:type="dxa"/>
            </w:tcMar>
          </w:tcPr>
          <w:p w14:paraId="1CD2B483" w14:textId="77777777" w:rsidR="00B72239" w:rsidRDefault="00B72239">
            <w:pPr>
              <w:spacing w:after="20" w:line="240" w:lineRule="auto"/>
            </w:pPr>
          </w:p>
        </w:tc>
        <w:tc>
          <w:tcPr>
            <w:tcW w:w="8064" w:type="dxa"/>
            <w:tcMar>
              <w:top w:w="25" w:type="dxa"/>
              <w:left w:w="45" w:type="dxa"/>
              <w:bottom w:w="25" w:type="dxa"/>
              <w:right w:w="45" w:type="dxa"/>
            </w:tcMar>
          </w:tcPr>
          <w:p w14:paraId="5A63D1DE" w14:textId="77777777" w:rsidR="00B72239" w:rsidRDefault="00000000">
            <w:pPr>
              <w:spacing w:after="20" w:line="240" w:lineRule="auto"/>
            </w:pPr>
            <w:r>
              <w:rPr>
                <w:sz w:val="17"/>
              </w:rPr>
              <w:t>10.2 Level 0 DFD (Context Level)</w:t>
            </w:r>
          </w:p>
        </w:tc>
        <w:tc>
          <w:tcPr>
            <w:tcW w:w="1080" w:type="dxa"/>
            <w:tcMar>
              <w:top w:w="25" w:type="dxa"/>
              <w:left w:w="45" w:type="dxa"/>
              <w:bottom w:w="25" w:type="dxa"/>
              <w:right w:w="45" w:type="dxa"/>
            </w:tcMar>
          </w:tcPr>
          <w:p w14:paraId="4277080A" w14:textId="77777777" w:rsidR="00B72239" w:rsidRDefault="00000000">
            <w:pPr>
              <w:spacing w:after="20" w:line="240" w:lineRule="auto"/>
            </w:pPr>
            <w:r>
              <w:rPr>
                <w:sz w:val="17"/>
              </w:rPr>
              <w:t>13</w:t>
            </w:r>
          </w:p>
        </w:tc>
      </w:tr>
      <w:tr w:rsidR="00B72239" w14:paraId="49DDC7EC" w14:textId="77777777">
        <w:trPr>
          <w:trHeight w:val="260"/>
          <w:jc w:val="center"/>
        </w:trPr>
        <w:tc>
          <w:tcPr>
            <w:tcW w:w="792" w:type="dxa"/>
            <w:tcMar>
              <w:top w:w="25" w:type="dxa"/>
              <w:left w:w="45" w:type="dxa"/>
              <w:bottom w:w="25" w:type="dxa"/>
              <w:right w:w="45" w:type="dxa"/>
            </w:tcMar>
          </w:tcPr>
          <w:p w14:paraId="1B63D40D" w14:textId="77777777" w:rsidR="00B72239" w:rsidRDefault="00B72239">
            <w:pPr>
              <w:spacing w:after="20" w:line="240" w:lineRule="auto"/>
            </w:pPr>
          </w:p>
        </w:tc>
        <w:tc>
          <w:tcPr>
            <w:tcW w:w="8064" w:type="dxa"/>
            <w:tcMar>
              <w:top w:w="25" w:type="dxa"/>
              <w:left w:w="45" w:type="dxa"/>
              <w:bottom w:w="25" w:type="dxa"/>
              <w:right w:w="45" w:type="dxa"/>
            </w:tcMar>
          </w:tcPr>
          <w:p w14:paraId="5FCAB3CA" w14:textId="77777777" w:rsidR="00B72239" w:rsidRDefault="00000000">
            <w:pPr>
              <w:spacing w:after="20" w:line="240" w:lineRule="auto"/>
            </w:pPr>
            <w:r>
              <w:rPr>
                <w:sz w:val="17"/>
              </w:rPr>
              <w:t>10.3 Level 1 DFD (Detailed Data Flow)</w:t>
            </w:r>
          </w:p>
        </w:tc>
        <w:tc>
          <w:tcPr>
            <w:tcW w:w="1080" w:type="dxa"/>
            <w:tcMar>
              <w:top w:w="25" w:type="dxa"/>
              <w:left w:w="45" w:type="dxa"/>
              <w:bottom w:w="25" w:type="dxa"/>
              <w:right w:w="45" w:type="dxa"/>
            </w:tcMar>
          </w:tcPr>
          <w:p w14:paraId="7E6027A4" w14:textId="77777777" w:rsidR="00B72239" w:rsidRDefault="00000000">
            <w:pPr>
              <w:spacing w:after="20" w:line="240" w:lineRule="auto"/>
            </w:pPr>
            <w:r>
              <w:rPr>
                <w:sz w:val="17"/>
              </w:rPr>
              <w:t>14</w:t>
            </w:r>
          </w:p>
        </w:tc>
      </w:tr>
      <w:tr w:rsidR="00B72239" w14:paraId="4F127B33" w14:textId="77777777">
        <w:trPr>
          <w:trHeight w:val="260"/>
          <w:jc w:val="center"/>
        </w:trPr>
        <w:tc>
          <w:tcPr>
            <w:tcW w:w="792" w:type="dxa"/>
            <w:tcMar>
              <w:top w:w="25" w:type="dxa"/>
              <w:left w:w="45" w:type="dxa"/>
              <w:bottom w:w="25" w:type="dxa"/>
              <w:right w:w="45" w:type="dxa"/>
            </w:tcMar>
          </w:tcPr>
          <w:p w14:paraId="5C4B80A0" w14:textId="77777777" w:rsidR="00B72239" w:rsidRDefault="00B72239">
            <w:pPr>
              <w:spacing w:after="20" w:line="240" w:lineRule="auto"/>
            </w:pPr>
          </w:p>
        </w:tc>
        <w:tc>
          <w:tcPr>
            <w:tcW w:w="8064" w:type="dxa"/>
            <w:tcMar>
              <w:top w:w="25" w:type="dxa"/>
              <w:left w:w="45" w:type="dxa"/>
              <w:bottom w:w="25" w:type="dxa"/>
              <w:right w:w="45" w:type="dxa"/>
            </w:tcMar>
          </w:tcPr>
          <w:p w14:paraId="5792566F" w14:textId="77777777" w:rsidR="00B72239" w:rsidRDefault="00000000">
            <w:pPr>
              <w:spacing w:after="20" w:line="240" w:lineRule="auto"/>
            </w:pPr>
            <w:r>
              <w:rPr>
                <w:sz w:val="17"/>
              </w:rPr>
              <w:t>10.4 DFD Interpretation</w:t>
            </w:r>
          </w:p>
        </w:tc>
        <w:tc>
          <w:tcPr>
            <w:tcW w:w="1080" w:type="dxa"/>
            <w:tcMar>
              <w:top w:w="25" w:type="dxa"/>
              <w:left w:w="45" w:type="dxa"/>
              <w:bottom w:w="25" w:type="dxa"/>
              <w:right w:w="45" w:type="dxa"/>
            </w:tcMar>
          </w:tcPr>
          <w:p w14:paraId="240AD823" w14:textId="77777777" w:rsidR="00B72239" w:rsidRDefault="00000000">
            <w:pPr>
              <w:spacing w:after="20" w:line="240" w:lineRule="auto"/>
            </w:pPr>
            <w:r>
              <w:rPr>
                <w:sz w:val="17"/>
              </w:rPr>
              <w:t>15</w:t>
            </w:r>
          </w:p>
        </w:tc>
      </w:tr>
      <w:tr w:rsidR="00B72239" w14:paraId="6E55B089" w14:textId="77777777">
        <w:trPr>
          <w:trHeight w:val="260"/>
          <w:jc w:val="center"/>
        </w:trPr>
        <w:tc>
          <w:tcPr>
            <w:tcW w:w="792" w:type="dxa"/>
            <w:tcMar>
              <w:top w:w="25" w:type="dxa"/>
              <w:left w:w="45" w:type="dxa"/>
              <w:bottom w:w="25" w:type="dxa"/>
              <w:right w:w="45" w:type="dxa"/>
            </w:tcMar>
          </w:tcPr>
          <w:p w14:paraId="130D2E1E" w14:textId="77777777" w:rsidR="00B72239" w:rsidRDefault="00000000">
            <w:pPr>
              <w:spacing w:after="20" w:line="240" w:lineRule="auto"/>
            </w:pPr>
            <w:r>
              <w:rPr>
                <w:sz w:val="17"/>
              </w:rPr>
              <w:t>11.</w:t>
            </w:r>
          </w:p>
        </w:tc>
        <w:tc>
          <w:tcPr>
            <w:tcW w:w="8064" w:type="dxa"/>
            <w:tcMar>
              <w:top w:w="25" w:type="dxa"/>
              <w:left w:w="45" w:type="dxa"/>
              <w:bottom w:w="25" w:type="dxa"/>
              <w:right w:w="45" w:type="dxa"/>
            </w:tcMar>
          </w:tcPr>
          <w:p w14:paraId="7BAEFF86" w14:textId="77777777" w:rsidR="00B72239" w:rsidRDefault="00000000">
            <w:pPr>
              <w:spacing w:after="20" w:line="240" w:lineRule="auto"/>
            </w:pPr>
            <w:r>
              <w:rPr>
                <w:sz w:val="17"/>
              </w:rPr>
              <w:t>ER Diagram – Database</w:t>
            </w:r>
          </w:p>
        </w:tc>
        <w:tc>
          <w:tcPr>
            <w:tcW w:w="1080" w:type="dxa"/>
            <w:tcMar>
              <w:top w:w="25" w:type="dxa"/>
              <w:left w:w="45" w:type="dxa"/>
              <w:bottom w:w="25" w:type="dxa"/>
              <w:right w:w="45" w:type="dxa"/>
            </w:tcMar>
          </w:tcPr>
          <w:p w14:paraId="038DB497" w14:textId="77777777" w:rsidR="00B72239" w:rsidRDefault="00000000">
            <w:pPr>
              <w:spacing w:after="20" w:line="240" w:lineRule="auto"/>
            </w:pPr>
            <w:r>
              <w:rPr>
                <w:sz w:val="17"/>
              </w:rPr>
              <w:t>15</w:t>
            </w:r>
          </w:p>
        </w:tc>
      </w:tr>
      <w:tr w:rsidR="00B72239" w14:paraId="09CF5480" w14:textId="77777777">
        <w:trPr>
          <w:trHeight w:val="260"/>
          <w:jc w:val="center"/>
        </w:trPr>
        <w:tc>
          <w:tcPr>
            <w:tcW w:w="792" w:type="dxa"/>
            <w:tcMar>
              <w:top w:w="25" w:type="dxa"/>
              <w:left w:w="45" w:type="dxa"/>
              <w:bottom w:w="25" w:type="dxa"/>
              <w:right w:w="45" w:type="dxa"/>
            </w:tcMar>
          </w:tcPr>
          <w:p w14:paraId="68627400" w14:textId="77777777" w:rsidR="00B72239" w:rsidRDefault="00B72239">
            <w:pPr>
              <w:spacing w:after="20" w:line="240" w:lineRule="auto"/>
            </w:pPr>
          </w:p>
        </w:tc>
        <w:tc>
          <w:tcPr>
            <w:tcW w:w="8064" w:type="dxa"/>
            <w:tcMar>
              <w:top w:w="25" w:type="dxa"/>
              <w:left w:w="45" w:type="dxa"/>
              <w:bottom w:w="25" w:type="dxa"/>
              <w:right w:w="45" w:type="dxa"/>
            </w:tcMar>
          </w:tcPr>
          <w:p w14:paraId="24090423" w14:textId="77777777" w:rsidR="00B72239" w:rsidRDefault="00000000">
            <w:pPr>
              <w:spacing w:after="20" w:line="240" w:lineRule="auto"/>
            </w:pPr>
            <w:r>
              <w:rPr>
                <w:sz w:val="17"/>
              </w:rPr>
              <w:t>11.1 Entity Description</w:t>
            </w:r>
          </w:p>
        </w:tc>
        <w:tc>
          <w:tcPr>
            <w:tcW w:w="1080" w:type="dxa"/>
            <w:tcMar>
              <w:top w:w="25" w:type="dxa"/>
              <w:left w:w="45" w:type="dxa"/>
              <w:bottom w:w="25" w:type="dxa"/>
              <w:right w:w="45" w:type="dxa"/>
            </w:tcMar>
          </w:tcPr>
          <w:p w14:paraId="08F067EB" w14:textId="77777777" w:rsidR="00B72239" w:rsidRDefault="00000000">
            <w:pPr>
              <w:spacing w:after="20" w:line="240" w:lineRule="auto"/>
            </w:pPr>
            <w:r>
              <w:rPr>
                <w:sz w:val="17"/>
              </w:rPr>
              <w:t>17</w:t>
            </w:r>
          </w:p>
        </w:tc>
      </w:tr>
      <w:tr w:rsidR="00B72239" w14:paraId="16776F17" w14:textId="77777777">
        <w:trPr>
          <w:trHeight w:val="260"/>
          <w:jc w:val="center"/>
        </w:trPr>
        <w:tc>
          <w:tcPr>
            <w:tcW w:w="792" w:type="dxa"/>
            <w:tcMar>
              <w:top w:w="25" w:type="dxa"/>
              <w:left w:w="45" w:type="dxa"/>
              <w:bottom w:w="25" w:type="dxa"/>
              <w:right w:w="45" w:type="dxa"/>
            </w:tcMar>
          </w:tcPr>
          <w:p w14:paraId="71E979D4" w14:textId="77777777" w:rsidR="00B72239" w:rsidRDefault="00000000">
            <w:pPr>
              <w:spacing w:after="20" w:line="240" w:lineRule="auto"/>
            </w:pPr>
            <w:r>
              <w:rPr>
                <w:sz w:val="17"/>
              </w:rPr>
              <w:t>12.</w:t>
            </w:r>
          </w:p>
        </w:tc>
        <w:tc>
          <w:tcPr>
            <w:tcW w:w="8064" w:type="dxa"/>
            <w:tcMar>
              <w:top w:w="25" w:type="dxa"/>
              <w:left w:w="45" w:type="dxa"/>
              <w:bottom w:w="25" w:type="dxa"/>
              <w:right w:w="45" w:type="dxa"/>
            </w:tcMar>
          </w:tcPr>
          <w:p w14:paraId="24F3B739" w14:textId="77777777" w:rsidR="00B72239" w:rsidRDefault="00000000">
            <w:pPr>
              <w:spacing w:after="20" w:line="240" w:lineRule="auto"/>
            </w:pPr>
            <w:r>
              <w:rPr>
                <w:sz w:val="17"/>
              </w:rPr>
              <w:t>Functional Requirements</w:t>
            </w:r>
          </w:p>
        </w:tc>
        <w:tc>
          <w:tcPr>
            <w:tcW w:w="1080" w:type="dxa"/>
            <w:tcMar>
              <w:top w:w="25" w:type="dxa"/>
              <w:left w:w="45" w:type="dxa"/>
              <w:bottom w:w="25" w:type="dxa"/>
              <w:right w:w="45" w:type="dxa"/>
            </w:tcMar>
          </w:tcPr>
          <w:p w14:paraId="34C8CD44" w14:textId="77777777" w:rsidR="00B72239" w:rsidRDefault="00000000">
            <w:pPr>
              <w:spacing w:after="20" w:line="240" w:lineRule="auto"/>
            </w:pPr>
            <w:r>
              <w:rPr>
                <w:sz w:val="17"/>
              </w:rPr>
              <w:t>17</w:t>
            </w:r>
          </w:p>
        </w:tc>
      </w:tr>
      <w:tr w:rsidR="00B72239" w14:paraId="3B2DF485" w14:textId="77777777">
        <w:trPr>
          <w:trHeight w:val="260"/>
          <w:jc w:val="center"/>
        </w:trPr>
        <w:tc>
          <w:tcPr>
            <w:tcW w:w="792" w:type="dxa"/>
            <w:tcMar>
              <w:top w:w="25" w:type="dxa"/>
              <w:left w:w="45" w:type="dxa"/>
              <w:bottom w:w="25" w:type="dxa"/>
              <w:right w:w="45" w:type="dxa"/>
            </w:tcMar>
          </w:tcPr>
          <w:p w14:paraId="7EED8078" w14:textId="77777777" w:rsidR="00B72239" w:rsidRDefault="00000000">
            <w:pPr>
              <w:spacing w:after="20" w:line="240" w:lineRule="auto"/>
            </w:pPr>
            <w:r>
              <w:rPr>
                <w:sz w:val="17"/>
              </w:rPr>
              <w:t>13.</w:t>
            </w:r>
          </w:p>
        </w:tc>
        <w:tc>
          <w:tcPr>
            <w:tcW w:w="8064" w:type="dxa"/>
            <w:tcMar>
              <w:top w:w="25" w:type="dxa"/>
              <w:left w:w="45" w:type="dxa"/>
              <w:bottom w:w="25" w:type="dxa"/>
              <w:right w:w="45" w:type="dxa"/>
            </w:tcMar>
          </w:tcPr>
          <w:p w14:paraId="786687DB" w14:textId="77777777" w:rsidR="00B72239" w:rsidRDefault="00000000">
            <w:pPr>
              <w:spacing w:after="20" w:line="240" w:lineRule="auto"/>
            </w:pPr>
            <w:r>
              <w:rPr>
                <w:sz w:val="17"/>
              </w:rPr>
              <w:t>Non-Functional Requirements</w:t>
            </w:r>
          </w:p>
        </w:tc>
        <w:tc>
          <w:tcPr>
            <w:tcW w:w="1080" w:type="dxa"/>
            <w:tcMar>
              <w:top w:w="25" w:type="dxa"/>
              <w:left w:w="45" w:type="dxa"/>
              <w:bottom w:w="25" w:type="dxa"/>
              <w:right w:w="45" w:type="dxa"/>
            </w:tcMar>
          </w:tcPr>
          <w:p w14:paraId="1076DDF7" w14:textId="77777777" w:rsidR="00B72239" w:rsidRDefault="00000000">
            <w:pPr>
              <w:spacing w:after="20" w:line="240" w:lineRule="auto"/>
            </w:pPr>
            <w:r>
              <w:rPr>
                <w:sz w:val="17"/>
              </w:rPr>
              <w:t>17</w:t>
            </w:r>
          </w:p>
        </w:tc>
      </w:tr>
      <w:tr w:rsidR="00B72239" w14:paraId="02176F47" w14:textId="77777777">
        <w:trPr>
          <w:trHeight w:val="260"/>
          <w:jc w:val="center"/>
        </w:trPr>
        <w:tc>
          <w:tcPr>
            <w:tcW w:w="792" w:type="dxa"/>
            <w:tcMar>
              <w:top w:w="25" w:type="dxa"/>
              <w:left w:w="45" w:type="dxa"/>
              <w:bottom w:w="25" w:type="dxa"/>
              <w:right w:w="45" w:type="dxa"/>
            </w:tcMar>
          </w:tcPr>
          <w:p w14:paraId="6D0A5719" w14:textId="77777777" w:rsidR="00B72239" w:rsidRDefault="00000000">
            <w:pPr>
              <w:spacing w:after="20" w:line="240" w:lineRule="auto"/>
            </w:pPr>
            <w:r>
              <w:rPr>
                <w:sz w:val="17"/>
              </w:rPr>
              <w:t>14.</w:t>
            </w:r>
          </w:p>
        </w:tc>
        <w:tc>
          <w:tcPr>
            <w:tcW w:w="8064" w:type="dxa"/>
            <w:tcMar>
              <w:top w:w="25" w:type="dxa"/>
              <w:left w:w="45" w:type="dxa"/>
              <w:bottom w:w="25" w:type="dxa"/>
              <w:right w:w="45" w:type="dxa"/>
            </w:tcMar>
          </w:tcPr>
          <w:p w14:paraId="40BC508B" w14:textId="77777777" w:rsidR="00B72239" w:rsidRDefault="00000000">
            <w:pPr>
              <w:spacing w:after="20" w:line="240" w:lineRule="auto"/>
            </w:pPr>
            <w:r>
              <w:rPr>
                <w:sz w:val="17"/>
              </w:rPr>
              <w:t>Methodology</w:t>
            </w:r>
          </w:p>
        </w:tc>
        <w:tc>
          <w:tcPr>
            <w:tcW w:w="1080" w:type="dxa"/>
            <w:tcMar>
              <w:top w:w="25" w:type="dxa"/>
              <w:left w:w="45" w:type="dxa"/>
              <w:bottom w:w="25" w:type="dxa"/>
              <w:right w:w="45" w:type="dxa"/>
            </w:tcMar>
          </w:tcPr>
          <w:p w14:paraId="136AC515" w14:textId="77777777" w:rsidR="00B72239" w:rsidRDefault="00000000">
            <w:pPr>
              <w:spacing w:after="20" w:line="240" w:lineRule="auto"/>
            </w:pPr>
            <w:r>
              <w:rPr>
                <w:sz w:val="17"/>
              </w:rPr>
              <w:t>18</w:t>
            </w:r>
          </w:p>
        </w:tc>
      </w:tr>
      <w:tr w:rsidR="00B72239" w14:paraId="66CF507F" w14:textId="77777777">
        <w:trPr>
          <w:trHeight w:val="260"/>
          <w:jc w:val="center"/>
        </w:trPr>
        <w:tc>
          <w:tcPr>
            <w:tcW w:w="792" w:type="dxa"/>
            <w:tcMar>
              <w:top w:w="25" w:type="dxa"/>
              <w:left w:w="45" w:type="dxa"/>
              <w:bottom w:w="25" w:type="dxa"/>
              <w:right w:w="45" w:type="dxa"/>
            </w:tcMar>
          </w:tcPr>
          <w:p w14:paraId="5814B68E" w14:textId="77777777" w:rsidR="00B72239" w:rsidRDefault="00000000">
            <w:pPr>
              <w:spacing w:after="20" w:line="240" w:lineRule="auto"/>
            </w:pPr>
            <w:r>
              <w:rPr>
                <w:sz w:val="17"/>
              </w:rPr>
              <w:t>15.</w:t>
            </w:r>
          </w:p>
        </w:tc>
        <w:tc>
          <w:tcPr>
            <w:tcW w:w="8064" w:type="dxa"/>
            <w:tcMar>
              <w:top w:w="25" w:type="dxa"/>
              <w:left w:w="45" w:type="dxa"/>
              <w:bottom w:w="25" w:type="dxa"/>
              <w:right w:w="45" w:type="dxa"/>
            </w:tcMar>
          </w:tcPr>
          <w:p w14:paraId="2DAC5588" w14:textId="77777777" w:rsidR="00B72239" w:rsidRDefault="00000000">
            <w:pPr>
              <w:spacing w:after="20" w:line="240" w:lineRule="auto"/>
            </w:pPr>
            <w:r>
              <w:rPr>
                <w:sz w:val="17"/>
              </w:rPr>
              <w:t>Database Details and Data Integrity</w:t>
            </w:r>
          </w:p>
        </w:tc>
        <w:tc>
          <w:tcPr>
            <w:tcW w:w="1080" w:type="dxa"/>
            <w:tcMar>
              <w:top w:w="25" w:type="dxa"/>
              <w:left w:w="45" w:type="dxa"/>
              <w:bottom w:w="25" w:type="dxa"/>
              <w:right w:w="45" w:type="dxa"/>
            </w:tcMar>
          </w:tcPr>
          <w:p w14:paraId="475A1B1F" w14:textId="77777777" w:rsidR="00B72239" w:rsidRDefault="00000000">
            <w:pPr>
              <w:spacing w:after="20" w:line="240" w:lineRule="auto"/>
            </w:pPr>
            <w:r>
              <w:rPr>
                <w:sz w:val="17"/>
              </w:rPr>
              <w:t>18</w:t>
            </w:r>
          </w:p>
        </w:tc>
      </w:tr>
      <w:tr w:rsidR="00B72239" w14:paraId="0C5A73BC" w14:textId="77777777">
        <w:trPr>
          <w:trHeight w:val="260"/>
          <w:jc w:val="center"/>
        </w:trPr>
        <w:tc>
          <w:tcPr>
            <w:tcW w:w="792" w:type="dxa"/>
            <w:tcMar>
              <w:top w:w="25" w:type="dxa"/>
              <w:left w:w="45" w:type="dxa"/>
              <w:bottom w:w="25" w:type="dxa"/>
              <w:right w:w="45" w:type="dxa"/>
            </w:tcMar>
          </w:tcPr>
          <w:p w14:paraId="3A5008FB" w14:textId="77777777" w:rsidR="00B72239" w:rsidRDefault="00B72239">
            <w:pPr>
              <w:spacing w:after="20" w:line="240" w:lineRule="auto"/>
            </w:pPr>
          </w:p>
        </w:tc>
        <w:tc>
          <w:tcPr>
            <w:tcW w:w="8064" w:type="dxa"/>
            <w:tcMar>
              <w:top w:w="25" w:type="dxa"/>
              <w:left w:w="45" w:type="dxa"/>
              <w:bottom w:w="25" w:type="dxa"/>
              <w:right w:w="45" w:type="dxa"/>
            </w:tcMar>
          </w:tcPr>
          <w:p w14:paraId="2B754DCA" w14:textId="77777777" w:rsidR="00B72239" w:rsidRDefault="00000000">
            <w:pPr>
              <w:spacing w:after="20" w:line="240" w:lineRule="auto"/>
            </w:pPr>
            <w:r>
              <w:rPr>
                <w:sz w:val="17"/>
              </w:rPr>
              <w:t>15.1 Data Integrity and Security</w:t>
            </w:r>
          </w:p>
        </w:tc>
        <w:tc>
          <w:tcPr>
            <w:tcW w:w="1080" w:type="dxa"/>
            <w:tcMar>
              <w:top w:w="25" w:type="dxa"/>
              <w:left w:w="45" w:type="dxa"/>
              <w:bottom w:w="25" w:type="dxa"/>
              <w:right w:w="45" w:type="dxa"/>
            </w:tcMar>
          </w:tcPr>
          <w:p w14:paraId="4E361899" w14:textId="77777777" w:rsidR="00B72239" w:rsidRDefault="00000000">
            <w:pPr>
              <w:spacing w:after="20" w:line="240" w:lineRule="auto"/>
            </w:pPr>
            <w:r>
              <w:rPr>
                <w:sz w:val="17"/>
              </w:rPr>
              <w:t>18</w:t>
            </w:r>
          </w:p>
        </w:tc>
      </w:tr>
      <w:tr w:rsidR="00B72239" w14:paraId="58F78C4E" w14:textId="77777777">
        <w:trPr>
          <w:trHeight w:val="260"/>
          <w:jc w:val="center"/>
        </w:trPr>
        <w:tc>
          <w:tcPr>
            <w:tcW w:w="792" w:type="dxa"/>
            <w:tcMar>
              <w:top w:w="25" w:type="dxa"/>
              <w:left w:w="45" w:type="dxa"/>
              <w:bottom w:w="25" w:type="dxa"/>
              <w:right w:w="45" w:type="dxa"/>
            </w:tcMar>
          </w:tcPr>
          <w:p w14:paraId="0516B816" w14:textId="77777777" w:rsidR="00B72239" w:rsidRDefault="00000000">
            <w:pPr>
              <w:spacing w:after="20" w:line="240" w:lineRule="auto"/>
            </w:pPr>
            <w:r>
              <w:rPr>
                <w:sz w:val="17"/>
              </w:rPr>
              <w:t>16.</w:t>
            </w:r>
          </w:p>
        </w:tc>
        <w:tc>
          <w:tcPr>
            <w:tcW w:w="8064" w:type="dxa"/>
            <w:tcMar>
              <w:top w:w="25" w:type="dxa"/>
              <w:left w:w="45" w:type="dxa"/>
              <w:bottom w:w="25" w:type="dxa"/>
              <w:right w:w="45" w:type="dxa"/>
            </w:tcMar>
          </w:tcPr>
          <w:p w14:paraId="53A0CDBA" w14:textId="77777777" w:rsidR="00B72239" w:rsidRDefault="00000000">
            <w:pPr>
              <w:spacing w:after="20" w:line="240" w:lineRule="auto"/>
            </w:pPr>
            <w:r>
              <w:rPr>
                <w:sz w:val="17"/>
              </w:rPr>
              <w:t>Expected Outcomes</w:t>
            </w:r>
          </w:p>
        </w:tc>
        <w:tc>
          <w:tcPr>
            <w:tcW w:w="1080" w:type="dxa"/>
            <w:tcMar>
              <w:top w:w="25" w:type="dxa"/>
              <w:left w:w="45" w:type="dxa"/>
              <w:bottom w:w="25" w:type="dxa"/>
              <w:right w:w="45" w:type="dxa"/>
            </w:tcMar>
          </w:tcPr>
          <w:p w14:paraId="5B013914" w14:textId="77777777" w:rsidR="00B72239" w:rsidRDefault="00000000">
            <w:pPr>
              <w:spacing w:after="20" w:line="240" w:lineRule="auto"/>
            </w:pPr>
            <w:r>
              <w:rPr>
                <w:sz w:val="17"/>
              </w:rPr>
              <w:t>19</w:t>
            </w:r>
          </w:p>
        </w:tc>
      </w:tr>
      <w:tr w:rsidR="00B72239" w14:paraId="1667FEE3" w14:textId="77777777">
        <w:trPr>
          <w:trHeight w:val="260"/>
          <w:jc w:val="center"/>
        </w:trPr>
        <w:tc>
          <w:tcPr>
            <w:tcW w:w="792" w:type="dxa"/>
            <w:tcMar>
              <w:top w:w="25" w:type="dxa"/>
              <w:left w:w="45" w:type="dxa"/>
              <w:bottom w:w="25" w:type="dxa"/>
              <w:right w:w="45" w:type="dxa"/>
            </w:tcMar>
          </w:tcPr>
          <w:p w14:paraId="2BCE7696" w14:textId="77777777" w:rsidR="00B72239" w:rsidRDefault="00000000">
            <w:pPr>
              <w:spacing w:after="20" w:line="240" w:lineRule="auto"/>
            </w:pPr>
            <w:r>
              <w:rPr>
                <w:sz w:val="17"/>
              </w:rPr>
              <w:t>17.</w:t>
            </w:r>
          </w:p>
        </w:tc>
        <w:tc>
          <w:tcPr>
            <w:tcW w:w="8064" w:type="dxa"/>
            <w:tcMar>
              <w:top w:w="25" w:type="dxa"/>
              <w:left w:w="45" w:type="dxa"/>
              <w:bottom w:w="25" w:type="dxa"/>
              <w:right w:w="45" w:type="dxa"/>
            </w:tcMar>
          </w:tcPr>
          <w:p w14:paraId="2AA821B3" w14:textId="77777777" w:rsidR="00B72239" w:rsidRDefault="00000000">
            <w:pPr>
              <w:spacing w:after="20" w:line="240" w:lineRule="auto"/>
            </w:pPr>
            <w:r>
              <w:rPr>
                <w:sz w:val="17"/>
              </w:rPr>
              <w:t>Advantages</w:t>
            </w:r>
          </w:p>
        </w:tc>
        <w:tc>
          <w:tcPr>
            <w:tcW w:w="1080" w:type="dxa"/>
            <w:tcMar>
              <w:top w:w="25" w:type="dxa"/>
              <w:left w:w="45" w:type="dxa"/>
              <w:bottom w:w="25" w:type="dxa"/>
              <w:right w:w="45" w:type="dxa"/>
            </w:tcMar>
          </w:tcPr>
          <w:p w14:paraId="0F219544" w14:textId="77777777" w:rsidR="00B72239" w:rsidRDefault="00000000">
            <w:pPr>
              <w:spacing w:after="20" w:line="240" w:lineRule="auto"/>
            </w:pPr>
            <w:r>
              <w:rPr>
                <w:sz w:val="17"/>
              </w:rPr>
              <w:t>19</w:t>
            </w:r>
          </w:p>
        </w:tc>
      </w:tr>
      <w:tr w:rsidR="00B72239" w14:paraId="254F6042" w14:textId="77777777">
        <w:trPr>
          <w:trHeight w:val="260"/>
          <w:jc w:val="center"/>
        </w:trPr>
        <w:tc>
          <w:tcPr>
            <w:tcW w:w="792" w:type="dxa"/>
            <w:tcMar>
              <w:top w:w="25" w:type="dxa"/>
              <w:left w:w="45" w:type="dxa"/>
              <w:bottom w:w="25" w:type="dxa"/>
              <w:right w:w="45" w:type="dxa"/>
            </w:tcMar>
          </w:tcPr>
          <w:p w14:paraId="2EAA123F" w14:textId="77777777" w:rsidR="00B72239" w:rsidRDefault="00000000">
            <w:pPr>
              <w:spacing w:after="20" w:line="240" w:lineRule="auto"/>
            </w:pPr>
            <w:r>
              <w:rPr>
                <w:sz w:val="17"/>
              </w:rPr>
              <w:t>18.</w:t>
            </w:r>
          </w:p>
        </w:tc>
        <w:tc>
          <w:tcPr>
            <w:tcW w:w="8064" w:type="dxa"/>
            <w:tcMar>
              <w:top w:w="25" w:type="dxa"/>
              <w:left w:w="45" w:type="dxa"/>
              <w:bottom w:w="25" w:type="dxa"/>
              <w:right w:w="45" w:type="dxa"/>
            </w:tcMar>
          </w:tcPr>
          <w:p w14:paraId="4D8AD52D" w14:textId="77777777" w:rsidR="00B72239" w:rsidRDefault="00000000">
            <w:pPr>
              <w:spacing w:after="20" w:line="240" w:lineRule="auto"/>
            </w:pPr>
            <w:r>
              <w:rPr>
                <w:sz w:val="17"/>
              </w:rPr>
              <w:t>Limitations</w:t>
            </w:r>
          </w:p>
        </w:tc>
        <w:tc>
          <w:tcPr>
            <w:tcW w:w="1080" w:type="dxa"/>
            <w:tcMar>
              <w:top w:w="25" w:type="dxa"/>
              <w:left w:w="45" w:type="dxa"/>
              <w:bottom w:w="25" w:type="dxa"/>
              <w:right w:w="45" w:type="dxa"/>
            </w:tcMar>
          </w:tcPr>
          <w:p w14:paraId="6220F477" w14:textId="77777777" w:rsidR="00B72239" w:rsidRDefault="00000000">
            <w:pPr>
              <w:spacing w:after="20" w:line="240" w:lineRule="auto"/>
            </w:pPr>
            <w:r>
              <w:rPr>
                <w:sz w:val="17"/>
              </w:rPr>
              <w:t>20</w:t>
            </w:r>
          </w:p>
        </w:tc>
      </w:tr>
      <w:tr w:rsidR="00B72239" w14:paraId="2A5A4F35" w14:textId="77777777">
        <w:trPr>
          <w:trHeight w:val="260"/>
          <w:jc w:val="center"/>
        </w:trPr>
        <w:tc>
          <w:tcPr>
            <w:tcW w:w="792" w:type="dxa"/>
            <w:tcMar>
              <w:top w:w="25" w:type="dxa"/>
              <w:left w:w="45" w:type="dxa"/>
              <w:bottom w:w="25" w:type="dxa"/>
              <w:right w:w="45" w:type="dxa"/>
            </w:tcMar>
          </w:tcPr>
          <w:p w14:paraId="712C9472" w14:textId="77777777" w:rsidR="00B72239" w:rsidRDefault="00000000">
            <w:pPr>
              <w:spacing w:after="20" w:line="240" w:lineRule="auto"/>
            </w:pPr>
            <w:r>
              <w:rPr>
                <w:sz w:val="17"/>
              </w:rPr>
              <w:t>19.</w:t>
            </w:r>
          </w:p>
        </w:tc>
        <w:tc>
          <w:tcPr>
            <w:tcW w:w="8064" w:type="dxa"/>
            <w:tcMar>
              <w:top w:w="25" w:type="dxa"/>
              <w:left w:w="45" w:type="dxa"/>
              <w:bottom w:w="25" w:type="dxa"/>
              <w:right w:w="45" w:type="dxa"/>
            </w:tcMar>
          </w:tcPr>
          <w:p w14:paraId="5647DCC3" w14:textId="77777777" w:rsidR="00B72239" w:rsidRDefault="00000000">
            <w:pPr>
              <w:spacing w:after="20" w:line="240" w:lineRule="auto"/>
            </w:pPr>
            <w:r>
              <w:rPr>
                <w:sz w:val="17"/>
              </w:rPr>
              <w:t>Future Scope</w:t>
            </w:r>
          </w:p>
        </w:tc>
        <w:tc>
          <w:tcPr>
            <w:tcW w:w="1080" w:type="dxa"/>
            <w:tcMar>
              <w:top w:w="25" w:type="dxa"/>
              <w:left w:w="45" w:type="dxa"/>
              <w:bottom w:w="25" w:type="dxa"/>
              <w:right w:w="45" w:type="dxa"/>
            </w:tcMar>
          </w:tcPr>
          <w:p w14:paraId="1DED0EB7" w14:textId="77777777" w:rsidR="00B72239" w:rsidRDefault="00000000">
            <w:pPr>
              <w:spacing w:after="20" w:line="240" w:lineRule="auto"/>
            </w:pPr>
            <w:r>
              <w:rPr>
                <w:sz w:val="17"/>
              </w:rPr>
              <w:t>20</w:t>
            </w:r>
          </w:p>
        </w:tc>
      </w:tr>
      <w:tr w:rsidR="00B72239" w14:paraId="6A8B7211" w14:textId="77777777">
        <w:trPr>
          <w:trHeight w:val="260"/>
          <w:jc w:val="center"/>
        </w:trPr>
        <w:tc>
          <w:tcPr>
            <w:tcW w:w="792" w:type="dxa"/>
            <w:tcMar>
              <w:top w:w="25" w:type="dxa"/>
              <w:left w:w="45" w:type="dxa"/>
              <w:bottom w:w="25" w:type="dxa"/>
              <w:right w:w="45" w:type="dxa"/>
            </w:tcMar>
          </w:tcPr>
          <w:p w14:paraId="659D7E17" w14:textId="77777777" w:rsidR="00B72239" w:rsidRDefault="00000000">
            <w:pPr>
              <w:spacing w:after="20" w:line="240" w:lineRule="auto"/>
            </w:pPr>
            <w:r>
              <w:rPr>
                <w:sz w:val="17"/>
              </w:rPr>
              <w:t>20.</w:t>
            </w:r>
          </w:p>
        </w:tc>
        <w:tc>
          <w:tcPr>
            <w:tcW w:w="8064" w:type="dxa"/>
            <w:tcMar>
              <w:top w:w="25" w:type="dxa"/>
              <w:left w:w="45" w:type="dxa"/>
              <w:bottom w:w="25" w:type="dxa"/>
              <w:right w:w="45" w:type="dxa"/>
            </w:tcMar>
          </w:tcPr>
          <w:p w14:paraId="65FB3063" w14:textId="77777777" w:rsidR="00B72239" w:rsidRDefault="00000000">
            <w:pPr>
              <w:spacing w:after="20" w:line="240" w:lineRule="auto"/>
            </w:pPr>
            <w:r>
              <w:rPr>
                <w:sz w:val="17"/>
              </w:rPr>
              <w:t>Conclusion</w:t>
            </w:r>
          </w:p>
        </w:tc>
        <w:tc>
          <w:tcPr>
            <w:tcW w:w="1080" w:type="dxa"/>
            <w:tcMar>
              <w:top w:w="25" w:type="dxa"/>
              <w:left w:w="45" w:type="dxa"/>
              <w:bottom w:w="25" w:type="dxa"/>
              <w:right w:w="45" w:type="dxa"/>
            </w:tcMar>
          </w:tcPr>
          <w:p w14:paraId="707C45B7" w14:textId="77777777" w:rsidR="00B72239" w:rsidRDefault="00000000">
            <w:pPr>
              <w:spacing w:after="20" w:line="240" w:lineRule="auto"/>
            </w:pPr>
            <w:r>
              <w:rPr>
                <w:sz w:val="17"/>
              </w:rPr>
              <w:t>21</w:t>
            </w:r>
          </w:p>
        </w:tc>
      </w:tr>
      <w:tr w:rsidR="00B72239" w14:paraId="2DC50461" w14:textId="77777777">
        <w:trPr>
          <w:trHeight w:val="260"/>
          <w:jc w:val="center"/>
        </w:trPr>
        <w:tc>
          <w:tcPr>
            <w:tcW w:w="792" w:type="dxa"/>
            <w:tcMar>
              <w:top w:w="25" w:type="dxa"/>
              <w:left w:w="45" w:type="dxa"/>
              <w:bottom w:w="25" w:type="dxa"/>
              <w:right w:w="45" w:type="dxa"/>
            </w:tcMar>
          </w:tcPr>
          <w:p w14:paraId="02A3E84C" w14:textId="77777777" w:rsidR="00B72239" w:rsidRDefault="00000000">
            <w:pPr>
              <w:spacing w:after="20" w:line="240" w:lineRule="auto"/>
            </w:pPr>
            <w:r>
              <w:rPr>
                <w:sz w:val="17"/>
              </w:rPr>
              <w:t>21.</w:t>
            </w:r>
          </w:p>
        </w:tc>
        <w:tc>
          <w:tcPr>
            <w:tcW w:w="8064" w:type="dxa"/>
            <w:tcMar>
              <w:top w:w="25" w:type="dxa"/>
              <w:left w:w="45" w:type="dxa"/>
              <w:bottom w:w="25" w:type="dxa"/>
              <w:right w:w="45" w:type="dxa"/>
            </w:tcMar>
          </w:tcPr>
          <w:p w14:paraId="65135139" w14:textId="77777777" w:rsidR="00B72239" w:rsidRDefault="00000000">
            <w:pPr>
              <w:spacing w:after="20" w:line="240" w:lineRule="auto"/>
            </w:pPr>
            <w:r>
              <w:rPr>
                <w:sz w:val="17"/>
              </w:rPr>
              <w:t>References</w:t>
            </w:r>
          </w:p>
        </w:tc>
        <w:tc>
          <w:tcPr>
            <w:tcW w:w="1080" w:type="dxa"/>
            <w:tcMar>
              <w:top w:w="25" w:type="dxa"/>
              <w:left w:w="45" w:type="dxa"/>
              <w:bottom w:w="25" w:type="dxa"/>
              <w:right w:w="45" w:type="dxa"/>
            </w:tcMar>
          </w:tcPr>
          <w:p w14:paraId="311FD898" w14:textId="77777777" w:rsidR="00B72239" w:rsidRDefault="00000000">
            <w:pPr>
              <w:spacing w:after="20" w:line="240" w:lineRule="auto"/>
            </w:pPr>
            <w:r>
              <w:rPr>
                <w:sz w:val="17"/>
              </w:rPr>
              <w:t>22</w:t>
            </w:r>
          </w:p>
        </w:tc>
      </w:tr>
    </w:tbl>
    <w:p w14:paraId="625C22D4" w14:textId="7A795D06" w:rsidR="00B72239" w:rsidRDefault="00B72239"/>
    <w:p w14:paraId="03B0F902" w14:textId="77777777" w:rsidR="00B72239" w:rsidRDefault="00000000">
      <w:pPr>
        <w:pStyle w:val="Heading1"/>
      </w:pPr>
      <w:r>
        <w:rPr>
          <w:rFonts w:ascii="Times New Roman" w:hAnsi="Times New Roman"/>
        </w:rPr>
        <w:lastRenderedPageBreak/>
        <w:t>1. PREFACE</w:t>
      </w:r>
    </w:p>
    <w:p w14:paraId="374D7AF9" w14:textId="77777777" w:rsidR="00B72239" w:rsidRDefault="00000000">
      <w:pPr>
        <w:jc w:val="both"/>
      </w:pPr>
      <w:r>
        <w:t>The rapid migration of students, interns, and young working professionals toward educational, engineering, and industrial hubs has transformed how daily nutritional needs are met. Unlike occasional restaurant dining or on-demand fast-food delivery, subscribing to a daily mess or tiffin service represents an essential, recurring health and financial commitment. A customer does not merely evaluate a single dish; they rely on the provider for consistent hygiene, food freshness, prompt delivery, and affordability twice a day for months.</w:t>
      </w:r>
    </w:p>
    <w:p w14:paraId="3273739B" w14:textId="77777777" w:rsidR="00B72239" w:rsidRDefault="00000000">
      <w:pPr>
        <w:jc w:val="both"/>
      </w:pPr>
      <w:r>
        <w:t>Consequently, consumers rely heavily on digital reviews to choose a service. However, contemporary consumer directories and search platforms suffer from a critical vulnerability: aggregate star ratings can be manipulated through incentivized campaigns, duplicate promotional spam, coordinated review bursts, and promotional bot submissions. Conversely, genuine customer complaints are frequently drowned out by inflated ratings.</w:t>
      </w:r>
    </w:p>
    <w:p w14:paraId="1226D049" w14:textId="77777777" w:rsidR="00B72239" w:rsidRDefault="00000000">
      <w:pPr>
        <w:jc w:val="both"/>
      </w:pPr>
      <w:proofErr w:type="spellStart"/>
      <w:r>
        <w:t>Tifinify</w:t>
      </w:r>
      <w:proofErr w:type="spellEnd"/>
      <w:r>
        <w:t xml:space="preserve"> has therefore been conceived as an integrated academic software engineering project to solve this dilemma. Rather than functioning as a standard directory, </w:t>
      </w:r>
      <w:proofErr w:type="spellStart"/>
      <w:r>
        <w:t>Tifinify</w:t>
      </w:r>
      <w:proofErr w:type="spellEnd"/>
      <w:r>
        <w:t xml:space="preserve"> unites spatial web discovery, natural language processing, machine learning heuristics, grounded generative AI, interactive geospatial mapping, database persistence, authentication, and responsive user-interface design into a unified decision-support platform.</w:t>
      </w:r>
    </w:p>
    <w:p w14:paraId="7611453A" w14:textId="77777777" w:rsidR="00B72239" w:rsidRDefault="00000000">
      <w:pPr>
        <w:jc w:val="both"/>
      </w:pPr>
      <w:r>
        <w:t xml:space="preserve">The core engineering principle of </w:t>
      </w:r>
      <w:proofErr w:type="spellStart"/>
      <w:r>
        <w:t>Tifinify</w:t>
      </w:r>
      <w:proofErr w:type="spellEnd"/>
      <w:r>
        <w:t xml:space="preserve"> is Explainable Review Intelligence &amp; Trust Auditing. The system decouples raw star ratings from an authentic Review Trust Score (0–100) computed via a 4-pillar Multi-Criteria Decision Analysis (MCDA) framework. By combining text normalization, TF-IDF n-gram vectorization, pairwise Cosine Similarity, sentiment-rating inconsistency checks, temporal burst heuristics, and Google Gemini AI contextual synthesis with real web grounding, </w:t>
      </w:r>
      <w:proofErr w:type="spellStart"/>
      <w:r>
        <w:t>Tifinify</w:t>
      </w:r>
      <w:proofErr w:type="spellEnd"/>
      <w:r>
        <w:t xml:space="preserve"> equips consumers with transparent guidance.</w:t>
      </w:r>
    </w:p>
    <w:p w14:paraId="0F99B191" w14:textId="77777777" w:rsidR="00B72239" w:rsidRDefault="00000000">
      <w:pPr>
        <w:jc w:val="both"/>
      </w:pPr>
      <w:r>
        <w:t>Furthermore, the system demonstrates high architectural resilience. While Google Gemini provides contextual summaries and real-world search grounding, the system incorporates deterministic local NLP heuristics and web search intelligence as an operational fallback. This supports uninterrupted discovery even when an external AI service is unavailable.</w:t>
      </w:r>
    </w:p>
    <w:p w14:paraId="163DC5F2" w14:textId="77777777" w:rsidR="00B72239" w:rsidRDefault="00000000">
      <w:pPr>
        <w:jc w:val="both"/>
      </w:pPr>
      <w:r>
        <w:t xml:space="preserve">This synopsis report provides a comprehensive architectural specification of </w:t>
      </w:r>
      <w:proofErr w:type="spellStart"/>
      <w:r>
        <w:t>Tifinify</w:t>
      </w:r>
      <w:proofErr w:type="spellEnd"/>
      <w:r>
        <w:t>, including its problem definition, objectives, feasibility, technological foundations, system modules, Data Flow Diagrams, Entity-Relationship database design, requirements, methodology, expected outcomes, limitations, and future scope.</w:t>
      </w:r>
    </w:p>
    <w:p w14:paraId="5ADF8637" w14:textId="77777777" w:rsidR="00B72239" w:rsidRDefault="00000000">
      <w:r>
        <w:br w:type="page"/>
      </w:r>
    </w:p>
    <w:p w14:paraId="4C2CD9C0" w14:textId="77777777" w:rsidR="00B72239" w:rsidRDefault="00000000">
      <w:pPr>
        <w:pStyle w:val="Heading1"/>
      </w:pPr>
      <w:r>
        <w:rPr>
          <w:rFonts w:ascii="Times New Roman" w:hAnsi="Times New Roman"/>
        </w:rPr>
        <w:lastRenderedPageBreak/>
        <w:t>2. INTRODUCTION</w:t>
      </w:r>
    </w:p>
    <w:p w14:paraId="6FAA788F" w14:textId="77777777" w:rsidR="00B72239" w:rsidRDefault="00000000">
      <w:pPr>
        <w:jc w:val="both"/>
      </w:pPr>
      <w:r>
        <w:t>Finding a trustworthy daily meal provider in an unfamiliar city is one of the most stressful challenges facing students and migrant workers. Unhygienic meal services can affect health, nutrition, and academic or professional routines. While commercial delivery apps focus on on-demand restaurant orders, local tiffin centers and student messes operate in a comparatively unorganized sector.</w:t>
      </w:r>
    </w:p>
    <w:p w14:paraId="79DFEFAB" w14:textId="77777777" w:rsidR="00B72239" w:rsidRDefault="00000000">
      <w:pPr>
        <w:jc w:val="both"/>
      </w:pPr>
      <w:proofErr w:type="spellStart"/>
      <w:r>
        <w:t>Tifinify</w:t>
      </w:r>
      <w:proofErr w:type="spellEnd"/>
      <w:r>
        <w:t xml:space="preserve"> transforms this fragmented process into an organized, transparent, and intelligent web application. Users are not restricted to blind star ratings; they receive an explainable, multi-dimensional audit of every provider. The platform highlights authentic strengths while proactively alerting users to signals such as duplicate review text, temporal rating bursts, or severe rating-sentiment conflict.</w:t>
      </w:r>
    </w:p>
    <w:p w14:paraId="1EFA7EB7" w14:textId="77777777" w:rsidR="00B72239" w:rsidRDefault="00000000">
      <w:pPr>
        <w:jc w:val="both"/>
      </w:pPr>
      <w:r>
        <w:t xml:space="preserve">From an engineering perspective, </w:t>
      </w:r>
      <w:proofErr w:type="spellStart"/>
      <w:r>
        <w:t>Tifinify</w:t>
      </w:r>
      <w:proofErr w:type="spellEnd"/>
      <w:r>
        <w:t xml:space="preserve"> illustrates the integration of modern full-stack web technologies with AI. The system manages spatial calculations, geolocation fallbacks, SQLite ORM relational storage, RESTful JSON APIs, Leaflet.js map rendering, dark-mode filtering, and multi-parameter filtering without coupling itself exclusively to proprietary paid services.</w:t>
      </w:r>
    </w:p>
    <w:p w14:paraId="0ADBF53F" w14:textId="77777777" w:rsidR="00B72239" w:rsidRDefault="00000000">
      <w:pPr>
        <w:pStyle w:val="Heading2"/>
      </w:pPr>
      <w:r>
        <w:rPr>
          <w:rFonts w:ascii="Times New Roman" w:hAnsi="Times New Roman"/>
        </w:rPr>
        <w:t>2.1 Background</w:t>
      </w:r>
    </w:p>
    <w:p w14:paraId="335C1F4B" w14:textId="77777777" w:rsidR="00B72239" w:rsidRDefault="00000000">
      <w:pPr>
        <w:jc w:val="both"/>
      </w:pPr>
      <w:r>
        <w:t>Traditional consumer directories display aggregate star ratings calculated through a simple arithmetic average. This model does not directly consider the authenticity or behavioral patterns behind reviews. A provider with manufactured or highly repetitive ratings may therefore appear stronger than a provider with fewer but more realistic reviews.</w:t>
      </w:r>
    </w:p>
    <w:p w14:paraId="70295CEE" w14:textId="77777777" w:rsidR="00B72239" w:rsidRDefault="00000000">
      <w:pPr>
        <w:jc w:val="both"/>
      </w:pPr>
      <w:proofErr w:type="spellStart"/>
      <w:r>
        <w:t>Tifinify</w:t>
      </w:r>
      <w:proofErr w:type="spellEnd"/>
      <w:r>
        <w:t xml:space="preserve"> addresses this deficiency through a hybrid AI pipeline. It combines statistical NLP, linguistic heuristics, and Google Gemini AI search grounding. This enables users to search a locality and discover meal providers while receiving additional signals about the trustworthiness of review content.</w:t>
      </w:r>
    </w:p>
    <w:p w14:paraId="7DDF0ABF" w14:textId="77777777" w:rsidR="00B72239" w:rsidRDefault="00000000">
      <w:pPr>
        <w:pStyle w:val="Heading2"/>
      </w:pPr>
      <w:r>
        <w:rPr>
          <w:rFonts w:ascii="Times New Roman" w:hAnsi="Times New Roman"/>
        </w:rPr>
        <w:t>2.2 Problem Statement</w:t>
      </w:r>
    </w:p>
    <w:p w14:paraId="70AC3DFD" w14:textId="77777777" w:rsidR="00B72239" w:rsidRDefault="00000000">
      <w:pPr>
        <w:jc w:val="both"/>
      </w:pPr>
      <w:r>
        <w:t>Consumers in student and working hubs lack an objective, reliable mechanism to evaluate daily tiffin and mess providers. Existing directory models may fail to detect deceptive review inflation, lack multi-criteria aspect extraction, and can show outdated or synthetic business listings.</w:t>
      </w:r>
    </w:p>
    <w:p w14:paraId="1AD315D0" w14:textId="77777777" w:rsidR="00B72239" w:rsidRDefault="00000000">
      <w:pPr>
        <w:pStyle w:val="Heading2"/>
      </w:pPr>
      <w:r>
        <w:rPr>
          <w:rFonts w:ascii="Times New Roman" w:hAnsi="Times New Roman"/>
        </w:rPr>
        <w:t>2.3 Significance of the Project</w:t>
      </w:r>
    </w:p>
    <w:p w14:paraId="2EF88CA1" w14:textId="77777777" w:rsidR="00B72239" w:rsidRDefault="00000000">
      <w:pPr>
        <w:jc w:val="both"/>
      </w:pPr>
      <w:r>
        <w:t xml:space="preserve">The significance of </w:t>
      </w:r>
      <w:proofErr w:type="spellStart"/>
      <w:r>
        <w:t>Tifinify</w:t>
      </w:r>
      <w:proofErr w:type="spellEnd"/>
      <w:r>
        <w:t xml:space="preserve"> lies in bridging practical full-stack web engineering with responsible, explainable Artificial Intelligence. Rather than treating AI as an opaque black box, </w:t>
      </w:r>
      <w:proofErr w:type="spellStart"/>
      <w:r>
        <w:t>Tifinify</w:t>
      </w:r>
      <w:proofErr w:type="spellEnd"/>
      <w:r>
        <w:t xml:space="preserve"> combines contextual AI summaries with mathematical and heuristic evidence so that users can understand the basis of the system's findings.</w:t>
      </w:r>
    </w:p>
    <w:p w14:paraId="1037BB95" w14:textId="77777777" w:rsidR="00B72239" w:rsidRDefault="00000000">
      <w:r>
        <w:br w:type="page"/>
      </w:r>
    </w:p>
    <w:p w14:paraId="4523F45B" w14:textId="77777777" w:rsidR="00B72239" w:rsidRDefault="00000000">
      <w:pPr>
        <w:pStyle w:val="Heading1"/>
      </w:pPr>
      <w:r>
        <w:rPr>
          <w:rFonts w:ascii="Times New Roman" w:hAnsi="Times New Roman"/>
        </w:rPr>
        <w:lastRenderedPageBreak/>
        <w:t>3. SCOPE AND OBJECTIVES OF THE SYSTEM</w:t>
      </w:r>
    </w:p>
    <w:p w14:paraId="0F622DDD" w14:textId="77777777" w:rsidR="00B72239" w:rsidRDefault="00000000">
      <w:pPr>
        <w:jc w:val="both"/>
      </w:pPr>
      <w:r>
        <w:t xml:space="preserve">The immediate scope of </w:t>
      </w:r>
      <w:proofErr w:type="spellStart"/>
      <w:r>
        <w:t>Tifinify</w:t>
      </w:r>
      <w:proofErr w:type="spellEnd"/>
      <w:r>
        <w:t xml:space="preserve"> is a location-aware web application for consumers such as students, bachelors, and working professionals seeking daily or monthly tiffin and mess subscriptions. The system evaluates provider listings and reviews, extracting actionable insights to assist user decisions. </w:t>
      </w:r>
      <w:proofErr w:type="spellStart"/>
      <w:r>
        <w:t>Tifinify</w:t>
      </w:r>
      <w:proofErr w:type="spellEnd"/>
      <w:r>
        <w:t xml:space="preserve"> does not manage kitchen operations or financial food preparation; its scope is focused on discovery, review auditing, trust evaluation, spatial mapping, and decision support.</w:t>
      </w:r>
    </w:p>
    <w:p w14:paraId="448632DA" w14:textId="77777777" w:rsidR="00B72239" w:rsidRDefault="00000000">
      <w:pPr>
        <w:jc w:val="both"/>
      </w:pPr>
      <w:r>
        <w:t>The architectural scope encompasses:</w:t>
      </w:r>
    </w:p>
    <w:p w14:paraId="6B59BE8B" w14:textId="77777777" w:rsidR="00B72239" w:rsidRDefault="00000000">
      <w:pPr>
        <w:pStyle w:val="ListBullet"/>
        <w:spacing w:after="40"/>
        <w:ind w:left="317"/>
      </w:pPr>
      <w:r>
        <w:rPr>
          <w:sz w:val="23"/>
        </w:rPr>
        <w:t>Geolocation resolution via browser GPS, forward geocoding, and IP-based fallback.</w:t>
      </w:r>
    </w:p>
    <w:p w14:paraId="6CEFC32B" w14:textId="77777777" w:rsidR="00B72239" w:rsidRDefault="00000000">
      <w:pPr>
        <w:pStyle w:val="ListBullet"/>
        <w:spacing w:after="40"/>
        <w:ind w:left="317"/>
      </w:pPr>
      <w:r>
        <w:rPr>
          <w:sz w:val="23"/>
        </w:rPr>
        <w:t>Real establishment discovery via live web search and OpenStreetMap Overpass queries.</w:t>
      </w:r>
    </w:p>
    <w:p w14:paraId="451F3F62" w14:textId="77777777" w:rsidR="00B72239" w:rsidRDefault="00000000">
      <w:pPr>
        <w:pStyle w:val="ListBullet"/>
        <w:spacing w:after="40"/>
        <w:ind w:left="317"/>
      </w:pPr>
      <w:r>
        <w:rPr>
          <w:sz w:val="23"/>
        </w:rPr>
        <w:t>Gemini AI contextual analysis with Google Search grounding.</w:t>
      </w:r>
    </w:p>
    <w:p w14:paraId="5ACF68B1" w14:textId="77777777" w:rsidR="00B72239" w:rsidRDefault="00000000">
      <w:pPr>
        <w:pStyle w:val="ListBullet"/>
        <w:spacing w:after="40"/>
        <w:ind w:left="317"/>
      </w:pPr>
      <w:r>
        <w:rPr>
          <w:sz w:val="23"/>
        </w:rPr>
        <w:t>Multi-pillar review trust evaluation, aspect categorization, and duplicate text detection.</w:t>
      </w:r>
    </w:p>
    <w:p w14:paraId="61F04330" w14:textId="77777777" w:rsidR="00B72239" w:rsidRDefault="00000000">
      <w:pPr>
        <w:pStyle w:val="ListBullet"/>
        <w:spacing w:after="40"/>
        <w:ind w:left="317"/>
      </w:pPr>
      <w:r>
        <w:rPr>
          <w:sz w:val="23"/>
        </w:rPr>
        <w:t xml:space="preserve">Interactive </w:t>
      </w:r>
      <w:proofErr w:type="spellStart"/>
      <w:r>
        <w:rPr>
          <w:sz w:val="23"/>
        </w:rPr>
        <w:t>OpenMaps</w:t>
      </w:r>
      <w:proofErr w:type="spellEnd"/>
      <w:r>
        <w:rPr>
          <w:sz w:val="23"/>
        </w:rPr>
        <w:t xml:space="preserve"> integration with custom map pins, popups, and dark tiles.</w:t>
      </w:r>
    </w:p>
    <w:p w14:paraId="594E7010" w14:textId="77777777" w:rsidR="00B72239" w:rsidRDefault="00000000">
      <w:pPr>
        <w:pStyle w:val="ListBullet"/>
        <w:spacing w:after="40"/>
        <w:ind w:left="317"/>
      </w:pPr>
      <w:r>
        <w:rPr>
          <w:sz w:val="23"/>
        </w:rPr>
        <w:t>Side-by-side multi-provider comparison tooling.</w:t>
      </w:r>
    </w:p>
    <w:p w14:paraId="312DF7AC" w14:textId="77777777" w:rsidR="00B72239" w:rsidRDefault="00000000">
      <w:pPr>
        <w:pStyle w:val="ListBullet"/>
        <w:spacing w:after="40"/>
        <w:ind w:left="317"/>
      </w:pPr>
      <w:r>
        <w:rPr>
          <w:sz w:val="23"/>
        </w:rPr>
        <w:t>User management, secure credential storage, bookmarked favorites, and administrator telemetry dashboards.</w:t>
      </w:r>
    </w:p>
    <w:p w14:paraId="4B833D80" w14:textId="77777777" w:rsidR="00B72239" w:rsidRDefault="00000000">
      <w:pPr>
        <w:pStyle w:val="Heading2"/>
      </w:pPr>
      <w:r>
        <w:rPr>
          <w:rFonts w:ascii="Times New Roman" w:hAnsi="Times New Roman"/>
        </w:rPr>
        <w:t>Objectives</w:t>
      </w:r>
    </w:p>
    <w:p w14:paraId="04DB444D" w14:textId="77777777" w:rsidR="00B72239" w:rsidRDefault="00000000">
      <w:pPr>
        <w:pStyle w:val="ListBullet"/>
        <w:spacing w:after="40"/>
        <w:ind w:left="317"/>
      </w:pPr>
      <w:r>
        <w:rPr>
          <w:sz w:val="23"/>
        </w:rPr>
        <w:t>Multi-Radius Spatial Search: Allow users to query tiffin providers within 1 km, 3 km, 5 km, and 10 km radial zones using Haversine distance calculations.</w:t>
      </w:r>
    </w:p>
    <w:p w14:paraId="6AD7E78E" w14:textId="77777777" w:rsidR="00B72239" w:rsidRDefault="00000000">
      <w:pPr>
        <w:pStyle w:val="ListBullet"/>
        <w:spacing w:after="40"/>
        <w:ind w:left="317"/>
      </w:pPr>
      <w:r>
        <w:rPr>
          <w:sz w:val="23"/>
        </w:rPr>
        <w:t>Zero-Billing Place Intelligence: Implement web search and Overpass API adapters to discover actual, operating establishments without requiring paid Google Maps API keys.</w:t>
      </w:r>
    </w:p>
    <w:p w14:paraId="77DB2B84" w14:textId="77777777" w:rsidR="00B72239" w:rsidRDefault="00000000">
      <w:pPr>
        <w:pStyle w:val="ListBullet"/>
        <w:spacing w:after="40"/>
        <w:ind w:left="317"/>
      </w:pPr>
      <w:r>
        <w:rPr>
          <w:sz w:val="23"/>
        </w:rPr>
        <w:t>AI-Powered Review Intelligence: Integrate Google Gemini AI to synthesize grounded, objective summaries of customer sentiment.</w:t>
      </w:r>
    </w:p>
    <w:p w14:paraId="2E216DC0" w14:textId="77777777" w:rsidR="00B72239" w:rsidRDefault="00000000">
      <w:pPr>
        <w:pStyle w:val="ListBullet"/>
        <w:spacing w:after="40"/>
        <w:ind w:left="317"/>
      </w:pPr>
      <w:r>
        <w:rPr>
          <w:sz w:val="23"/>
        </w:rPr>
        <w:t>Deterministic NLP Trust Auditing: Develop a 4-pillar MCDA engine using TF-IDF cosine similarity, sentiment-rating consistency, and temporal burst heuristics.</w:t>
      </w:r>
    </w:p>
    <w:p w14:paraId="537C2FE5" w14:textId="77777777" w:rsidR="00B72239" w:rsidRDefault="00000000">
      <w:pPr>
        <w:pStyle w:val="ListBullet"/>
        <w:spacing w:after="40"/>
        <w:ind w:left="317"/>
      </w:pPr>
      <w:r>
        <w:rPr>
          <w:sz w:val="23"/>
        </w:rPr>
        <w:t>Aspect-Based Sentiment Extraction: Categorize review sentences into operational dimensions such as Taste, Hygiene, Quality, Delivery, and Value for Money.</w:t>
      </w:r>
    </w:p>
    <w:p w14:paraId="5E465987" w14:textId="77777777" w:rsidR="00B72239" w:rsidRDefault="00000000">
      <w:pPr>
        <w:pStyle w:val="ListBullet"/>
        <w:spacing w:after="40"/>
        <w:ind w:left="317"/>
      </w:pPr>
      <w:r>
        <w:rPr>
          <w:sz w:val="23"/>
        </w:rPr>
        <w:t xml:space="preserve">Clear Rating Separation: Visually distinguish external star ratings from </w:t>
      </w:r>
      <w:proofErr w:type="spellStart"/>
      <w:r>
        <w:rPr>
          <w:sz w:val="23"/>
        </w:rPr>
        <w:t>Tifinify's</w:t>
      </w:r>
      <w:proofErr w:type="spellEnd"/>
      <w:r>
        <w:rPr>
          <w:sz w:val="23"/>
        </w:rPr>
        <w:t xml:space="preserve"> AI Review Trust Score.</w:t>
      </w:r>
    </w:p>
    <w:p w14:paraId="4BE57B1D" w14:textId="77777777" w:rsidR="00B72239" w:rsidRDefault="00000000">
      <w:pPr>
        <w:pStyle w:val="ListBullet"/>
        <w:spacing w:after="40"/>
        <w:ind w:left="317"/>
      </w:pPr>
      <w:r>
        <w:rPr>
          <w:sz w:val="23"/>
        </w:rPr>
        <w:t>Interactive Geospatial Visualization: Plot providers on responsive Leaflet maps with food-category markers.</w:t>
      </w:r>
    </w:p>
    <w:p w14:paraId="3DB0F707" w14:textId="77777777" w:rsidR="00B72239" w:rsidRDefault="00000000">
      <w:pPr>
        <w:pStyle w:val="ListBullet"/>
        <w:spacing w:after="40"/>
        <w:ind w:left="317"/>
      </w:pPr>
      <w:r>
        <w:rPr>
          <w:sz w:val="23"/>
        </w:rPr>
        <w:t>Accessible &amp; Adaptive UI: Deliver a modern responsive interface with persistent Dark/Light theme support.</w:t>
      </w:r>
    </w:p>
    <w:p w14:paraId="4901AC2C" w14:textId="77777777" w:rsidR="00B72239" w:rsidRDefault="00000000">
      <w:pPr>
        <w:pStyle w:val="ListBullet"/>
        <w:spacing w:after="40"/>
        <w:ind w:left="317"/>
      </w:pPr>
      <w:r>
        <w:rPr>
          <w:sz w:val="23"/>
        </w:rPr>
        <w:t>Objective Provider Comparison: Provide side-by-side comparison of pricing, distance, aspect scores, and trust metrics.</w:t>
      </w:r>
    </w:p>
    <w:p w14:paraId="6036EBA6" w14:textId="77777777" w:rsidR="00B72239" w:rsidRDefault="00000000">
      <w:pPr>
        <w:pStyle w:val="ListBullet"/>
        <w:spacing w:after="40"/>
        <w:ind w:left="317"/>
      </w:pPr>
      <w:r>
        <w:rPr>
          <w:sz w:val="23"/>
        </w:rPr>
        <w:t>Robust Security &amp; Data Integrity: Protect authentication using salted password hashing and relational SQLite storage.</w:t>
      </w:r>
    </w:p>
    <w:p w14:paraId="35FB2D13" w14:textId="77777777" w:rsidR="00B72239" w:rsidRDefault="00000000">
      <w:r>
        <w:br w:type="page"/>
      </w:r>
    </w:p>
    <w:p w14:paraId="7FFD0FB6" w14:textId="77777777" w:rsidR="00B72239" w:rsidRDefault="00000000">
      <w:pPr>
        <w:pStyle w:val="Heading1"/>
      </w:pPr>
      <w:r>
        <w:rPr>
          <w:rFonts w:ascii="Times New Roman" w:hAnsi="Times New Roman"/>
        </w:rPr>
        <w:lastRenderedPageBreak/>
        <w:t>4. FEASIBILITY STUDY</w:t>
      </w:r>
    </w:p>
    <w:p w14:paraId="2A50A2D8" w14:textId="77777777" w:rsidR="00B72239" w:rsidRDefault="00000000">
      <w:pPr>
        <w:jc w:val="both"/>
      </w:pPr>
      <w:r>
        <w:t xml:space="preserve">The feasibility study examines whether </w:t>
      </w:r>
      <w:proofErr w:type="spellStart"/>
      <w:r>
        <w:t>Tifinify</w:t>
      </w:r>
      <w:proofErr w:type="spellEnd"/>
      <w:r>
        <w:t xml:space="preserve"> can be engineered, tested, deployed, and sustained within the academic timeline, resource envelope, and technical competencies of an MCA project.</w:t>
      </w:r>
    </w:p>
    <w:p w14:paraId="7283F755" w14:textId="77777777" w:rsidR="00B72239" w:rsidRDefault="00000000">
      <w:pPr>
        <w:pStyle w:val="Heading2"/>
      </w:pPr>
      <w:r>
        <w:rPr>
          <w:rFonts w:ascii="Times New Roman" w:hAnsi="Times New Roman"/>
        </w:rPr>
        <w:t>4.1 Technical Feasibility</w:t>
      </w:r>
    </w:p>
    <w:p w14:paraId="4BB460EE" w14:textId="77777777" w:rsidR="00B72239" w:rsidRDefault="00000000">
      <w:pPr>
        <w:jc w:val="both"/>
      </w:pPr>
      <w:proofErr w:type="spellStart"/>
      <w:r>
        <w:t>Tifinify</w:t>
      </w:r>
      <w:proofErr w:type="spellEnd"/>
      <w:r>
        <w:t xml:space="preserve"> is built on Python and Flask, with Leaflet.js and OpenStreetMap for mapping, scikit-learn and NumPy for NLP and analytical processing, and SQLite with </w:t>
      </w:r>
      <w:proofErr w:type="spellStart"/>
      <w:r>
        <w:t>SQLAlchemy</w:t>
      </w:r>
      <w:proofErr w:type="spellEnd"/>
      <w:r>
        <w:t xml:space="preserve"> ORM for relational storage. Google Gemini is integrated through the official SDK. The modular architecture supports testing and future migration to a larger database platform.</w:t>
      </w:r>
    </w:p>
    <w:p w14:paraId="61F75769" w14:textId="77777777" w:rsidR="00B72239" w:rsidRDefault="00000000">
      <w:pPr>
        <w:pStyle w:val="Heading2"/>
      </w:pPr>
      <w:r>
        <w:rPr>
          <w:rFonts w:ascii="Times New Roman" w:hAnsi="Times New Roman"/>
        </w:rPr>
        <w:t>4.2 Economic Feasibility</w:t>
      </w:r>
    </w:p>
    <w:p w14:paraId="68E145E3" w14:textId="77777777" w:rsidR="00B72239" w:rsidRDefault="00000000">
      <w:pPr>
        <w:jc w:val="both"/>
      </w:pPr>
      <w:r>
        <w:t>The software stack primarily uses open-source technologies such as Python, Flask, Bootstrap, Leaflet.js, and SQLite. Free or publicly accessible mapping and search resources reduce the need for commercial mapping charges. Gemini usage depends on the configured API access and applicable service limits.</w:t>
      </w:r>
    </w:p>
    <w:p w14:paraId="25430124" w14:textId="77777777" w:rsidR="00B72239" w:rsidRDefault="00000000">
      <w:pPr>
        <w:pStyle w:val="Heading2"/>
      </w:pPr>
      <w:r>
        <w:rPr>
          <w:rFonts w:ascii="Times New Roman" w:hAnsi="Times New Roman"/>
        </w:rPr>
        <w:t>4.3 Operational Feasibility</w:t>
      </w:r>
    </w:p>
    <w:p w14:paraId="168F763B" w14:textId="77777777" w:rsidR="00B72239" w:rsidRDefault="00000000">
      <w:pPr>
        <w:jc w:val="both"/>
      </w:pPr>
      <w:r>
        <w:t>The application interface is designed to be clean, intuitive, and mobile-friendly. Users can discover nearby food by using current location or typing a locality. Trust findings are presented using understandable scores and warning signals rather than raw algorithmic output.</w:t>
      </w:r>
    </w:p>
    <w:p w14:paraId="18B77919" w14:textId="77777777" w:rsidR="00B72239" w:rsidRDefault="00000000">
      <w:pPr>
        <w:pStyle w:val="Heading2"/>
      </w:pPr>
      <w:r>
        <w:rPr>
          <w:rFonts w:ascii="Times New Roman" w:hAnsi="Times New Roman"/>
        </w:rPr>
        <w:t>4.4 Schedule Feasibility</w:t>
      </w:r>
    </w:p>
    <w:p w14:paraId="51AD6862" w14:textId="77777777" w:rsidR="00B72239" w:rsidRDefault="00000000">
      <w:pPr>
        <w:jc w:val="both"/>
      </w:pPr>
      <w:r>
        <w:t>The project can be developed through sequential phases covering requirements, database design, spatial search, review analysis, AI integration, frontend development, testing, and deployment configuration. This staged approach reduces integration risk.</w:t>
      </w:r>
    </w:p>
    <w:p w14:paraId="048A4934" w14:textId="77777777" w:rsidR="00B72239" w:rsidRDefault="00000000">
      <w:pPr>
        <w:pStyle w:val="Heading2"/>
      </w:pPr>
      <w:r>
        <w:rPr>
          <w:rFonts w:ascii="Times New Roman" w:hAnsi="Times New Roman"/>
        </w:rPr>
        <w:t>4.5 Ethical and Privacy Feasibility</w:t>
      </w:r>
    </w:p>
    <w:p w14:paraId="4826FBF3" w14:textId="77777777" w:rsidR="00B72239" w:rsidRDefault="00000000">
      <w:pPr>
        <w:jc w:val="both"/>
      </w:pPr>
      <w:r>
        <w:t>Location detection is opt-in through browser geolocation, with an IP-based fallback where supported. Passwords are not stored in plaintext. Review analysis uses publicly available listing information, and system scores are presented as analytical guidance rather than absolute truth.</w:t>
      </w:r>
    </w:p>
    <w:p w14:paraId="1A9C6BA0" w14:textId="77777777" w:rsidR="00B72239" w:rsidRDefault="00000000">
      <w:r>
        <w:br w:type="page"/>
      </w:r>
    </w:p>
    <w:p w14:paraId="7DD9A480" w14:textId="77777777" w:rsidR="00B72239" w:rsidRDefault="00000000">
      <w:pPr>
        <w:pStyle w:val="Heading1"/>
      </w:pPr>
      <w:r>
        <w:rPr>
          <w:rFonts w:ascii="Times New Roman" w:hAnsi="Times New Roman"/>
        </w:rPr>
        <w:lastRenderedPageBreak/>
        <w:t>5. SYSTEM REQUIREMENTS</w:t>
      </w:r>
    </w:p>
    <w:p w14:paraId="2188B85D" w14:textId="77777777" w:rsidR="00B72239" w:rsidRDefault="00000000">
      <w:pPr>
        <w:pStyle w:val="Heading2"/>
      </w:pPr>
      <w:r>
        <w:rPr>
          <w:rFonts w:ascii="Times New Roman" w:hAnsi="Times New Roman"/>
        </w:rPr>
        <w:t>5.1 Hardware Requirements</w:t>
      </w:r>
    </w:p>
    <w:tbl>
      <w:tblPr>
        <w:tblStyle w:val="TableGrid"/>
        <w:tblW w:w="0" w:type="auto"/>
        <w:jc w:val="center"/>
        <w:tblLook w:val="04A0" w:firstRow="1" w:lastRow="0" w:firstColumn="1" w:lastColumn="0" w:noHBand="0" w:noVBand="1"/>
      </w:tblPr>
      <w:tblGrid>
        <w:gridCol w:w="3221"/>
        <w:gridCol w:w="3221"/>
        <w:gridCol w:w="3221"/>
      </w:tblGrid>
      <w:tr w:rsidR="00B72239" w14:paraId="0869E703" w14:textId="77777777">
        <w:trPr>
          <w:tblHeader/>
          <w:jc w:val="center"/>
        </w:trPr>
        <w:tc>
          <w:tcPr>
            <w:tcW w:w="3221" w:type="dxa"/>
            <w:shd w:val="clear" w:color="auto" w:fill="D9E1EA"/>
            <w:tcMar>
              <w:top w:w="55" w:type="dxa"/>
              <w:left w:w="75" w:type="dxa"/>
              <w:bottom w:w="55" w:type="dxa"/>
              <w:right w:w="75" w:type="dxa"/>
            </w:tcMar>
          </w:tcPr>
          <w:p w14:paraId="151596FD" w14:textId="77777777" w:rsidR="00B72239" w:rsidRDefault="00000000">
            <w:pPr>
              <w:spacing w:after="20" w:line="240" w:lineRule="auto"/>
              <w:jc w:val="center"/>
            </w:pPr>
            <w:r>
              <w:rPr>
                <w:b/>
                <w:color w:val="37414B"/>
                <w:sz w:val="19"/>
              </w:rPr>
              <w:t>Component</w:t>
            </w:r>
          </w:p>
        </w:tc>
        <w:tc>
          <w:tcPr>
            <w:tcW w:w="3221" w:type="dxa"/>
            <w:shd w:val="clear" w:color="auto" w:fill="D9E1EA"/>
            <w:tcMar>
              <w:top w:w="55" w:type="dxa"/>
              <w:left w:w="75" w:type="dxa"/>
              <w:bottom w:w="55" w:type="dxa"/>
              <w:right w:w="75" w:type="dxa"/>
            </w:tcMar>
          </w:tcPr>
          <w:p w14:paraId="784E1B28" w14:textId="77777777" w:rsidR="00B72239" w:rsidRDefault="00000000">
            <w:pPr>
              <w:spacing w:after="20" w:line="240" w:lineRule="auto"/>
              <w:jc w:val="center"/>
            </w:pPr>
            <w:r>
              <w:rPr>
                <w:b/>
                <w:color w:val="37414B"/>
                <w:sz w:val="19"/>
              </w:rPr>
              <w:t>Minimum Requirement</w:t>
            </w:r>
          </w:p>
        </w:tc>
        <w:tc>
          <w:tcPr>
            <w:tcW w:w="3221" w:type="dxa"/>
            <w:shd w:val="clear" w:color="auto" w:fill="D9E1EA"/>
            <w:tcMar>
              <w:top w:w="55" w:type="dxa"/>
              <w:left w:w="75" w:type="dxa"/>
              <w:bottom w:w="55" w:type="dxa"/>
              <w:right w:w="75" w:type="dxa"/>
            </w:tcMar>
          </w:tcPr>
          <w:p w14:paraId="6774D706" w14:textId="77777777" w:rsidR="00B72239" w:rsidRDefault="00000000">
            <w:pPr>
              <w:spacing w:after="20" w:line="240" w:lineRule="auto"/>
              <w:jc w:val="center"/>
            </w:pPr>
            <w:r>
              <w:rPr>
                <w:b/>
                <w:color w:val="37414B"/>
                <w:sz w:val="19"/>
              </w:rPr>
              <w:t>Recommended Requirement</w:t>
            </w:r>
          </w:p>
        </w:tc>
      </w:tr>
      <w:tr w:rsidR="00B72239" w14:paraId="1585BBD2" w14:textId="77777777">
        <w:trPr>
          <w:jc w:val="center"/>
        </w:trPr>
        <w:tc>
          <w:tcPr>
            <w:tcW w:w="3221" w:type="dxa"/>
            <w:tcMar>
              <w:top w:w="55" w:type="dxa"/>
              <w:left w:w="75" w:type="dxa"/>
              <w:bottom w:w="55" w:type="dxa"/>
              <w:right w:w="75" w:type="dxa"/>
            </w:tcMar>
          </w:tcPr>
          <w:p w14:paraId="61D00BCB" w14:textId="77777777" w:rsidR="00B72239" w:rsidRDefault="00000000">
            <w:pPr>
              <w:spacing w:after="20" w:line="240" w:lineRule="auto"/>
            </w:pPr>
            <w:r>
              <w:rPr>
                <w:sz w:val="19"/>
              </w:rPr>
              <w:t>Processor</w:t>
            </w:r>
          </w:p>
        </w:tc>
        <w:tc>
          <w:tcPr>
            <w:tcW w:w="3221" w:type="dxa"/>
            <w:tcMar>
              <w:top w:w="55" w:type="dxa"/>
              <w:left w:w="75" w:type="dxa"/>
              <w:bottom w:w="55" w:type="dxa"/>
              <w:right w:w="75" w:type="dxa"/>
            </w:tcMar>
          </w:tcPr>
          <w:p w14:paraId="0561634F" w14:textId="77777777" w:rsidR="00B72239" w:rsidRDefault="00000000">
            <w:pPr>
              <w:spacing w:after="20" w:line="240" w:lineRule="auto"/>
            </w:pPr>
            <w:r>
              <w:rPr>
                <w:sz w:val="19"/>
              </w:rPr>
              <w:t>Dual-Core 64-bit Processor (Intel Core i3 / AMD Ryzen 3)</w:t>
            </w:r>
          </w:p>
        </w:tc>
        <w:tc>
          <w:tcPr>
            <w:tcW w:w="3221" w:type="dxa"/>
            <w:tcMar>
              <w:top w:w="55" w:type="dxa"/>
              <w:left w:w="75" w:type="dxa"/>
              <w:bottom w:w="55" w:type="dxa"/>
              <w:right w:w="75" w:type="dxa"/>
            </w:tcMar>
          </w:tcPr>
          <w:p w14:paraId="042B8B25" w14:textId="77777777" w:rsidR="00B72239" w:rsidRDefault="00000000">
            <w:pPr>
              <w:spacing w:after="20" w:line="240" w:lineRule="auto"/>
            </w:pPr>
            <w:r>
              <w:rPr>
                <w:sz w:val="19"/>
              </w:rPr>
              <w:t>Quad-Core 64-bit Processor or higher</w:t>
            </w:r>
          </w:p>
        </w:tc>
      </w:tr>
      <w:tr w:rsidR="00B72239" w14:paraId="03365A3A" w14:textId="77777777">
        <w:trPr>
          <w:jc w:val="center"/>
        </w:trPr>
        <w:tc>
          <w:tcPr>
            <w:tcW w:w="3221" w:type="dxa"/>
            <w:tcMar>
              <w:top w:w="55" w:type="dxa"/>
              <w:left w:w="75" w:type="dxa"/>
              <w:bottom w:w="55" w:type="dxa"/>
              <w:right w:w="75" w:type="dxa"/>
            </w:tcMar>
          </w:tcPr>
          <w:p w14:paraId="468335AA" w14:textId="77777777" w:rsidR="00B72239" w:rsidRDefault="00000000">
            <w:pPr>
              <w:spacing w:after="20" w:line="240" w:lineRule="auto"/>
            </w:pPr>
            <w:r>
              <w:rPr>
                <w:sz w:val="19"/>
              </w:rPr>
              <w:t>RAM</w:t>
            </w:r>
          </w:p>
        </w:tc>
        <w:tc>
          <w:tcPr>
            <w:tcW w:w="3221" w:type="dxa"/>
            <w:tcMar>
              <w:top w:w="55" w:type="dxa"/>
              <w:left w:w="75" w:type="dxa"/>
              <w:bottom w:w="55" w:type="dxa"/>
              <w:right w:w="75" w:type="dxa"/>
            </w:tcMar>
          </w:tcPr>
          <w:p w14:paraId="32AE9473" w14:textId="77777777" w:rsidR="00B72239" w:rsidRDefault="00000000">
            <w:pPr>
              <w:spacing w:after="20" w:line="240" w:lineRule="auto"/>
            </w:pPr>
            <w:r>
              <w:rPr>
                <w:sz w:val="19"/>
              </w:rPr>
              <w:t>4 GB RAM</w:t>
            </w:r>
          </w:p>
        </w:tc>
        <w:tc>
          <w:tcPr>
            <w:tcW w:w="3221" w:type="dxa"/>
            <w:tcMar>
              <w:top w:w="55" w:type="dxa"/>
              <w:left w:w="75" w:type="dxa"/>
              <w:bottom w:w="55" w:type="dxa"/>
              <w:right w:w="75" w:type="dxa"/>
            </w:tcMar>
          </w:tcPr>
          <w:p w14:paraId="6E81C383" w14:textId="77777777" w:rsidR="00B72239" w:rsidRDefault="00000000">
            <w:pPr>
              <w:spacing w:after="20" w:line="240" w:lineRule="auto"/>
            </w:pPr>
            <w:r>
              <w:rPr>
                <w:sz w:val="19"/>
              </w:rPr>
              <w:t>8 GB RAM or higher</w:t>
            </w:r>
          </w:p>
        </w:tc>
      </w:tr>
      <w:tr w:rsidR="00B72239" w14:paraId="27AE2361" w14:textId="77777777">
        <w:trPr>
          <w:jc w:val="center"/>
        </w:trPr>
        <w:tc>
          <w:tcPr>
            <w:tcW w:w="3221" w:type="dxa"/>
            <w:tcMar>
              <w:top w:w="55" w:type="dxa"/>
              <w:left w:w="75" w:type="dxa"/>
              <w:bottom w:w="55" w:type="dxa"/>
              <w:right w:w="75" w:type="dxa"/>
            </w:tcMar>
          </w:tcPr>
          <w:p w14:paraId="57300A42" w14:textId="77777777" w:rsidR="00B72239" w:rsidRDefault="00000000">
            <w:pPr>
              <w:spacing w:after="20" w:line="240" w:lineRule="auto"/>
            </w:pPr>
            <w:r>
              <w:rPr>
                <w:sz w:val="19"/>
              </w:rPr>
              <w:t>Hard Disk</w:t>
            </w:r>
          </w:p>
        </w:tc>
        <w:tc>
          <w:tcPr>
            <w:tcW w:w="3221" w:type="dxa"/>
            <w:tcMar>
              <w:top w:w="55" w:type="dxa"/>
              <w:left w:w="75" w:type="dxa"/>
              <w:bottom w:w="55" w:type="dxa"/>
              <w:right w:w="75" w:type="dxa"/>
            </w:tcMar>
          </w:tcPr>
          <w:p w14:paraId="69065FBE" w14:textId="77777777" w:rsidR="00B72239" w:rsidRDefault="00000000">
            <w:pPr>
              <w:spacing w:after="20" w:line="240" w:lineRule="auto"/>
            </w:pPr>
            <w:r>
              <w:rPr>
                <w:sz w:val="19"/>
              </w:rPr>
              <w:t>500 MB free space</w:t>
            </w:r>
          </w:p>
        </w:tc>
        <w:tc>
          <w:tcPr>
            <w:tcW w:w="3221" w:type="dxa"/>
            <w:tcMar>
              <w:top w:w="55" w:type="dxa"/>
              <w:left w:w="75" w:type="dxa"/>
              <w:bottom w:w="55" w:type="dxa"/>
              <w:right w:w="75" w:type="dxa"/>
            </w:tcMar>
          </w:tcPr>
          <w:p w14:paraId="3493DDBB" w14:textId="77777777" w:rsidR="00B72239" w:rsidRDefault="00000000">
            <w:pPr>
              <w:spacing w:after="20" w:line="240" w:lineRule="auto"/>
            </w:pPr>
            <w:r>
              <w:rPr>
                <w:sz w:val="19"/>
              </w:rPr>
              <w:t>2 GB free SSD space</w:t>
            </w:r>
          </w:p>
        </w:tc>
      </w:tr>
      <w:tr w:rsidR="00B72239" w14:paraId="466EAFC7" w14:textId="77777777">
        <w:trPr>
          <w:jc w:val="center"/>
        </w:trPr>
        <w:tc>
          <w:tcPr>
            <w:tcW w:w="3221" w:type="dxa"/>
            <w:tcMar>
              <w:top w:w="55" w:type="dxa"/>
              <w:left w:w="75" w:type="dxa"/>
              <w:bottom w:w="55" w:type="dxa"/>
              <w:right w:w="75" w:type="dxa"/>
            </w:tcMar>
          </w:tcPr>
          <w:p w14:paraId="5E900EE9" w14:textId="77777777" w:rsidR="00B72239" w:rsidRDefault="00000000">
            <w:pPr>
              <w:spacing w:after="20" w:line="240" w:lineRule="auto"/>
            </w:pPr>
            <w:r>
              <w:rPr>
                <w:sz w:val="19"/>
              </w:rPr>
              <w:t>Display</w:t>
            </w:r>
          </w:p>
        </w:tc>
        <w:tc>
          <w:tcPr>
            <w:tcW w:w="3221" w:type="dxa"/>
            <w:tcMar>
              <w:top w:w="55" w:type="dxa"/>
              <w:left w:w="75" w:type="dxa"/>
              <w:bottom w:w="55" w:type="dxa"/>
              <w:right w:w="75" w:type="dxa"/>
            </w:tcMar>
          </w:tcPr>
          <w:p w14:paraId="5798F635" w14:textId="77777777" w:rsidR="00B72239" w:rsidRDefault="00000000">
            <w:pPr>
              <w:spacing w:after="20" w:line="240" w:lineRule="auto"/>
            </w:pPr>
            <w:r>
              <w:rPr>
                <w:sz w:val="19"/>
              </w:rPr>
              <w:t>1280 × 720 resolution</w:t>
            </w:r>
          </w:p>
        </w:tc>
        <w:tc>
          <w:tcPr>
            <w:tcW w:w="3221" w:type="dxa"/>
            <w:tcMar>
              <w:top w:w="55" w:type="dxa"/>
              <w:left w:w="75" w:type="dxa"/>
              <w:bottom w:w="55" w:type="dxa"/>
              <w:right w:w="75" w:type="dxa"/>
            </w:tcMar>
          </w:tcPr>
          <w:p w14:paraId="222A28DF" w14:textId="77777777" w:rsidR="00B72239" w:rsidRDefault="00000000">
            <w:pPr>
              <w:spacing w:after="20" w:line="240" w:lineRule="auto"/>
            </w:pPr>
            <w:r>
              <w:rPr>
                <w:sz w:val="19"/>
              </w:rPr>
              <w:t>1920 × 1080 Full HD</w:t>
            </w:r>
          </w:p>
        </w:tc>
      </w:tr>
      <w:tr w:rsidR="00B72239" w14:paraId="21AED782" w14:textId="77777777">
        <w:trPr>
          <w:jc w:val="center"/>
        </w:trPr>
        <w:tc>
          <w:tcPr>
            <w:tcW w:w="3221" w:type="dxa"/>
            <w:tcMar>
              <w:top w:w="55" w:type="dxa"/>
              <w:left w:w="75" w:type="dxa"/>
              <w:bottom w:w="55" w:type="dxa"/>
              <w:right w:w="75" w:type="dxa"/>
            </w:tcMar>
          </w:tcPr>
          <w:p w14:paraId="1F5A4B0C" w14:textId="77777777" w:rsidR="00B72239" w:rsidRDefault="00000000">
            <w:pPr>
              <w:spacing w:after="20" w:line="240" w:lineRule="auto"/>
            </w:pPr>
            <w:r>
              <w:rPr>
                <w:sz w:val="19"/>
              </w:rPr>
              <w:t>Network</w:t>
            </w:r>
          </w:p>
        </w:tc>
        <w:tc>
          <w:tcPr>
            <w:tcW w:w="3221" w:type="dxa"/>
            <w:tcMar>
              <w:top w:w="55" w:type="dxa"/>
              <w:left w:w="75" w:type="dxa"/>
              <w:bottom w:w="55" w:type="dxa"/>
              <w:right w:w="75" w:type="dxa"/>
            </w:tcMar>
          </w:tcPr>
          <w:p w14:paraId="65FDD875" w14:textId="77777777" w:rsidR="00B72239" w:rsidRDefault="00000000">
            <w:pPr>
              <w:spacing w:after="20" w:line="240" w:lineRule="auto"/>
            </w:pPr>
            <w:r>
              <w:rPr>
                <w:sz w:val="19"/>
              </w:rPr>
              <w:t>Active internet connection</w:t>
            </w:r>
          </w:p>
        </w:tc>
        <w:tc>
          <w:tcPr>
            <w:tcW w:w="3221" w:type="dxa"/>
            <w:tcMar>
              <w:top w:w="55" w:type="dxa"/>
              <w:left w:w="75" w:type="dxa"/>
              <w:bottom w:w="55" w:type="dxa"/>
              <w:right w:w="75" w:type="dxa"/>
            </w:tcMar>
          </w:tcPr>
          <w:p w14:paraId="5665FD2F" w14:textId="77777777" w:rsidR="00B72239" w:rsidRDefault="00000000">
            <w:pPr>
              <w:spacing w:after="20" w:line="240" w:lineRule="auto"/>
            </w:pPr>
            <w:r>
              <w:rPr>
                <w:sz w:val="19"/>
              </w:rPr>
              <w:t>Broadband / High-speed Wi-Fi</w:t>
            </w:r>
          </w:p>
        </w:tc>
      </w:tr>
    </w:tbl>
    <w:p w14:paraId="4B8E4B20" w14:textId="77777777" w:rsidR="00B72239" w:rsidRDefault="00B72239">
      <w:pPr>
        <w:spacing w:after="0"/>
      </w:pPr>
    </w:p>
    <w:p w14:paraId="2CE4ED9B" w14:textId="77777777" w:rsidR="00B72239" w:rsidRDefault="00000000">
      <w:pPr>
        <w:pStyle w:val="Heading2"/>
      </w:pPr>
      <w:r>
        <w:rPr>
          <w:rFonts w:ascii="Times New Roman" w:hAnsi="Times New Roman"/>
        </w:rPr>
        <w:t>5.2 Software Requirements</w:t>
      </w:r>
    </w:p>
    <w:tbl>
      <w:tblPr>
        <w:tblStyle w:val="TableGrid"/>
        <w:tblW w:w="0" w:type="auto"/>
        <w:jc w:val="center"/>
        <w:tblLook w:val="04A0" w:firstRow="1" w:lastRow="0" w:firstColumn="1" w:lastColumn="0" w:noHBand="0" w:noVBand="1"/>
      </w:tblPr>
      <w:tblGrid>
        <w:gridCol w:w="3221"/>
        <w:gridCol w:w="3221"/>
        <w:gridCol w:w="3221"/>
      </w:tblGrid>
      <w:tr w:rsidR="00B72239" w14:paraId="7A2557DD" w14:textId="77777777">
        <w:trPr>
          <w:tblHeader/>
          <w:jc w:val="center"/>
        </w:trPr>
        <w:tc>
          <w:tcPr>
            <w:tcW w:w="3221" w:type="dxa"/>
            <w:shd w:val="clear" w:color="auto" w:fill="D9E1EA"/>
            <w:tcMar>
              <w:top w:w="55" w:type="dxa"/>
              <w:left w:w="75" w:type="dxa"/>
              <w:bottom w:w="55" w:type="dxa"/>
              <w:right w:w="75" w:type="dxa"/>
            </w:tcMar>
          </w:tcPr>
          <w:p w14:paraId="657C2B1F" w14:textId="77777777" w:rsidR="00B72239" w:rsidRDefault="00000000">
            <w:pPr>
              <w:spacing w:after="20" w:line="240" w:lineRule="auto"/>
              <w:jc w:val="center"/>
            </w:pPr>
            <w:r>
              <w:rPr>
                <w:b/>
                <w:color w:val="37414B"/>
                <w:sz w:val="19"/>
              </w:rPr>
              <w:t>Software / Technology</w:t>
            </w:r>
          </w:p>
        </w:tc>
        <w:tc>
          <w:tcPr>
            <w:tcW w:w="3221" w:type="dxa"/>
            <w:shd w:val="clear" w:color="auto" w:fill="D9E1EA"/>
            <w:tcMar>
              <w:top w:w="55" w:type="dxa"/>
              <w:left w:w="75" w:type="dxa"/>
              <w:bottom w:w="55" w:type="dxa"/>
              <w:right w:w="75" w:type="dxa"/>
            </w:tcMar>
          </w:tcPr>
          <w:p w14:paraId="678F3FF7" w14:textId="77777777" w:rsidR="00B72239" w:rsidRDefault="00000000">
            <w:pPr>
              <w:spacing w:after="20" w:line="240" w:lineRule="auto"/>
              <w:jc w:val="center"/>
            </w:pPr>
            <w:r>
              <w:rPr>
                <w:b/>
                <w:color w:val="37414B"/>
                <w:sz w:val="19"/>
              </w:rPr>
              <w:t>Specification / Version</w:t>
            </w:r>
          </w:p>
        </w:tc>
        <w:tc>
          <w:tcPr>
            <w:tcW w:w="3221" w:type="dxa"/>
            <w:shd w:val="clear" w:color="auto" w:fill="D9E1EA"/>
            <w:tcMar>
              <w:top w:w="55" w:type="dxa"/>
              <w:left w:w="75" w:type="dxa"/>
              <w:bottom w:w="55" w:type="dxa"/>
              <w:right w:w="75" w:type="dxa"/>
            </w:tcMar>
          </w:tcPr>
          <w:p w14:paraId="7D95E2A9" w14:textId="77777777" w:rsidR="00B72239" w:rsidRDefault="00000000">
            <w:pPr>
              <w:spacing w:after="20" w:line="240" w:lineRule="auto"/>
              <w:jc w:val="center"/>
            </w:pPr>
            <w:r>
              <w:rPr>
                <w:b/>
                <w:color w:val="37414B"/>
                <w:sz w:val="19"/>
              </w:rPr>
              <w:t>Purpose</w:t>
            </w:r>
          </w:p>
        </w:tc>
      </w:tr>
      <w:tr w:rsidR="00B72239" w14:paraId="2EFA18B2" w14:textId="77777777">
        <w:trPr>
          <w:jc w:val="center"/>
        </w:trPr>
        <w:tc>
          <w:tcPr>
            <w:tcW w:w="3221" w:type="dxa"/>
            <w:tcMar>
              <w:top w:w="55" w:type="dxa"/>
              <w:left w:w="75" w:type="dxa"/>
              <w:bottom w:w="55" w:type="dxa"/>
              <w:right w:w="75" w:type="dxa"/>
            </w:tcMar>
          </w:tcPr>
          <w:p w14:paraId="05A8BDD6" w14:textId="77777777" w:rsidR="00B72239" w:rsidRDefault="00000000">
            <w:pPr>
              <w:spacing w:after="20" w:line="240" w:lineRule="auto"/>
            </w:pPr>
            <w:r>
              <w:rPr>
                <w:sz w:val="19"/>
              </w:rPr>
              <w:t>Operating System</w:t>
            </w:r>
          </w:p>
        </w:tc>
        <w:tc>
          <w:tcPr>
            <w:tcW w:w="3221" w:type="dxa"/>
            <w:tcMar>
              <w:top w:w="55" w:type="dxa"/>
              <w:left w:w="75" w:type="dxa"/>
              <w:bottom w:w="55" w:type="dxa"/>
              <w:right w:w="75" w:type="dxa"/>
            </w:tcMar>
          </w:tcPr>
          <w:p w14:paraId="35877AA8" w14:textId="77777777" w:rsidR="00B72239" w:rsidRDefault="00000000">
            <w:pPr>
              <w:spacing w:after="20" w:line="240" w:lineRule="auto"/>
            </w:pPr>
            <w:r>
              <w:rPr>
                <w:sz w:val="19"/>
              </w:rPr>
              <w:t>Windows 10/11, Ubuntu Linux, or macOS</w:t>
            </w:r>
          </w:p>
        </w:tc>
        <w:tc>
          <w:tcPr>
            <w:tcW w:w="3221" w:type="dxa"/>
            <w:tcMar>
              <w:top w:w="55" w:type="dxa"/>
              <w:left w:w="75" w:type="dxa"/>
              <w:bottom w:w="55" w:type="dxa"/>
              <w:right w:w="75" w:type="dxa"/>
            </w:tcMar>
          </w:tcPr>
          <w:p w14:paraId="2979568D" w14:textId="77777777" w:rsidR="00B72239" w:rsidRDefault="00000000">
            <w:pPr>
              <w:spacing w:after="20" w:line="240" w:lineRule="auto"/>
            </w:pPr>
            <w:r>
              <w:rPr>
                <w:sz w:val="19"/>
              </w:rPr>
              <w:t>Development and Host Environment</w:t>
            </w:r>
          </w:p>
        </w:tc>
      </w:tr>
      <w:tr w:rsidR="00B72239" w14:paraId="2226E55B" w14:textId="77777777">
        <w:trPr>
          <w:jc w:val="center"/>
        </w:trPr>
        <w:tc>
          <w:tcPr>
            <w:tcW w:w="3221" w:type="dxa"/>
            <w:tcMar>
              <w:top w:w="55" w:type="dxa"/>
              <w:left w:w="75" w:type="dxa"/>
              <w:bottom w:w="55" w:type="dxa"/>
              <w:right w:w="75" w:type="dxa"/>
            </w:tcMar>
          </w:tcPr>
          <w:p w14:paraId="4B92245A" w14:textId="77777777" w:rsidR="00B72239" w:rsidRDefault="00000000">
            <w:pPr>
              <w:spacing w:after="20" w:line="240" w:lineRule="auto"/>
            </w:pPr>
            <w:r>
              <w:rPr>
                <w:sz w:val="19"/>
              </w:rPr>
              <w:t>Programming Language</w:t>
            </w:r>
          </w:p>
        </w:tc>
        <w:tc>
          <w:tcPr>
            <w:tcW w:w="3221" w:type="dxa"/>
            <w:tcMar>
              <w:top w:w="55" w:type="dxa"/>
              <w:left w:w="75" w:type="dxa"/>
              <w:bottom w:w="55" w:type="dxa"/>
              <w:right w:w="75" w:type="dxa"/>
            </w:tcMar>
          </w:tcPr>
          <w:p w14:paraId="408979AC" w14:textId="77777777" w:rsidR="00B72239" w:rsidRDefault="00000000">
            <w:pPr>
              <w:spacing w:after="20" w:line="240" w:lineRule="auto"/>
            </w:pPr>
            <w:r>
              <w:rPr>
                <w:sz w:val="19"/>
              </w:rPr>
              <w:t>Python 3.11+</w:t>
            </w:r>
          </w:p>
        </w:tc>
        <w:tc>
          <w:tcPr>
            <w:tcW w:w="3221" w:type="dxa"/>
            <w:tcMar>
              <w:top w:w="55" w:type="dxa"/>
              <w:left w:w="75" w:type="dxa"/>
              <w:bottom w:w="55" w:type="dxa"/>
              <w:right w:w="75" w:type="dxa"/>
            </w:tcMar>
          </w:tcPr>
          <w:p w14:paraId="750D8151" w14:textId="77777777" w:rsidR="00B72239" w:rsidRDefault="00000000">
            <w:pPr>
              <w:spacing w:after="20" w:line="240" w:lineRule="auto"/>
            </w:pPr>
            <w:r>
              <w:rPr>
                <w:sz w:val="19"/>
              </w:rPr>
              <w:t>Core Application Backend Logic</w:t>
            </w:r>
          </w:p>
        </w:tc>
      </w:tr>
      <w:tr w:rsidR="00B72239" w14:paraId="46A6AF07" w14:textId="77777777">
        <w:trPr>
          <w:jc w:val="center"/>
        </w:trPr>
        <w:tc>
          <w:tcPr>
            <w:tcW w:w="3221" w:type="dxa"/>
            <w:tcMar>
              <w:top w:w="55" w:type="dxa"/>
              <w:left w:w="75" w:type="dxa"/>
              <w:bottom w:w="55" w:type="dxa"/>
              <w:right w:w="75" w:type="dxa"/>
            </w:tcMar>
          </w:tcPr>
          <w:p w14:paraId="4939A14F" w14:textId="77777777" w:rsidR="00B72239" w:rsidRDefault="00000000">
            <w:pPr>
              <w:spacing w:after="20" w:line="240" w:lineRule="auto"/>
            </w:pPr>
            <w:r>
              <w:rPr>
                <w:sz w:val="19"/>
              </w:rPr>
              <w:t>Web Framework</w:t>
            </w:r>
          </w:p>
        </w:tc>
        <w:tc>
          <w:tcPr>
            <w:tcW w:w="3221" w:type="dxa"/>
            <w:tcMar>
              <w:top w:w="55" w:type="dxa"/>
              <w:left w:w="75" w:type="dxa"/>
              <w:bottom w:w="55" w:type="dxa"/>
              <w:right w:w="75" w:type="dxa"/>
            </w:tcMar>
          </w:tcPr>
          <w:p w14:paraId="42EE37F4" w14:textId="77777777" w:rsidR="00B72239" w:rsidRDefault="00000000">
            <w:pPr>
              <w:spacing w:after="20" w:line="240" w:lineRule="auto"/>
            </w:pPr>
            <w:r>
              <w:rPr>
                <w:sz w:val="19"/>
              </w:rPr>
              <w:t>Flask 3.x</w:t>
            </w:r>
          </w:p>
        </w:tc>
        <w:tc>
          <w:tcPr>
            <w:tcW w:w="3221" w:type="dxa"/>
            <w:tcMar>
              <w:top w:w="55" w:type="dxa"/>
              <w:left w:w="75" w:type="dxa"/>
              <w:bottom w:w="55" w:type="dxa"/>
              <w:right w:w="75" w:type="dxa"/>
            </w:tcMar>
          </w:tcPr>
          <w:p w14:paraId="47E566D4" w14:textId="77777777" w:rsidR="00B72239" w:rsidRDefault="00000000">
            <w:pPr>
              <w:spacing w:after="20" w:line="240" w:lineRule="auto"/>
            </w:pPr>
            <w:r>
              <w:rPr>
                <w:sz w:val="19"/>
              </w:rPr>
              <w:t>Web Routing and Controllers</w:t>
            </w:r>
          </w:p>
        </w:tc>
      </w:tr>
      <w:tr w:rsidR="00B72239" w14:paraId="2F0BF031" w14:textId="77777777">
        <w:trPr>
          <w:jc w:val="center"/>
        </w:trPr>
        <w:tc>
          <w:tcPr>
            <w:tcW w:w="3221" w:type="dxa"/>
            <w:tcMar>
              <w:top w:w="55" w:type="dxa"/>
              <w:left w:w="75" w:type="dxa"/>
              <w:bottom w:w="55" w:type="dxa"/>
              <w:right w:w="75" w:type="dxa"/>
            </w:tcMar>
          </w:tcPr>
          <w:p w14:paraId="03957B7C" w14:textId="77777777" w:rsidR="00B72239" w:rsidRDefault="00000000">
            <w:pPr>
              <w:spacing w:after="20" w:line="240" w:lineRule="auto"/>
            </w:pPr>
            <w:r>
              <w:rPr>
                <w:sz w:val="19"/>
              </w:rPr>
              <w:t>Database Engine</w:t>
            </w:r>
          </w:p>
        </w:tc>
        <w:tc>
          <w:tcPr>
            <w:tcW w:w="3221" w:type="dxa"/>
            <w:tcMar>
              <w:top w:w="55" w:type="dxa"/>
              <w:left w:w="75" w:type="dxa"/>
              <w:bottom w:w="55" w:type="dxa"/>
              <w:right w:w="75" w:type="dxa"/>
            </w:tcMar>
          </w:tcPr>
          <w:p w14:paraId="18AEF2A8" w14:textId="77777777" w:rsidR="00B72239" w:rsidRDefault="00000000">
            <w:pPr>
              <w:spacing w:after="20" w:line="240" w:lineRule="auto"/>
            </w:pPr>
            <w:r>
              <w:rPr>
                <w:sz w:val="19"/>
              </w:rPr>
              <w:t xml:space="preserve">SQLite 3 via </w:t>
            </w:r>
            <w:proofErr w:type="spellStart"/>
            <w:r>
              <w:rPr>
                <w:sz w:val="19"/>
              </w:rPr>
              <w:t>SQLAlchemy</w:t>
            </w:r>
            <w:proofErr w:type="spellEnd"/>
            <w:r>
              <w:rPr>
                <w:sz w:val="19"/>
              </w:rPr>
              <w:t xml:space="preserve"> 2.0</w:t>
            </w:r>
          </w:p>
        </w:tc>
        <w:tc>
          <w:tcPr>
            <w:tcW w:w="3221" w:type="dxa"/>
            <w:tcMar>
              <w:top w:w="55" w:type="dxa"/>
              <w:left w:w="75" w:type="dxa"/>
              <w:bottom w:w="55" w:type="dxa"/>
              <w:right w:w="75" w:type="dxa"/>
            </w:tcMar>
          </w:tcPr>
          <w:p w14:paraId="0A9FC9C3" w14:textId="77777777" w:rsidR="00B72239" w:rsidRDefault="00000000">
            <w:pPr>
              <w:spacing w:after="20" w:line="240" w:lineRule="auto"/>
            </w:pPr>
            <w:r>
              <w:rPr>
                <w:sz w:val="19"/>
              </w:rPr>
              <w:t>Relational Storage</w:t>
            </w:r>
          </w:p>
        </w:tc>
      </w:tr>
      <w:tr w:rsidR="00B72239" w14:paraId="5E650A08" w14:textId="77777777">
        <w:trPr>
          <w:jc w:val="center"/>
        </w:trPr>
        <w:tc>
          <w:tcPr>
            <w:tcW w:w="3221" w:type="dxa"/>
            <w:tcMar>
              <w:top w:w="55" w:type="dxa"/>
              <w:left w:w="75" w:type="dxa"/>
              <w:bottom w:w="55" w:type="dxa"/>
              <w:right w:w="75" w:type="dxa"/>
            </w:tcMar>
          </w:tcPr>
          <w:p w14:paraId="780A6409" w14:textId="77777777" w:rsidR="00B72239" w:rsidRDefault="00000000">
            <w:pPr>
              <w:spacing w:after="20" w:line="240" w:lineRule="auto"/>
            </w:pPr>
            <w:r>
              <w:rPr>
                <w:sz w:val="19"/>
              </w:rPr>
              <w:t>AI &amp; NLP</w:t>
            </w:r>
          </w:p>
        </w:tc>
        <w:tc>
          <w:tcPr>
            <w:tcW w:w="3221" w:type="dxa"/>
            <w:tcMar>
              <w:top w:w="55" w:type="dxa"/>
              <w:left w:w="75" w:type="dxa"/>
              <w:bottom w:w="55" w:type="dxa"/>
              <w:right w:w="75" w:type="dxa"/>
            </w:tcMar>
          </w:tcPr>
          <w:p w14:paraId="41AC9E1D" w14:textId="77777777" w:rsidR="00B72239" w:rsidRDefault="00000000">
            <w:pPr>
              <w:spacing w:after="20" w:line="240" w:lineRule="auto"/>
            </w:pPr>
            <w:r>
              <w:rPr>
                <w:sz w:val="19"/>
              </w:rPr>
              <w:t>google-</w:t>
            </w:r>
            <w:proofErr w:type="spellStart"/>
            <w:r>
              <w:rPr>
                <w:sz w:val="19"/>
              </w:rPr>
              <w:t>genai</w:t>
            </w:r>
            <w:proofErr w:type="spellEnd"/>
            <w:r>
              <w:rPr>
                <w:sz w:val="19"/>
              </w:rPr>
              <w:t xml:space="preserve">, scikit-learn, </w:t>
            </w:r>
            <w:proofErr w:type="spellStart"/>
            <w:r>
              <w:rPr>
                <w:sz w:val="19"/>
              </w:rPr>
              <w:t>numpy</w:t>
            </w:r>
            <w:proofErr w:type="spellEnd"/>
          </w:p>
        </w:tc>
        <w:tc>
          <w:tcPr>
            <w:tcW w:w="3221" w:type="dxa"/>
            <w:tcMar>
              <w:top w:w="55" w:type="dxa"/>
              <w:left w:w="75" w:type="dxa"/>
              <w:bottom w:w="55" w:type="dxa"/>
              <w:right w:w="75" w:type="dxa"/>
            </w:tcMar>
          </w:tcPr>
          <w:p w14:paraId="163A874B" w14:textId="77777777" w:rsidR="00B72239" w:rsidRDefault="00000000">
            <w:pPr>
              <w:spacing w:after="20" w:line="240" w:lineRule="auto"/>
            </w:pPr>
            <w:r>
              <w:rPr>
                <w:sz w:val="19"/>
              </w:rPr>
              <w:t>AI analysis and similarity processing</w:t>
            </w:r>
          </w:p>
        </w:tc>
      </w:tr>
      <w:tr w:rsidR="00B72239" w14:paraId="6FADEF35" w14:textId="77777777">
        <w:trPr>
          <w:jc w:val="center"/>
        </w:trPr>
        <w:tc>
          <w:tcPr>
            <w:tcW w:w="3221" w:type="dxa"/>
            <w:tcMar>
              <w:top w:w="55" w:type="dxa"/>
              <w:left w:w="75" w:type="dxa"/>
              <w:bottom w:w="55" w:type="dxa"/>
              <w:right w:w="75" w:type="dxa"/>
            </w:tcMar>
          </w:tcPr>
          <w:p w14:paraId="653EC12D" w14:textId="77777777" w:rsidR="00B72239" w:rsidRDefault="00000000">
            <w:pPr>
              <w:spacing w:after="20" w:line="240" w:lineRule="auto"/>
            </w:pPr>
            <w:r>
              <w:rPr>
                <w:sz w:val="19"/>
              </w:rPr>
              <w:t>Frontend</w:t>
            </w:r>
          </w:p>
        </w:tc>
        <w:tc>
          <w:tcPr>
            <w:tcW w:w="3221" w:type="dxa"/>
            <w:tcMar>
              <w:top w:w="55" w:type="dxa"/>
              <w:left w:w="75" w:type="dxa"/>
              <w:bottom w:w="55" w:type="dxa"/>
              <w:right w:w="75" w:type="dxa"/>
            </w:tcMar>
          </w:tcPr>
          <w:p w14:paraId="3385C73F" w14:textId="77777777" w:rsidR="00B72239" w:rsidRDefault="00000000">
            <w:pPr>
              <w:spacing w:after="20" w:line="240" w:lineRule="auto"/>
            </w:pPr>
            <w:r>
              <w:rPr>
                <w:sz w:val="19"/>
              </w:rPr>
              <w:t>Bootstrap 5.3.3</w:t>
            </w:r>
          </w:p>
        </w:tc>
        <w:tc>
          <w:tcPr>
            <w:tcW w:w="3221" w:type="dxa"/>
            <w:tcMar>
              <w:top w:w="55" w:type="dxa"/>
              <w:left w:w="75" w:type="dxa"/>
              <w:bottom w:w="55" w:type="dxa"/>
              <w:right w:w="75" w:type="dxa"/>
            </w:tcMar>
          </w:tcPr>
          <w:p w14:paraId="2E3984F1" w14:textId="77777777" w:rsidR="00B72239" w:rsidRDefault="00000000">
            <w:pPr>
              <w:spacing w:after="20" w:line="240" w:lineRule="auto"/>
            </w:pPr>
            <w:r>
              <w:rPr>
                <w:sz w:val="19"/>
              </w:rPr>
              <w:t>Responsive UI and Theming</w:t>
            </w:r>
          </w:p>
        </w:tc>
      </w:tr>
      <w:tr w:rsidR="00B72239" w14:paraId="05DAE8FF" w14:textId="77777777">
        <w:trPr>
          <w:jc w:val="center"/>
        </w:trPr>
        <w:tc>
          <w:tcPr>
            <w:tcW w:w="3221" w:type="dxa"/>
            <w:tcMar>
              <w:top w:w="55" w:type="dxa"/>
              <w:left w:w="75" w:type="dxa"/>
              <w:bottom w:w="55" w:type="dxa"/>
              <w:right w:w="75" w:type="dxa"/>
            </w:tcMar>
          </w:tcPr>
          <w:p w14:paraId="7EBEC667" w14:textId="77777777" w:rsidR="00B72239" w:rsidRDefault="00000000">
            <w:pPr>
              <w:spacing w:after="20" w:line="240" w:lineRule="auto"/>
            </w:pPr>
            <w:r>
              <w:rPr>
                <w:sz w:val="19"/>
              </w:rPr>
              <w:t>Mapping</w:t>
            </w:r>
          </w:p>
        </w:tc>
        <w:tc>
          <w:tcPr>
            <w:tcW w:w="3221" w:type="dxa"/>
            <w:tcMar>
              <w:top w:w="55" w:type="dxa"/>
              <w:left w:w="75" w:type="dxa"/>
              <w:bottom w:w="55" w:type="dxa"/>
              <w:right w:w="75" w:type="dxa"/>
            </w:tcMar>
          </w:tcPr>
          <w:p w14:paraId="77CE4AE3" w14:textId="77777777" w:rsidR="00B72239" w:rsidRDefault="00000000">
            <w:pPr>
              <w:spacing w:after="20" w:line="240" w:lineRule="auto"/>
            </w:pPr>
            <w:r>
              <w:rPr>
                <w:sz w:val="19"/>
              </w:rPr>
              <w:t>Leaflet.js 1.9.4 &amp; OpenStreetMap</w:t>
            </w:r>
          </w:p>
        </w:tc>
        <w:tc>
          <w:tcPr>
            <w:tcW w:w="3221" w:type="dxa"/>
            <w:tcMar>
              <w:top w:w="55" w:type="dxa"/>
              <w:left w:w="75" w:type="dxa"/>
              <w:bottom w:w="55" w:type="dxa"/>
              <w:right w:w="75" w:type="dxa"/>
            </w:tcMar>
          </w:tcPr>
          <w:p w14:paraId="401BCED7" w14:textId="77777777" w:rsidR="00B72239" w:rsidRDefault="00000000">
            <w:pPr>
              <w:spacing w:after="20" w:line="240" w:lineRule="auto"/>
            </w:pPr>
            <w:r>
              <w:rPr>
                <w:sz w:val="19"/>
              </w:rPr>
              <w:t>Geospatial Visualization</w:t>
            </w:r>
          </w:p>
        </w:tc>
      </w:tr>
      <w:tr w:rsidR="00B72239" w14:paraId="7F69D06E" w14:textId="77777777">
        <w:trPr>
          <w:jc w:val="center"/>
        </w:trPr>
        <w:tc>
          <w:tcPr>
            <w:tcW w:w="3221" w:type="dxa"/>
            <w:tcMar>
              <w:top w:w="55" w:type="dxa"/>
              <w:left w:w="75" w:type="dxa"/>
              <w:bottom w:w="55" w:type="dxa"/>
              <w:right w:w="75" w:type="dxa"/>
            </w:tcMar>
          </w:tcPr>
          <w:p w14:paraId="3A293EC7" w14:textId="77777777" w:rsidR="00B72239" w:rsidRDefault="00000000">
            <w:pPr>
              <w:spacing w:after="20" w:line="240" w:lineRule="auto"/>
            </w:pPr>
            <w:r>
              <w:rPr>
                <w:sz w:val="19"/>
              </w:rPr>
              <w:t>Data Visualization</w:t>
            </w:r>
          </w:p>
        </w:tc>
        <w:tc>
          <w:tcPr>
            <w:tcW w:w="3221" w:type="dxa"/>
            <w:tcMar>
              <w:top w:w="55" w:type="dxa"/>
              <w:left w:w="75" w:type="dxa"/>
              <w:bottom w:w="55" w:type="dxa"/>
              <w:right w:w="75" w:type="dxa"/>
            </w:tcMar>
          </w:tcPr>
          <w:p w14:paraId="5B5A1E59" w14:textId="77777777" w:rsidR="00B72239" w:rsidRDefault="00000000">
            <w:pPr>
              <w:spacing w:after="20" w:line="240" w:lineRule="auto"/>
            </w:pPr>
            <w:r>
              <w:rPr>
                <w:sz w:val="19"/>
              </w:rPr>
              <w:t>Chart.js 4.x</w:t>
            </w:r>
          </w:p>
        </w:tc>
        <w:tc>
          <w:tcPr>
            <w:tcW w:w="3221" w:type="dxa"/>
            <w:tcMar>
              <w:top w:w="55" w:type="dxa"/>
              <w:left w:w="75" w:type="dxa"/>
              <w:bottom w:w="55" w:type="dxa"/>
              <w:right w:w="75" w:type="dxa"/>
            </w:tcMar>
          </w:tcPr>
          <w:p w14:paraId="2B4B362B" w14:textId="77777777" w:rsidR="00B72239" w:rsidRDefault="00000000">
            <w:pPr>
              <w:spacing w:after="20" w:line="240" w:lineRule="auto"/>
            </w:pPr>
            <w:r>
              <w:rPr>
                <w:sz w:val="19"/>
              </w:rPr>
              <w:t>Sentiment and aspect charts</w:t>
            </w:r>
          </w:p>
        </w:tc>
      </w:tr>
      <w:tr w:rsidR="00B72239" w14:paraId="16A164CB" w14:textId="77777777">
        <w:trPr>
          <w:jc w:val="center"/>
        </w:trPr>
        <w:tc>
          <w:tcPr>
            <w:tcW w:w="3221" w:type="dxa"/>
            <w:tcMar>
              <w:top w:w="55" w:type="dxa"/>
              <w:left w:w="75" w:type="dxa"/>
              <w:bottom w:w="55" w:type="dxa"/>
              <w:right w:w="75" w:type="dxa"/>
            </w:tcMar>
          </w:tcPr>
          <w:p w14:paraId="196E10BD" w14:textId="77777777" w:rsidR="00B72239" w:rsidRDefault="00000000">
            <w:pPr>
              <w:spacing w:after="20" w:line="240" w:lineRule="auto"/>
            </w:pPr>
            <w:r>
              <w:rPr>
                <w:sz w:val="19"/>
              </w:rPr>
              <w:t>Testing</w:t>
            </w:r>
          </w:p>
        </w:tc>
        <w:tc>
          <w:tcPr>
            <w:tcW w:w="3221" w:type="dxa"/>
            <w:tcMar>
              <w:top w:w="55" w:type="dxa"/>
              <w:left w:w="75" w:type="dxa"/>
              <w:bottom w:w="55" w:type="dxa"/>
              <w:right w:w="75" w:type="dxa"/>
            </w:tcMar>
          </w:tcPr>
          <w:p w14:paraId="2E84D10B" w14:textId="77777777" w:rsidR="00B72239" w:rsidRDefault="00000000">
            <w:pPr>
              <w:spacing w:after="20" w:line="240" w:lineRule="auto"/>
            </w:pPr>
            <w:proofErr w:type="spellStart"/>
            <w:r>
              <w:rPr>
                <w:sz w:val="19"/>
              </w:rPr>
              <w:t>pytest</w:t>
            </w:r>
            <w:proofErr w:type="spellEnd"/>
          </w:p>
        </w:tc>
        <w:tc>
          <w:tcPr>
            <w:tcW w:w="3221" w:type="dxa"/>
            <w:tcMar>
              <w:top w:w="55" w:type="dxa"/>
              <w:left w:w="75" w:type="dxa"/>
              <w:bottom w:w="55" w:type="dxa"/>
              <w:right w:w="75" w:type="dxa"/>
            </w:tcMar>
          </w:tcPr>
          <w:p w14:paraId="3854572E" w14:textId="77777777" w:rsidR="00B72239" w:rsidRDefault="00000000">
            <w:pPr>
              <w:spacing w:after="20" w:line="240" w:lineRule="auto"/>
            </w:pPr>
            <w:r>
              <w:rPr>
                <w:sz w:val="19"/>
              </w:rPr>
              <w:t>Unit and Integration Testing</w:t>
            </w:r>
          </w:p>
        </w:tc>
      </w:tr>
      <w:tr w:rsidR="00B72239" w14:paraId="1774572A" w14:textId="77777777">
        <w:trPr>
          <w:jc w:val="center"/>
        </w:trPr>
        <w:tc>
          <w:tcPr>
            <w:tcW w:w="3221" w:type="dxa"/>
            <w:tcMar>
              <w:top w:w="55" w:type="dxa"/>
              <w:left w:w="75" w:type="dxa"/>
              <w:bottom w:w="55" w:type="dxa"/>
              <w:right w:w="75" w:type="dxa"/>
            </w:tcMar>
          </w:tcPr>
          <w:p w14:paraId="48A4747F" w14:textId="77777777" w:rsidR="00B72239" w:rsidRDefault="00000000">
            <w:pPr>
              <w:spacing w:after="20" w:line="240" w:lineRule="auto"/>
            </w:pPr>
            <w:r>
              <w:rPr>
                <w:sz w:val="19"/>
              </w:rPr>
              <w:t>Browser</w:t>
            </w:r>
          </w:p>
        </w:tc>
        <w:tc>
          <w:tcPr>
            <w:tcW w:w="3221" w:type="dxa"/>
            <w:tcMar>
              <w:top w:w="55" w:type="dxa"/>
              <w:left w:w="75" w:type="dxa"/>
              <w:bottom w:w="55" w:type="dxa"/>
              <w:right w:w="75" w:type="dxa"/>
            </w:tcMar>
          </w:tcPr>
          <w:p w14:paraId="6816012E" w14:textId="77777777" w:rsidR="00B72239" w:rsidRDefault="00000000">
            <w:pPr>
              <w:spacing w:after="20" w:line="240" w:lineRule="auto"/>
            </w:pPr>
            <w:r>
              <w:rPr>
                <w:sz w:val="19"/>
              </w:rPr>
              <w:t>Chrome, Firefox, Edge</w:t>
            </w:r>
          </w:p>
        </w:tc>
        <w:tc>
          <w:tcPr>
            <w:tcW w:w="3221" w:type="dxa"/>
            <w:tcMar>
              <w:top w:w="55" w:type="dxa"/>
              <w:left w:w="75" w:type="dxa"/>
              <w:bottom w:w="55" w:type="dxa"/>
              <w:right w:w="75" w:type="dxa"/>
            </w:tcMar>
          </w:tcPr>
          <w:p w14:paraId="2F3821C5" w14:textId="77777777" w:rsidR="00B72239" w:rsidRDefault="00000000">
            <w:pPr>
              <w:spacing w:after="20" w:line="240" w:lineRule="auto"/>
            </w:pPr>
            <w:r>
              <w:rPr>
                <w:sz w:val="19"/>
              </w:rPr>
              <w:t>Client Application Access</w:t>
            </w:r>
          </w:p>
        </w:tc>
      </w:tr>
    </w:tbl>
    <w:p w14:paraId="65409C81" w14:textId="77777777" w:rsidR="00B72239" w:rsidRDefault="00B72239">
      <w:pPr>
        <w:spacing w:after="0"/>
      </w:pPr>
    </w:p>
    <w:p w14:paraId="7AC0EE2E" w14:textId="77777777" w:rsidR="00B72239" w:rsidRDefault="00000000">
      <w:r>
        <w:br w:type="page"/>
      </w:r>
    </w:p>
    <w:p w14:paraId="567E5B70" w14:textId="77777777" w:rsidR="00B72239" w:rsidRDefault="00000000">
      <w:pPr>
        <w:pStyle w:val="Heading1"/>
      </w:pPr>
      <w:r>
        <w:rPr>
          <w:rFonts w:ascii="Times New Roman" w:hAnsi="Times New Roman"/>
        </w:rPr>
        <w:lastRenderedPageBreak/>
        <w:t>6. TECHNOLOGIES USED</w:t>
      </w:r>
    </w:p>
    <w:p w14:paraId="4886B3ED" w14:textId="77777777" w:rsidR="00B72239" w:rsidRDefault="00000000">
      <w:pPr>
        <w:jc w:val="both"/>
      </w:pPr>
      <w:r>
        <w:t xml:space="preserve">The technological architecture of </w:t>
      </w:r>
      <w:proofErr w:type="spellStart"/>
      <w:r>
        <w:t>Tifinify</w:t>
      </w:r>
      <w:proofErr w:type="spellEnd"/>
      <w:r>
        <w:t xml:space="preserve"> is engineered for modularity, maintainability, and reduced proprietary lock-in. Each major technology has a defined responsibility in the overall architecture.</w:t>
      </w:r>
    </w:p>
    <w:p w14:paraId="72B15593" w14:textId="77777777" w:rsidR="00B72239" w:rsidRDefault="00000000">
      <w:pPr>
        <w:pStyle w:val="Heading2"/>
      </w:pPr>
      <w:r>
        <w:rPr>
          <w:rFonts w:ascii="Times New Roman" w:hAnsi="Times New Roman"/>
        </w:rPr>
        <w:t>6.1 Python</w:t>
      </w:r>
    </w:p>
    <w:p w14:paraId="182CD760" w14:textId="77777777" w:rsidR="00B72239" w:rsidRDefault="00000000">
      <w:pPr>
        <w:jc w:val="both"/>
      </w:pPr>
      <w:r>
        <w:t>Python acts as the primary programming language, executing routing, geospatial calculations, machine-learning pipelines, and database transactions.</w:t>
      </w:r>
    </w:p>
    <w:p w14:paraId="0B4F31CE" w14:textId="77777777" w:rsidR="00B72239" w:rsidRDefault="00000000">
      <w:pPr>
        <w:pStyle w:val="Heading2"/>
      </w:pPr>
      <w:r>
        <w:rPr>
          <w:rFonts w:ascii="Times New Roman" w:hAnsi="Times New Roman"/>
        </w:rPr>
        <w:t>6.2 Flask Web Framework</w:t>
      </w:r>
    </w:p>
    <w:p w14:paraId="78365A97" w14:textId="77777777" w:rsidR="00B72239" w:rsidRDefault="00000000">
      <w:pPr>
        <w:jc w:val="both"/>
      </w:pPr>
      <w:r>
        <w:t>Flask serves as the lightweight WSGI framework. Application Factory and Blueprint-based organization support separation between presentation, business logic, authentication, and APIs.</w:t>
      </w:r>
    </w:p>
    <w:p w14:paraId="583E39E1" w14:textId="77777777" w:rsidR="00B72239" w:rsidRDefault="00000000">
      <w:pPr>
        <w:pStyle w:val="Heading2"/>
      </w:pPr>
      <w:r>
        <w:rPr>
          <w:rFonts w:ascii="Times New Roman" w:hAnsi="Times New Roman"/>
        </w:rPr>
        <w:t>6.3 Google Gemini AI &amp; Grounded Search</w:t>
      </w:r>
    </w:p>
    <w:p w14:paraId="663F63A6" w14:textId="77777777" w:rsidR="00B72239" w:rsidRDefault="00000000">
      <w:pPr>
        <w:jc w:val="both"/>
      </w:pPr>
      <w:r>
        <w:t>Google Gemini acts as the high-level semantic reasoning engine. When supplied with customer reviews, Gemini generates contextual summaries. Search grounding can also assist real-world establishment discovery.</w:t>
      </w:r>
    </w:p>
    <w:p w14:paraId="28DEBB43" w14:textId="77777777" w:rsidR="00B72239" w:rsidRDefault="00000000">
      <w:pPr>
        <w:pStyle w:val="Heading2"/>
      </w:pPr>
      <w:r>
        <w:rPr>
          <w:rFonts w:ascii="Times New Roman" w:hAnsi="Times New Roman"/>
        </w:rPr>
        <w:t>6.4 NLP &amp; Scikit-Learn Heuristic Engine</w:t>
      </w:r>
    </w:p>
    <w:p w14:paraId="03C2B8A9" w14:textId="77777777" w:rsidR="00B72239" w:rsidRDefault="00000000">
      <w:pPr>
        <w:jc w:val="both"/>
      </w:pPr>
      <w:r>
        <w:t>The review trust pipeline uses scikit-learn to transform review texts into TF-IDF vectors and compute Cosine Similarity. Heuristics detect repetitive content, rating-sentiment contradictions, and suspicious temporal bursts.</w:t>
      </w:r>
    </w:p>
    <w:p w14:paraId="6032CB2A" w14:textId="77777777" w:rsidR="00B72239" w:rsidRDefault="00000000">
      <w:pPr>
        <w:pStyle w:val="Heading2"/>
      </w:pPr>
      <w:r>
        <w:rPr>
          <w:rFonts w:ascii="Times New Roman" w:hAnsi="Times New Roman"/>
        </w:rPr>
        <w:t xml:space="preserve">6.5 SQLite &amp; </w:t>
      </w:r>
      <w:proofErr w:type="spellStart"/>
      <w:r>
        <w:rPr>
          <w:rFonts w:ascii="Times New Roman" w:hAnsi="Times New Roman"/>
        </w:rPr>
        <w:t>SQLAlchemy</w:t>
      </w:r>
      <w:proofErr w:type="spellEnd"/>
      <w:r>
        <w:rPr>
          <w:rFonts w:ascii="Times New Roman" w:hAnsi="Times New Roman"/>
        </w:rPr>
        <w:t xml:space="preserve"> ORM</w:t>
      </w:r>
    </w:p>
    <w:p w14:paraId="17A8E4B3" w14:textId="77777777" w:rsidR="00B72239" w:rsidRDefault="00000000">
      <w:pPr>
        <w:jc w:val="both"/>
      </w:pPr>
      <w:r>
        <w:t xml:space="preserve">SQLite provides zero-configuration relational storage. </w:t>
      </w:r>
      <w:proofErr w:type="spellStart"/>
      <w:r>
        <w:t>SQLAlchemy</w:t>
      </w:r>
      <w:proofErr w:type="spellEnd"/>
      <w:r>
        <w:t xml:space="preserve"> manages declarative models, relational integrity, database queries, and persistence.</w:t>
      </w:r>
    </w:p>
    <w:p w14:paraId="455A63B8" w14:textId="77777777" w:rsidR="00B72239" w:rsidRDefault="00000000">
      <w:pPr>
        <w:pStyle w:val="Heading2"/>
      </w:pPr>
      <w:r>
        <w:rPr>
          <w:rFonts w:ascii="Times New Roman" w:hAnsi="Times New Roman"/>
        </w:rPr>
        <w:t xml:space="preserve">6.6 </w:t>
      </w:r>
      <w:proofErr w:type="spellStart"/>
      <w:r>
        <w:rPr>
          <w:rFonts w:ascii="Times New Roman" w:hAnsi="Times New Roman"/>
        </w:rPr>
        <w:t>OpenMaps</w:t>
      </w:r>
      <w:proofErr w:type="spellEnd"/>
      <w:r>
        <w:rPr>
          <w:rFonts w:ascii="Times New Roman" w:hAnsi="Times New Roman"/>
        </w:rPr>
        <w:t xml:space="preserve"> (Leaflet.js &amp; OpenStreetMap Overpass)</w:t>
      </w:r>
    </w:p>
    <w:p w14:paraId="37B068A1" w14:textId="77777777" w:rsidR="00B72239" w:rsidRDefault="00000000">
      <w:pPr>
        <w:jc w:val="both"/>
      </w:pPr>
      <w:r>
        <w:t>Leaflet.js renders interactive maps while OpenStreetMap and Overpass queries provide geospatial establishment data.</w:t>
      </w:r>
    </w:p>
    <w:p w14:paraId="05AAB9B7" w14:textId="77777777" w:rsidR="00B72239" w:rsidRDefault="00000000">
      <w:pPr>
        <w:pStyle w:val="Heading2"/>
      </w:pPr>
      <w:r>
        <w:rPr>
          <w:rFonts w:ascii="Times New Roman" w:hAnsi="Times New Roman"/>
        </w:rPr>
        <w:t>6.7 Supporting Technologies</w:t>
      </w:r>
    </w:p>
    <w:p w14:paraId="01A35110" w14:textId="77777777" w:rsidR="00B72239" w:rsidRDefault="00000000">
      <w:pPr>
        <w:jc w:val="both"/>
      </w:pPr>
      <w:r>
        <w:t xml:space="preserve">Bootstrap 5.3.3 supports responsive UI and theme switching; Chart.js supports visualizations; </w:t>
      </w:r>
      <w:proofErr w:type="spellStart"/>
      <w:r>
        <w:t>Werkzeug</w:t>
      </w:r>
      <w:proofErr w:type="spellEnd"/>
      <w:r>
        <w:t xml:space="preserve"> supports password hashing; Open-</w:t>
      </w:r>
      <w:proofErr w:type="spellStart"/>
      <w:r>
        <w:t>Meteo</w:t>
      </w:r>
      <w:proofErr w:type="spellEnd"/>
      <w:r>
        <w:t xml:space="preserve"> supports forward geocoding; IP geolocation services can provide fallback location resolution.</w:t>
      </w:r>
    </w:p>
    <w:p w14:paraId="71699366" w14:textId="77777777" w:rsidR="00B72239" w:rsidRDefault="00000000">
      <w:r>
        <w:br w:type="page"/>
      </w:r>
    </w:p>
    <w:p w14:paraId="7A489FEC" w14:textId="77777777" w:rsidR="00B72239" w:rsidRDefault="00000000">
      <w:pPr>
        <w:pStyle w:val="Heading1"/>
      </w:pPr>
      <w:r>
        <w:rPr>
          <w:rFonts w:ascii="Times New Roman" w:hAnsi="Times New Roman"/>
        </w:rPr>
        <w:lastRenderedPageBreak/>
        <w:t>7. GOALS</w:t>
      </w:r>
    </w:p>
    <w:p w14:paraId="4F2C0D74" w14:textId="77777777" w:rsidR="00B72239" w:rsidRDefault="00000000">
      <w:pPr>
        <w:pStyle w:val="ListBullet"/>
        <w:spacing w:after="40"/>
        <w:ind w:left="317"/>
      </w:pPr>
      <w:r>
        <w:rPr>
          <w:sz w:val="23"/>
        </w:rPr>
        <w:t>Eradicate Review Deception: Build an algorithmic trust engine that identifies duplicate, suspicious, or inconsistent review patterns.</w:t>
      </w:r>
    </w:p>
    <w:p w14:paraId="680D0A8F" w14:textId="77777777" w:rsidR="00B72239" w:rsidRDefault="00000000">
      <w:pPr>
        <w:pStyle w:val="ListBullet"/>
        <w:spacing w:after="40"/>
        <w:ind w:left="317"/>
      </w:pPr>
      <w:r>
        <w:rPr>
          <w:sz w:val="23"/>
        </w:rPr>
        <w:t>Democratize Food Discovery: Provide an accessible search engine for student messes and tiffin centers with spatial radius filtering.</w:t>
      </w:r>
    </w:p>
    <w:p w14:paraId="575AED9C" w14:textId="77777777" w:rsidR="00B72239" w:rsidRDefault="00000000">
      <w:pPr>
        <w:pStyle w:val="ListBullet"/>
        <w:spacing w:after="40"/>
        <w:ind w:left="317"/>
      </w:pPr>
      <w:r>
        <w:rPr>
          <w:sz w:val="23"/>
        </w:rPr>
        <w:t>Zero-Cost Operation: Maximize use of open and free-tier resources for place discovery, mapping, and AI analysis.</w:t>
      </w:r>
    </w:p>
    <w:p w14:paraId="565A5575" w14:textId="77777777" w:rsidR="00B72239" w:rsidRDefault="00000000">
      <w:pPr>
        <w:pStyle w:val="ListBullet"/>
        <w:spacing w:after="40"/>
        <w:ind w:left="317"/>
      </w:pPr>
      <w:r>
        <w:rPr>
          <w:sz w:val="23"/>
        </w:rPr>
        <w:t>Transparent Decision Support: Present users with clear signals across important food-service aspects.</w:t>
      </w:r>
    </w:p>
    <w:p w14:paraId="628D56E6" w14:textId="77777777" w:rsidR="00B72239" w:rsidRDefault="00000000">
      <w:pPr>
        <w:pStyle w:val="ListBullet"/>
        <w:spacing w:after="40"/>
        <w:ind w:left="317"/>
      </w:pPr>
      <w:r>
        <w:rPr>
          <w:sz w:val="23"/>
        </w:rPr>
        <w:t>High Architectural Resilience: Provide deterministic local fallback processing when external services are unavailable.</w:t>
      </w:r>
    </w:p>
    <w:p w14:paraId="634B96E2" w14:textId="77777777" w:rsidR="00B72239" w:rsidRDefault="00000000">
      <w:pPr>
        <w:pStyle w:val="ListBullet"/>
        <w:spacing w:after="40"/>
        <w:ind w:left="317"/>
      </w:pPr>
      <w:r>
        <w:rPr>
          <w:sz w:val="23"/>
        </w:rPr>
        <w:t>Universal Device Accessibility: Offer a mobile-responsive interface with persistent dark/light mode.</w:t>
      </w:r>
    </w:p>
    <w:p w14:paraId="65E85A6E" w14:textId="77777777" w:rsidR="00B72239" w:rsidRDefault="00000000">
      <w:pPr>
        <w:pStyle w:val="Heading1"/>
      </w:pPr>
      <w:r>
        <w:rPr>
          <w:rFonts w:ascii="Times New Roman" w:hAnsi="Times New Roman"/>
        </w:rPr>
        <w:t>8. PROPOSED SYSTEM</w:t>
      </w:r>
    </w:p>
    <w:p w14:paraId="1DE2113E" w14:textId="77777777" w:rsidR="00B72239" w:rsidRDefault="00000000">
      <w:pPr>
        <w:jc w:val="both"/>
      </w:pPr>
      <w:proofErr w:type="spellStart"/>
      <w:r>
        <w:t>Tifinify</w:t>
      </w:r>
      <w:proofErr w:type="spellEnd"/>
      <w:r>
        <w:t xml:space="preserve"> is designed as an end-to-end web application following an MVC and service-layer architecture. A user initiates discovery by entering an area name or using location detection. The system resolves coordinates, filters local providers using Haversine distance calculations, and triggers live place discovery when required.</w:t>
      </w:r>
    </w:p>
    <w:p w14:paraId="04BC44DA" w14:textId="77777777" w:rsidR="00B72239" w:rsidRDefault="00000000">
      <w:pPr>
        <w:jc w:val="both"/>
      </w:pPr>
      <w:r>
        <w:t xml:space="preserve">Every provider profile displays two distinct metrics: an aggregated external star rating and a </w:t>
      </w:r>
      <w:proofErr w:type="spellStart"/>
      <w:r>
        <w:t>Tifinify</w:t>
      </w:r>
      <w:proofErr w:type="spellEnd"/>
      <w:r>
        <w:t xml:space="preserve"> AI Review Trust Score. Users can inspect sentiment visualizations, an AI-generated grounded summary, individual aspect indicators, map location, and side-by-side provider comparisons.</w:t>
      </w:r>
    </w:p>
    <w:p w14:paraId="45AA240E" w14:textId="77777777" w:rsidR="00B72239" w:rsidRDefault="00000000">
      <w:pPr>
        <w:jc w:val="center"/>
      </w:pPr>
      <w:r>
        <w:rPr>
          <w:noProof/>
        </w:rPr>
        <w:drawing>
          <wp:inline distT="0" distB="0" distL="0" distR="0" wp14:anchorId="15F14DFE" wp14:editId="6549D207">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overview.png"/>
                    <pic:cNvPicPr/>
                  </pic:nvPicPr>
                  <pic:blipFill>
                    <a:blip r:embed="rId9"/>
                    <a:stretch>
                      <a:fillRect/>
                    </a:stretch>
                  </pic:blipFill>
                  <pic:spPr>
                    <a:xfrm>
                      <a:off x="0" y="0"/>
                      <a:ext cx="5943600" cy="3714750"/>
                    </a:xfrm>
                    <a:prstGeom prst="rect">
                      <a:avLst/>
                    </a:prstGeom>
                  </pic:spPr>
                </pic:pic>
              </a:graphicData>
            </a:graphic>
          </wp:inline>
        </w:drawing>
      </w:r>
    </w:p>
    <w:p w14:paraId="2B360427" w14:textId="77777777" w:rsidR="00B72239" w:rsidRDefault="00000000">
      <w:r>
        <w:br w:type="page"/>
      </w:r>
    </w:p>
    <w:p w14:paraId="524A288E" w14:textId="77777777" w:rsidR="00B72239" w:rsidRDefault="00000000">
      <w:pPr>
        <w:pStyle w:val="Heading1"/>
      </w:pPr>
      <w:r>
        <w:rPr>
          <w:rFonts w:ascii="Times New Roman" w:hAnsi="Times New Roman"/>
        </w:rPr>
        <w:lastRenderedPageBreak/>
        <w:t>8. PROPOSED SYSTEM - ANALYTICAL MODEL</w:t>
      </w:r>
    </w:p>
    <w:p w14:paraId="0202A801" w14:textId="77777777" w:rsidR="00B72239" w:rsidRDefault="00000000">
      <w:pPr>
        <w:pStyle w:val="Heading2"/>
      </w:pPr>
      <w:r>
        <w:rPr>
          <w:rFonts w:ascii="Times New Roman" w:hAnsi="Times New Roman"/>
        </w:rPr>
        <w:t>8.1 Multi-Criteria Review Trust Evaluation Model</w:t>
      </w:r>
    </w:p>
    <w:p w14:paraId="3AF3EEBA" w14:textId="77777777" w:rsidR="00B72239" w:rsidRDefault="00000000">
      <w:pPr>
        <w:jc w:val="both"/>
      </w:pPr>
      <w:proofErr w:type="spellStart"/>
      <w:r>
        <w:t>Tifinify's</w:t>
      </w:r>
      <w:proofErr w:type="spellEnd"/>
      <w:r>
        <w:t xml:space="preserve"> scoring engine computes a composite Trust Score based on four weighted pillars:</w:t>
      </w:r>
    </w:p>
    <w:p w14:paraId="3B1A3089" w14:textId="77777777" w:rsidR="00B72239" w:rsidRDefault="00000000">
      <w:pPr>
        <w:pStyle w:val="ListBullet"/>
        <w:spacing w:after="40"/>
        <w:ind w:left="317"/>
      </w:pPr>
      <w:r>
        <w:rPr>
          <w:sz w:val="23"/>
        </w:rPr>
        <w:t>Review Text Diversity &amp; Uniqueness (35%): Penalizes identical or near-duplicate phrasing detected through TF-IDF cosine similarity.</w:t>
      </w:r>
    </w:p>
    <w:p w14:paraId="76C4D5E0" w14:textId="77777777" w:rsidR="00B72239" w:rsidRDefault="00000000">
      <w:pPr>
        <w:pStyle w:val="ListBullet"/>
        <w:spacing w:after="40"/>
        <w:ind w:left="317"/>
      </w:pPr>
      <w:r>
        <w:rPr>
          <w:sz w:val="23"/>
        </w:rPr>
        <w:t xml:space="preserve">Rating-Sentiment Consistency (25%): Detects cases </w:t>
      </w:r>
      <w:proofErr w:type="gramStart"/>
      <w:r>
        <w:rPr>
          <w:sz w:val="23"/>
        </w:rPr>
        <w:t>where</w:t>
      </w:r>
      <w:proofErr w:type="gramEnd"/>
      <w:r>
        <w:rPr>
          <w:sz w:val="23"/>
        </w:rPr>
        <w:t xml:space="preserve"> numerical ratings conflict strongly with review sentiment.</w:t>
      </w:r>
    </w:p>
    <w:p w14:paraId="784DF7F8" w14:textId="77777777" w:rsidR="00B72239" w:rsidRDefault="00000000">
      <w:pPr>
        <w:pStyle w:val="ListBullet"/>
        <w:spacing w:after="40"/>
        <w:ind w:left="317"/>
      </w:pPr>
      <w:r>
        <w:rPr>
          <w:sz w:val="23"/>
        </w:rPr>
        <w:t>Temporal Distribution &amp; Burst Analysis (20%): Flags suspicious clusters of reviews published within an unusually short timeframe.</w:t>
      </w:r>
    </w:p>
    <w:p w14:paraId="622EE033" w14:textId="77777777" w:rsidR="00B72239" w:rsidRDefault="00000000">
      <w:pPr>
        <w:pStyle w:val="ListBullet"/>
        <w:spacing w:after="40"/>
        <w:ind w:left="317"/>
      </w:pPr>
      <w:r>
        <w:rPr>
          <w:sz w:val="23"/>
        </w:rPr>
        <w:t>Reviewer Volume &amp; Profile Credibility (20%): Considers sample size and distribution balance.</w:t>
      </w:r>
    </w:p>
    <w:p w14:paraId="3B5BEF27" w14:textId="77777777" w:rsidR="00B72239" w:rsidRDefault="00000000">
      <w:pPr>
        <w:pStyle w:val="Heading2"/>
      </w:pPr>
      <w:r>
        <w:rPr>
          <w:rFonts w:ascii="Times New Roman" w:hAnsi="Times New Roman"/>
        </w:rPr>
        <w:t>8.2 Real Business Search Intelligence Pipeline</w:t>
      </w:r>
    </w:p>
    <w:p w14:paraId="50F270DA" w14:textId="77777777" w:rsidR="00B72239" w:rsidRDefault="00000000">
      <w:pPr>
        <w:pStyle w:val="ListNumber"/>
        <w:spacing w:after="40"/>
        <w:ind w:left="317"/>
      </w:pPr>
      <w:r>
        <w:rPr>
          <w:sz w:val="23"/>
        </w:rPr>
        <w:t>Queries search engine indices for active local tiffin listings using targeted keywords.</w:t>
      </w:r>
    </w:p>
    <w:p w14:paraId="7FE0322F" w14:textId="77777777" w:rsidR="00B72239" w:rsidRDefault="00000000">
      <w:pPr>
        <w:pStyle w:val="ListNumber"/>
        <w:spacing w:after="40"/>
        <w:ind w:left="317"/>
      </w:pPr>
      <w:r>
        <w:rPr>
          <w:sz w:val="23"/>
        </w:rPr>
        <w:t>Queries OpenStreetMap Overpass for registered food-related amenities.</w:t>
      </w:r>
    </w:p>
    <w:p w14:paraId="56F230DB" w14:textId="77777777" w:rsidR="00B72239" w:rsidRDefault="00000000">
      <w:pPr>
        <w:pStyle w:val="ListNumber"/>
        <w:spacing w:after="40"/>
        <w:ind w:left="317"/>
      </w:pPr>
      <w:r>
        <w:rPr>
          <w:sz w:val="23"/>
        </w:rPr>
        <w:t>Sanitizes extracted business titles and removes directory-portal noise.</w:t>
      </w:r>
    </w:p>
    <w:p w14:paraId="24491E19" w14:textId="77777777" w:rsidR="00B72239" w:rsidRDefault="00000000">
      <w:pPr>
        <w:pStyle w:val="ListNumber"/>
        <w:spacing w:after="40"/>
        <w:ind w:left="317"/>
      </w:pPr>
      <w:r>
        <w:rPr>
          <w:sz w:val="23"/>
        </w:rPr>
        <w:t>Persists discovered businesses into SQLite and triggers review analysis.</w:t>
      </w:r>
    </w:p>
    <w:p w14:paraId="24146513" w14:textId="77777777" w:rsidR="00B72239" w:rsidRDefault="00000000">
      <w:pPr>
        <w:pStyle w:val="Heading2"/>
      </w:pPr>
      <w:r>
        <w:rPr>
          <w:rFonts w:ascii="Times New Roman" w:hAnsi="Times New Roman"/>
        </w:rPr>
        <w:t>8.3 AI and Grounded Fallback Flow</w:t>
      </w:r>
    </w:p>
    <w:p w14:paraId="3D764206" w14:textId="77777777" w:rsidR="00B72239" w:rsidRDefault="00000000">
      <w:pPr>
        <w:jc w:val="both"/>
      </w:pPr>
      <w:r>
        <w:t>Primary AI Flow: Gemini AI generates contextual review summaries and can assist discovery through grounded search.</w:t>
      </w:r>
    </w:p>
    <w:p w14:paraId="7CCFBBE3" w14:textId="77777777" w:rsidR="00B72239" w:rsidRDefault="00000000">
      <w:pPr>
        <w:jc w:val="both"/>
      </w:pPr>
      <w:r>
        <w:t>Fallback Flow: If Gemini API access is unavailable or quota is exhausted, deterministic local NLP heuristics and web-search processing continue supported functions.</w:t>
      </w:r>
    </w:p>
    <w:p w14:paraId="48680041" w14:textId="77777777" w:rsidR="00B72239" w:rsidRDefault="00000000">
      <w:r>
        <w:br w:type="page"/>
      </w:r>
    </w:p>
    <w:p w14:paraId="58DEA324" w14:textId="77777777" w:rsidR="00B72239" w:rsidRDefault="00000000">
      <w:pPr>
        <w:pStyle w:val="Heading1"/>
      </w:pPr>
      <w:r>
        <w:rPr>
          <w:rFonts w:ascii="Times New Roman" w:hAnsi="Times New Roman"/>
        </w:rPr>
        <w:lastRenderedPageBreak/>
        <w:t>9. MODULES</w:t>
      </w:r>
    </w:p>
    <w:p w14:paraId="70257AA3" w14:textId="77777777" w:rsidR="00B72239" w:rsidRDefault="00000000">
      <w:pPr>
        <w:pStyle w:val="Heading2"/>
      </w:pPr>
      <w:r>
        <w:rPr>
          <w:rFonts w:ascii="Times New Roman" w:hAnsi="Times New Roman"/>
        </w:rPr>
        <w:t>9.1 Authentication &amp; User Preferences Module</w:t>
      </w:r>
    </w:p>
    <w:p w14:paraId="68DEA1E5" w14:textId="77777777" w:rsidR="00B72239" w:rsidRDefault="00000000">
      <w:pPr>
        <w:jc w:val="both"/>
      </w:pPr>
      <w:r>
        <w:t>Manages registration, login, session persistence, role assignment, dietary preferences, and search-radius defaults.</w:t>
      </w:r>
    </w:p>
    <w:p w14:paraId="3FF5B093" w14:textId="77777777" w:rsidR="00B72239" w:rsidRDefault="00000000">
      <w:pPr>
        <w:pStyle w:val="Heading2"/>
      </w:pPr>
      <w:r>
        <w:rPr>
          <w:rFonts w:ascii="Times New Roman" w:hAnsi="Times New Roman"/>
        </w:rPr>
        <w:t>9.2 Spatial Discovery &amp; Multi-Radius Search Module</w:t>
      </w:r>
    </w:p>
    <w:p w14:paraId="4F83BDD6" w14:textId="77777777" w:rsidR="00B72239" w:rsidRDefault="00000000">
      <w:pPr>
        <w:jc w:val="both"/>
      </w:pPr>
      <w:r>
        <w:t>Performs Haversine calculations and supports 1 km, 3 km, 5 km, and 10 km filters along with dietary type, category, rating, and price filters.</w:t>
      </w:r>
    </w:p>
    <w:p w14:paraId="0C168AB2" w14:textId="77777777" w:rsidR="00B72239" w:rsidRDefault="00000000">
      <w:pPr>
        <w:pStyle w:val="Heading2"/>
      </w:pPr>
      <w:r>
        <w:rPr>
          <w:rFonts w:ascii="Times New Roman" w:hAnsi="Times New Roman"/>
        </w:rPr>
        <w:t>9.3 Real-World Web &amp; Overpass Search Intelligence Module</w:t>
      </w:r>
    </w:p>
    <w:p w14:paraId="57D37ADF" w14:textId="77777777" w:rsidR="00B72239" w:rsidRDefault="00000000">
      <w:pPr>
        <w:jc w:val="both"/>
      </w:pPr>
      <w:r>
        <w:t>Discovers local providers from public web information and OpenStreetMap Overpass without requiring paid mapping billing.</w:t>
      </w:r>
    </w:p>
    <w:p w14:paraId="671D9D4B" w14:textId="77777777" w:rsidR="00B72239" w:rsidRDefault="00000000">
      <w:pPr>
        <w:pStyle w:val="Heading2"/>
      </w:pPr>
      <w:r>
        <w:rPr>
          <w:rFonts w:ascii="Times New Roman" w:hAnsi="Times New Roman"/>
        </w:rPr>
        <w:t>9.4 Gemini AI Contextual Review Intelligence Module</w:t>
      </w:r>
    </w:p>
    <w:p w14:paraId="76282FBE" w14:textId="77777777" w:rsidR="00B72239" w:rsidRDefault="00000000">
      <w:pPr>
        <w:jc w:val="both"/>
      </w:pPr>
      <w:r>
        <w:t>Uses Google Gemini to synthesize concise, objective summaries of customer experiences.</w:t>
      </w:r>
    </w:p>
    <w:p w14:paraId="7EBC82A2" w14:textId="77777777" w:rsidR="00B72239" w:rsidRDefault="00000000">
      <w:pPr>
        <w:pStyle w:val="Heading2"/>
      </w:pPr>
      <w:r>
        <w:rPr>
          <w:rFonts w:ascii="Times New Roman" w:hAnsi="Times New Roman"/>
        </w:rPr>
        <w:t>9.5 TF-IDF Similarity &amp; Duplicate Detection Engine</w:t>
      </w:r>
    </w:p>
    <w:p w14:paraId="20EC6F5F" w14:textId="77777777" w:rsidR="00B72239" w:rsidRDefault="00000000">
      <w:pPr>
        <w:jc w:val="both"/>
      </w:pPr>
      <w:r>
        <w:t>Transforms review texts into TF-IDF feature matrices and computes pairwise Cosine Similarity. The source specification marks pairs above 0.85 similarity as suspicious.</w:t>
      </w:r>
    </w:p>
    <w:p w14:paraId="2979665B" w14:textId="77777777" w:rsidR="00B72239" w:rsidRDefault="00000000">
      <w:pPr>
        <w:pStyle w:val="Heading2"/>
      </w:pPr>
      <w:r>
        <w:rPr>
          <w:rFonts w:ascii="Times New Roman" w:hAnsi="Times New Roman"/>
        </w:rPr>
        <w:t>9.6 Behavioral Heuristics &amp; Sentiment Inconsistency Module</w:t>
      </w:r>
    </w:p>
    <w:p w14:paraId="3158788B" w14:textId="77777777" w:rsidR="00B72239" w:rsidRDefault="00000000">
      <w:pPr>
        <w:jc w:val="both"/>
      </w:pPr>
      <w:r>
        <w:t>Scans review text for contradictions between numerical ratings and complaint or praise language.</w:t>
      </w:r>
    </w:p>
    <w:p w14:paraId="2A152AEA" w14:textId="77777777" w:rsidR="00B72239" w:rsidRDefault="00000000">
      <w:pPr>
        <w:pStyle w:val="Heading2"/>
      </w:pPr>
      <w:r>
        <w:rPr>
          <w:rFonts w:ascii="Times New Roman" w:hAnsi="Times New Roman"/>
        </w:rPr>
        <w:t>9.7 Aspect-Based Extraction &amp; Scoring Module</w:t>
      </w:r>
    </w:p>
    <w:p w14:paraId="091C1240" w14:textId="77777777" w:rsidR="00B72239" w:rsidRDefault="00000000">
      <w:pPr>
        <w:jc w:val="both"/>
      </w:pPr>
      <w:r>
        <w:t>Analyzes review sentences across food-service dimensions such as Taste, Hygiene, Quality, Delivery, and Value for Money.</w:t>
      </w:r>
    </w:p>
    <w:p w14:paraId="14F4E06B" w14:textId="77777777" w:rsidR="00B72239" w:rsidRDefault="00000000">
      <w:pPr>
        <w:pStyle w:val="Heading2"/>
      </w:pPr>
      <w:r>
        <w:rPr>
          <w:rFonts w:ascii="Times New Roman" w:hAnsi="Times New Roman"/>
        </w:rPr>
        <w:t>9.8 Explainable Trust Badge &amp; Rating Separation Module</w:t>
      </w:r>
    </w:p>
    <w:p w14:paraId="11522112" w14:textId="77777777" w:rsidR="00B72239" w:rsidRDefault="00000000">
      <w:pPr>
        <w:jc w:val="both"/>
      </w:pPr>
      <w:r>
        <w:t>Assigns normalized Trust Scores from 0–100 and presents understandable trust badges.</w:t>
      </w:r>
    </w:p>
    <w:p w14:paraId="16CB6BDC" w14:textId="77777777" w:rsidR="00B72239" w:rsidRDefault="00000000">
      <w:pPr>
        <w:pStyle w:val="Heading2"/>
      </w:pPr>
      <w:r>
        <w:rPr>
          <w:rFonts w:ascii="Times New Roman" w:hAnsi="Times New Roman"/>
        </w:rPr>
        <w:t>9.9 Side-by-Side Provider Comparison Module</w:t>
      </w:r>
    </w:p>
    <w:p w14:paraId="14F592DE" w14:textId="77777777" w:rsidR="00B72239" w:rsidRDefault="00000000">
      <w:pPr>
        <w:jc w:val="both"/>
      </w:pPr>
      <w:r>
        <w:t>Allows users to compare selected providers by distance, pricing, aspect satisfaction, and review trust.</w:t>
      </w:r>
    </w:p>
    <w:p w14:paraId="2C100E1D" w14:textId="77777777" w:rsidR="00B72239" w:rsidRDefault="00000000">
      <w:pPr>
        <w:pStyle w:val="Heading2"/>
      </w:pPr>
      <w:r>
        <w:rPr>
          <w:rFonts w:ascii="Times New Roman" w:hAnsi="Times New Roman"/>
        </w:rPr>
        <w:t xml:space="preserve">9.10 Interactive </w:t>
      </w:r>
      <w:proofErr w:type="spellStart"/>
      <w:r>
        <w:rPr>
          <w:rFonts w:ascii="Times New Roman" w:hAnsi="Times New Roman"/>
        </w:rPr>
        <w:t>OpenMaps</w:t>
      </w:r>
      <w:proofErr w:type="spellEnd"/>
      <w:r>
        <w:rPr>
          <w:rFonts w:ascii="Times New Roman" w:hAnsi="Times New Roman"/>
        </w:rPr>
        <w:t xml:space="preserve"> / Leaflet Mapping Module</w:t>
      </w:r>
    </w:p>
    <w:p w14:paraId="7EFA429A" w14:textId="77777777" w:rsidR="00B72239" w:rsidRDefault="00000000">
      <w:pPr>
        <w:jc w:val="both"/>
      </w:pPr>
      <w:r>
        <w:t>Renders OpenStreetMap tiles, provider markers, radius boundaries, and information popups.</w:t>
      </w:r>
    </w:p>
    <w:p w14:paraId="61DA0681" w14:textId="77777777" w:rsidR="00B72239" w:rsidRDefault="00000000">
      <w:pPr>
        <w:pStyle w:val="Heading2"/>
      </w:pPr>
      <w:r>
        <w:rPr>
          <w:rFonts w:ascii="Times New Roman" w:hAnsi="Times New Roman"/>
        </w:rPr>
        <w:t>9.11 Dark/Light Theme &amp; UI State Engine</w:t>
      </w:r>
    </w:p>
    <w:p w14:paraId="043866BF" w14:textId="77777777" w:rsidR="00B72239" w:rsidRDefault="00000000">
      <w:pPr>
        <w:jc w:val="both"/>
      </w:pPr>
      <w:r>
        <w:t>Provides persistent theme switching and avoids white-flash during page reload.</w:t>
      </w:r>
    </w:p>
    <w:p w14:paraId="02CA65BD" w14:textId="77777777" w:rsidR="00B72239" w:rsidRDefault="00000000">
      <w:pPr>
        <w:pStyle w:val="Heading2"/>
      </w:pPr>
      <w:r>
        <w:rPr>
          <w:rFonts w:ascii="Times New Roman" w:hAnsi="Times New Roman"/>
        </w:rPr>
        <w:t>9.12 Admin Governance &amp; Telemetry Audit Module</w:t>
      </w:r>
    </w:p>
    <w:p w14:paraId="29ADA78D" w14:textId="77777777" w:rsidR="00B72239" w:rsidRDefault="00000000">
      <w:pPr>
        <w:jc w:val="both"/>
      </w:pPr>
      <w:r>
        <w:t>Provides administrative telemetry such as registered users, providers, analyzed reviews, flagged duplicates, and audit logs.</w:t>
      </w:r>
    </w:p>
    <w:p w14:paraId="0601A64B" w14:textId="77777777" w:rsidR="00B72239" w:rsidRDefault="00000000">
      <w:pPr>
        <w:pStyle w:val="Heading2"/>
      </w:pPr>
      <w:r>
        <w:rPr>
          <w:rFonts w:ascii="Times New Roman" w:hAnsi="Times New Roman"/>
        </w:rPr>
        <w:t>9.13 Automated Testing &amp; Quality Assurance Module</w:t>
      </w:r>
    </w:p>
    <w:p w14:paraId="08553C1A" w14:textId="77777777" w:rsidR="00B72239" w:rsidRDefault="00000000">
      <w:pPr>
        <w:jc w:val="both"/>
      </w:pPr>
      <w:r>
        <w:t>Contains automated tests covering review sanitization, similarity detection, aspect extraction, API routes, and search adapters.</w:t>
      </w:r>
    </w:p>
    <w:p w14:paraId="48EF7568" w14:textId="77777777" w:rsidR="00B72239" w:rsidRDefault="00000000">
      <w:r>
        <w:br w:type="page"/>
      </w:r>
    </w:p>
    <w:p w14:paraId="2577E6F5" w14:textId="77777777" w:rsidR="00B72239" w:rsidRDefault="00000000">
      <w:pPr>
        <w:pStyle w:val="Heading1"/>
      </w:pPr>
      <w:r>
        <w:rPr>
          <w:rFonts w:ascii="Times New Roman" w:hAnsi="Times New Roman"/>
        </w:rPr>
        <w:lastRenderedPageBreak/>
        <w:t>10. IMPLEMENTATION OF DFD (DATA FLOW DIAGRAM)</w:t>
      </w:r>
    </w:p>
    <w:p w14:paraId="03E4061F" w14:textId="77777777" w:rsidR="00B72239" w:rsidRDefault="00000000">
      <w:pPr>
        <w:jc w:val="both"/>
      </w:pPr>
      <w:r>
        <w:t xml:space="preserve">Data Flow Diagrams illustrate how information moves through </w:t>
      </w:r>
      <w:proofErr w:type="spellStart"/>
      <w:r>
        <w:t>Tifinify</w:t>
      </w:r>
      <w:proofErr w:type="spellEnd"/>
      <w:r>
        <w:t>. The diagrams represent the user, location and provider discovery, review ingestion, AI and local analysis, persistence, and result presentation. The DFD representation focuses on information movement rather than source-code classes or individual screen layouts.</w:t>
      </w:r>
    </w:p>
    <w:p w14:paraId="5DCB80D1" w14:textId="77777777" w:rsidR="00B72239" w:rsidRDefault="00000000">
      <w:pPr>
        <w:pStyle w:val="Heading2"/>
      </w:pPr>
      <w:r>
        <w:rPr>
          <w:rFonts w:ascii="Times New Roman" w:hAnsi="Times New Roman"/>
        </w:rPr>
        <w:t>10.1 System Overview DFD</w:t>
      </w:r>
    </w:p>
    <w:p w14:paraId="6319BC8C" w14:textId="77777777" w:rsidR="00B72239" w:rsidRDefault="00000000">
      <w:pPr>
        <w:jc w:val="both"/>
      </w:pPr>
      <w:r>
        <w:t>At the highest level, the user supplies search or location information. The system communicates with discovery services, AI services, and the local database before returning provider information, trust metrics, maps, and comparison results.</w:t>
      </w:r>
    </w:p>
    <w:p w14:paraId="6D6332E7" w14:textId="77777777" w:rsidR="00B72239" w:rsidRDefault="00000000">
      <w:pPr>
        <w:jc w:val="center"/>
      </w:pPr>
      <w:r>
        <w:rPr>
          <w:noProof/>
        </w:rPr>
        <w:drawing>
          <wp:inline distT="0" distB="0" distL="0" distR="0" wp14:anchorId="5C0B3EB1" wp14:editId="3670F893">
            <wp:extent cx="5806440" cy="3629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overview.png"/>
                    <pic:cNvPicPr/>
                  </pic:nvPicPr>
                  <pic:blipFill>
                    <a:blip r:embed="rId9"/>
                    <a:stretch>
                      <a:fillRect/>
                    </a:stretch>
                  </pic:blipFill>
                  <pic:spPr>
                    <a:xfrm>
                      <a:off x="0" y="0"/>
                      <a:ext cx="5806440" cy="3629025"/>
                    </a:xfrm>
                    <a:prstGeom prst="rect">
                      <a:avLst/>
                    </a:prstGeom>
                  </pic:spPr>
                </pic:pic>
              </a:graphicData>
            </a:graphic>
          </wp:inline>
        </w:drawing>
      </w:r>
    </w:p>
    <w:p w14:paraId="11A4C547" w14:textId="77777777" w:rsidR="00B72239" w:rsidRDefault="00000000">
      <w:r>
        <w:br w:type="page"/>
      </w:r>
    </w:p>
    <w:p w14:paraId="7930E3EB" w14:textId="77777777" w:rsidR="00B72239" w:rsidRDefault="00000000">
      <w:pPr>
        <w:pStyle w:val="Heading1"/>
      </w:pPr>
      <w:r>
        <w:rPr>
          <w:rFonts w:ascii="Times New Roman" w:hAnsi="Times New Roman"/>
        </w:rPr>
        <w:lastRenderedPageBreak/>
        <w:t>10.2 Level 0 DFD (Context Level)</w:t>
      </w:r>
    </w:p>
    <w:p w14:paraId="63A4B83D" w14:textId="77777777" w:rsidR="00B72239" w:rsidRDefault="00000000">
      <w:pPr>
        <w:jc w:val="both"/>
      </w:pPr>
      <w:r>
        <w:t xml:space="preserve">The Level 0 DFD presents </w:t>
      </w:r>
      <w:proofErr w:type="spellStart"/>
      <w:r>
        <w:t>Tifinify</w:t>
      </w:r>
      <w:proofErr w:type="spellEnd"/>
      <w:r>
        <w:t xml:space="preserve"> as a single logical system interacting with the User, place-discovery sources, the Gemini AI engine, and the SQLite database. It captures the major external inputs and outputs without decomposing internal modules.</w:t>
      </w:r>
    </w:p>
    <w:p w14:paraId="413CDE64" w14:textId="77777777" w:rsidR="00B72239" w:rsidRDefault="00000000">
      <w:pPr>
        <w:jc w:val="center"/>
      </w:pPr>
      <w:r>
        <w:rPr>
          <w:noProof/>
        </w:rPr>
        <w:drawing>
          <wp:inline distT="0" distB="0" distL="0" distR="0" wp14:anchorId="26FCE4F0" wp14:editId="4EE7943E">
            <wp:extent cx="6080760" cy="3648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0"/>
                    <a:stretch>
                      <a:fillRect/>
                    </a:stretch>
                  </pic:blipFill>
                  <pic:spPr>
                    <a:xfrm>
                      <a:off x="0" y="0"/>
                      <a:ext cx="6080760" cy="3648456"/>
                    </a:xfrm>
                    <a:prstGeom prst="rect">
                      <a:avLst/>
                    </a:prstGeom>
                  </pic:spPr>
                </pic:pic>
              </a:graphicData>
            </a:graphic>
          </wp:inline>
        </w:drawing>
      </w:r>
    </w:p>
    <w:p w14:paraId="572C8130" w14:textId="77777777" w:rsidR="00B72239" w:rsidRDefault="00000000">
      <w:pPr>
        <w:jc w:val="both"/>
      </w:pPr>
      <w:r>
        <w:t>Input flows include query parameters, location information, credentials, review context, and CRUD operations. Output flows include discovered providers, trust findings, map information, and comparison-oriented results.</w:t>
      </w:r>
    </w:p>
    <w:p w14:paraId="6164E6A0" w14:textId="77777777" w:rsidR="00B72239" w:rsidRDefault="00000000">
      <w:r>
        <w:br w:type="page"/>
      </w:r>
    </w:p>
    <w:p w14:paraId="76F0804F" w14:textId="77777777" w:rsidR="00B72239" w:rsidRDefault="00000000">
      <w:pPr>
        <w:pStyle w:val="Heading1"/>
      </w:pPr>
      <w:r>
        <w:rPr>
          <w:rFonts w:ascii="Times New Roman" w:hAnsi="Times New Roman"/>
        </w:rPr>
        <w:lastRenderedPageBreak/>
        <w:t>10.3 Level 1 DFD (Detailed Data Flow)</w:t>
      </w:r>
    </w:p>
    <w:p w14:paraId="03773E08" w14:textId="77777777" w:rsidR="00B72239" w:rsidRDefault="00000000">
      <w:pPr>
        <w:jc w:val="both"/>
      </w:pPr>
      <w:r>
        <w:t>The Level 1 DFD decomposes the system into authentication, spatial search, real place discovery, review ingestion, NLP and trust scoring, and result presentation processes.</w:t>
      </w:r>
    </w:p>
    <w:p w14:paraId="1093589B" w14:textId="77777777" w:rsidR="00B72239" w:rsidRDefault="00000000">
      <w:pPr>
        <w:jc w:val="center"/>
      </w:pPr>
      <w:r>
        <w:rPr>
          <w:noProof/>
        </w:rPr>
        <w:drawing>
          <wp:inline distT="0" distB="0" distL="0" distR="0" wp14:anchorId="252EEC30" wp14:editId="1427A2DD">
            <wp:extent cx="5989320" cy="4192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1"/>
                    <a:stretch>
                      <a:fillRect/>
                    </a:stretch>
                  </pic:blipFill>
                  <pic:spPr>
                    <a:xfrm>
                      <a:off x="0" y="0"/>
                      <a:ext cx="5989320" cy="4192524"/>
                    </a:xfrm>
                    <a:prstGeom prst="rect">
                      <a:avLst/>
                    </a:prstGeom>
                  </pic:spPr>
                </pic:pic>
              </a:graphicData>
            </a:graphic>
          </wp:inline>
        </w:drawing>
      </w:r>
    </w:p>
    <w:p w14:paraId="7FBADF69" w14:textId="77777777" w:rsidR="00B72239" w:rsidRDefault="00000000">
      <w:r>
        <w:br w:type="page"/>
      </w:r>
    </w:p>
    <w:p w14:paraId="3F19CCAF" w14:textId="77777777" w:rsidR="00B72239" w:rsidRDefault="00000000">
      <w:pPr>
        <w:pStyle w:val="Heading1"/>
      </w:pPr>
      <w:r>
        <w:rPr>
          <w:rFonts w:ascii="Times New Roman" w:hAnsi="Times New Roman"/>
        </w:rPr>
        <w:lastRenderedPageBreak/>
        <w:t>10.4 DFD Interpretation</w:t>
      </w:r>
    </w:p>
    <w:p w14:paraId="5BCE340F" w14:textId="77777777" w:rsidR="00B72239" w:rsidRDefault="00000000">
      <w:pPr>
        <w:pStyle w:val="ListBullet"/>
        <w:spacing w:after="40"/>
        <w:ind w:left="317"/>
      </w:pPr>
      <w:r>
        <w:rPr>
          <w:sz w:val="23"/>
        </w:rPr>
        <w:t>Data Flow 1.0: Credentials flow from the user into the authentication controller and are verified against the users datastore.</w:t>
      </w:r>
    </w:p>
    <w:p w14:paraId="10AFFF2A" w14:textId="77777777" w:rsidR="00B72239" w:rsidRDefault="00000000">
      <w:pPr>
        <w:pStyle w:val="ListBullet"/>
        <w:spacing w:after="40"/>
        <w:ind w:left="317"/>
      </w:pPr>
      <w:r>
        <w:rPr>
          <w:sz w:val="23"/>
        </w:rPr>
        <w:t>Data Flow 2.0 &amp; 3.0: Location parameters are converted into coordinates; the system queries the local providers datastore and may invoke live discovery when required.</w:t>
      </w:r>
    </w:p>
    <w:p w14:paraId="4ADCAE52" w14:textId="77777777" w:rsidR="00B72239" w:rsidRDefault="00000000">
      <w:pPr>
        <w:pStyle w:val="ListBullet"/>
        <w:spacing w:after="40"/>
        <w:ind w:left="317"/>
      </w:pPr>
      <w:r>
        <w:rPr>
          <w:sz w:val="23"/>
        </w:rPr>
        <w:t>Data Flow 4.0 &amp; 5.0: Review texts flow into the TF-IDF vectorizer and heuristic pipeline, generating trust scores, aspect distributions, and Gemini AI summaries.</w:t>
      </w:r>
    </w:p>
    <w:p w14:paraId="0F18653F" w14:textId="77777777" w:rsidR="00B72239" w:rsidRDefault="00000000">
      <w:pPr>
        <w:pStyle w:val="ListBullet"/>
        <w:spacing w:after="40"/>
        <w:ind w:left="317"/>
      </w:pPr>
      <w:r>
        <w:rPr>
          <w:sz w:val="23"/>
        </w:rPr>
        <w:t>Data Flow 6.0: Computed scores, maps, and comparisons are rendered to the client interface.</w:t>
      </w:r>
    </w:p>
    <w:p w14:paraId="35F0D31E" w14:textId="77777777" w:rsidR="00B72239" w:rsidRDefault="00000000">
      <w:pPr>
        <w:pStyle w:val="Heading1"/>
      </w:pPr>
      <w:r>
        <w:rPr>
          <w:rFonts w:ascii="Times New Roman" w:hAnsi="Times New Roman"/>
        </w:rPr>
        <w:lastRenderedPageBreak/>
        <w:t>11. ER DIAGRAM – DATABASE</w:t>
      </w:r>
    </w:p>
    <w:p w14:paraId="72DFE656" w14:textId="77777777" w:rsidR="00B72239" w:rsidRDefault="00000000">
      <w:pPr>
        <w:jc w:val="center"/>
      </w:pPr>
      <w:r>
        <w:rPr>
          <w:noProof/>
        </w:rPr>
        <w:drawing>
          <wp:inline distT="0" distB="0" distL="0" distR="0" wp14:anchorId="4F9FBF51" wp14:editId="56E56AD9">
            <wp:extent cx="5181600" cy="83069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finify_erd.png"/>
                    <pic:cNvPicPr/>
                  </pic:nvPicPr>
                  <pic:blipFill>
                    <a:blip r:embed="rId12"/>
                    <a:stretch>
                      <a:fillRect/>
                    </a:stretch>
                  </pic:blipFill>
                  <pic:spPr>
                    <a:xfrm>
                      <a:off x="0" y="0"/>
                      <a:ext cx="5217153" cy="8363931"/>
                    </a:xfrm>
                    <a:prstGeom prst="rect">
                      <a:avLst/>
                    </a:prstGeom>
                  </pic:spPr>
                </pic:pic>
              </a:graphicData>
            </a:graphic>
          </wp:inline>
        </w:drawing>
      </w:r>
    </w:p>
    <w:p w14:paraId="1294532D" w14:textId="77777777" w:rsidR="00B72239" w:rsidRDefault="00000000">
      <w:pPr>
        <w:jc w:val="center"/>
      </w:pPr>
      <w:r>
        <w:rPr>
          <w:b/>
          <w:sz w:val="21"/>
        </w:rPr>
        <w:t>Figure 11.1: TIFINIFY Entity Relationship Diagram</w:t>
      </w:r>
    </w:p>
    <w:p w14:paraId="3E825ACD" w14:textId="77777777" w:rsidR="00B72239" w:rsidRDefault="00000000">
      <w:pPr>
        <w:pStyle w:val="Heading1"/>
      </w:pPr>
      <w:r>
        <w:rPr>
          <w:rFonts w:ascii="Times New Roman" w:hAnsi="Times New Roman"/>
        </w:rPr>
        <w:lastRenderedPageBreak/>
        <w:t>11. ER DIAGRAM – DATABASE (ENTITY DESCRIPTION)</w:t>
      </w:r>
    </w:p>
    <w:p w14:paraId="29E239E6" w14:textId="77777777" w:rsidR="00B72239" w:rsidRDefault="00000000">
      <w:pPr>
        <w:pStyle w:val="Heading2"/>
      </w:pPr>
      <w:r>
        <w:rPr>
          <w:rFonts w:ascii="Times New Roman" w:hAnsi="Times New Roman"/>
        </w:rPr>
        <w:t>1. Users</w:t>
      </w:r>
    </w:p>
    <w:p w14:paraId="66D3F4B5" w14:textId="77777777" w:rsidR="00B72239" w:rsidRDefault="00000000">
      <w:pPr>
        <w:jc w:val="both"/>
      </w:pPr>
      <w:r>
        <w:t>Stores account credentials, email, password hash, role, and registration timestamps.</w:t>
      </w:r>
    </w:p>
    <w:p w14:paraId="6C5FC0E2" w14:textId="77777777" w:rsidR="00B72239" w:rsidRDefault="00000000">
      <w:pPr>
        <w:pStyle w:val="Heading2"/>
      </w:pPr>
      <w:r>
        <w:rPr>
          <w:rFonts w:ascii="Times New Roman" w:hAnsi="Times New Roman"/>
        </w:rPr>
        <w:t xml:space="preserve">2. </w:t>
      </w:r>
      <w:proofErr w:type="spellStart"/>
      <w:r>
        <w:rPr>
          <w:rFonts w:ascii="Times New Roman" w:hAnsi="Times New Roman"/>
        </w:rPr>
        <w:t>UserPreferences</w:t>
      </w:r>
      <w:proofErr w:type="spellEnd"/>
    </w:p>
    <w:p w14:paraId="307784FB" w14:textId="77777777" w:rsidR="00B72239" w:rsidRDefault="00000000">
      <w:pPr>
        <w:jc w:val="both"/>
      </w:pPr>
      <w:r>
        <w:t>Stores personalized filters such as budget range, dietary choices, and default search radius.</w:t>
      </w:r>
    </w:p>
    <w:p w14:paraId="743553CB" w14:textId="77777777" w:rsidR="00B72239" w:rsidRDefault="00000000">
      <w:pPr>
        <w:pStyle w:val="Heading2"/>
      </w:pPr>
      <w:r>
        <w:rPr>
          <w:rFonts w:ascii="Times New Roman" w:hAnsi="Times New Roman"/>
        </w:rPr>
        <w:t>3. Providers</w:t>
      </w:r>
    </w:p>
    <w:p w14:paraId="3CDC7EF1" w14:textId="77777777" w:rsidR="00B72239" w:rsidRDefault="00000000">
      <w:pPr>
        <w:jc w:val="both"/>
      </w:pPr>
      <w:r>
        <w:t>Core entity representing tiffin and mess centers, including business details, coordinates, price, Trust Score, and badge.</w:t>
      </w:r>
    </w:p>
    <w:p w14:paraId="71FEC87A" w14:textId="77777777" w:rsidR="00B72239" w:rsidRDefault="00000000">
      <w:pPr>
        <w:pStyle w:val="Heading2"/>
      </w:pPr>
      <w:r>
        <w:rPr>
          <w:rFonts w:ascii="Times New Roman" w:hAnsi="Times New Roman"/>
        </w:rPr>
        <w:t xml:space="preserve">4. </w:t>
      </w:r>
      <w:proofErr w:type="spellStart"/>
      <w:r>
        <w:rPr>
          <w:rFonts w:ascii="Times New Roman" w:hAnsi="Times New Roman"/>
        </w:rPr>
        <w:t>ProviderSources</w:t>
      </w:r>
      <w:proofErr w:type="spellEnd"/>
    </w:p>
    <w:p w14:paraId="565DE3DC" w14:textId="77777777" w:rsidR="00B72239" w:rsidRDefault="00000000">
      <w:pPr>
        <w:jc w:val="both"/>
      </w:pPr>
      <w:r>
        <w:t>Tracks upstream data lineage such as web search, Gemini discovery, manual user input, and OSM Overpass.</w:t>
      </w:r>
    </w:p>
    <w:p w14:paraId="6AFB4C5B" w14:textId="77777777" w:rsidR="00B72239" w:rsidRDefault="00000000">
      <w:pPr>
        <w:pStyle w:val="Heading2"/>
      </w:pPr>
      <w:r>
        <w:rPr>
          <w:rFonts w:ascii="Times New Roman" w:hAnsi="Times New Roman"/>
        </w:rPr>
        <w:t>5. Reviews</w:t>
      </w:r>
    </w:p>
    <w:p w14:paraId="45AD2C4E" w14:textId="77777777" w:rsidR="00B72239" w:rsidRDefault="00000000">
      <w:pPr>
        <w:jc w:val="both"/>
      </w:pPr>
      <w:r>
        <w:t>Contains customer feedback, numeric ratings, raw or cleaned review text, source, and timestamps.</w:t>
      </w:r>
    </w:p>
    <w:p w14:paraId="1F897FE2" w14:textId="77777777" w:rsidR="00B72239" w:rsidRDefault="00000000">
      <w:pPr>
        <w:pStyle w:val="Heading2"/>
      </w:pPr>
      <w:r>
        <w:rPr>
          <w:rFonts w:ascii="Times New Roman" w:hAnsi="Times New Roman"/>
        </w:rPr>
        <w:t xml:space="preserve">6. </w:t>
      </w:r>
      <w:proofErr w:type="spellStart"/>
      <w:r>
        <w:rPr>
          <w:rFonts w:ascii="Times New Roman" w:hAnsi="Times New Roman"/>
        </w:rPr>
        <w:t>ReviewAnalysis</w:t>
      </w:r>
      <w:proofErr w:type="spellEnd"/>
    </w:p>
    <w:p w14:paraId="78FBC8E1" w14:textId="77777777" w:rsidR="00B72239" w:rsidRDefault="00000000">
      <w:pPr>
        <w:jc w:val="both"/>
      </w:pPr>
      <w:r>
        <w:t>Stores NLP audit results including sentiment labels, duplicate flags, and suspicion reasoning.</w:t>
      </w:r>
    </w:p>
    <w:p w14:paraId="6E566063" w14:textId="77777777" w:rsidR="00B72239" w:rsidRDefault="00000000">
      <w:pPr>
        <w:pStyle w:val="Heading2"/>
      </w:pPr>
      <w:r>
        <w:rPr>
          <w:rFonts w:ascii="Times New Roman" w:hAnsi="Times New Roman"/>
        </w:rPr>
        <w:t xml:space="preserve">7. </w:t>
      </w:r>
      <w:proofErr w:type="spellStart"/>
      <w:r>
        <w:rPr>
          <w:rFonts w:ascii="Times New Roman" w:hAnsi="Times New Roman"/>
        </w:rPr>
        <w:t>ReviewAspects</w:t>
      </w:r>
      <w:proofErr w:type="spellEnd"/>
    </w:p>
    <w:p w14:paraId="02BCB187" w14:textId="77777777" w:rsidR="00B72239" w:rsidRDefault="00000000">
      <w:pPr>
        <w:jc w:val="both"/>
      </w:pPr>
      <w:r>
        <w:t>Stores normalized aspect sentiment tags such as taste, hygiene, delivery, price, and quantity.</w:t>
      </w:r>
    </w:p>
    <w:p w14:paraId="1BF32963" w14:textId="77777777" w:rsidR="00B72239" w:rsidRDefault="00000000">
      <w:pPr>
        <w:pStyle w:val="Heading2"/>
      </w:pPr>
      <w:r>
        <w:rPr>
          <w:rFonts w:ascii="Times New Roman" w:hAnsi="Times New Roman"/>
        </w:rPr>
        <w:t xml:space="preserve">8. </w:t>
      </w:r>
      <w:proofErr w:type="spellStart"/>
      <w:r>
        <w:rPr>
          <w:rFonts w:ascii="Times New Roman" w:hAnsi="Times New Roman"/>
        </w:rPr>
        <w:t>ProviderAnalysisSummary</w:t>
      </w:r>
      <w:proofErr w:type="spellEnd"/>
    </w:p>
    <w:p w14:paraId="5A878E49" w14:textId="77777777" w:rsidR="00B72239" w:rsidRDefault="00000000">
      <w:pPr>
        <w:jc w:val="both"/>
      </w:pPr>
      <w:r>
        <w:t>Aggregates provider-level positive, neutral, and negative percentages, AI summary, and audit timestamps.</w:t>
      </w:r>
    </w:p>
    <w:p w14:paraId="1D6A76C4" w14:textId="77777777" w:rsidR="00B72239" w:rsidRDefault="00000000">
      <w:pPr>
        <w:pStyle w:val="Heading2"/>
      </w:pPr>
      <w:r>
        <w:rPr>
          <w:rFonts w:ascii="Times New Roman" w:hAnsi="Times New Roman"/>
        </w:rPr>
        <w:t>9. Favorites</w:t>
      </w:r>
    </w:p>
    <w:p w14:paraId="185AF46E" w14:textId="77777777" w:rsidR="00B72239" w:rsidRDefault="00000000">
      <w:pPr>
        <w:jc w:val="both"/>
      </w:pPr>
      <w:r>
        <w:t>Links users to bookmarked providers.</w:t>
      </w:r>
    </w:p>
    <w:p w14:paraId="745FCE6A" w14:textId="77777777" w:rsidR="00B72239" w:rsidRDefault="00000000">
      <w:pPr>
        <w:pStyle w:val="Heading2"/>
      </w:pPr>
      <w:r>
        <w:rPr>
          <w:rFonts w:ascii="Times New Roman" w:hAnsi="Times New Roman"/>
        </w:rPr>
        <w:t xml:space="preserve">10. Reports &amp; </w:t>
      </w:r>
      <w:proofErr w:type="spellStart"/>
      <w:r>
        <w:rPr>
          <w:rFonts w:ascii="Times New Roman" w:hAnsi="Times New Roman"/>
        </w:rPr>
        <w:t>AdminAuditLog</w:t>
      </w:r>
      <w:proofErr w:type="spellEnd"/>
    </w:p>
    <w:p w14:paraId="1A7EAA07" w14:textId="77777777" w:rsidR="00B72239" w:rsidRDefault="00000000">
      <w:pPr>
        <w:jc w:val="both"/>
      </w:pPr>
      <w:r>
        <w:t>Records user dispute reports and administrative actions.</w:t>
      </w:r>
    </w:p>
    <w:p w14:paraId="084D8937" w14:textId="77777777" w:rsidR="00B72239" w:rsidRDefault="00000000">
      <w:r>
        <w:br w:type="page"/>
      </w:r>
    </w:p>
    <w:p w14:paraId="2195BF13" w14:textId="77777777" w:rsidR="00B72239" w:rsidRDefault="00000000">
      <w:pPr>
        <w:pStyle w:val="Heading1"/>
      </w:pPr>
      <w:r>
        <w:rPr>
          <w:rFonts w:ascii="Times New Roman" w:hAnsi="Times New Roman"/>
        </w:rPr>
        <w:lastRenderedPageBreak/>
        <w:t>12. FUNCTIONAL REQUIREMENTS</w:t>
      </w:r>
    </w:p>
    <w:tbl>
      <w:tblPr>
        <w:tblStyle w:val="TableGrid"/>
        <w:tblW w:w="0" w:type="auto"/>
        <w:jc w:val="center"/>
        <w:tblLook w:val="04A0" w:firstRow="1" w:lastRow="0" w:firstColumn="1" w:lastColumn="0" w:noHBand="0" w:noVBand="1"/>
      </w:tblPr>
      <w:tblGrid>
        <w:gridCol w:w="3221"/>
        <w:gridCol w:w="3221"/>
        <w:gridCol w:w="3221"/>
      </w:tblGrid>
      <w:tr w:rsidR="00B72239" w14:paraId="435816A7" w14:textId="77777777">
        <w:trPr>
          <w:tblHeader/>
          <w:jc w:val="center"/>
        </w:trPr>
        <w:tc>
          <w:tcPr>
            <w:tcW w:w="3221" w:type="dxa"/>
            <w:shd w:val="clear" w:color="auto" w:fill="D9E1EA"/>
            <w:tcMar>
              <w:top w:w="55" w:type="dxa"/>
              <w:left w:w="75" w:type="dxa"/>
              <w:bottom w:w="55" w:type="dxa"/>
              <w:right w:w="75" w:type="dxa"/>
            </w:tcMar>
          </w:tcPr>
          <w:p w14:paraId="08D0094F" w14:textId="77777777" w:rsidR="00B72239" w:rsidRDefault="00000000">
            <w:pPr>
              <w:spacing w:after="20" w:line="240" w:lineRule="auto"/>
              <w:jc w:val="center"/>
            </w:pPr>
            <w:r>
              <w:rPr>
                <w:b/>
                <w:color w:val="37414B"/>
                <w:sz w:val="18"/>
              </w:rPr>
              <w:t>ID</w:t>
            </w:r>
          </w:p>
        </w:tc>
        <w:tc>
          <w:tcPr>
            <w:tcW w:w="3221" w:type="dxa"/>
            <w:shd w:val="clear" w:color="auto" w:fill="D9E1EA"/>
            <w:tcMar>
              <w:top w:w="55" w:type="dxa"/>
              <w:left w:w="75" w:type="dxa"/>
              <w:bottom w:w="55" w:type="dxa"/>
              <w:right w:w="75" w:type="dxa"/>
            </w:tcMar>
          </w:tcPr>
          <w:p w14:paraId="3001C12A" w14:textId="77777777" w:rsidR="00B72239" w:rsidRDefault="00000000">
            <w:pPr>
              <w:spacing w:after="20" w:line="240" w:lineRule="auto"/>
              <w:jc w:val="center"/>
            </w:pPr>
            <w:r>
              <w:rPr>
                <w:b/>
                <w:color w:val="37414B"/>
                <w:sz w:val="18"/>
              </w:rPr>
              <w:t>Requirement</w:t>
            </w:r>
          </w:p>
        </w:tc>
        <w:tc>
          <w:tcPr>
            <w:tcW w:w="3221" w:type="dxa"/>
            <w:shd w:val="clear" w:color="auto" w:fill="D9E1EA"/>
            <w:tcMar>
              <w:top w:w="55" w:type="dxa"/>
              <w:left w:w="75" w:type="dxa"/>
              <w:bottom w:w="55" w:type="dxa"/>
              <w:right w:w="75" w:type="dxa"/>
            </w:tcMar>
          </w:tcPr>
          <w:p w14:paraId="4E5C3B34" w14:textId="77777777" w:rsidR="00B72239" w:rsidRDefault="00000000">
            <w:pPr>
              <w:spacing w:after="20" w:line="240" w:lineRule="auto"/>
              <w:jc w:val="center"/>
            </w:pPr>
            <w:r>
              <w:rPr>
                <w:b/>
                <w:color w:val="37414B"/>
                <w:sz w:val="18"/>
              </w:rPr>
              <w:t>Description</w:t>
            </w:r>
          </w:p>
        </w:tc>
      </w:tr>
      <w:tr w:rsidR="00B72239" w14:paraId="6A8D76C1" w14:textId="77777777">
        <w:trPr>
          <w:jc w:val="center"/>
        </w:trPr>
        <w:tc>
          <w:tcPr>
            <w:tcW w:w="3221" w:type="dxa"/>
            <w:tcMar>
              <w:top w:w="55" w:type="dxa"/>
              <w:left w:w="75" w:type="dxa"/>
              <w:bottom w:w="55" w:type="dxa"/>
              <w:right w:w="75" w:type="dxa"/>
            </w:tcMar>
          </w:tcPr>
          <w:p w14:paraId="2569D990" w14:textId="77777777" w:rsidR="00B72239" w:rsidRDefault="00000000">
            <w:pPr>
              <w:spacing w:after="20" w:line="240" w:lineRule="auto"/>
            </w:pPr>
            <w:r>
              <w:rPr>
                <w:sz w:val="18"/>
              </w:rPr>
              <w:t>FR-1</w:t>
            </w:r>
          </w:p>
        </w:tc>
        <w:tc>
          <w:tcPr>
            <w:tcW w:w="3221" w:type="dxa"/>
            <w:tcMar>
              <w:top w:w="55" w:type="dxa"/>
              <w:left w:w="75" w:type="dxa"/>
              <w:bottom w:w="55" w:type="dxa"/>
              <w:right w:w="75" w:type="dxa"/>
            </w:tcMar>
          </w:tcPr>
          <w:p w14:paraId="68CC3B6F" w14:textId="77777777" w:rsidR="00B72239" w:rsidRDefault="00000000">
            <w:pPr>
              <w:spacing w:after="20" w:line="240" w:lineRule="auto"/>
            </w:pPr>
            <w:r>
              <w:rPr>
                <w:sz w:val="18"/>
              </w:rPr>
              <w:t>User Authentication</w:t>
            </w:r>
          </w:p>
        </w:tc>
        <w:tc>
          <w:tcPr>
            <w:tcW w:w="3221" w:type="dxa"/>
            <w:tcMar>
              <w:top w:w="55" w:type="dxa"/>
              <w:left w:w="75" w:type="dxa"/>
              <w:bottom w:w="55" w:type="dxa"/>
              <w:right w:w="75" w:type="dxa"/>
            </w:tcMar>
          </w:tcPr>
          <w:p w14:paraId="7E10EE28" w14:textId="77777777" w:rsidR="00B72239" w:rsidRDefault="00000000">
            <w:pPr>
              <w:spacing w:after="20" w:line="240" w:lineRule="auto"/>
            </w:pPr>
            <w:r>
              <w:rPr>
                <w:sz w:val="18"/>
              </w:rPr>
              <w:t>Secure registration, login, logout, and password hashing.</w:t>
            </w:r>
          </w:p>
        </w:tc>
      </w:tr>
      <w:tr w:rsidR="00B72239" w14:paraId="56D7978D" w14:textId="77777777">
        <w:trPr>
          <w:jc w:val="center"/>
        </w:trPr>
        <w:tc>
          <w:tcPr>
            <w:tcW w:w="3221" w:type="dxa"/>
            <w:tcMar>
              <w:top w:w="55" w:type="dxa"/>
              <w:left w:w="75" w:type="dxa"/>
              <w:bottom w:w="55" w:type="dxa"/>
              <w:right w:w="75" w:type="dxa"/>
            </w:tcMar>
          </w:tcPr>
          <w:p w14:paraId="5011BEA0" w14:textId="77777777" w:rsidR="00B72239" w:rsidRDefault="00000000">
            <w:pPr>
              <w:spacing w:after="20" w:line="240" w:lineRule="auto"/>
            </w:pPr>
            <w:r>
              <w:rPr>
                <w:sz w:val="18"/>
              </w:rPr>
              <w:t>FR-2</w:t>
            </w:r>
          </w:p>
        </w:tc>
        <w:tc>
          <w:tcPr>
            <w:tcW w:w="3221" w:type="dxa"/>
            <w:tcMar>
              <w:top w:w="55" w:type="dxa"/>
              <w:left w:w="75" w:type="dxa"/>
              <w:bottom w:w="55" w:type="dxa"/>
              <w:right w:w="75" w:type="dxa"/>
            </w:tcMar>
          </w:tcPr>
          <w:p w14:paraId="53CAEB46" w14:textId="77777777" w:rsidR="00B72239" w:rsidRDefault="00000000">
            <w:pPr>
              <w:spacing w:after="20" w:line="240" w:lineRule="auto"/>
            </w:pPr>
            <w:r>
              <w:rPr>
                <w:sz w:val="18"/>
              </w:rPr>
              <w:t>Location Geolocation</w:t>
            </w:r>
          </w:p>
        </w:tc>
        <w:tc>
          <w:tcPr>
            <w:tcW w:w="3221" w:type="dxa"/>
            <w:tcMar>
              <w:top w:w="55" w:type="dxa"/>
              <w:left w:w="75" w:type="dxa"/>
              <w:bottom w:w="55" w:type="dxa"/>
              <w:right w:w="75" w:type="dxa"/>
            </w:tcMar>
          </w:tcPr>
          <w:p w14:paraId="2AB0AC88" w14:textId="77777777" w:rsidR="00B72239" w:rsidRDefault="00000000">
            <w:pPr>
              <w:spacing w:after="20" w:line="240" w:lineRule="auto"/>
            </w:pPr>
            <w:r>
              <w:rPr>
                <w:sz w:val="18"/>
              </w:rPr>
              <w:t>GPS detection, IP-based fallback, and text forward-geocoding.</w:t>
            </w:r>
          </w:p>
        </w:tc>
      </w:tr>
      <w:tr w:rsidR="00B72239" w14:paraId="4CC7650C" w14:textId="77777777">
        <w:trPr>
          <w:jc w:val="center"/>
        </w:trPr>
        <w:tc>
          <w:tcPr>
            <w:tcW w:w="3221" w:type="dxa"/>
            <w:tcMar>
              <w:top w:w="55" w:type="dxa"/>
              <w:left w:w="75" w:type="dxa"/>
              <w:bottom w:w="55" w:type="dxa"/>
              <w:right w:w="75" w:type="dxa"/>
            </w:tcMar>
          </w:tcPr>
          <w:p w14:paraId="27DDD444" w14:textId="77777777" w:rsidR="00B72239" w:rsidRDefault="00000000">
            <w:pPr>
              <w:spacing w:after="20" w:line="240" w:lineRule="auto"/>
            </w:pPr>
            <w:r>
              <w:rPr>
                <w:sz w:val="18"/>
              </w:rPr>
              <w:t>FR-3</w:t>
            </w:r>
          </w:p>
        </w:tc>
        <w:tc>
          <w:tcPr>
            <w:tcW w:w="3221" w:type="dxa"/>
            <w:tcMar>
              <w:top w:w="55" w:type="dxa"/>
              <w:left w:w="75" w:type="dxa"/>
              <w:bottom w:w="55" w:type="dxa"/>
              <w:right w:w="75" w:type="dxa"/>
            </w:tcMar>
          </w:tcPr>
          <w:p w14:paraId="0424F898" w14:textId="77777777" w:rsidR="00B72239" w:rsidRDefault="00000000">
            <w:pPr>
              <w:spacing w:after="20" w:line="240" w:lineRule="auto"/>
            </w:pPr>
            <w:r>
              <w:rPr>
                <w:sz w:val="18"/>
              </w:rPr>
              <w:t>Multi-Radius Search</w:t>
            </w:r>
          </w:p>
        </w:tc>
        <w:tc>
          <w:tcPr>
            <w:tcW w:w="3221" w:type="dxa"/>
            <w:tcMar>
              <w:top w:w="55" w:type="dxa"/>
              <w:left w:w="75" w:type="dxa"/>
              <w:bottom w:w="55" w:type="dxa"/>
              <w:right w:w="75" w:type="dxa"/>
            </w:tcMar>
          </w:tcPr>
          <w:p w14:paraId="19618210" w14:textId="77777777" w:rsidR="00B72239" w:rsidRDefault="00000000">
            <w:pPr>
              <w:spacing w:after="20" w:line="240" w:lineRule="auto"/>
            </w:pPr>
            <w:r>
              <w:rPr>
                <w:sz w:val="18"/>
              </w:rPr>
              <w:t>Filtering across 1 km, 3 km, 5 km, and 10 km boundaries.</w:t>
            </w:r>
          </w:p>
        </w:tc>
      </w:tr>
      <w:tr w:rsidR="00B72239" w14:paraId="22B976A4" w14:textId="77777777">
        <w:trPr>
          <w:jc w:val="center"/>
        </w:trPr>
        <w:tc>
          <w:tcPr>
            <w:tcW w:w="3221" w:type="dxa"/>
            <w:tcMar>
              <w:top w:w="55" w:type="dxa"/>
              <w:left w:w="75" w:type="dxa"/>
              <w:bottom w:w="55" w:type="dxa"/>
              <w:right w:w="75" w:type="dxa"/>
            </w:tcMar>
          </w:tcPr>
          <w:p w14:paraId="187C50E8" w14:textId="77777777" w:rsidR="00B72239" w:rsidRDefault="00000000">
            <w:pPr>
              <w:spacing w:after="20" w:line="240" w:lineRule="auto"/>
            </w:pPr>
            <w:r>
              <w:rPr>
                <w:sz w:val="18"/>
              </w:rPr>
              <w:t>FR-4</w:t>
            </w:r>
          </w:p>
        </w:tc>
        <w:tc>
          <w:tcPr>
            <w:tcW w:w="3221" w:type="dxa"/>
            <w:tcMar>
              <w:top w:w="55" w:type="dxa"/>
              <w:left w:w="75" w:type="dxa"/>
              <w:bottom w:w="55" w:type="dxa"/>
              <w:right w:w="75" w:type="dxa"/>
            </w:tcMar>
          </w:tcPr>
          <w:p w14:paraId="74389C0F" w14:textId="77777777" w:rsidR="00B72239" w:rsidRDefault="00000000">
            <w:pPr>
              <w:spacing w:after="20" w:line="240" w:lineRule="auto"/>
            </w:pPr>
            <w:r>
              <w:rPr>
                <w:sz w:val="18"/>
              </w:rPr>
              <w:t>Real Place Ingestion</w:t>
            </w:r>
          </w:p>
        </w:tc>
        <w:tc>
          <w:tcPr>
            <w:tcW w:w="3221" w:type="dxa"/>
            <w:tcMar>
              <w:top w:w="55" w:type="dxa"/>
              <w:left w:w="75" w:type="dxa"/>
              <w:bottom w:w="55" w:type="dxa"/>
              <w:right w:w="75" w:type="dxa"/>
            </w:tcMar>
          </w:tcPr>
          <w:p w14:paraId="3AC7EC1A" w14:textId="77777777" w:rsidR="00B72239" w:rsidRDefault="00000000">
            <w:pPr>
              <w:spacing w:after="20" w:line="240" w:lineRule="auto"/>
            </w:pPr>
            <w:r>
              <w:rPr>
                <w:sz w:val="18"/>
              </w:rPr>
              <w:t>Live querying of actual tiffin establishments through Web Search and OpenStreetMap Overpass.</w:t>
            </w:r>
          </w:p>
        </w:tc>
      </w:tr>
      <w:tr w:rsidR="00B72239" w14:paraId="65082B6A" w14:textId="77777777">
        <w:trPr>
          <w:jc w:val="center"/>
        </w:trPr>
        <w:tc>
          <w:tcPr>
            <w:tcW w:w="3221" w:type="dxa"/>
            <w:tcMar>
              <w:top w:w="55" w:type="dxa"/>
              <w:left w:w="75" w:type="dxa"/>
              <w:bottom w:w="55" w:type="dxa"/>
              <w:right w:w="75" w:type="dxa"/>
            </w:tcMar>
          </w:tcPr>
          <w:p w14:paraId="40093936" w14:textId="77777777" w:rsidR="00B72239" w:rsidRDefault="00000000">
            <w:pPr>
              <w:spacing w:after="20" w:line="240" w:lineRule="auto"/>
            </w:pPr>
            <w:r>
              <w:rPr>
                <w:sz w:val="18"/>
              </w:rPr>
              <w:t>FR-5</w:t>
            </w:r>
          </w:p>
        </w:tc>
        <w:tc>
          <w:tcPr>
            <w:tcW w:w="3221" w:type="dxa"/>
            <w:tcMar>
              <w:top w:w="55" w:type="dxa"/>
              <w:left w:w="75" w:type="dxa"/>
              <w:bottom w:w="55" w:type="dxa"/>
              <w:right w:w="75" w:type="dxa"/>
            </w:tcMar>
          </w:tcPr>
          <w:p w14:paraId="3CE498F8" w14:textId="77777777" w:rsidR="00B72239" w:rsidRDefault="00000000">
            <w:pPr>
              <w:spacing w:after="20" w:line="240" w:lineRule="auto"/>
            </w:pPr>
            <w:r>
              <w:rPr>
                <w:sz w:val="18"/>
              </w:rPr>
              <w:t>Review Trust Scoring</w:t>
            </w:r>
          </w:p>
        </w:tc>
        <w:tc>
          <w:tcPr>
            <w:tcW w:w="3221" w:type="dxa"/>
            <w:tcMar>
              <w:top w:w="55" w:type="dxa"/>
              <w:left w:w="75" w:type="dxa"/>
              <w:bottom w:w="55" w:type="dxa"/>
              <w:right w:w="75" w:type="dxa"/>
            </w:tcMar>
          </w:tcPr>
          <w:p w14:paraId="28CD3F75" w14:textId="77777777" w:rsidR="00B72239" w:rsidRDefault="00000000">
            <w:pPr>
              <w:spacing w:after="20" w:line="240" w:lineRule="auto"/>
            </w:pPr>
            <w:r>
              <w:rPr>
                <w:sz w:val="18"/>
              </w:rPr>
              <w:t>0–100 Trust Score based on duplicate detection, rating-sentiment agreement, and burst analysis.</w:t>
            </w:r>
          </w:p>
        </w:tc>
      </w:tr>
      <w:tr w:rsidR="00B72239" w14:paraId="11983DDF" w14:textId="77777777">
        <w:trPr>
          <w:jc w:val="center"/>
        </w:trPr>
        <w:tc>
          <w:tcPr>
            <w:tcW w:w="3221" w:type="dxa"/>
            <w:tcMar>
              <w:top w:w="55" w:type="dxa"/>
              <w:left w:w="75" w:type="dxa"/>
              <w:bottom w:w="55" w:type="dxa"/>
              <w:right w:w="75" w:type="dxa"/>
            </w:tcMar>
          </w:tcPr>
          <w:p w14:paraId="05767F64" w14:textId="77777777" w:rsidR="00B72239" w:rsidRDefault="00000000">
            <w:pPr>
              <w:spacing w:after="20" w:line="240" w:lineRule="auto"/>
            </w:pPr>
            <w:r>
              <w:rPr>
                <w:sz w:val="18"/>
              </w:rPr>
              <w:t>FR-6</w:t>
            </w:r>
          </w:p>
        </w:tc>
        <w:tc>
          <w:tcPr>
            <w:tcW w:w="3221" w:type="dxa"/>
            <w:tcMar>
              <w:top w:w="55" w:type="dxa"/>
              <w:left w:w="75" w:type="dxa"/>
              <w:bottom w:w="55" w:type="dxa"/>
              <w:right w:w="75" w:type="dxa"/>
            </w:tcMar>
          </w:tcPr>
          <w:p w14:paraId="2E01D8CD" w14:textId="77777777" w:rsidR="00B72239" w:rsidRDefault="00000000">
            <w:pPr>
              <w:spacing w:after="20" w:line="240" w:lineRule="auto"/>
            </w:pPr>
            <w:r>
              <w:rPr>
                <w:sz w:val="18"/>
              </w:rPr>
              <w:t>Aspect Breakdown</w:t>
            </w:r>
          </w:p>
        </w:tc>
        <w:tc>
          <w:tcPr>
            <w:tcW w:w="3221" w:type="dxa"/>
            <w:tcMar>
              <w:top w:w="55" w:type="dxa"/>
              <w:left w:w="75" w:type="dxa"/>
              <w:bottom w:w="55" w:type="dxa"/>
              <w:right w:w="75" w:type="dxa"/>
            </w:tcMar>
          </w:tcPr>
          <w:p w14:paraId="17E6F02A" w14:textId="77777777" w:rsidR="00B72239" w:rsidRDefault="00000000">
            <w:pPr>
              <w:spacing w:after="20" w:line="240" w:lineRule="auto"/>
            </w:pPr>
            <w:r>
              <w:rPr>
                <w:sz w:val="18"/>
              </w:rPr>
              <w:t>Sentence-level extraction and scoring of hygiene, taste, quality, delivery, and value for money.</w:t>
            </w:r>
          </w:p>
        </w:tc>
      </w:tr>
      <w:tr w:rsidR="00B72239" w14:paraId="48CA0AB8" w14:textId="77777777">
        <w:trPr>
          <w:jc w:val="center"/>
        </w:trPr>
        <w:tc>
          <w:tcPr>
            <w:tcW w:w="3221" w:type="dxa"/>
            <w:tcMar>
              <w:top w:w="55" w:type="dxa"/>
              <w:left w:w="75" w:type="dxa"/>
              <w:bottom w:w="55" w:type="dxa"/>
              <w:right w:w="75" w:type="dxa"/>
            </w:tcMar>
          </w:tcPr>
          <w:p w14:paraId="188A59D9" w14:textId="77777777" w:rsidR="00B72239" w:rsidRDefault="00000000">
            <w:pPr>
              <w:spacing w:after="20" w:line="240" w:lineRule="auto"/>
            </w:pPr>
            <w:r>
              <w:rPr>
                <w:sz w:val="18"/>
              </w:rPr>
              <w:t>FR-7</w:t>
            </w:r>
          </w:p>
        </w:tc>
        <w:tc>
          <w:tcPr>
            <w:tcW w:w="3221" w:type="dxa"/>
            <w:tcMar>
              <w:top w:w="55" w:type="dxa"/>
              <w:left w:w="75" w:type="dxa"/>
              <w:bottom w:w="55" w:type="dxa"/>
              <w:right w:w="75" w:type="dxa"/>
            </w:tcMar>
          </w:tcPr>
          <w:p w14:paraId="0EA59867" w14:textId="77777777" w:rsidR="00B72239" w:rsidRDefault="00000000">
            <w:pPr>
              <w:spacing w:after="20" w:line="240" w:lineRule="auto"/>
            </w:pPr>
            <w:r>
              <w:rPr>
                <w:sz w:val="18"/>
              </w:rPr>
              <w:t>Grounded AI Summarization</w:t>
            </w:r>
          </w:p>
        </w:tc>
        <w:tc>
          <w:tcPr>
            <w:tcW w:w="3221" w:type="dxa"/>
            <w:tcMar>
              <w:top w:w="55" w:type="dxa"/>
              <w:left w:w="75" w:type="dxa"/>
              <w:bottom w:w="55" w:type="dxa"/>
              <w:right w:w="75" w:type="dxa"/>
            </w:tcMar>
          </w:tcPr>
          <w:p w14:paraId="01D44E3C" w14:textId="77777777" w:rsidR="00B72239" w:rsidRDefault="00000000">
            <w:pPr>
              <w:spacing w:after="20" w:line="240" w:lineRule="auto"/>
            </w:pPr>
            <w:r>
              <w:rPr>
                <w:sz w:val="18"/>
              </w:rPr>
              <w:t>Concise customer-experience summaries using Google Gemini AI.</w:t>
            </w:r>
          </w:p>
        </w:tc>
      </w:tr>
      <w:tr w:rsidR="00B72239" w14:paraId="61491840" w14:textId="77777777">
        <w:trPr>
          <w:jc w:val="center"/>
        </w:trPr>
        <w:tc>
          <w:tcPr>
            <w:tcW w:w="3221" w:type="dxa"/>
            <w:tcMar>
              <w:top w:w="55" w:type="dxa"/>
              <w:left w:w="75" w:type="dxa"/>
              <w:bottom w:w="55" w:type="dxa"/>
              <w:right w:w="75" w:type="dxa"/>
            </w:tcMar>
          </w:tcPr>
          <w:p w14:paraId="0A0A1429" w14:textId="77777777" w:rsidR="00B72239" w:rsidRDefault="00000000">
            <w:pPr>
              <w:spacing w:after="20" w:line="240" w:lineRule="auto"/>
            </w:pPr>
            <w:r>
              <w:rPr>
                <w:sz w:val="18"/>
              </w:rPr>
              <w:t>FR-8</w:t>
            </w:r>
          </w:p>
        </w:tc>
        <w:tc>
          <w:tcPr>
            <w:tcW w:w="3221" w:type="dxa"/>
            <w:tcMar>
              <w:top w:w="55" w:type="dxa"/>
              <w:left w:w="75" w:type="dxa"/>
              <w:bottom w:w="55" w:type="dxa"/>
              <w:right w:w="75" w:type="dxa"/>
            </w:tcMar>
          </w:tcPr>
          <w:p w14:paraId="3FB40ECF" w14:textId="77777777" w:rsidR="00B72239" w:rsidRDefault="00000000">
            <w:pPr>
              <w:spacing w:after="20" w:line="240" w:lineRule="auto"/>
            </w:pPr>
            <w:r>
              <w:rPr>
                <w:sz w:val="18"/>
              </w:rPr>
              <w:t>Side-by-Side Comparison</w:t>
            </w:r>
          </w:p>
        </w:tc>
        <w:tc>
          <w:tcPr>
            <w:tcW w:w="3221" w:type="dxa"/>
            <w:tcMar>
              <w:top w:w="55" w:type="dxa"/>
              <w:left w:w="75" w:type="dxa"/>
              <w:bottom w:w="55" w:type="dxa"/>
              <w:right w:w="75" w:type="dxa"/>
            </w:tcMar>
          </w:tcPr>
          <w:p w14:paraId="79A8F197" w14:textId="77777777" w:rsidR="00B72239" w:rsidRDefault="00000000">
            <w:pPr>
              <w:spacing w:after="20" w:line="240" w:lineRule="auto"/>
            </w:pPr>
            <w:r>
              <w:rPr>
                <w:sz w:val="18"/>
              </w:rPr>
              <w:t>Structured comparison of selected providers.</w:t>
            </w:r>
          </w:p>
        </w:tc>
      </w:tr>
      <w:tr w:rsidR="00B72239" w14:paraId="27262191" w14:textId="77777777">
        <w:trPr>
          <w:jc w:val="center"/>
        </w:trPr>
        <w:tc>
          <w:tcPr>
            <w:tcW w:w="3221" w:type="dxa"/>
            <w:tcMar>
              <w:top w:w="55" w:type="dxa"/>
              <w:left w:w="75" w:type="dxa"/>
              <w:bottom w:w="55" w:type="dxa"/>
              <w:right w:w="75" w:type="dxa"/>
            </w:tcMar>
          </w:tcPr>
          <w:p w14:paraId="4C344CC1" w14:textId="77777777" w:rsidR="00B72239" w:rsidRDefault="00000000">
            <w:pPr>
              <w:spacing w:after="20" w:line="240" w:lineRule="auto"/>
            </w:pPr>
            <w:r>
              <w:rPr>
                <w:sz w:val="18"/>
              </w:rPr>
              <w:t>FR-9</w:t>
            </w:r>
          </w:p>
        </w:tc>
        <w:tc>
          <w:tcPr>
            <w:tcW w:w="3221" w:type="dxa"/>
            <w:tcMar>
              <w:top w:w="55" w:type="dxa"/>
              <w:left w:w="75" w:type="dxa"/>
              <w:bottom w:w="55" w:type="dxa"/>
              <w:right w:w="75" w:type="dxa"/>
            </w:tcMar>
          </w:tcPr>
          <w:p w14:paraId="0D716B79" w14:textId="77777777" w:rsidR="00B72239" w:rsidRDefault="00000000">
            <w:pPr>
              <w:spacing w:after="20" w:line="240" w:lineRule="auto"/>
            </w:pPr>
            <w:r>
              <w:rPr>
                <w:sz w:val="18"/>
              </w:rPr>
              <w:t>Geospatial Map Plotting</w:t>
            </w:r>
          </w:p>
        </w:tc>
        <w:tc>
          <w:tcPr>
            <w:tcW w:w="3221" w:type="dxa"/>
            <w:tcMar>
              <w:top w:w="55" w:type="dxa"/>
              <w:left w:w="75" w:type="dxa"/>
              <w:bottom w:w="55" w:type="dxa"/>
              <w:right w:w="75" w:type="dxa"/>
            </w:tcMar>
          </w:tcPr>
          <w:p w14:paraId="5334AEE3" w14:textId="77777777" w:rsidR="00B72239" w:rsidRDefault="00000000">
            <w:pPr>
              <w:spacing w:after="20" w:line="240" w:lineRule="auto"/>
            </w:pPr>
            <w:r>
              <w:rPr>
                <w:sz w:val="18"/>
              </w:rPr>
              <w:t>Interactive Leaflet.js map with category pins and information popups.</w:t>
            </w:r>
          </w:p>
        </w:tc>
      </w:tr>
      <w:tr w:rsidR="00B72239" w14:paraId="7E90EC6D" w14:textId="77777777">
        <w:trPr>
          <w:jc w:val="center"/>
        </w:trPr>
        <w:tc>
          <w:tcPr>
            <w:tcW w:w="3221" w:type="dxa"/>
            <w:tcMar>
              <w:top w:w="55" w:type="dxa"/>
              <w:left w:w="75" w:type="dxa"/>
              <w:bottom w:w="55" w:type="dxa"/>
              <w:right w:w="75" w:type="dxa"/>
            </w:tcMar>
          </w:tcPr>
          <w:p w14:paraId="7CE28F1D" w14:textId="77777777" w:rsidR="00B72239" w:rsidRDefault="00000000">
            <w:pPr>
              <w:spacing w:after="20" w:line="240" w:lineRule="auto"/>
            </w:pPr>
            <w:r>
              <w:rPr>
                <w:sz w:val="18"/>
              </w:rPr>
              <w:t>FR-10</w:t>
            </w:r>
          </w:p>
        </w:tc>
        <w:tc>
          <w:tcPr>
            <w:tcW w:w="3221" w:type="dxa"/>
            <w:tcMar>
              <w:top w:w="55" w:type="dxa"/>
              <w:left w:w="75" w:type="dxa"/>
              <w:bottom w:w="55" w:type="dxa"/>
              <w:right w:w="75" w:type="dxa"/>
            </w:tcMar>
          </w:tcPr>
          <w:p w14:paraId="1A994AC4" w14:textId="77777777" w:rsidR="00B72239" w:rsidRDefault="00000000">
            <w:pPr>
              <w:spacing w:after="20" w:line="240" w:lineRule="auto"/>
            </w:pPr>
            <w:r>
              <w:rPr>
                <w:sz w:val="18"/>
              </w:rPr>
              <w:t>Dark Mode Toggling</w:t>
            </w:r>
          </w:p>
        </w:tc>
        <w:tc>
          <w:tcPr>
            <w:tcW w:w="3221" w:type="dxa"/>
            <w:tcMar>
              <w:top w:w="55" w:type="dxa"/>
              <w:left w:w="75" w:type="dxa"/>
              <w:bottom w:w="55" w:type="dxa"/>
              <w:right w:w="75" w:type="dxa"/>
            </w:tcMar>
          </w:tcPr>
          <w:p w14:paraId="05D6052B" w14:textId="77777777" w:rsidR="00B72239" w:rsidRDefault="00000000">
            <w:pPr>
              <w:spacing w:after="20" w:line="240" w:lineRule="auto"/>
            </w:pPr>
            <w:r>
              <w:rPr>
                <w:sz w:val="18"/>
              </w:rPr>
              <w:t>Persistent client-side dark/light mode.</w:t>
            </w:r>
          </w:p>
        </w:tc>
      </w:tr>
      <w:tr w:rsidR="00B72239" w14:paraId="068B2B67" w14:textId="77777777">
        <w:trPr>
          <w:jc w:val="center"/>
        </w:trPr>
        <w:tc>
          <w:tcPr>
            <w:tcW w:w="3221" w:type="dxa"/>
            <w:tcMar>
              <w:top w:w="55" w:type="dxa"/>
              <w:left w:w="75" w:type="dxa"/>
              <w:bottom w:w="55" w:type="dxa"/>
              <w:right w:w="75" w:type="dxa"/>
            </w:tcMar>
          </w:tcPr>
          <w:p w14:paraId="18CB1F71" w14:textId="77777777" w:rsidR="00B72239" w:rsidRDefault="00000000">
            <w:pPr>
              <w:spacing w:after="20" w:line="240" w:lineRule="auto"/>
            </w:pPr>
            <w:r>
              <w:rPr>
                <w:sz w:val="18"/>
              </w:rPr>
              <w:t>FR-11</w:t>
            </w:r>
          </w:p>
        </w:tc>
        <w:tc>
          <w:tcPr>
            <w:tcW w:w="3221" w:type="dxa"/>
            <w:tcMar>
              <w:top w:w="55" w:type="dxa"/>
              <w:left w:w="75" w:type="dxa"/>
              <w:bottom w:w="55" w:type="dxa"/>
              <w:right w:w="75" w:type="dxa"/>
            </w:tcMar>
          </w:tcPr>
          <w:p w14:paraId="4381DFAF" w14:textId="77777777" w:rsidR="00B72239" w:rsidRDefault="00000000">
            <w:pPr>
              <w:spacing w:after="20" w:line="240" w:lineRule="auto"/>
            </w:pPr>
            <w:r>
              <w:rPr>
                <w:sz w:val="18"/>
              </w:rPr>
              <w:t>User Bookmarking</w:t>
            </w:r>
          </w:p>
        </w:tc>
        <w:tc>
          <w:tcPr>
            <w:tcW w:w="3221" w:type="dxa"/>
            <w:tcMar>
              <w:top w:w="55" w:type="dxa"/>
              <w:left w:w="75" w:type="dxa"/>
              <w:bottom w:w="55" w:type="dxa"/>
              <w:right w:w="75" w:type="dxa"/>
            </w:tcMar>
          </w:tcPr>
          <w:p w14:paraId="686F07CD" w14:textId="77777777" w:rsidR="00B72239" w:rsidRDefault="00000000">
            <w:pPr>
              <w:spacing w:after="20" w:line="240" w:lineRule="auto"/>
            </w:pPr>
            <w:r>
              <w:rPr>
                <w:sz w:val="18"/>
              </w:rPr>
              <w:t>Logged-in users can save favorite providers.</w:t>
            </w:r>
          </w:p>
        </w:tc>
      </w:tr>
      <w:tr w:rsidR="00B72239" w14:paraId="20D09662" w14:textId="77777777">
        <w:trPr>
          <w:jc w:val="center"/>
        </w:trPr>
        <w:tc>
          <w:tcPr>
            <w:tcW w:w="3221" w:type="dxa"/>
            <w:tcMar>
              <w:top w:w="55" w:type="dxa"/>
              <w:left w:w="75" w:type="dxa"/>
              <w:bottom w:w="55" w:type="dxa"/>
              <w:right w:w="75" w:type="dxa"/>
            </w:tcMar>
          </w:tcPr>
          <w:p w14:paraId="240CBF6C" w14:textId="77777777" w:rsidR="00B72239" w:rsidRDefault="00000000">
            <w:pPr>
              <w:spacing w:after="20" w:line="240" w:lineRule="auto"/>
            </w:pPr>
            <w:r>
              <w:rPr>
                <w:sz w:val="18"/>
              </w:rPr>
              <w:t>FR-12</w:t>
            </w:r>
          </w:p>
        </w:tc>
        <w:tc>
          <w:tcPr>
            <w:tcW w:w="3221" w:type="dxa"/>
            <w:tcMar>
              <w:top w:w="55" w:type="dxa"/>
              <w:left w:w="75" w:type="dxa"/>
              <w:bottom w:w="55" w:type="dxa"/>
              <w:right w:w="75" w:type="dxa"/>
            </w:tcMar>
          </w:tcPr>
          <w:p w14:paraId="18186422" w14:textId="77777777" w:rsidR="00B72239" w:rsidRDefault="00000000">
            <w:pPr>
              <w:spacing w:after="20" w:line="240" w:lineRule="auto"/>
            </w:pPr>
            <w:r>
              <w:rPr>
                <w:sz w:val="18"/>
              </w:rPr>
              <w:t>Administrative Telemetry</w:t>
            </w:r>
          </w:p>
        </w:tc>
        <w:tc>
          <w:tcPr>
            <w:tcW w:w="3221" w:type="dxa"/>
            <w:tcMar>
              <w:top w:w="55" w:type="dxa"/>
              <w:left w:w="75" w:type="dxa"/>
              <w:bottom w:w="55" w:type="dxa"/>
              <w:right w:w="75" w:type="dxa"/>
            </w:tcMar>
          </w:tcPr>
          <w:p w14:paraId="7AC63448" w14:textId="77777777" w:rsidR="00B72239" w:rsidRDefault="00000000">
            <w:pPr>
              <w:spacing w:after="20" w:line="240" w:lineRule="auto"/>
            </w:pPr>
            <w:r>
              <w:rPr>
                <w:sz w:val="18"/>
              </w:rPr>
              <w:t>Dashboard for platform health, flagged reviews, and provider audits.</w:t>
            </w:r>
          </w:p>
        </w:tc>
      </w:tr>
    </w:tbl>
    <w:p w14:paraId="7D25FA8D" w14:textId="77777777" w:rsidR="00B72239" w:rsidRDefault="00B72239">
      <w:pPr>
        <w:spacing w:after="0"/>
      </w:pPr>
    </w:p>
    <w:p w14:paraId="3509E1F8" w14:textId="77777777" w:rsidR="00B72239" w:rsidRDefault="00000000">
      <w:pPr>
        <w:pStyle w:val="Heading1"/>
      </w:pPr>
      <w:r>
        <w:rPr>
          <w:rFonts w:ascii="Times New Roman" w:hAnsi="Times New Roman"/>
        </w:rPr>
        <w:t>13. NON-FUNCTIONAL REQUIREMENTS</w:t>
      </w:r>
    </w:p>
    <w:p w14:paraId="572EAC8D" w14:textId="77777777" w:rsidR="00B72239" w:rsidRDefault="00000000">
      <w:pPr>
        <w:pStyle w:val="ListBullet"/>
        <w:spacing w:after="40"/>
        <w:ind w:left="317"/>
      </w:pPr>
      <w:r>
        <w:rPr>
          <w:sz w:val="23"/>
        </w:rPr>
        <w:t>NFR-1: Usability - Modern, responsive interface with clear typography and touch-friendly controls.</w:t>
      </w:r>
    </w:p>
    <w:p w14:paraId="349E85AC" w14:textId="77777777" w:rsidR="00B72239" w:rsidRDefault="00000000">
      <w:pPr>
        <w:pStyle w:val="ListBullet"/>
        <w:spacing w:after="40"/>
        <w:ind w:left="317"/>
      </w:pPr>
      <w:r>
        <w:rPr>
          <w:sz w:val="23"/>
        </w:rPr>
        <w:t>NFR-2: Performance - Spatial queries and local NLP similarity computations are intended to complete rapidly under normal workloads.</w:t>
      </w:r>
    </w:p>
    <w:p w14:paraId="407AF944" w14:textId="77777777" w:rsidR="00B72239" w:rsidRDefault="00000000">
      <w:pPr>
        <w:pStyle w:val="ListBullet"/>
        <w:spacing w:after="40"/>
        <w:ind w:left="317"/>
      </w:pPr>
      <w:r>
        <w:rPr>
          <w:sz w:val="23"/>
        </w:rPr>
        <w:t>NFR-3: Resilience &amp; Fault Tolerance - External service failures should trigger fallback processing without crashing the application.</w:t>
      </w:r>
    </w:p>
    <w:p w14:paraId="48B9811E" w14:textId="77777777" w:rsidR="00B72239" w:rsidRDefault="00000000">
      <w:pPr>
        <w:pStyle w:val="ListBullet"/>
        <w:spacing w:after="40"/>
        <w:ind w:left="317"/>
      </w:pPr>
      <w:r>
        <w:rPr>
          <w:sz w:val="23"/>
        </w:rPr>
        <w:t>NFR-4: Security - Protection against SQL Injection through parameterized queries, XSS, and CSRF controls.</w:t>
      </w:r>
    </w:p>
    <w:p w14:paraId="0F9B2675" w14:textId="77777777" w:rsidR="00B72239" w:rsidRDefault="00000000">
      <w:pPr>
        <w:pStyle w:val="ListBullet"/>
        <w:spacing w:after="40"/>
        <w:ind w:left="317"/>
      </w:pPr>
      <w:r>
        <w:rPr>
          <w:sz w:val="23"/>
        </w:rPr>
        <w:t>NFR-5: Privacy - User location should be processed with privacy-conscious handling and should not be unnecessarily retained.</w:t>
      </w:r>
    </w:p>
    <w:p w14:paraId="4E1EFFB7" w14:textId="77777777" w:rsidR="00B72239" w:rsidRDefault="00000000">
      <w:pPr>
        <w:pStyle w:val="ListBullet"/>
        <w:spacing w:after="40"/>
        <w:ind w:left="317"/>
      </w:pPr>
      <w:r>
        <w:rPr>
          <w:sz w:val="23"/>
        </w:rPr>
        <w:t>NFR-6: Maintainability - Modular Flask Blueprints and independent service classes.</w:t>
      </w:r>
    </w:p>
    <w:p w14:paraId="1644E593" w14:textId="77777777" w:rsidR="00B72239" w:rsidRDefault="00000000">
      <w:pPr>
        <w:pStyle w:val="ListBullet"/>
        <w:spacing w:after="40"/>
        <w:ind w:left="317"/>
      </w:pPr>
      <w:r>
        <w:rPr>
          <w:sz w:val="23"/>
        </w:rPr>
        <w:t xml:space="preserve">NFR-7: Testability - Automated </w:t>
      </w:r>
      <w:proofErr w:type="spellStart"/>
      <w:r>
        <w:rPr>
          <w:sz w:val="23"/>
        </w:rPr>
        <w:t>pytest</w:t>
      </w:r>
      <w:proofErr w:type="spellEnd"/>
      <w:r>
        <w:rPr>
          <w:sz w:val="23"/>
        </w:rPr>
        <w:t xml:space="preserve"> tests for important modules and integrations.</w:t>
      </w:r>
    </w:p>
    <w:p w14:paraId="6C2806ED" w14:textId="77777777" w:rsidR="00B72239" w:rsidRDefault="00000000">
      <w:r>
        <w:br w:type="page"/>
      </w:r>
    </w:p>
    <w:p w14:paraId="569E99B9" w14:textId="77777777" w:rsidR="00B72239" w:rsidRDefault="00000000">
      <w:pPr>
        <w:pStyle w:val="Heading1"/>
      </w:pPr>
      <w:r>
        <w:rPr>
          <w:rFonts w:ascii="Times New Roman" w:hAnsi="Times New Roman"/>
        </w:rPr>
        <w:lastRenderedPageBreak/>
        <w:t>14. METHODOLOGY</w:t>
      </w:r>
    </w:p>
    <w:p w14:paraId="1D7C3024" w14:textId="77777777" w:rsidR="00B72239" w:rsidRDefault="00000000">
      <w:pPr>
        <w:pStyle w:val="ListNumber"/>
        <w:spacing w:after="40"/>
        <w:ind w:left="317"/>
      </w:pPr>
      <w:r>
        <w:rPr>
          <w:sz w:val="23"/>
        </w:rPr>
        <w:t>Phase 1: Domain Analysis &amp; Problem Formulation - Study student meal challenges and common review-manipulation patterns.</w:t>
      </w:r>
    </w:p>
    <w:p w14:paraId="404F9810" w14:textId="77777777" w:rsidR="00B72239" w:rsidRDefault="00000000">
      <w:pPr>
        <w:pStyle w:val="ListNumber"/>
        <w:spacing w:after="40"/>
        <w:ind w:left="317"/>
      </w:pPr>
      <w:r>
        <w:rPr>
          <w:sz w:val="23"/>
        </w:rPr>
        <w:t>Phase 2: Mathematical Modeling &amp; Trust Architecture - Formalize the 4-pillar MCDA Trust Score, TF-IDF thresholds, and aspect dictionaries.</w:t>
      </w:r>
    </w:p>
    <w:p w14:paraId="4889867D" w14:textId="77777777" w:rsidR="00B72239" w:rsidRDefault="00000000">
      <w:pPr>
        <w:pStyle w:val="ListNumber"/>
        <w:spacing w:after="40"/>
        <w:ind w:left="317"/>
      </w:pPr>
      <w:r>
        <w:rPr>
          <w:sz w:val="23"/>
        </w:rPr>
        <w:t xml:space="preserve">Phase 3: Database &amp; Core Service Layer - Construct the SQLite schema, </w:t>
      </w:r>
      <w:proofErr w:type="spellStart"/>
      <w:r>
        <w:rPr>
          <w:sz w:val="23"/>
        </w:rPr>
        <w:t>SQLAlchemy</w:t>
      </w:r>
      <w:proofErr w:type="spellEnd"/>
      <w:r>
        <w:rPr>
          <w:sz w:val="23"/>
        </w:rPr>
        <w:t xml:space="preserve"> models, and Haversine geospatial modules.</w:t>
      </w:r>
    </w:p>
    <w:p w14:paraId="5EF939BB" w14:textId="77777777" w:rsidR="00B72239" w:rsidRDefault="00000000">
      <w:pPr>
        <w:pStyle w:val="ListNumber"/>
        <w:spacing w:after="40"/>
        <w:ind w:left="317"/>
      </w:pPr>
      <w:r>
        <w:rPr>
          <w:sz w:val="23"/>
        </w:rPr>
        <w:t>Phase 4: Real-World Place Intelligence - Develop web-search and OpenStreetMap Overpass adapters.</w:t>
      </w:r>
    </w:p>
    <w:p w14:paraId="1A28B059" w14:textId="77777777" w:rsidR="00B72239" w:rsidRDefault="00000000">
      <w:pPr>
        <w:pStyle w:val="ListNumber"/>
        <w:spacing w:after="40"/>
        <w:ind w:left="317"/>
      </w:pPr>
      <w:r>
        <w:rPr>
          <w:sz w:val="23"/>
        </w:rPr>
        <w:t>Phase 5: Generative AI &amp; Grounding Pipeline - Integrate the google-</w:t>
      </w:r>
      <w:proofErr w:type="spellStart"/>
      <w:r>
        <w:rPr>
          <w:sz w:val="23"/>
        </w:rPr>
        <w:t>genai</w:t>
      </w:r>
      <w:proofErr w:type="spellEnd"/>
      <w:r>
        <w:rPr>
          <w:sz w:val="23"/>
        </w:rPr>
        <w:t xml:space="preserve"> SDK for grounded review synthesis and AI-assisted discovery.</w:t>
      </w:r>
    </w:p>
    <w:p w14:paraId="26021203" w14:textId="77777777" w:rsidR="00B72239" w:rsidRDefault="00000000">
      <w:pPr>
        <w:pStyle w:val="ListNumber"/>
        <w:spacing w:after="40"/>
        <w:ind w:left="317"/>
      </w:pPr>
      <w:r>
        <w:rPr>
          <w:sz w:val="23"/>
        </w:rPr>
        <w:t>Phase 6: Frontend Development &amp; Geospatial Mapping - Implement Bootstrap templates, Leaflet interactions, and theme handling.</w:t>
      </w:r>
    </w:p>
    <w:p w14:paraId="3879C219" w14:textId="77777777" w:rsidR="00B72239" w:rsidRDefault="00000000">
      <w:pPr>
        <w:pStyle w:val="ListNumber"/>
        <w:spacing w:after="40"/>
        <w:ind w:left="317"/>
      </w:pPr>
      <w:r>
        <w:rPr>
          <w:sz w:val="23"/>
        </w:rPr>
        <w:t xml:space="preserve">Phase 7: Automated Testing &amp; Verification - Validate NLP algorithms, database operations, and API endpoints through </w:t>
      </w:r>
      <w:proofErr w:type="spellStart"/>
      <w:r>
        <w:rPr>
          <w:sz w:val="23"/>
        </w:rPr>
        <w:t>pytest</w:t>
      </w:r>
      <w:proofErr w:type="spellEnd"/>
      <w:r>
        <w:rPr>
          <w:sz w:val="23"/>
        </w:rPr>
        <w:t>.</w:t>
      </w:r>
    </w:p>
    <w:p w14:paraId="32181E16" w14:textId="77777777" w:rsidR="00B72239" w:rsidRDefault="00000000">
      <w:pPr>
        <w:pStyle w:val="ListNumber"/>
        <w:spacing w:after="40"/>
        <w:ind w:left="317"/>
      </w:pPr>
      <w:r>
        <w:rPr>
          <w:sz w:val="23"/>
        </w:rPr>
        <w:t xml:space="preserve">Phase 8: Cloud Deployment Packaging - Prepare </w:t>
      </w:r>
      <w:proofErr w:type="spellStart"/>
      <w:r>
        <w:rPr>
          <w:sz w:val="23"/>
        </w:rPr>
        <w:t>Procfile</w:t>
      </w:r>
      <w:proofErr w:type="spellEnd"/>
      <w:r>
        <w:rPr>
          <w:sz w:val="23"/>
        </w:rPr>
        <w:t xml:space="preserve"> and </w:t>
      </w:r>
      <w:proofErr w:type="spellStart"/>
      <w:proofErr w:type="gramStart"/>
      <w:r>
        <w:rPr>
          <w:sz w:val="23"/>
        </w:rPr>
        <w:t>render.yaml</w:t>
      </w:r>
      <w:proofErr w:type="spellEnd"/>
      <w:proofErr w:type="gramEnd"/>
      <w:r>
        <w:rPr>
          <w:sz w:val="23"/>
        </w:rPr>
        <w:t xml:space="preserve"> configuration for cloud deployment.</w:t>
      </w:r>
    </w:p>
    <w:p w14:paraId="62470623" w14:textId="77777777" w:rsidR="00B72239" w:rsidRDefault="00000000">
      <w:pPr>
        <w:pStyle w:val="Heading1"/>
      </w:pPr>
      <w:r>
        <w:rPr>
          <w:rFonts w:ascii="Times New Roman" w:hAnsi="Times New Roman"/>
        </w:rPr>
        <w:t>15. DATABASE DETAILS AND DATA INTEGRITY</w:t>
      </w:r>
    </w:p>
    <w:p w14:paraId="59C345E1" w14:textId="77777777" w:rsidR="00B72239" w:rsidRDefault="00000000">
      <w:pPr>
        <w:jc w:val="both"/>
      </w:pPr>
      <w:proofErr w:type="spellStart"/>
      <w:r>
        <w:t>Tifinify</w:t>
      </w:r>
      <w:proofErr w:type="spellEnd"/>
      <w:r>
        <w:t xml:space="preserve"> utilizes SQLite 3 managed through </w:t>
      </w:r>
      <w:proofErr w:type="spellStart"/>
      <w:r>
        <w:t>SQLAlchemy</w:t>
      </w:r>
      <w:proofErr w:type="spellEnd"/>
      <w:r>
        <w:t xml:space="preserve"> 2.0 ORM. SQLite provides lightweight serverless storage while maintaining a clear relational model suitable for an academic web application.</w:t>
      </w:r>
    </w:p>
    <w:p w14:paraId="335CA86C" w14:textId="77777777" w:rsidR="00B72239" w:rsidRDefault="00000000">
      <w:pPr>
        <w:pStyle w:val="Heading2"/>
      </w:pPr>
      <w:r>
        <w:rPr>
          <w:rFonts w:ascii="Times New Roman" w:hAnsi="Times New Roman"/>
        </w:rPr>
        <w:t>15.1 Data Integrity and Security</w:t>
      </w:r>
    </w:p>
    <w:p w14:paraId="04B60F5B" w14:textId="77777777" w:rsidR="00B72239" w:rsidRDefault="00000000">
      <w:pPr>
        <w:pStyle w:val="ListBullet"/>
        <w:spacing w:after="40"/>
        <w:ind w:left="317"/>
      </w:pPr>
      <w:r>
        <w:rPr>
          <w:sz w:val="23"/>
        </w:rPr>
        <w:t>Relational Integrity: Foreign key constraints and cascading behavior prevent orphaned dependent records.</w:t>
      </w:r>
    </w:p>
    <w:p w14:paraId="5777BA8C" w14:textId="77777777" w:rsidR="00B72239" w:rsidRDefault="00000000">
      <w:pPr>
        <w:pStyle w:val="ListBullet"/>
        <w:spacing w:after="40"/>
        <w:ind w:left="317"/>
      </w:pPr>
      <w:r>
        <w:rPr>
          <w:sz w:val="23"/>
        </w:rPr>
        <w:t>Entity Uniqueness: Unique provider slugs and user email constraints reduce duplicate records.</w:t>
      </w:r>
    </w:p>
    <w:p w14:paraId="273C784F" w14:textId="77777777" w:rsidR="00B72239" w:rsidRDefault="00000000">
      <w:pPr>
        <w:pStyle w:val="ListBullet"/>
        <w:spacing w:after="40"/>
        <w:ind w:left="317"/>
      </w:pPr>
      <w:r>
        <w:rPr>
          <w:sz w:val="23"/>
        </w:rPr>
        <w:t xml:space="preserve">Input Sanitization: </w:t>
      </w:r>
      <w:proofErr w:type="spellStart"/>
      <w:r>
        <w:rPr>
          <w:sz w:val="23"/>
        </w:rPr>
        <w:t>SQLAlchemy</w:t>
      </w:r>
      <w:proofErr w:type="spellEnd"/>
      <w:r>
        <w:rPr>
          <w:sz w:val="23"/>
        </w:rPr>
        <w:t xml:space="preserve"> parameterized queries reduce SQL Injection risk.</w:t>
      </w:r>
    </w:p>
    <w:p w14:paraId="55E0344E" w14:textId="77777777" w:rsidR="00B72239" w:rsidRDefault="00000000">
      <w:pPr>
        <w:pStyle w:val="ListBullet"/>
        <w:spacing w:after="40"/>
        <w:ind w:left="317"/>
      </w:pPr>
      <w:r>
        <w:rPr>
          <w:sz w:val="23"/>
        </w:rPr>
        <w:t>Password Hashing: Credentials use modern salted one-way password hashing.</w:t>
      </w:r>
    </w:p>
    <w:p w14:paraId="15438ABA" w14:textId="77777777" w:rsidR="00B72239" w:rsidRDefault="00000000">
      <w:pPr>
        <w:pStyle w:val="ListBullet"/>
        <w:spacing w:after="40"/>
        <w:ind w:left="317"/>
      </w:pPr>
      <w:r>
        <w:rPr>
          <w:sz w:val="23"/>
        </w:rPr>
        <w:t>Data Lineage Tracking: Provider and review records retain source information to trace digital origin.</w:t>
      </w:r>
    </w:p>
    <w:p w14:paraId="5B2DB4BF" w14:textId="77777777" w:rsidR="00B72239" w:rsidRDefault="00000000">
      <w:r>
        <w:br w:type="page"/>
      </w:r>
    </w:p>
    <w:p w14:paraId="037BDF8D" w14:textId="77777777" w:rsidR="00B72239" w:rsidRDefault="00000000">
      <w:pPr>
        <w:pStyle w:val="Heading1"/>
      </w:pPr>
      <w:r>
        <w:rPr>
          <w:rFonts w:ascii="Times New Roman" w:hAnsi="Times New Roman"/>
        </w:rPr>
        <w:lastRenderedPageBreak/>
        <w:t>16. EXPECTED OUTCOMES</w:t>
      </w:r>
    </w:p>
    <w:p w14:paraId="423BE7BC" w14:textId="77777777" w:rsidR="00B72239" w:rsidRDefault="00000000">
      <w:pPr>
        <w:pStyle w:val="ListBullet"/>
        <w:spacing w:after="40"/>
        <w:ind w:left="317"/>
      </w:pPr>
      <w:r>
        <w:rPr>
          <w:sz w:val="23"/>
        </w:rPr>
        <w:t>A fully functional, responsive web application for discovering tiffin and mess services.</w:t>
      </w:r>
    </w:p>
    <w:p w14:paraId="0F35E407" w14:textId="77777777" w:rsidR="00B72239" w:rsidRDefault="00000000">
      <w:pPr>
        <w:pStyle w:val="ListBullet"/>
        <w:spacing w:after="40"/>
        <w:ind w:left="317"/>
      </w:pPr>
      <w:r>
        <w:rPr>
          <w:sz w:val="23"/>
        </w:rPr>
        <w:t>An operational AI Review Trust Engine for identifying suspicious review patterns.</w:t>
      </w:r>
    </w:p>
    <w:p w14:paraId="21799405" w14:textId="77777777" w:rsidR="00B72239" w:rsidRDefault="00000000">
      <w:pPr>
        <w:pStyle w:val="ListBullet"/>
        <w:spacing w:after="40"/>
        <w:ind w:left="317"/>
      </w:pPr>
      <w:r>
        <w:rPr>
          <w:sz w:val="23"/>
        </w:rPr>
        <w:t>Dynamic business discovery across multiple localities without depending exclusively on paid Google billing.</w:t>
      </w:r>
    </w:p>
    <w:p w14:paraId="5030557D" w14:textId="77777777" w:rsidR="00B72239" w:rsidRDefault="00000000">
      <w:pPr>
        <w:pStyle w:val="ListBullet"/>
        <w:spacing w:after="40"/>
        <w:ind w:left="317"/>
      </w:pPr>
      <w:r>
        <w:rPr>
          <w:sz w:val="23"/>
        </w:rPr>
        <w:t>Clear separation between raw star ratings and explainable review trust scores.</w:t>
      </w:r>
    </w:p>
    <w:p w14:paraId="694C75CC" w14:textId="77777777" w:rsidR="00B72239" w:rsidRDefault="00000000">
      <w:pPr>
        <w:pStyle w:val="ListBullet"/>
        <w:spacing w:after="40"/>
        <w:ind w:left="317"/>
      </w:pPr>
      <w:r>
        <w:rPr>
          <w:sz w:val="23"/>
        </w:rPr>
        <w:t>Interactive map visualization with custom category pins and dark-theme support.</w:t>
      </w:r>
    </w:p>
    <w:p w14:paraId="355007B3" w14:textId="77777777" w:rsidR="00B72239" w:rsidRDefault="00000000">
      <w:pPr>
        <w:pStyle w:val="ListBullet"/>
        <w:spacing w:after="40"/>
        <w:ind w:left="317"/>
      </w:pPr>
      <w:r>
        <w:rPr>
          <w:sz w:val="23"/>
        </w:rPr>
        <w:t>A side-by-side comparison tool for consumer decision support.</w:t>
      </w:r>
    </w:p>
    <w:p w14:paraId="5A4429C7" w14:textId="77777777" w:rsidR="00B72239" w:rsidRDefault="00000000">
      <w:pPr>
        <w:pStyle w:val="ListBullet"/>
        <w:spacing w:after="40"/>
        <w:ind w:left="317"/>
      </w:pPr>
      <w:r>
        <w:rPr>
          <w:sz w:val="23"/>
        </w:rPr>
        <w:t>Automated test coverage for important application functions.</w:t>
      </w:r>
    </w:p>
    <w:p w14:paraId="0403A9A3" w14:textId="77777777" w:rsidR="00B72239" w:rsidRDefault="00000000">
      <w:pPr>
        <w:pStyle w:val="ListBullet"/>
        <w:spacing w:after="40"/>
        <w:ind w:left="317"/>
      </w:pPr>
      <w:r>
        <w:rPr>
          <w:sz w:val="23"/>
        </w:rPr>
        <w:t>Deployment-ready project configuration.</w:t>
      </w:r>
    </w:p>
    <w:p w14:paraId="1B8F8CBD" w14:textId="77777777" w:rsidR="00B72239" w:rsidRDefault="00000000">
      <w:pPr>
        <w:pStyle w:val="Heading1"/>
      </w:pPr>
      <w:r>
        <w:rPr>
          <w:rFonts w:ascii="Times New Roman" w:hAnsi="Times New Roman"/>
        </w:rPr>
        <w:t>17. ADVANTAGES</w:t>
      </w:r>
    </w:p>
    <w:p w14:paraId="6D16DCD0" w14:textId="77777777" w:rsidR="00B72239" w:rsidRDefault="00000000">
      <w:pPr>
        <w:pStyle w:val="ListBullet"/>
        <w:spacing w:after="40"/>
        <w:ind w:left="317"/>
      </w:pPr>
      <w:r>
        <w:rPr>
          <w:sz w:val="23"/>
        </w:rPr>
        <w:t>Objective Review Verification: Reduces reliance on easily manipulated star averages by adding mathematical trust signals.</w:t>
      </w:r>
    </w:p>
    <w:p w14:paraId="21221392" w14:textId="77777777" w:rsidR="00B72239" w:rsidRDefault="00000000">
      <w:pPr>
        <w:pStyle w:val="ListBullet"/>
        <w:spacing w:after="40"/>
        <w:ind w:left="317"/>
      </w:pPr>
      <w:r>
        <w:rPr>
          <w:sz w:val="23"/>
        </w:rPr>
        <w:t>Zero Commercial API Costs: Uses open mapping/search resources and configurable AI access to minimize cost.</w:t>
      </w:r>
    </w:p>
    <w:p w14:paraId="33559331" w14:textId="77777777" w:rsidR="00B72239" w:rsidRDefault="00000000">
      <w:pPr>
        <w:pStyle w:val="ListBullet"/>
        <w:spacing w:after="40"/>
        <w:ind w:left="317"/>
      </w:pPr>
      <w:r>
        <w:rPr>
          <w:sz w:val="23"/>
        </w:rPr>
        <w:t>Transparent Explainability: Users can inspect positive and warning signals behind a trust assessment.</w:t>
      </w:r>
    </w:p>
    <w:p w14:paraId="74FC9FC1" w14:textId="77777777" w:rsidR="00B72239" w:rsidRDefault="00000000">
      <w:pPr>
        <w:pStyle w:val="ListBullet"/>
        <w:spacing w:after="40"/>
        <w:ind w:left="317"/>
      </w:pPr>
      <w:r>
        <w:rPr>
          <w:sz w:val="23"/>
        </w:rPr>
        <w:t>Actionable Aspect Breakdowns: Separates important food-service dimensions rather than presenting one opaque number.</w:t>
      </w:r>
    </w:p>
    <w:p w14:paraId="1A89B0F7" w14:textId="77777777" w:rsidR="00B72239" w:rsidRDefault="00000000">
      <w:pPr>
        <w:pStyle w:val="ListBullet"/>
        <w:spacing w:after="40"/>
        <w:ind w:left="317"/>
      </w:pPr>
      <w:r>
        <w:rPr>
          <w:sz w:val="23"/>
        </w:rPr>
        <w:t>High Fault Tolerance: Fallback architecture helps prevent external API outages from crashing the platform.</w:t>
      </w:r>
    </w:p>
    <w:p w14:paraId="2F56C554" w14:textId="77777777" w:rsidR="00B72239" w:rsidRDefault="00000000">
      <w:pPr>
        <w:pStyle w:val="ListBullet"/>
        <w:spacing w:after="40"/>
        <w:ind w:left="317"/>
      </w:pPr>
      <w:r>
        <w:rPr>
          <w:sz w:val="23"/>
        </w:rPr>
        <w:t>Student &amp; Bachelor Focused: Designed around recurring food subscriptions rather than one-time restaurant dining.</w:t>
      </w:r>
    </w:p>
    <w:p w14:paraId="2EDCF9F0" w14:textId="77777777" w:rsidR="00B72239" w:rsidRDefault="00000000">
      <w:r>
        <w:br w:type="page"/>
      </w:r>
    </w:p>
    <w:p w14:paraId="6E6D3E88" w14:textId="77777777" w:rsidR="00B72239" w:rsidRDefault="00000000">
      <w:pPr>
        <w:pStyle w:val="Heading1"/>
      </w:pPr>
      <w:r>
        <w:rPr>
          <w:rFonts w:ascii="Times New Roman" w:hAnsi="Times New Roman"/>
        </w:rPr>
        <w:lastRenderedPageBreak/>
        <w:t>18. LIMITATIONS</w:t>
      </w:r>
    </w:p>
    <w:p w14:paraId="7004D925" w14:textId="77777777" w:rsidR="00B72239" w:rsidRDefault="00000000">
      <w:pPr>
        <w:pStyle w:val="ListBullet"/>
        <w:spacing w:after="40"/>
        <w:ind w:left="317"/>
      </w:pPr>
      <w:r>
        <w:rPr>
          <w:sz w:val="23"/>
        </w:rPr>
        <w:t>Web Search Heuristics: Discovery accuracy depends on public web listings and OpenStreetMap coverage.</w:t>
      </w:r>
    </w:p>
    <w:p w14:paraId="050B5675" w14:textId="77777777" w:rsidR="00B72239" w:rsidRDefault="00000000">
      <w:pPr>
        <w:pStyle w:val="ListBullet"/>
        <w:spacing w:after="40"/>
        <w:ind w:left="317"/>
      </w:pPr>
      <w:r>
        <w:rPr>
          <w:sz w:val="23"/>
        </w:rPr>
        <w:t>Client-Side Geolocation Accuracy: Precision varies according to device and available location signals.</w:t>
      </w:r>
    </w:p>
    <w:p w14:paraId="1F007D47" w14:textId="77777777" w:rsidR="00B72239" w:rsidRDefault="00000000">
      <w:pPr>
        <w:pStyle w:val="ListBullet"/>
        <w:spacing w:after="40"/>
        <w:ind w:left="317"/>
      </w:pPr>
      <w:r>
        <w:rPr>
          <w:sz w:val="23"/>
        </w:rPr>
        <w:t>Gemini Free-Tier Rate Limits: Heavy usage may encounter temporary service limits depending on the configured API access.</w:t>
      </w:r>
    </w:p>
    <w:p w14:paraId="70D2DE2A" w14:textId="77777777" w:rsidR="00B72239" w:rsidRDefault="00000000">
      <w:pPr>
        <w:pStyle w:val="ListBullet"/>
        <w:spacing w:after="40"/>
        <w:ind w:left="317"/>
      </w:pPr>
      <w:r>
        <w:rPr>
          <w:sz w:val="23"/>
        </w:rPr>
        <w:t>English Language Focus: Current NLP keyword extractors are optimized for English and transliterated Hindi/Hinglish food terminology.</w:t>
      </w:r>
    </w:p>
    <w:p w14:paraId="64A1D523" w14:textId="77777777" w:rsidR="00B72239" w:rsidRDefault="00000000">
      <w:pPr>
        <w:pStyle w:val="Heading1"/>
      </w:pPr>
      <w:r>
        <w:rPr>
          <w:rFonts w:ascii="Times New Roman" w:hAnsi="Times New Roman"/>
        </w:rPr>
        <w:t>19. FUTURE SCOPE</w:t>
      </w:r>
    </w:p>
    <w:p w14:paraId="2F7A7E80" w14:textId="77777777" w:rsidR="00B72239" w:rsidRDefault="00000000">
      <w:pPr>
        <w:pStyle w:val="ListBullet"/>
        <w:spacing w:after="40"/>
        <w:ind w:left="317"/>
      </w:pPr>
      <w:r>
        <w:rPr>
          <w:sz w:val="23"/>
        </w:rPr>
        <w:t>Direct Online Subscriptions: Introduce digital payment gateway integration for monthly meal subscriptions.</w:t>
      </w:r>
    </w:p>
    <w:p w14:paraId="0953C5BA" w14:textId="77777777" w:rsidR="00B72239" w:rsidRDefault="00000000">
      <w:pPr>
        <w:pStyle w:val="ListBullet"/>
        <w:spacing w:after="40"/>
        <w:ind w:left="317"/>
      </w:pPr>
      <w:r>
        <w:rPr>
          <w:sz w:val="23"/>
        </w:rPr>
        <w:t>Daily Menu Publishing: Provide vendor portals for publishing lunch and dinner menus.</w:t>
      </w:r>
    </w:p>
    <w:p w14:paraId="6DD52026" w14:textId="77777777" w:rsidR="00B72239" w:rsidRDefault="00000000">
      <w:pPr>
        <w:pStyle w:val="ListBullet"/>
        <w:spacing w:after="40"/>
        <w:ind w:left="317"/>
      </w:pPr>
      <w:r>
        <w:rPr>
          <w:sz w:val="23"/>
        </w:rPr>
        <w:t>Multilingual NLP: Extend review trust and aspect extraction to Hindi and other Indian languages.</w:t>
      </w:r>
    </w:p>
    <w:p w14:paraId="243F38C2" w14:textId="77777777" w:rsidR="00B72239" w:rsidRDefault="00000000">
      <w:pPr>
        <w:pStyle w:val="ListBullet"/>
        <w:spacing w:after="40"/>
        <w:ind w:left="317"/>
      </w:pPr>
      <w:r>
        <w:rPr>
          <w:sz w:val="23"/>
        </w:rPr>
        <w:t>Mobile Native Applications: Package the responsive web system into Android and iOS applications.</w:t>
      </w:r>
    </w:p>
    <w:p w14:paraId="28713422" w14:textId="77777777" w:rsidR="00B72239" w:rsidRDefault="00000000">
      <w:pPr>
        <w:pStyle w:val="ListBullet"/>
        <w:spacing w:after="40"/>
        <w:ind w:left="317"/>
      </w:pPr>
      <w:r>
        <w:rPr>
          <w:sz w:val="23"/>
        </w:rPr>
        <w:t>IoT Smart Kitchen Hygiene Badging: Explore integration of verified kitchen hygiene certificates and sensor-based evidence.</w:t>
      </w:r>
    </w:p>
    <w:p w14:paraId="19E9C509" w14:textId="77777777" w:rsidR="00B72239" w:rsidRDefault="00000000">
      <w:r>
        <w:br w:type="page"/>
      </w:r>
    </w:p>
    <w:p w14:paraId="3838A517" w14:textId="77777777" w:rsidR="00B72239" w:rsidRDefault="00000000">
      <w:pPr>
        <w:pStyle w:val="Heading1"/>
      </w:pPr>
      <w:r>
        <w:rPr>
          <w:rFonts w:ascii="Times New Roman" w:hAnsi="Times New Roman"/>
        </w:rPr>
        <w:lastRenderedPageBreak/>
        <w:t>20. CONCLUSION</w:t>
      </w:r>
    </w:p>
    <w:p w14:paraId="70222D62" w14:textId="77777777" w:rsidR="00B72239" w:rsidRDefault="00000000">
      <w:pPr>
        <w:jc w:val="both"/>
      </w:pPr>
      <w:proofErr w:type="spellStart"/>
      <w:r>
        <w:t>Tifinify</w:t>
      </w:r>
      <w:proofErr w:type="spellEnd"/>
      <w:r>
        <w:t xml:space="preserve"> demonstrates how modern computer science methodologies spanning full-stack web architecture, natural language processing, machine learning heuristics, spatial computing, and generative artificial intelligence can be synthesized into an impactful, consumer-centric software product.</w:t>
      </w:r>
    </w:p>
    <w:p w14:paraId="6A33F41F" w14:textId="77777777" w:rsidR="00B72239" w:rsidRDefault="00000000">
      <w:pPr>
        <w:jc w:val="both"/>
      </w:pPr>
      <w:r>
        <w:t xml:space="preserve">The defining achievement of the project is its Explainable Review Intelligence Architecture. By separating raw star ratings from mathematical Review Trust Scores, </w:t>
      </w:r>
      <w:proofErr w:type="spellStart"/>
      <w:r>
        <w:t>Tifinify</w:t>
      </w:r>
      <w:proofErr w:type="spellEnd"/>
      <w:r>
        <w:t xml:space="preserve"> provides additional transparency for students, bachelors, and working professionals evaluating recurring food services.</w:t>
      </w:r>
    </w:p>
    <w:p w14:paraId="66293C46" w14:textId="77777777" w:rsidR="00B72239" w:rsidRDefault="00000000">
      <w:pPr>
        <w:jc w:val="both"/>
      </w:pPr>
      <w:r>
        <w:t xml:space="preserve">Furthermore, the project's open-resource discovery design, fallback architecture, responsive dark/light interface, and automated testing approach establish </w:t>
      </w:r>
      <w:proofErr w:type="spellStart"/>
      <w:r>
        <w:t>Tifinify</w:t>
      </w:r>
      <w:proofErr w:type="spellEnd"/>
      <w:r>
        <w:t xml:space="preserve"> as a complete software engineering project suitable for the Master of Computer Application degree.</w:t>
      </w:r>
    </w:p>
    <w:p w14:paraId="56FA42AA" w14:textId="77777777" w:rsidR="00B72239" w:rsidRDefault="00000000">
      <w:pPr>
        <w:spacing w:before="700"/>
        <w:jc w:val="center"/>
      </w:pPr>
      <w:r>
        <w:rPr>
          <w:b/>
          <w:color w:val="7A4A36"/>
        </w:rPr>
        <w:t>TIFINIFY</w:t>
      </w:r>
      <w:r>
        <w:rPr>
          <w:b/>
          <w:color w:val="7A4A36"/>
        </w:rPr>
        <w:br/>
        <w:t>AI-Powered Tiffin &amp; Mess Service Discovery and Review Trust Analysis System</w:t>
      </w:r>
    </w:p>
    <w:p w14:paraId="59DC498D" w14:textId="77777777" w:rsidR="00B72239" w:rsidRDefault="00000000">
      <w:r>
        <w:br w:type="page"/>
      </w:r>
    </w:p>
    <w:p w14:paraId="72FE7F3C" w14:textId="77777777" w:rsidR="00B72239" w:rsidRDefault="00000000">
      <w:pPr>
        <w:pStyle w:val="Heading1"/>
      </w:pPr>
      <w:r>
        <w:rPr>
          <w:rFonts w:ascii="Times New Roman" w:hAnsi="Times New Roman"/>
        </w:rPr>
        <w:lastRenderedPageBreak/>
        <w:t>21. REFERENCES</w:t>
      </w:r>
    </w:p>
    <w:p w14:paraId="286418E9" w14:textId="77777777" w:rsidR="00B72239" w:rsidRDefault="00000000">
      <w:pPr>
        <w:ind w:left="317" w:hanging="317"/>
      </w:pPr>
      <w:r>
        <w:rPr>
          <w:b/>
        </w:rPr>
        <w:t xml:space="preserve">1. </w:t>
      </w:r>
      <w:r>
        <w:t>Flask Documentation: Pallets Projects - Flask Web Development Documentation (v3.0.x).</w:t>
      </w:r>
    </w:p>
    <w:p w14:paraId="231C5CB7" w14:textId="77777777" w:rsidR="00B72239" w:rsidRDefault="00000000">
      <w:pPr>
        <w:ind w:left="317" w:hanging="317"/>
      </w:pPr>
      <w:r>
        <w:rPr>
          <w:b/>
        </w:rPr>
        <w:t xml:space="preserve">2. </w:t>
      </w:r>
      <w:r>
        <w:t>Google Gemini API Documentation: Google AI for Developers - Gemini API Reference and Python SDK (google-</w:t>
      </w:r>
      <w:proofErr w:type="spellStart"/>
      <w:r>
        <w:t>genai</w:t>
      </w:r>
      <w:proofErr w:type="spellEnd"/>
      <w:r>
        <w:t>).</w:t>
      </w:r>
    </w:p>
    <w:p w14:paraId="121DA98E" w14:textId="77777777" w:rsidR="00B72239" w:rsidRDefault="00000000">
      <w:pPr>
        <w:ind w:left="317" w:hanging="317"/>
      </w:pPr>
      <w:r>
        <w:rPr>
          <w:b/>
        </w:rPr>
        <w:t xml:space="preserve">3. </w:t>
      </w:r>
      <w:r>
        <w:t>Scikit-Learn Documentation: Machine Learning in Python, including TF-IDF and Cosine Similarity.</w:t>
      </w:r>
    </w:p>
    <w:p w14:paraId="16FE7498" w14:textId="77777777" w:rsidR="00B72239" w:rsidRDefault="00000000">
      <w:pPr>
        <w:ind w:left="317" w:hanging="317"/>
      </w:pPr>
      <w:r>
        <w:rPr>
          <w:b/>
        </w:rPr>
        <w:t xml:space="preserve">4. </w:t>
      </w:r>
      <w:proofErr w:type="spellStart"/>
      <w:r>
        <w:t>SQLAlchemy</w:t>
      </w:r>
      <w:proofErr w:type="spellEnd"/>
      <w:r>
        <w:t xml:space="preserve"> Documentation: </w:t>
      </w:r>
      <w:proofErr w:type="spellStart"/>
      <w:r>
        <w:t>SQLAlchemy</w:t>
      </w:r>
      <w:proofErr w:type="spellEnd"/>
      <w:r>
        <w:t xml:space="preserve"> 2.0 Unified Documentation.</w:t>
      </w:r>
    </w:p>
    <w:p w14:paraId="3ACBB40D" w14:textId="77777777" w:rsidR="00B72239" w:rsidRDefault="00000000">
      <w:pPr>
        <w:ind w:left="317" w:hanging="317"/>
      </w:pPr>
      <w:r>
        <w:rPr>
          <w:b/>
        </w:rPr>
        <w:t xml:space="preserve">5. </w:t>
      </w:r>
      <w:r>
        <w:t>Leaflet.js Documentation: Leaflet - Open-Source JavaScript Library for Mobile-Friendly Interactive Maps.</w:t>
      </w:r>
    </w:p>
    <w:p w14:paraId="33C71F7B" w14:textId="77777777" w:rsidR="00B72239" w:rsidRDefault="00000000">
      <w:pPr>
        <w:ind w:left="317" w:hanging="317"/>
      </w:pPr>
      <w:r>
        <w:rPr>
          <w:b/>
        </w:rPr>
        <w:t xml:space="preserve">6. </w:t>
      </w:r>
      <w:r>
        <w:t>OpenStreetMap &amp; Overpass API: OpenStreetMap Foundation - Overpass API Documentation and Query Guide.</w:t>
      </w:r>
    </w:p>
    <w:p w14:paraId="790F7378" w14:textId="77777777" w:rsidR="00B72239" w:rsidRDefault="00000000">
      <w:pPr>
        <w:ind w:left="317" w:hanging="317"/>
      </w:pPr>
      <w:r>
        <w:rPr>
          <w:b/>
        </w:rPr>
        <w:t xml:space="preserve">7. </w:t>
      </w:r>
      <w:r>
        <w:t>Bootstrap Documentation: Bootstrap v5.3 Framework and Color Modes Guide.</w:t>
      </w:r>
    </w:p>
    <w:p w14:paraId="60CDAEDD" w14:textId="77777777" w:rsidR="00B72239" w:rsidRDefault="00000000">
      <w:pPr>
        <w:ind w:left="317" w:hanging="317"/>
      </w:pPr>
      <w:r>
        <w:rPr>
          <w:b/>
        </w:rPr>
        <w:t xml:space="preserve">8. </w:t>
      </w:r>
      <w:r>
        <w:t>Jindal, N., &amp; Liu, B. (2008). Opinion Spam and Analysis. Proceedings of the 2008 International Conference on Web Search and Data Mining (WSDM '08), ACM.</w:t>
      </w:r>
    </w:p>
    <w:p w14:paraId="4DBA4042" w14:textId="77777777" w:rsidR="00B72239" w:rsidRDefault="00000000">
      <w:pPr>
        <w:ind w:left="317" w:hanging="317"/>
      </w:pPr>
      <w:r>
        <w:rPr>
          <w:b/>
        </w:rPr>
        <w:t xml:space="preserve">9. </w:t>
      </w:r>
      <w:r>
        <w:t>Manning, C. D., Raghavan, P., &amp; Schütze, H. (2008). Introduction to Information Retrieval. Cambridge University Press.</w:t>
      </w:r>
    </w:p>
    <w:p w14:paraId="7D3FF3FF" w14:textId="77777777" w:rsidR="00B72239" w:rsidRDefault="00000000">
      <w:pPr>
        <w:ind w:left="317" w:hanging="317"/>
      </w:pPr>
      <w:r>
        <w:rPr>
          <w:b/>
        </w:rPr>
        <w:t xml:space="preserve">10. </w:t>
      </w:r>
      <w:r>
        <w:t>Python Software Foundation: Python 3.11/3.12/3.14 Standard Library and Language Reference.</w:t>
      </w:r>
    </w:p>
    <w:sectPr w:rsidR="00B72239" w:rsidSect="009B314C">
      <w:headerReference w:type="default" r:id="rId13"/>
      <w:footerReference w:type="default" r:id="rId14"/>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37F2" w14:textId="77777777" w:rsidR="00CF75E4" w:rsidRDefault="00CF75E4">
      <w:pPr>
        <w:spacing w:after="0" w:line="240" w:lineRule="auto"/>
      </w:pPr>
      <w:r>
        <w:separator/>
      </w:r>
    </w:p>
  </w:endnote>
  <w:endnote w:type="continuationSeparator" w:id="0">
    <w:p w14:paraId="244FDD4E" w14:textId="77777777" w:rsidR="00CF75E4" w:rsidRDefault="00CF7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13FF" w14:textId="7F8067AD" w:rsidR="00B72239" w:rsidRDefault="00B7223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0FEFF" w14:textId="77777777" w:rsidR="00CF75E4" w:rsidRDefault="00CF75E4">
      <w:pPr>
        <w:spacing w:after="0" w:line="240" w:lineRule="auto"/>
      </w:pPr>
      <w:r>
        <w:separator/>
      </w:r>
    </w:p>
  </w:footnote>
  <w:footnote w:type="continuationSeparator" w:id="0">
    <w:p w14:paraId="7482A3D1" w14:textId="77777777" w:rsidR="00CF75E4" w:rsidRDefault="00CF75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1758" w14:textId="3D8C63A2" w:rsidR="00B72239" w:rsidRDefault="00B7223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982222">
    <w:abstractNumId w:val="8"/>
  </w:num>
  <w:num w:numId="2" w16cid:durableId="167642648">
    <w:abstractNumId w:val="6"/>
  </w:num>
  <w:num w:numId="3" w16cid:durableId="1937321008">
    <w:abstractNumId w:val="5"/>
  </w:num>
  <w:num w:numId="4" w16cid:durableId="1209610192">
    <w:abstractNumId w:val="4"/>
  </w:num>
  <w:num w:numId="5" w16cid:durableId="1568304193">
    <w:abstractNumId w:val="7"/>
  </w:num>
  <w:num w:numId="6" w16cid:durableId="106243487">
    <w:abstractNumId w:val="3"/>
  </w:num>
  <w:num w:numId="7" w16cid:durableId="1492141188">
    <w:abstractNumId w:val="2"/>
  </w:num>
  <w:num w:numId="8" w16cid:durableId="1185174925">
    <w:abstractNumId w:val="1"/>
  </w:num>
  <w:num w:numId="9" w16cid:durableId="112331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628"/>
    <w:rsid w:val="000E559B"/>
    <w:rsid w:val="0015074B"/>
    <w:rsid w:val="00246F7C"/>
    <w:rsid w:val="0029639D"/>
    <w:rsid w:val="00326F90"/>
    <w:rsid w:val="0048364D"/>
    <w:rsid w:val="00726ED1"/>
    <w:rsid w:val="009B314C"/>
    <w:rsid w:val="00AA1D8D"/>
    <w:rsid w:val="00B34FF0"/>
    <w:rsid w:val="00B47730"/>
    <w:rsid w:val="00B72239"/>
    <w:rsid w:val="00CB0664"/>
    <w:rsid w:val="00CF75E4"/>
    <w:rsid w:val="00D47222"/>
    <w:rsid w:val="00E36CF7"/>
    <w:rsid w:val="00FC693F"/>
    <w:rsid w:val="00FF4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485E9"/>
  <w14:defaultImageDpi w14:val="300"/>
  <w15:docId w15:val="{7678AD10-FACC-4219-BD1B-636D9B0CF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4D5966"/>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D5966"/>
      <w:sz w:val="26"/>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4D59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7A4A3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1</Pages>
  <Words>4489</Words>
  <Characters>25592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pranab chourasiya</cp:lastModifiedBy>
  <cp:revision>4</cp:revision>
  <cp:lastPrinted>2026-09-20T19:15:00Z</cp:lastPrinted>
  <dcterms:created xsi:type="dcterms:W3CDTF">2026-09-20T14:06:00Z</dcterms:created>
  <dcterms:modified xsi:type="dcterms:W3CDTF">2026-09-21T03:19:00Z</dcterms:modified>
  <cp:category/>
</cp:coreProperties>
</file>