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9800" w:type="dxa"/>
        <w:jc w:val="center"/>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2729"/>
        <w:gridCol w:w="7071"/>
      </w:tblGrid>
      <w:tr w:rsidR="000F2F23" w:rsidRPr="001E6171" w:rsidTr="001D13C9">
        <w:trPr>
          <w:jc w:val="center"/>
        </w:trPr>
        <w:tc>
          <w:tcPr>
            <w:tcW w:w="9800" w:type="dxa"/>
            <w:gridSpan w:val="2"/>
            <w:tcBorders>
              <w:bottom w:val="nil"/>
            </w:tcBorders>
          </w:tcPr>
          <w:p w:rsidR="000F2F23" w:rsidRPr="001E6171" w:rsidRDefault="000F2F23" w:rsidP="000F2F23">
            <w:pPr>
              <w:jc w:val="center"/>
              <w:rPr>
                <w:rFonts w:asciiTheme="majorBidi" w:hAnsiTheme="majorBidi" w:cstheme="majorBidi"/>
              </w:rPr>
            </w:pPr>
          </w:p>
        </w:tc>
      </w:tr>
      <w:tr w:rsidR="000F2F23" w:rsidRPr="001E6171" w:rsidTr="001D13C9">
        <w:trPr>
          <w:jc w:val="center"/>
        </w:trPr>
        <w:tc>
          <w:tcPr>
            <w:tcW w:w="9800" w:type="dxa"/>
            <w:gridSpan w:val="2"/>
            <w:tcBorders>
              <w:top w:val="nil"/>
              <w:bottom w:val="nil"/>
            </w:tcBorders>
          </w:tcPr>
          <w:p w:rsidR="000F2F23" w:rsidRPr="001E6171" w:rsidRDefault="000A7799" w:rsidP="000F2F23">
            <w:pPr>
              <w:jc w:val="center"/>
              <w:rPr>
                <w:b/>
                <w:sz w:val="28"/>
                <w:szCs w:val="28"/>
              </w:rPr>
            </w:pPr>
            <w:r>
              <w:rPr>
                <w:b/>
                <w:sz w:val="28"/>
                <w:szCs w:val="28"/>
              </w:rPr>
              <w:t>Radiation Shielding Properties of Barite Coated Terry-Cotton F</w:t>
            </w:r>
            <w:r w:rsidRPr="000A7799">
              <w:rPr>
                <w:b/>
                <w:sz w:val="28"/>
                <w:szCs w:val="28"/>
              </w:rPr>
              <w:t>abric</w:t>
            </w:r>
          </w:p>
          <w:p w:rsidR="000F2F23" w:rsidRPr="007B0FE1" w:rsidRDefault="000F2F23" w:rsidP="000F2F23">
            <w:pPr>
              <w:jc w:val="center"/>
              <w:rPr>
                <w:b/>
              </w:rPr>
            </w:pPr>
          </w:p>
          <w:p w:rsidR="000F2F23" w:rsidRPr="001E6171" w:rsidRDefault="008C41E5" w:rsidP="000F2F23">
            <w:pPr>
              <w:jc w:val="center"/>
              <w:rPr>
                <w:b/>
                <w:sz w:val="24"/>
                <w:szCs w:val="24"/>
                <w:vertAlign w:val="superscript"/>
              </w:rPr>
            </w:pPr>
            <w:r w:rsidRPr="001E6171">
              <w:rPr>
                <w:b/>
                <w:sz w:val="24"/>
                <w:szCs w:val="24"/>
              </w:rPr>
              <w:t>İskender AKKURT</w:t>
            </w:r>
            <w:r w:rsidR="007946FF" w:rsidRPr="001E6171">
              <w:rPr>
                <w:b/>
                <w:sz w:val="24"/>
                <w:szCs w:val="24"/>
                <w:vertAlign w:val="superscript"/>
              </w:rPr>
              <w:t>1</w:t>
            </w:r>
            <w:r w:rsidR="000F2F23" w:rsidRPr="001E6171">
              <w:rPr>
                <w:b/>
                <w:sz w:val="24"/>
                <w:szCs w:val="24"/>
              </w:rPr>
              <w:t>*</w:t>
            </w:r>
            <w:r w:rsidR="007946FF" w:rsidRPr="001E6171">
              <w:rPr>
                <w:b/>
                <w:sz w:val="24"/>
                <w:szCs w:val="24"/>
              </w:rPr>
              <w:t>, Name SURNAME</w:t>
            </w:r>
            <w:r w:rsidR="007946FF" w:rsidRPr="001E6171">
              <w:rPr>
                <w:b/>
                <w:sz w:val="24"/>
                <w:szCs w:val="24"/>
                <w:vertAlign w:val="superscript"/>
              </w:rPr>
              <w:t>2</w:t>
            </w:r>
          </w:p>
          <w:p w:rsidR="007946FF" w:rsidRPr="001E6171" w:rsidRDefault="007946FF" w:rsidP="000F2F23">
            <w:pPr>
              <w:jc w:val="center"/>
              <w:rPr>
                <w:b/>
              </w:rPr>
            </w:pPr>
          </w:p>
          <w:p w:rsidR="000F2F23" w:rsidRPr="001E6171" w:rsidRDefault="007946FF" w:rsidP="000F2F23">
            <w:pPr>
              <w:jc w:val="center"/>
            </w:pPr>
            <w:r w:rsidRPr="001E6171">
              <w:rPr>
                <w:vertAlign w:val="superscript"/>
              </w:rPr>
              <w:t>1</w:t>
            </w:r>
            <w:r w:rsidR="000F2F23" w:rsidRPr="001E6171">
              <w:t>Süleyman Demirel Üniversit</w:t>
            </w:r>
            <w:r w:rsidR="00E31710" w:rsidRPr="001E6171">
              <w:t>y</w:t>
            </w:r>
            <w:r w:rsidR="000F2F23" w:rsidRPr="001E6171">
              <w:t xml:space="preserve">, </w:t>
            </w:r>
            <w:r w:rsidR="00E31710" w:rsidRPr="001E6171">
              <w:t>Science and Arts Faculty</w:t>
            </w:r>
            <w:r w:rsidR="000F2F23" w:rsidRPr="001E6171">
              <w:t xml:space="preserve">, </w:t>
            </w:r>
            <w:r w:rsidR="00E31710" w:rsidRPr="001E6171">
              <w:t>Physics Department</w:t>
            </w:r>
            <w:r w:rsidR="000F2F23" w:rsidRPr="001E6171">
              <w:t>, 32200, Isparta</w:t>
            </w:r>
            <w:r w:rsidR="00E31710" w:rsidRPr="001E6171">
              <w:t>-Turk</w:t>
            </w:r>
            <w:r w:rsidR="009401D7">
              <w:t>iye</w:t>
            </w:r>
          </w:p>
          <w:p w:rsidR="00675C84" w:rsidRPr="001E6171" w:rsidRDefault="00675C84" w:rsidP="00675C84">
            <w:pPr>
              <w:pStyle w:val="ListeParagraf"/>
              <w:jc w:val="center"/>
              <w:rPr>
                <w:rStyle w:val="Kpr"/>
                <w:sz w:val="18"/>
                <w:szCs w:val="18"/>
              </w:rPr>
            </w:pPr>
            <w:r w:rsidRPr="001E6171">
              <w:rPr>
                <w:sz w:val="18"/>
                <w:szCs w:val="18"/>
              </w:rPr>
              <w:t xml:space="preserve">* </w:t>
            </w:r>
            <w:r w:rsidRPr="001E6171">
              <w:rPr>
                <w:b/>
                <w:sz w:val="18"/>
                <w:szCs w:val="18"/>
              </w:rPr>
              <w:t>Corresponding Author</w:t>
            </w:r>
            <w:r w:rsidRPr="001E6171">
              <w:rPr>
                <w:sz w:val="18"/>
                <w:szCs w:val="18"/>
              </w:rPr>
              <w:t xml:space="preserve"> </w:t>
            </w:r>
            <w:r w:rsidR="0080118A" w:rsidRPr="0080118A">
              <w:rPr>
                <w:b/>
                <w:sz w:val="18"/>
                <w:szCs w:val="18"/>
              </w:rPr>
              <w:t>Email:</w:t>
            </w:r>
            <w:r w:rsidR="0080118A">
              <w:rPr>
                <w:sz w:val="18"/>
                <w:szCs w:val="18"/>
              </w:rPr>
              <w:t xml:space="preserve"> </w:t>
            </w:r>
            <w:hyperlink r:id="rId8" w:history="1">
              <w:r w:rsidRPr="001E6171">
                <w:rPr>
                  <w:rStyle w:val="Kpr"/>
                  <w:sz w:val="18"/>
                  <w:szCs w:val="18"/>
                </w:rPr>
                <w:t>iskenderakkurt@sdu.edu.tr</w:t>
              </w:r>
            </w:hyperlink>
            <w:r w:rsidRPr="001E6171">
              <w:rPr>
                <w:rStyle w:val="Kpr"/>
                <w:sz w:val="18"/>
                <w:szCs w:val="18"/>
                <w:u w:val="none"/>
              </w:rPr>
              <w:t xml:space="preserve"> - </w:t>
            </w:r>
            <w:r w:rsidRPr="001E6171">
              <w:rPr>
                <w:b/>
                <w:sz w:val="18"/>
                <w:szCs w:val="18"/>
              </w:rPr>
              <w:t>ORCID:</w:t>
            </w:r>
            <w:r w:rsidRPr="001E6171">
              <w:rPr>
                <w:sz w:val="18"/>
                <w:szCs w:val="18"/>
              </w:rPr>
              <w:t xml:space="preserve"> </w:t>
            </w:r>
            <w:r w:rsidRPr="001E6171">
              <w:rPr>
                <w:sz w:val="18"/>
                <w:szCs w:val="18"/>
                <w:shd w:val="clear" w:color="auto" w:fill="FFFFFF"/>
              </w:rPr>
              <w:t xml:space="preserve">0000-0002-5247-7850 </w:t>
            </w:r>
            <w:r w:rsidRPr="001E6171">
              <w:rPr>
                <w:rStyle w:val="Kpr"/>
                <w:color w:val="auto"/>
                <w:sz w:val="18"/>
                <w:szCs w:val="18"/>
                <w:u w:val="none"/>
              </w:rPr>
              <w:t xml:space="preserve"> (you can get it in orcid.org)</w:t>
            </w:r>
          </w:p>
          <w:p w:rsidR="00675C84" w:rsidRPr="001E6171" w:rsidRDefault="00675C84" w:rsidP="000F2F23">
            <w:pPr>
              <w:jc w:val="center"/>
              <w:rPr>
                <w:sz w:val="10"/>
                <w:szCs w:val="10"/>
              </w:rPr>
            </w:pPr>
          </w:p>
          <w:p w:rsidR="007946FF" w:rsidRPr="001E6171" w:rsidRDefault="00E31710" w:rsidP="00262E55">
            <w:pPr>
              <w:jc w:val="center"/>
            </w:pPr>
            <w:r w:rsidRPr="001E6171">
              <w:rPr>
                <w:vertAlign w:val="superscript"/>
              </w:rPr>
              <w:t>2</w:t>
            </w:r>
            <w:r w:rsidRPr="001E6171">
              <w:t>Süleyman Demirel Üniversity, 32200, Isparta-Turk</w:t>
            </w:r>
            <w:r w:rsidR="009401D7">
              <w:t>iye</w:t>
            </w:r>
          </w:p>
          <w:p w:rsidR="000F2F23" w:rsidRPr="001E6171" w:rsidRDefault="0080118A" w:rsidP="00675C84">
            <w:pPr>
              <w:jc w:val="center"/>
              <w:rPr>
                <w:rFonts w:asciiTheme="majorBidi" w:hAnsiTheme="majorBidi" w:cstheme="majorBidi"/>
                <w:b/>
              </w:rPr>
            </w:pPr>
            <w:r w:rsidRPr="0080118A">
              <w:rPr>
                <w:b/>
              </w:rPr>
              <w:t>Email:</w:t>
            </w:r>
            <w:r>
              <w:t xml:space="preserve"> </w:t>
            </w:r>
            <w:hyperlink r:id="rId9" w:history="1">
              <w:r w:rsidR="00675C84" w:rsidRPr="001E6171">
                <w:rPr>
                  <w:rStyle w:val="Kpr"/>
                  <w:bCs/>
                  <w:sz w:val="18"/>
                  <w:szCs w:val="18"/>
                </w:rPr>
                <w:t>email@email.edu.tr</w:t>
              </w:r>
            </w:hyperlink>
            <w:r w:rsidR="00675C84" w:rsidRPr="001E6171">
              <w:rPr>
                <w:bCs/>
                <w:sz w:val="18"/>
                <w:szCs w:val="18"/>
              </w:rPr>
              <w:t xml:space="preserve"> </w:t>
            </w:r>
            <w:r w:rsidR="00675C84" w:rsidRPr="001E6171">
              <w:rPr>
                <w:b/>
                <w:sz w:val="18"/>
                <w:szCs w:val="18"/>
              </w:rPr>
              <w:t>- ORCID:</w:t>
            </w:r>
            <w:r w:rsidR="00675C84" w:rsidRPr="001E6171">
              <w:rPr>
                <w:sz w:val="18"/>
                <w:szCs w:val="18"/>
              </w:rPr>
              <w:t xml:space="preserve"> </w:t>
            </w:r>
            <w:r w:rsidR="00675C84" w:rsidRPr="001E6171">
              <w:rPr>
                <w:sz w:val="18"/>
                <w:szCs w:val="18"/>
                <w:shd w:val="clear" w:color="auto" w:fill="FFFFFF"/>
              </w:rPr>
              <w:t xml:space="preserve">0000-0002-5247-7850 </w:t>
            </w:r>
            <w:r w:rsidR="00675C84" w:rsidRPr="001E6171">
              <w:rPr>
                <w:rStyle w:val="Kpr"/>
                <w:color w:val="auto"/>
                <w:sz w:val="18"/>
                <w:szCs w:val="18"/>
                <w:u w:val="none"/>
              </w:rPr>
              <w:t xml:space="preserve"> </w:t>
            </w:r>
          </w:p>
        </w:tc>
      </w:tr>
      <w:tr w:rsidR="000F2F23" w:rsidRPr="001E6171" w:rsidTr="000C72E9">
        <w:trPr>
          <w:jc w:val="center"/>
        </w:trPr>
        <w:tc>
          <w:tcPr>
            <w:tcW w:w="9800" w:type="dxa"/>
            <w:gridSpan w:val="2"/>
            <w:tcBorders>
              <w:top w:val="single" w:sz="4" w:space="0" w:color="auto"/>
              <w:bottom w:val="nil"/>
            </w:tcBorders>
          </w:tcPr>
          <w:p w:rsidR="000F2F23" w:rsidRPr="001E6171" w:rsidRDefault="000F2F23" w:rsidP="000F2F23">
            <w:pPr>
              <w:jc w:val="center"/>
              <w:rPr>
                <w:b/>
                <w:sz w:val="24"/>
                <w:szCs w:val="24"/>
              </w:rPr>
            </w:pPr>
          </w:p>
        </w:tc>
      </w:tr>
      <w:tr w:rsidR="001A71DB" w:rsidRPr="001E6171" w:rsidTr="000C72E9">
        <w:trPr>
          <w:trHeight w:val="3063"/>
          <w:jc w:val="center"/>
        </w:trPr>
        <w:tc>
          <w:tcPr>
            <w:tcW w:w="2729" w:type="dxa"/>
            <w:tcBorders>
              <w:top w:val="nil"/>
              <w:right w:val="nil"/>
            </w:tcBorders>
            <w:shd w:val="clear" w:color="auto" w:fill="auto"/>
          </w:tcPr>
          <w:p w:rsidR="001A71DB" w:rsidRPr="001E6171" w:rsidRDefault="001A71DB" w:rsidP="000F2F23">
            <w:pPr>
              <w:jc w:val="both"/>
              <w:rPr>
                <w:b/>
                <w:u w:val="single"/>
              </w:rPr>
            </w:pPr>
            <w:r w:rsidRPr="001E6171">
              <w:rPr>
                <w:b/>
                <w:u w:val="single"/>
              </w:rPr>
              <w:t>Article Info:</w:t>
            </w:r>
          </w:p>
          <w:p w:rsidR="001A71DB" w:rsidRPr="001E6171" w:rsidRDefault="001A71DB" w:rsidP="000F2F23">
            <w:pPr>
              <w:jc w:val="both"/>
              <w:rPr>
                <w:b/>
              </w:rPr>
            </w:pPr>
          </w:p>
          <w:p w:rsidR="001A71DB" w:rsidRPr="001E6171" w:rsidRDefault="001A71DB" w:rsidP="004F56A0">
            <w:pPr>
              <w:jc w:val="both"/>
              <w:rPr>
                <w:b/>
                <w:sz w:val="18"/>
                <w:szCs w:val="18"/>
              </w:rPr>
            </w:pPr>
            <w:r w:rsidRPr="001E6171">
              <w:rPr>
                <w:b/>
                <w:sz w:val="18"/>
                <w:szCs w:val="18"/>
              </w:rPr>
              <w:t>DOI:</w:t>
            </w:r>
            <w:r w:rsidRPr="001E6171">
              <w:rPr>
                <w:rFonts w:eastAsiaTheme="minorHAnsi"/>
                <w:sz w:val="18"/>
                <w:szCs w:val="18"/>
                <w:lang w:eastAsia="en-US"/>
              </w:rPr>
              <w:t xml:space="preserve"> </w:t>
            </w:r>
            <w:r w:rsidRPr="001E6171">
              <w:rPr>
                <w:sz w:val="18"/>
                <w:szCs w:val="18"/>
              </w:rPr>
              <w:t>10.22399/ijcesen.XXXXXX</w:t>
            </w:r>
          </w:p>
          <w:p w:rsidR="001A71DB" w:rsidRPr="001E6171" w:rsidRDefault="001A71DB" w:rsidP="00165884">
            <w:pPr>
              <w:jc w:val="both"/>
              <w:rPr>
                <w:b/>
                <w:sz w:val="18"/>
                <w:szCs w:val="18"/>
              </w:rPr>
            </w:pPr>
            <w:r w:rsidRPr="001E6171">
              <w:rPr>
                <w:b/>
                <w:sz w:val="18"/>
                <w:szCs w:val="18"/>
              </w:rPr>
              <w:t>Received :</w:t>
            </w:r>
            <w:r w:rsidRPr="001E6171">
              <w:rPr>
                <w:sz w:val="18"/>
                <w:szCs w:val="18"/>
              </w:rPr>
              <w:t xml:space="preserve"> 25 November 2015</w:t>
            </w:r>
          </w:p>
          <w:p w:rsidR="001A71DB" w:rsidRPr="001E6171" w:rsidRDefault="001A71DB" w:rsidP="000F2F23">
            <w:pPr>
              <w:jc w:val="both"/>
              <w:rPr>
                <w:b/>
                <w:sz w:val="18"/>
                <w:szCs w:val="18"/>
              </w:rPr>
            </w:pPr>
            <w:r w:rsidRPr="001E6171">
              <w:rPr>
                <w:b/>
                <w:sz w:val="18"/>
                <w:szCs w:val="18"/>
              </w:rPr>
              <w:t>Accepted :</w:t>
            </w:r>
            <w:r w:rsidRPr="001E6171">
              <w:rPr>
                <w:sz w:val="18"/>
                <w:szCs w:val="18"/>
              </w:rPr>
              <w:t xml:space="preserve"> 20 December 2016</w:t>
            </w:r>
          </w:p>
          <w:p w:rsidR="001A71DB" w:rsidRPr="001E6171" w:rsidRDefault="001A71DB" w:rsidP="000F2F23">
            <w:pPr>
              <w:jc w:val="both"/>
              <w:rPr>
                <w:b/>
              </w:rPr>
            </w:pPr>
          </w:p>
          <w:p w:rsidR="001A71DB" w:rsidRPr="001E6171" w:rsidRDefault="001A71DB" w:rsidP="000F2F23">
            <w:pPr>
              <w:jc w:val="both"/>
            </w:pPr>
            <w:r w:rsidRPr="001E6171">
              <w:rPr>
                <w:b/>
                <w:u w:val="single"/>
              </w:rPr>
              <w:t>Keywords</w:t>
            </w:r>
            <w:r w:rsidRPr="001E6171">
              <w:rPr>
                <w:u w:val="single"/>
              </w:rPr>
              <w:t xml:space="preserve"> </w:t>
            </w:r>
            <w:r w:rsidRPr="001E6171">
              <w:t>(must be 3-5)</w:t>
            </w:r>
          </w:p>
          <w:p w:rsidR="001A71DB" w:rsidRPr="001E6171" w:rsidRDefault="001A71DB" w:rsidP="000F2F23">
            <w:pPr>
              <w:jc w:val="both"/>
              <w:rPr>
                <w:b/>
              </w:rPr>
            </w:pPr>
          </w:p>
          <w:p w:rsidR="001A71DB" w:rsidRPr="001E6171" w:rsidRDefault="001A71DB" w:rsidP="000F2F23">
            <w:pPr>
              <w:jc w:val="both"/>
              <w:rPr>
                <w:sz w:val="18"/>
                <w:szCs w:val="18"/>
              </w:rPr>
            </w:pPr>
            <w:r w:rsidRPr="001E6171">
              <w:rPr>
                <w:sz w:val="18"/>
                <w:szCs w:val="18"/>
              </w:rPr>
              <w:t>Keyword 1</w:t>
            </w:r>
          </w:p>
          <w:p w:rsidR="001A71DB" w:rsidRPr="001E6171" w:rsidRDefault="001A71DB" w:rsidP="000F2F23">
            <w:pPr>
              <w:jc w:val="both"/>
              <w:rPr>
                <w:sz w:val="18"/>
                <w:szCs w:val="18"/>
              </w:rPr>
            </w:pPr>
            <w:r w:rsidRPr="001E6171">
              <w:rPr>
                <w:sz w:val="18"/>
                <w:szCs w:val="18"/>
              </w:rPr>
              <w:t>Keyword 2</w:t>
            </w:r>
          </w:p>
          <w:p w:rsidR="001A71DB" w:rsidRPr="001E6171" w:rsidRDefault="001A71DB" w:rsidP="000F2F23">
            <w:pPr>
              <w:jc w:val="both"/>
              <w:rPr>
                <w:sz w:val="18"/>
                <w:szCs w:val="18"/>
              </w:rPr>
            </w:pPr>
            <w:r w:rsidRPr="001E6171">
              <w:rPr>
                <w:sz w:val="18"/>
                <w:szCs w:val="18"/>
              </w:rPr>
              <w:t>Keyword 3</w:t>
            </w:r>
          </w:p>
          <w:p w:rsidR="001A71DB" w:rsidRPr="001E6171" w:rsidRDefault="001A71DB" w:rsidP="000F2F23">
            <w:pPr>
              <w:jc w:val="both"/>
              <w:rPr>
                <w:sz w:val="18"/>
                <w:szCs w:val="18"/>
              </w:rPr>
            </w:pPr>
            <w:r w:rsidRPr="001E6171">
              <w:rPr>
                <w:sz w:val="18"/>
                <w:szCs w:val="18"/>
              </w:rPr>
              <w:t>Keyword 4</w:t>
            </w:r>
          </w:p>
          <w:p w:rsidR="001A71DB" w:rsidRPr="001E6171" w:rsidRDefault="001A71DB" w:rsidP="00165884">
            <w:pPr>
              <w:jc w:val="both"/>
              <w:rPr>
                <w:b/>
              </w:rPr>
            </w:pPr>
            <w:r w:rsidRPr="001E6171">
              <w:rPr>
                <w:sz w:val="18"/>
                <w:szCs w:val="18"/>
              </w:rPr>
              <w:t xml:space="preserve">Keyword </w:t>
            </w:r>
            <w:r w:rsidRPr="001E6171">
              <w:t>5</w:t>
            </w:r>
          </w:p>
        </w:tc>
        <w:tc>
          <w:tcPr>
            <w:tcW w:w="7071" w:type="dxa"/>
            <w:tcBorders>
              <w:top w:val="nil"/>
              <w:left w:val="nil"/>
            </w:tcBorders>
            <w:shd w:val="clear" w:color="auto" w:fill="auto"/>
          </w:tcPr>
          <w:p w:rsidR="001A71DB" w:rsidRPr="001E6171" w:rsidRDefault="001A71DB" w:rsidP="000756C2">
            <w:pPr>
              <w:jc w:val="both"/>
              <w:rPr>
                <w:u w:val="single"/>
              </w:rPr>
            </w:pPr>
            <w:r w:rsidRPr="001E6171">
              <w:rPr>
                <w:b/>
                <w:u w:val="single"/>
              </w:rPr>
              <w:t>Abstract:</w:t>
            </w:r>
            <w:r w:rsidRPr="001E6171">
              <w:rPr>
                <w:u w:val="single"/>
              </w:rPr>
              <w:t xml:space="preserve"> </w:t>
            </w:r>
          </w:p>
          <w:p w:rsidR="001A71DB" w:rsidRPr="001E6171" w:rsidRDefault="001A71DB" w:rsidP="000756C2">
            <w:pPr>
              <w:jc w:val="both"/>
            </w:pPr>
          </w:p>
          <w:p w:rsidR="001A71DB" w:rsidRPr="001E6171" w:rsidRDefault="001A71DB" w:rsidP="000756C2">
            <w:pPr>
              <w:jc w:val="both"/>
              <w:rPr>
                <w:b/>
              </w:rPr>
            </w:pPr>
            <w:r w:rsidRPr="001E6171">
              <w:t>Abstract should be about 100-250 words. It should be written times new roman and 10 punto.</w:t>
            </w:r>
          </w:p>
        </w:tc>
      </w:tr>
    </w:tbl>
    <w:p w:rsidR="000F2F23" w:rsidRPr="001E6171" w:rsidRDefault="000F2F23" w:rsidP="006C5940">
      <w:pPr>
        <w:spacing w:after="0" w:line="240" w:lineRule="auto"/>
        <w:jc w:val="both"/>
        <w:rPr>
          <w:rFonts w:asciiTheme="majorHAnsi" w:hAnsiTheme="majorHAnsi" w:cs="Times New Roman"/>
          <w:b/>
          <w:sz w:val="20"/>
          <w:szCs w:val="20"/>
        </w:rPr>
      </w:pPr>
    </w:p>
    <w:p w:rsidR="000F2F23" w:rsidRPr="001E6171" w:rsidRDefault="000F2F23" w:rsidP="006C5940">
      <w:pPr>
        <w:spacing w:after="0" w:line="240" w:lineRule="auto"/>
        <w:jc w:val="both"/>
        <w:rPr>
          <w:rFonts w:asciiTheme="majorHAnsi" w:hAnsiTheme="majorHAnsi" w:cs="Times New Roman"/>
          <w:b/>
          <w:sz w:val="20"/>
          <w:szCs w:val="20"/>
        </w:rPr>
        <w:sectPr w:rsidR="000F2F23" w:rsidRPr="001E6171" w:rsidSect="0071168A">
          <w:headerReference w:type="default" r:id="rId10"/>
          <w:footerReference w:type="default" r:id="rId11"/>
          <w:headerReference w:type="first" r:id="rId12"/>
          <w:footnotePr>
            <w:numFmt w:val="chicago"/>
          </w:footnotePr>
          <w:type w:val="continuous"/>
          <w:pgSz w:w="11906" w:h="16838" w:code="9"/>
          <w:pgMar w:top="121" w:right="1134" w:bottom="1134" w:left="1134" w:header="709" w:footer="709" w:gutter="0"/>
          <w:cols w:space="708"/>
          <w:titlePg/>
          <w:docGrid w:linePitch="360"/>
        </w:sectPr>
      </w:pPr>
    </w:p>
    <w:p w:rsidR="006C5940" w:rsidRPr="001E6171" w:rsidRDefault="00C03B44" w:rsidP="006C5940">
      <w:pPr>
        <w:spacing w:after="0" w:line="240" w:lineRule="auto"/>
        <w:jc w:val="both"/>
        <w:rPr>
          <w:rFonts w:ascii="Times New Roman" w:hAnsi="Times New Roman" w:cs="Times New Roman"/>
          <w:b/>
          <w:sz w:val="24"/>
          <w:szCs w:val="24"/>
        </w:rPr>
      </w:pPr>
      <w:r w:rsidRPr="001E6171">
        <w:rPr>
          <w:rFonts w:ascii="Times New Roman" w:hAnsi="Times New Roman" w:cs="Times New Roman"/>
          <w:b/>
          <w:sz w:val="24"/>
          <w:szCs w:val="24"/>
        </w:rPr>
        <w:lastRenderedPageBreak/>
        <w:t xml:space="preserve">1. </w:t>
      </w:r>
      <w:r w:rsidR="004002D4" w:rsidRPr="001E6171">
        <w:rPr>
          <w:rFonts w:ascii="Times New Roman" w:hAnsi="Times New Roman" w:cs="Times New Roman"/>
          <w:b/>
          <w:sz w:val="24"/>
          <w:szCs w:val="24"/>
        </w:rPr>
        <w:t>Introduction</w:t>
      </w:r>
    </w:p>
    <w:p w:rsidR="00C03B44" w:rsidRPr="003C031A" w:rsidRDefault="00C03B44" w:rsidP="006C5940">
      <w:pPr>
        <w:spacing w:after="0" w:line="240" w:lineRule="auto"/>
        <w:jc w:val="both"/>
        <w:rPr>
          <w:rFonts w:ascii="Times New Roman" w:hAnsi="Times New Roman" w:cs="Times New Roman"/>
          <w:b/>
        </w:rPr>
      </w:pPr>
    </w:p>
    <w:p w:rsidR="00A063A4" w:rsidRPr="001E6171" w:rsidRDefault="00790702" w:rsidP="009D7D82">
      <w:pPr>
        <w:spacing w:after="0" w:line="240" w:lineRule="auto"/>
        <w:jc w:val="both"/>
        <w:rPr>
          <w:rFonts w:ascii="Times New Roman" w:hAnsi="Times New Roman" w:cs="Times New Roman"/>
        </w:rPr>
      </w:pPr>
      <w:r w:rsidRPr="001E6171">
        <w:rPr>
          <w:rFonts w:ascii="Times New Roman" w:hAnsi="Times New Roman" w:cs="Times New Roman"/>
        </w:rPr>
        <w:t>Main body of manuscript should be written using times new roman and 1</w:t>
      </w:r>
      <w:r w:rsidR="002E0249" w:rsidRPr="001E6171">
        <w:rPr>
          <w:rFonts w:ascii="Times New Roman" w:hAnsi="Times New Roman" w:cs="Times New Roman"/>
        </w:rPr>
        <w:t>1</w:t>
      </w:r>
      <w:r w:rsidRPr="001E6171">
        <w:rPr>
          <w:rFonts w:ascii="Times New Roman" w:hAnsi="Times New Roman" w:cs="Times New Roman"/>
        </w:rPr>
        <w:t xml:space="preserve"> punto. </w:t>
      </w:r>
      <w:r w:rsidR="00EE0448" w:rsidRPr="001E6171">
        <w:rPr>
          <w:rFonts w:ascii="Times New Roman" w:hAnsi="Times New Roman" w:cs="Times New Roman"/>
        </w:rPr>
        <w:t>The referenc</w:t>
      </w:r>
      <w:r w:rsidR="000756C2" w:rsidRPr="001E6171">
        <w:rPr>
          <w:rFonts w:ascii="Times New Roman" w:hAnsi="Times New Roman" w:cs="Times New Roman"/>
        </w:rPr>
        <w:t xml:space="preserve">e should be given in bracket for </w:t>
      </w:r>
      <w:r w:rsidR="002914D8">
        <w:rPr>
          <w:rFonts w:ascii="Times New Roman" w:hAnsi="Times New Roman" w:cs="Times New Roman"/>
        </w:rPr>
        <w:t>journal</w:t>
      </w:r>
      <w:r w:rsidR="000756C2" w:rsidRPr="001E6171">
        <w:rPr>
          <w:rFonts w:ascii="Times New Roman" w:hAnsi="Times New Roman" w:cs="Times New Roman"/>
        </w:rPr>
        <w:t xml:space="preserve"> [1]</w:t>
      </w:r>
      <w:r w:rsidR="007F77F2" w:rsidRPr="001E6171">
        <w:rPr>
          <w:rFonts w:ascii="Times New Roman" w:hAnsi="Times New Roman" w:cs="Times New Roman"/>
        </w:rPr>
        <w:t xml:space="preserve">, </w:t>
      </w:r>
      <w:r w:rsidR="000756C2" w:rsidRPr="001E6171">
        <w:rPr>
          <w:rFonts w:ascii="Times New Roman" w:hAnsi="Times New Roman" w:cs="Times New Roman"/>
        </w:rPr>
        <w:t>for book [2]</w:t>
      </w:r>
      <w:r w:rsidR="009D7D82">
        <w:rPr>
          <w:rFonts w:ascii="Times New Roman" w:hAnsi="Times New Roman" w:cs="Times New Roman"/>
        </w:rPr>
        <w:t xml:space="preserve">, </w:t>
      </w:r>
      <w:r w:rsidR="005A62D4">
        <w:rPr>
          <w:rFonts w:ascii="Times New Roman" w:hAnsi="Times New Roman" w:cs="Times New Roman"/>
        </w:rPr>
        <w:t>for e-book [3</w:t>
      </w:r>
      <w:r w:rsidR="005A62D4" w:rsidRPr="001E6171">
        <w:rPr>
          <w:rFonts w:ascii="Times New Roman" w:hAnsi="Times New Roman" w:cs="Times New Roman"/>
        </w:rPr>
        <w:t>]</w:t>
      </w:r>
      <w:r w:rsidR="005A62D4">
        <w:rPr>
          <w:rFonts w:ascii="Times New Roman" w:hAnsi="Times New Roman" w:cs="Times New Roman"/>
        </w:rPr>
        <w:t xml:space="preserve">, </w:t>
      </w:r>
      <w:r w:rsidR="009D7D82">
        <w:rPr>
          <w:rFonts w:ascii="Times New Roman" w:hAnsi="Times New Roman" w:cs="Times New Roman"/>
        </w:rPr>
        <w:t>for conference presentation</w:t>
      </w:r>
      <w:r w:rsidR="005A62D4">
        <w:rPr>
          <w:rFonts w:ascii="Times New Roman" w:hAnsi="Times New Roman" w:cs="Times New Roman"/>
        </w:rPr>
        <w:t xml:space="preserve"> [4</w:t>
      </w:r>
      <w:r w:rsidR="00C9528A" w:rsidRPr="001E6171">
        <w:rPr>
          <w:rFonts w:ascii="Times New Roman" w:hAnsi="Times New Roman" w:cs="Times New Roman"/>
        </w:rPr>
        <w:t>]</w:t>
      </w:r>
      <w:r w:rsidR="000756C2" w:rsidRPr="001E6171">
        <w:rPr>
          <w:rFonts w:ascii="Times New Roman" w:hAnsi="Times New Roman" w:cs="Times New Roman"/>
        </w:rPr>
        <w:t xml:space="preserve"> and for web site [</w:t>
      </w:r>
      <w:r w:rsidR="005A62D4">
        <w:rPr>
          <w:rFonts w:ascii="Times New Roman" w:hAnsi="Times New Roman" w:cs="Times New Roman"/>
        </w:rPr>
        <w:t>5</w:t>
      </w:r>
      <w:r w:rsidR="000756C2" w:rsidRPr="001E6171">
        <w:rPr>
          <w:rFonts w:ascii="Times New Roman" w:hAnsi="Times New Roman" w:cs="Times New Roman"/>
        </w:rPr>
        <w:t>]</w:t>
      </w:r>
      <w:r w:rsidR="00EE0448" w:rsidRPr="001E6171">
        <w:rPr>
          <w:rFonts w:ascii="Times New Roman" w:hAnsi="Times New Roman" w:cs="Times New Roman"/>
        </w:rPr>
        <w:t>.</w:t>
      </w:r>
      <w:r w:rsidR="00A063A4" w:rsidRPr="001E6171">
        <w:rPr>
          <w:rFonts w:ascii="Times New Roman" w:hAnsi="Times New Roman" w:cs="Times New Roman"/>
        </w:rPr>
        <w:t xml:space="preserve"> </w:t>
      </w:r>
      <w:r w:rsidR="00A12CD4" w:rsidRPr="001E6171">
        <w:rPr>
          <w:rFonts w:ascii="Times New Roman" w:hAnsi="Times New Roman" w:cs="Times New Roman"/>
        </w:rPr>
        <w:t xml:space="preserve">For all references, list the first six authors; add "et al." if there are additional authors. Please cite reference as following if you need mention name : “Akkurt </w:t>
      </w:r>
      <w:r w:rsidR="00011650">
        <w:rPr>
          <w:rFonts w:ascii="Times New Roman" w:hAnsi="Times New Roman" w:cs="Times New Roman"/>
        </w:rPr>
        <w:t xml:space="preserve">(2009) </w:t>
      </w:r>
      <w:r w:rsidR="00A12CD4" w:rsidRPr="001E6171">
        <w:rPr>
          <w:rFonts w:ascii="Times New Roman" w:hAnsi="Times New Roman" w:cs="Times New Roman"/>
        </w:rPr>
        <w:t>has performed an experiment fort his purposes [</w:t>
      </w:r>
      <w:r w:rsidR="00011650">
        <w:rPr>
          <w:rFonts w:ascii="Times New Roman" w:hAnsi="Times New Roman" w:cs="Times New Roman"/>
        </w:rPr>
        <w:t>2</w:t>
      </w:r>
      <w:r w:rsidR="00A12CD4" w:rsidRPr="001E6171">
        <w:rPr>
          <w:rFonts w:ascii="Times New Roman" w:hAnsi="Times New Roman" w:cs="Times New Roman"/>
        </w:rPr>
        <w:t xml:space="preserve">]”. </w:t>
      </w:r>
      <w:r w:rsidR="00A063A4" w:rsidRPr="001E6171">
        <w:rPr>
          <w:rFonts w:ascii="Times New Roman" w:hAnsi="Times New Roman" w:cs="Times New Roman"/>
        </w:rPr>
        <w:t xml:space="preserve">The formula should be </w:t>
      </w:r>
      <w:r w:rsidR="007F77F2" w:rsidRPr="001E6171">
        <w:rPr>
          <w:rFonts w:ascii="Times New Roman" w:hAnsi="Times New Roman" w:cs="Times New Roman"/>
        </w:rPr>
        <w:t xml:space="preserve">given </w:t>
      </w:r>
      <w:r w:rsidR="00A063A4" w:rsidRPr="001E6171">
        <w:rPr>
          <w:rFonts w:ascii="Times New Roman" w:hAnsi="Times New Roman" w:cs="Times New Roman"/>
        </w:rPr>
        <w:t>as</w:t>
      </w:r>
      <w:r w:rsidR="007F77F2" w:rsidRPr="001E6171">
        <w:rPr>
          <w:rFonts w:ascii="Times New Roman" w:hAnsi="Times New Roman" w:cs="Times New Roman"/>
        </w:rPr>
        <w:t xml:space="preserve"> in</w:t>
      </w:r>
      <w:r w:rsidR="00A063A4" w:rsidRPr="001E6171">
        <w:rPr>
          <w:rFonts w:ascii="Times New Roman" w:hAnsi="Times New Roman" w:cs="Times New Roman"/>
        </w:rPr>
        <w:t xml:space="preserve"> equation 1.</w:t>
      </w:r>
    </w:p>
    <w:p w:rsidR="00A063A4" w:rsidRPr="001E6171" w:rsidRDefault="00A063A4" w:rsidP="00C03B44">
      <w:pPr>
        <w:spacing w:after="0" w:line="240" w:lineRule="auto"/>
        <w:jc w:val="both"/>
        <w:rPr>
          <w:rFonts w:ascii="Times New Roman" w:hAnsi="Times New Roman" w:cs="Times New Roman"/>
        </w:rPr>
      </w:pPr>
    </w:p>
    <w:p w:rsidR="00C03B44" w:rsidRPr="001E6171" w:rsidRDefault="00C03B44" w:rsidP="007F77F2">
      <w:pPr>
        <w:spacing w:after="0" w:line="240" w:lineRule="auto"/>
        <w:jc w:val="center"/>
        <w:rPr>
          <w:rFonts w:asciiTheme="majorHAnsi" w:hAnsiTheme="majorHAnsi" w:cs="Times New Roman"/>
          <w:sz w:val="20"/>
          <w:szCs w:val="20"/>
        </w:rPr>
      </w:pPr>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o</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-μx</m:t>
            </m:r>
          </m:sup>
        </m:sSup>
      </m:oMath>
      <w:r w:rsidR="00A063A4" w:rsidRPr="001E6171">
        <w:rPr>
          <w:rFonts w:asciiTheme="majorHAnsi" w:eastAsiaTheme="minorEastAsia" w:hAnsiTheme="majorHAnsi" w:cs="Times New Roman"/>
          <w:sz w:val="20"/>
          <w:szCs w:val="20"/>
        </w:rPr>
        <w:t xml:space="preserve">      </w:t>
      </w:r>
      <w:r w:rsidR="007F77F2" w:rsidRPr="001E6171">
        <w:rPr>
          <w:rFonts w:asciiTheme="majorHAnsi" w:eastAsiaTheme="minorEastAsia" w:hAnsiTheme="majorHAnsi" w:cs="Times New Roman"/>
          <w:sz w:val="20"/>
          <w:szCs w:val="20"/>
        </w:rPr>
        <w:t xml:space="preserve">     </w:t>
      </w:r>
      <w:r w:rsidR="00A063A4" w:rsidRPr="001E6171">
        <w:rPr>
          <w:rFonts w:asciiTheme="majorHAnsi" w:eastAsiaTheme="minorEastAsia" w:hAnsiTheme="majorHAnsi" w:cs="Times New Roman"/>
          <w:sz w:val="20"/>
          <w:szCs w:val="20"/>
        </w:rPr>
        <w:t>(1)</w:t>
      </w:r>
    </w:p>
    <w:p w:rsidR="00C03B44" w:rsidRPr="001E6171" w:rsidRDefault="00C03B44" w:rsidP="00C03B44">
      <w:pPr>
        <w:spacing w:after="0" w:line="240" w:lineRule="auto"/>
        <w:jc w:val="both"/>
        <w:rPr>
          <w:rFonts w:asciiTheme="majorHAnsi" w:hAnsiTheme="majorHAnsi" w:cs="Times New Roman"/>
          <w:sz w:val="20"/>
          <w:szCs w:val="20"/>
        </w:rPr>
      </w:pPr>
    </w:p>
    <w:p w:rsidR="00B373BE" w:rsidRPr="001E6171" w:rsidRDefault="00B373BE" w:rsidP="00C03B44">
      <w:pPr>
        <w:spacing w:after="0" w:line="240" w:lineRule="auto"/>
        <w:jc w:val="both"/>
        <w:rPr>
          <w:rFonts w:asciiTheme="majorHAnsi" w:hAnsiTheme="majorHAnsi" w:cs="Times New Roman"/>
          <w:sz w:val="20"/>
          <w:szCs w:val="20"/>
        </w:rPr>
      </w:pPr>
    </w:p>
    <w:p w:rsidR="001F0179" w:rsidRPr="001E6171" w:rsidRDefault="001F0179" w:rsidP="001F0179">
      <w:pPr>
        <w:spacing w:after="0" w:line="240" w:lineRule="auto"/>
        <w:jc w:val="both"/>
        <w:rPr>
          <w:rFonts w:ascii="Times New Roman" w:hAnsi="Times New Roman" w:cs="Times New Roman"/>
        </w:rPr>
      </w:pPr>
      <w:r w:rsidRPr="001E6171">
        <w:rPr>
          <w:rFonts w:ascii="Times New Roman" w:hAnsi="Times New Roman" w:cs="Times New Roman"/>
        </w:rPr>
        <w:t>The table of the manuscript should be as shown in table 1.</w:t>
      </w:r>
    </w:p>
    <w:p w:rsidR="001F0179" w:rsidRPr="001E6171" w:rsidRDefault="001F0179" w:rsidP="001F0179">
      <w:pPr>
        <w:spacing w:after="0" w:line="240" w:lineRule="auto"/>
        <w:jc w:val="both"/>
        <w:rPr>
          <w:rFonts w:asciiTheme="majorHAnsi" w:hAnsiTheme="majorHAnsi" w:cs="Times New Roman"/>
          <w:sz w:val="20"/>
          <w:szCs w:val="20"/>
        </w:rPr>
      </w:pPr>
    </w:p>
    <w:p w:rsidR="001F0179" w:rsidRPr="001E6171" w:rsidRDefault="001F0179" w:rsidP="001F0179">
      <w:pPr>
        <w:spacing w:after="0" w:line="240" w:lineRule="auto"/>
        <w:jc w:val="center"/>
        <w:rPr>
          <w:rFonts w:asciiTheme="majorHAnsi" w:hAnsiTheme="majorHAnsi" w:cs="Times New Roman"/>
          <w:b/>
          <w:sz w:val="20"/>
          <w:szCs w:val="20"/>
        </w:rPr>
      </w:pPr>
      <w:r w:rsidRPr="001E6171">
        <w:rPr>
          <w:rFonts w:ascii="Times New Roman" w:hAnsi="Times New Roman" w:cs="Times New Roman"/>
          <w:b/>
          <w:i/>
          <w:sz w:val="20"/>
          <w:szCs w:val="20"/>
        </w:rPr>
        <w:t>Table 1.</w:t>
      </w:r>
      <w:r w:rsidRPr="001E6171">
        <w:rPr>
          <w:rFonts w:ascii="Times New Roman" w:hAnsi="Times New Roman" w:cs="Times New Roman"/>
          <w:i/>
          <w:sz w:val="20"/>
          <w:szCs w:val="20"/>
        </w:rPr>
        <w:t xml:space="preserve"> Table caption would be in times new roman 10 punto and italik.</w:t>
      </w:r>
    </w:p>
    <w:tbl>
      <w:tblPr>
        <w:tblStyle w:val="TabloKlavuzu"/>
        <w:tblW w:w="0" w:type="auto"/>
        <w:jc w:val="center"/>
        <w:tblLook w:val="04A0" w:firstRow="1" w:lastRow="0" w:firstColumn="1" w:lastColumn="0" w:noHBand="0" w:noVBand="1"/>
      </w:tblPr>
      <w:tblGrid>
        <w:gridCol w:w="1145"/>
        <w:gridCol w:w="1145"/>
        <w:gridCol w:w="1146"/>
        <w:gridCol w:w="1146"/>
      </w:tblGrid>
      <w:tr w:rsidR="001F0179" w:rsidRPr="00011650" w:rsidTr="00A66BA6">
        <w:trPr>
          <w:jc w:val="center"/>
        </w:trPr>
        <w:tc>
          <w:tcPr>
            <w:tcW w:w="1145" w:type="dxa"/>
          </w:tcPr>
          <w:p w:rsidR="001F0179" w:rsidRPr="00011650" w:rsidRDefault="001F0179" w:rsidP="00A66BA6">
            <w:pPr>
              <w:jc w:val="both"/>
              <w:rPr>
                <w:rFonts w:asciiTheme="majorBidi" w:hAnsiTheme="majorBidi" w:cstheme="majorBidi"/>
                <w:b/>
              </w:rPr>
            </w:pPr>
            <w:r w:rsidRPr="00011650">
              <w:rPr>
                <w:rFonts w:asciiTheme="majorBidi" w:hAnsiTheme="majorBidi" w:cstheme="majorBidi"/>
                <w:b/>
              </w:rPr>
              <w:t>Table</w:t>
            </w:r>
          </w:p>
        </w:tc>
        <w:tc>
          <w:tcPr>
            <w:tcW w:w="1145" w:type="dxa"/>
          </w:tcPr>
          <w:p w:rsidR="001F0179" w:rsidRPr="00011650" w:rsidRDefault="001F0179" w:rsidP="00A66BA6">
            <w:pPr>
              <w:jc w:val="both"/>
              <w:rPr>
                <w:rFonts w:asciiTheme="majorBidi" w:hAnsiTheme="majorBidi" w:cstheme="majorBidi"/>
                <w:b/>
              </w:rPr>
            </w:pPr>
            <w:r w:rsidRPr="00011650">
              <w:rPr>
                <w:rFonts w:asciiTheme="majorBidi" w:hAnsiTheme="majorBidi" w:cstheme="majorBidi"/>
                <w:b/>
              </w:rPr>
              <w:t>Table</w:t>
            </w:r>
          </w:p>
        </w:tc>
        <w:tc>
          <w:tcPr>
            <w:tcW w:w="1146" w:type="dxa"/>
          </w:tcPr>
          <w:p w:rsidR="001F0179" w:rsidRPr="00011650" w:rsidRDefault="001F0179" w:rsidP="00A66BA6">
            <w:pPr>
              <w:jc w:val="both"/>
              <w:rPr>
                <w:rFonts w:asciiTheme="majorBidi" w:hAnsiTheme="majorBidi" w:cstheme="majorBidi"/>
                <w:b/>
              </w:rPr>
            </w:pPr>
            <w:r w:rsidRPr="00011650">
              <w:rPr>
                <w:rFonts w:asciiTheme="majorBidi" w:hAnsiTheme="majorBidi" w:cstheme="majorBidi"/>
                <w:b/>
              </w:rPr>
              <w:t>Table</w:t>
            </w:r>
          </w:p>
        </w:tc>
        <w:tc>
          <w:tcPr>
            <w:tcW w:w="1146" w:type="dxa"/>
          </w:tcPr>
          <w:p w:rsidR="001F0179" w:rsidRPr="00011650" w:rsidRDefault="001F0179" w:rsidP="00A66BA6">
            <w:pPr>
              <w:jc w:val="both"/>
              <w:rPr>
                <w:rFonts w:asciiTheme="majorBidi" w:hAnsiTheme="majorBidi" w:cstheme="majorBidi"/>
                <w:b/>
              </w:rPr>
            </w:pPr>
            <w:r w:rsidRPr="00011650">
              <w:rPr>
                <w:rFonts w:asciiTheme="majorBidi" w:hAnsiTheme="majorBidi" w:cstheme="majorBidi"/>
                <w:b/>
              </w:rPr>
              <w:t>Table</w:t>
            </w:r>
          </w:p>
        </w:tc>
      </w:tr>
      <w:tr w:rsidR="001F0179" w:rsidRPr="00011650" w:rsidTr="00A66BA6">
        <w:trPr>
          <w:jc w:val="center"/>
        </w:trPr>
        <w:tc>
          <w:tcPr>
            <w:tcW w:w="1145"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r w:rsidR="00011650">
              <w:rPr>
                <w:rFonts w:asciiTheme="majorBidi" w:hAnsiTheme="majorBidi" w:cstheme="majorBidi"/>
              </w:rPr>
              <w:t>.1</w:t>
            </w:r>
          </w:p>
        </w:tc>
        <w:tc>
          <w:tcPr>
            <w:tcW w:w="1145"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c>
          <w:tcPr>
            <w:tcW w:w="1146"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c>
          <w:tcPr>
            <w:tcW w:w="1146"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r>
      <w:tr w:rsidR="001F0179" w:rsidRPr="00011650" w:rsidTr="00A66BA6">
        <w:trPr>
          <w:jc w:val="center"/>
        </w:trPr>
        <w:tc>
          <w:tcPr>
            <w:tcW w:w="1145"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r w:rsidR="00011650">
              <w:rPr>
                <w:rFonts w:asciiTheme="majorBidi" w:hAnsiTheme="majorBidi" w:cstheme="majorBidi"/>
              </w:rPr>
              <w:t>.2</w:t>
            </w:r>
          </w:p>
        </w:tc>
        <w:tc>
          <w:tcPr>
            <w:tcW w:w="1145"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c>
          <w:tcPr>
            <w:tcW w:w="1146"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c>
          <w:tcPr>
            <w:tcW w:w="1146"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r>
      <w:tr w:rsidR="001F0179" w:rsidRPr="00011650" w:rsidTr="00A66BA6">
        <w:trPr>
          <w:jc w:val="center"/>
        </w:trPr>
        <w:tc>
          <w:tcPr>
            <w:tcW w:w="1145"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r w:rsidR="00011650">
              <w:rPr>
                <w:rFonts w:asciiTheme="majorBidi" w:hAnsiTheme="majorBidi" w:cstheme="majorBidi"/>
              </w:rPr>
              <w:t>.3</w:t>
            </w:r>
          </w:p>
        </w:tc>
        <w:tc>
          <w:tcPr>
            <w:tcW w:w="1145"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c>
          <w:tcPr>
            <w:tcW w:w="1146"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c>
          <w:tcPr>
            <w:tcW w:w="1146" w:type="dxa"/>
          </w:tcPr>
          <w:p w:rsidR="001F0179" w:rsidRPr="00011650" w:rsidRDefault="001F0179" w:rsidP="00A66BA6">
            <w:pPr>
              <w:jc w:val="center"/>
              <w:rPr>
                <w:rFonts w:asciiTheme="majorBidi" w:hAnsiTheme="majorBidi" w:cstheme="majorBidi"/>
              </w:rPr>
            </w:pPr>
            <w:r w:rsidRPr="00011650">
              <w:rPr>
                <w:rFonts w:asciiTheme="majorBidi" w:hAnsiTheme="majorBidi" w:cstheme="majorBidi"/>
              </w:rPr>
              <w:t>1</w:t>
            </w:r>
          </w:p>
        </w:tc>
      </w:tr>
    </w:tbl>
    <w:p w:rsidR="001F0179" w:rsidRPr="001E6171" w:rsidRDefault="001F0179" w:rsidP="00C03B44">
      <w:pPr>
        <w:spacing w:after="0" w:line="240" w:lineRule="auto"/>
        <w:jc w:val="both"/>
        <w:rPr>
          <w:rFonts w:asciiTheme="majorHAnsi" w:hAnsiTheme="majorHAnsi" w:cs="Times New Roman"/>
          <w:sz w:val="20"/>
          <w:szCs w:val="20"/>
        </w:rPr>
      </w:pPr>
    </w:p>
    <w:p w:rsidR="001F0179" w:rsidRPr="001E6171" w:rsidRDefault="001F0179" w:rsidP="00011650">
      <w:pPr>
        <w:spacing w:after="0" w:line="240" w:lineRule="auto"/>
        <w:jc w:val="both"/>
        <w:rPr>
          <w:rFonts w:ascii="Times New Roman" w:hAnsi="Times New Roman" w:cs="Times New Roman"/>
        </w:rPr>
      </w:pPr>
      <w:r w:rsidRPr="001E6171">
        <w:rPr>
          <w:rFonts w:ascii="Times New Roman" w:hAnsi="Times New Roman" w:cs="Times New Roman"/>
        </w:rPr>
        <w:t>Figures in manuscript should be shown as in Fig.1 where the caption style is also detailed.</w:t>
      </w:r>
    </w:p>
    <w:p w:rsidR="001F0179" w:rsidRPr="001E6171" w:rsidRDefault="001F0179" w:rsidP="00C03B44">
      <w:pPr>
        <w:spacing w:after="0" w:line="240" w:lineRule="auto"/>
        <w:jc w:val="both"/>
        <w:rPr>
          <w:rFonts w:asciiTheme="majorHAnsi" w:hAnsiTheme="majorHAnsi" w:cs="Times New Roman"/>
          <w:sz w:val="20"/>
          <w:szCs w:val="20"/>
        </w:rPr>
      </w:pPr>
    </w:p>
    <w:p w:rsidR="00D66D29" w:rsidRPr="001E6171" w:rsidRDefault="001F0179" w:rsidP="00C03B44">
      <w:pPr>
        <w:spacing w:after="0" w:line="240" w:lineRule="auto"/>
        <w:jc w:val="both"/>
        <w:rPr>
          <w:rFonts w:asciiTheme="majorHAnsi" w:hAnsiTheme="majorHAnsi" w:cs="Times New Roman"/>
          <w:sz w:val="20"/>
          <w:szCs w:val="20"/>
        </w:rPr>
      </w:pPr>
      <w:r w:rsidRPr="001E6171">
        <w:rPr>
          <w:rFonts w:asciiTheme="majorHAnsi" w:hAnsiTheme="majorHAnsi" w:cs="Times New Roman"/>
          <w:noProof/>
          <w:sz w:val="20"/>
          <w:szCs w:val="20"/>
          <w:lang w:val="tr-TR" w:eastAsia="tr-TR"/>
        </w:rPr>
        <w:drawing>
          <wp:inline distT="0" distB="0" distL="0" distR="0" wp14:anchorId="6A674AD9" wp14:editId="17AF44B8">
            <wp:extent cx="2914650" cy="22669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266950"/>
                    </a:xfrm>
                    <a:prstGeom prst="rect">
                      <a:avLst/>
                    </a:prstGeom>
                    <a:noFill/>
                    <a:ln>
                      <a:noFill/>
                    </a:ln>
                  </pic:spPr>
                </pic:pic>
              </a:graphicData>
            </a:graphic>
          </wp:inline>
        </w:drawing>
      </w:r>
    </w:p>
    <w:p w:rsidR="00D66D29" w:rsidRPr="001E6171" w:rsidRDefault="00D66D29" w:rsidP="00D66D29">
      <w:pPr>
        <w:spacing w:after="0" w:line="240" w:lineRule="auto"/>
        <w:jc w:val="both"/>
        <w:rPr>
          <w:rFonts w:asciiTheme="majorHAnsi" w:hAnsiTheme="majorHAnsi" w:cs="Times New Roman"/>
          <w:b/>
          <w:sz w:val="20"/>
          <w:szCs w:val="20"/>
        </w:rPr>
      </w:pPr>
    </w:p>
    <w:p w:rsidR="00D66D29" w:rsidRPr="001E6171" w:rsidRDefault="00790702" w:rsidP="00790702">
      <w:pPr>
        <w:spacing w:after="0" w:line="240" w:lineRule="auto"/>
        <w:jc w:val="center"/>
        <w:rPr>
          <w:rFonts w:ascii="Times New Roman" w:hAnsi="Times New Roman" w:cs="Times New Roman"/>
          <w:i/>
          <w:sz w:val="20"/>
          <w:szCs w:val="20"/>
        </w:rPr>
      </w:pPr>
      <w:r w:rsidRPr="001E6171">
        <w:rPr>
          <w:rFonts w:ascii="Times New Roman" w:hAnsi="Times New Roman" w:cs="Times New Roman"/>
          <w:b/>
          <w:i/>
          <w:sz w:val="20"/>
          <w:szCs w:val="20"/>
        </w:rPr>
        <w:t>Figure</w:t>
      </w:r>
      <w:r w:rsidR="00D66D29" w:rsidRPr="001E6171">
        <w:rPr>
          <w:rFonts w:ascii="Times New Roman" w:hAnsi="Times New Roman" w:cs="Times New Roman"/>
          <w:b/>
          <w:i/>
          <w:sz w:val="20"/>
          <w:szCs w:val="20"/>
        </w:rPr>
        <w:t xml:space="preserve"> </w:t>
      </w:r>
      <w:r w:rsidRPr="001E6171">
        <w:rPr>
          <w:rFonts w:ascii="Times New Roman" w:hAnsi="Times New Roman" w:cs="Times New Roman"/>
          <w:b/>
          <w:i/>
          <w:sz w:val="20"/>
          <w:szCs w:val="20"/>
        </w:rPr>
        <w:t>1</w:t>
      </w:r>
      <w:r w:rsidR="00D66D29" w:rsidRPr="001E6171">
        <w:rPr>
          <w:rFonts w:ascii="Times New Roman" w:hAnsi="Times New Roman" w:cs="Times New Roman"/>
          <w:b/>
          <w:i/>
          <w:sz w:val="20"/>
          <w:szCs w:val="20"/>
        </w:rPr>
        <w:t>.</w:t>
      </w:r>
      <w:r w:rsidR="00F76733" w:rsidRPr="001E6171">
        <w:rPr>
          <w:rFonts w:ascii="Times New Roman" w:hAnsi="Times New Roman" w:cs="Times New Roman"/>
          <w:i/>
          <w:sz w:val="20"/>
          <w:szCs w:val="20"/>
        </w:rPr>
        <w:t xml:space="preserve"> </w:t>
      </w:r>
      <w:r w:rsidRPr="001E6171">
        <w:rPr>
          <w:rFonts w:ascii="Times New Roman" w:hAnsi="Times New Roman" w:cs="Times New Roman"/>
          <w:i/>
          <w:sz w:val="20"/>
          <w:szCs w:val="20"/>
        </w:rPr>
        <w:t xml:space="preserve">Figure caption </w:t>
      </w:r>
      <w:r w:rsidR="007F77F2" w:rsidRPr="001E6171">
        <w:rPr>
          <w:rFonts w:ascii="Times New Roman" w:hAnsi="Times New Roman" w:cs="Times New Roman"/>
          <w:i/>
          <w:sz w:val="20"/>
          <w:szCs w:val="20"/>
        </w:rPr>
        <w:t>sh</w:t>
      </w:r>
      <w:r w:rsidRPr="001E6171">
        <w:rPr>
          <w:rFonts w:ascii="Times New Roman" w:hAnsi="Times New Roman" w:cs="Times New Roman"/>
          <w:i/>
          <w:sz w:val="20"/>
          <w:szCs w:val="20"/>
        </w:rPr>
        <w:t>ould be in times new roman 10 punto and italik</w:t>
      </w:r>
      <w:r w:rsidR="007F77F2" w:rsidRPr="001E6171">
        <w:rPr>
          <w:rFonts w:ascii="Times New Roman" w:hAnsi="Times New Roman" w:cs="Times New Roman"/>
          <w:i/>
          <w:sz w:val="20"/>
          <w:szCs w:val="20"/>
        </w:rPr>
        <w:t xml:space="preserve"> and centered</w:t>
      </w:r>
      <w:r w:rsidRPr="001E6171">
        <w:rPr>
          <w:rFonts w:ascii="Times New Roman" w:hAnsi="Times New Roman" w:cs="Times New Roman"/>
          <w:i/>
          <w:sz w:val="20"/>
          <w:szCs w:val="20"/>
        </w:rPr>
        <w:t>.</w:t>
      </w:r>
    </w:p>
    <w:p w:rsidR="00D66D29" w:rsidRPr="001E6171" w:rsidRDefault="00D66D29" w:rsidP="00C03B44">
      <w:pPr>
        <w:spacing w:after="0" w:line="240" w:lineRule="auto"/>
        <w:jc w:val="both"/>
        <w:rPr>
          <w:rFonts w:asciiTheme="majorHAnsi" w:hAnsiTheme="majorHAnsi" w:cs="Times New Roman"/>
          <w:sz w:val="20"/>
          <w:szCs w:val="20"/>
        </w:rPr>
      </w:pPr>
    </w:p>
    <w:p w:rsidR="00790157" w:rsidRPr="00BF3B66" w:rsidRDefault="00790157" w:rsidP="00790157">
      <w:pPr>
        <w:spacing w:after="0" w:line="240" w:lineRule="auto"/>
        <w:jc w:val="both"/>
        <w:rPr>
          <w:rFonts w:ascii="Times New Roman" w:hAnsi="Times New Roman" w:cs="Times New Roman"/>
          <w:lang w:val="en-US"/>
        </w:rPr>
      </w:pPr>
    </w:p>
    <w:p w:rsidR="00790157" w:rsidRDefault="00790157" w:rsidP="00790157">
      <w:pPr>
        <w:spacing w:after="0" w:line="240" w:lineRule="auto"/>
        <w:jc w:val="both"/>
        <w:rPr>
          <w:rFonts w:ascii="Times New Roman" w:hAnsi="Times New Roman" w:cs="Times New Roman"/>
          <w:lang w:val="en-US"/>
        </w:rPr>
      </w:pPr>
    </w:p>
    <w:p w:rsidR="00790157" w:rsidRDefault="00790157" w:rsidP="00790157">
      <w:pPr>
        <w:spacing w:after="0" w:line="240" w:lineRule="auto"/>
        <w:jc w:val="both"/>
        <w:rPr>
          <w:rFonts w:ascii="Times New Roman" w:hAnsi="Times New Roman" w:cs="Times New Roman"/>
          <w:lang w:val="en-US"/>
        </w:rPr>
      </w:pPr>
    </w:p>
    <w:p w:rsidR="00790157" w:rsidRDefault="00790157" w:rsidP="00790157">
      <w:pPr>
        <w:spacing w:after="0" w:line="240" w:lineRule="auto"/>
        <w:jc w:val="both"/>
        <w:rPr>
          <w:rFonts w:ascii="Times New Roman" w:hAnsi="Times New Roman" w:cs="Times New Roman"/>
          <w:lang w:val="en-US"/>
        </w:rPr>
      </w:pPr>
    </w:p>
    <w:p w:rsidR="00790157" w:rsidRDefault="00790157" w:rsidP="00790157">
      <w:pPr>
        <w:spacing w:after="0" w:line="240" w:lineRule="auto"/>
        <w:jc w:val="both"/>
        <w:rPr>
          <w:rFonts w:ascii="Times New Roman" w:hAnsi="Times New Roman" w:cs="Times New Roman"/>
          <w:lang w:val="en-US"/>
        </w:rPr>
      </w:pPr>
    </w:p>
    <w:p w:rsidR="00790157" w:rsidRDefault="00790157" w:rsidP="00790157">
      <w:pPr>
        <w:spacing w:after="0" w:line="240" w:lineRule="auto"/>
        <w:jc w:val="both"/>
        <w:rPr>
          <w:rFonts w:ascii="Times New Roman" w:hAnsi="Times New Roman" w:cs="Times New Roman"/>
          <w:lang w:val="en-US"/>
        </w:rPr>
      </w:pPr>
    </w:p>
    <w:p w:rsidR="00790157" w:rsidRPr="00BF3B66" w:rsidRDefault="00790157" w:rsidP="00790157">
      <w:pPr>
        <w:spacing w:after="0" w:line="240" w:lineRule="auto"/>
        <w:jc w:val="both"/>
        <w:rPr>
          <w:rFonts w:ascii="Times New Roman" w:hAnsi="Times New Roman" w:cs="Times New Roman"/>
          <w:lang w:val="en-US"/>
        </w:rPr>
        <w:sectPr w:rsidR="00790157" w:rsidRPr="00BF3B66" w:rsidSect="00B1321B">
          <w:footnotePr>
            <w:numFmt w:val="chicago"/>
          </w:footnotePr>
          <w:type w:val="continuous"/>
          <w:pgSz w:w="11906" w:h="16838"/>
          <w:pgMar w:top="121" w:right="1134" w:bottom="1134" w:left="1134" w:header="709" w:footer="709" w:gutter="0"/>
          <w:pgNumType w:start="19"/>
          <w:cols w:num="2" w:space="454"/>
          <w:docGrid w:linePitch="360"/>
        </w:sectPr>
      </w:pPr>
    </w:p>
    <w:p w:rsidR="00790157" w:rsidRDefault="00790157" w:rsidP="00790157">
      <w:pPr>
        <w:pStyle w:val="textnoindent"/>
        <w:spacing w:line="240" w:lineRule="auto"/>
        <w:jc w:val="center"/>
        <w:rPr>
          <w:bCs/>
          <w:i/>
          <w:sz w:val="20"/>
          <w:szCs w:val="20"/>
        </w:rPr>
      </w:pPr>
      <w:r w:rsidRPr="00BF3B66">
        <w:rPr>
          <w:b/>
          <w:i/>
          <w:sz w:val="20"/>
          <w:szCs w:val="20"/>
        </w:rPr>
        <w:lastRenderedPageBreak/>
        <w:t xml:space="preserve">Table </w:t>
      </w:r>
      <w:r>
        <w:rPr>
          <w:b/>
          <w:i/>
          <w:sz w:val="20"/>
          <w:szCs w:val="20"/>
        </w:rPr>
        <w:t>2</w:t>
      </w:r>
      <w:r w:rsidRPr="00BF3B66">
        <w:rPr>
          <w:b/>
          <w:i/>
          <w:sz w:val="20"/>
          <w:szCs w:val="20"/>
        </w:rPr>
        <w:t xml:space="preserve">. </w:t>
      </w:r>
      <w:r w:rsidRPr="00790157">
        <w:rPr>
          <w:bCs/>
          <w:i/>
          <w:sz w:val="20"/>
          <w:szCs w:val="20"/>
        </w:rPr>
        <w:t>If needed large table this format should be used</w:t>
      </w:r>
    </w:p>
    <w:p w:rsidR="00790157" w:rsidRPr="00790157" w:rsidRDefault="00790157" w:rsidP="00790157">
      <w:pPr>
        <w:pStyle w:val="textnoindent"/>
        <w:spacing w:line="240" w:lineRule="auto"/>
        <w:jc w:val="center"/>
        <w:rPr>
          <w:sz w:val="10"/>
          <w:szCs w:val="10"/>
        </w:rPr>
      </w:pPr>
    </w:p>
    <w:tbl>
      <w:tblPr>
        <w:tblStyle w:val="TabloKlavuzu"/>
        <w:tblW w:w="0" w:type="auto"/>
        <w:jc w:val="center"/>
        <w:tblLook w:val="04A0" w:firstRow="1" w:lastRow="0" w:firstColumn="1" w:lastColumn="0" w:noHBand="0" w:noVBand="1"/>
      </w:tblPr>
      <w:tblGrid>
        <w:gridCol w:w="657"/>
        <w:gridCol w:w="657"/>
        <w:gridCol w:w="657"/>
        <w:gridCol w:w="657"/>
        <w:gridCol w:w="657"/>
        <w:gridCol w:w="657"/>
        <w:gridCol w:w="657"/>
        <w:gridCol w:w="657"/>
        <w:gridCol w:w="657"/>
        <w:gridCol w:w="657"/>
        <w:gridCol w:w="657"/>
        <w:gridCol w:w="657"/>
        <w:gridCol w:w="657"/>
      </w:tblGrid>
      <w:tr w:rsidR="00790157" w:rsidRPr="00760F9C" w:rsidTr="007B3FA7">
        <w:trPr>
          <w:trHeight w:val="154"/>
          <w:jc w:val="center"/>
        </w:trPr>
        <w:tc>
          <w:tcPr>
            <w:tcW w:w="0" w:type="auto"/>
          </w:tcPr>
          <w:p w:rsidR="00790157" w:rsidRPr="00760F9C" w:rsidRDefault="00790157" w:rsidP="008D033A">
            <w:pPr>
              <w:jc w:val="center"/>
              <w:rPr>
                <w:rFonts w:asciiTheme="majorBidi" w:hAnsiTheme="majorBidi" w:cstheme="majorBidi"/>
                <w:b/>
                <w:sz w:val="18"/>
                <w:szCs w:val="18"/>
                <w:lang w:val="en-US"/>
              </w:rPr>
            </w:pPr>
            <w:r>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c>
          <w:tcPr>
            <w:tcW w:w="0" w:type="auto"/>
          </w:tcPr>
          <w:p w:rsidR="00790157" w:rsidRDefault="00790157" w:rsidP="008D033A">
            <w:pPr>
              <w:jc w:val="center"/>
            </w:pPr>
            <w:r w:rsidRPr="00235D11">
              <w:rPr>
                <w:rFonts w:asciiTheme="majorBidi" w:hAnsiTheme="majorBidi" w:cstheme="majorBidi"/>
                <w:b/>
                <w:sz w:val="18"/>
                <w:szCs w:val="18"/>
                <w:lang w:val="en-US"/>
              </w:rPr>
              <w:t>Table</w:t>
            </w:r>
          </w:p>
        </w:tc>
      </w:tr>
      <w:tr w:rsidR="00790157" w:rsidRPr="00760F9C" w:rsidTr="002E6EF3">
        <w:trPr>
          <w:trHeight w:val="228"/>
          <w:jc w:val="center"/>
        </w:trPr>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c>
          <w:tcPr>
            <w:tcW w:w="0" w:type="auto"/>
            <w:vAlign w:val="center"/>
          </w:tcPr>
          <w:p w:rsidR="00790157" w:rsidRPr="00760F9C" w:rsidRDefault="00790157" w:rsidP="008D033A">
            <w:pPr>
              <w:jc w:val="center"/>
              <w:rPr>
                <w:rFonts w:asciiTheme="majorBidi" w:hAnsiTheme="majorBidi" w:cstheme="majorBidi"/>
                <w:sz w:val="18"/>
                <w:szCs w:val="18"/>
                <w:lang w:val="en-US"/>
              </w:rPr>
            </w:pPr>
            <w:r>
              <w:rPr>
                <w:rFonts w:asciiTheme="majorBidi" w:hAnsiTheme="majorBidi" w:cstheme="majorBidi"/>
                <w:sz w:val="18"/>
                <w:szCs w:val="18"/>
                <w:lang w:val="en-US"/>
              </w:rPr>
              <w:t>1</w:t>
            </w:r>
          </w:p>
        </w:tc>
      </w:tr>
    </w:tbl>
    <w:p w:rsidR="00790157" w:rsidRPr="00BF3B66" w:rsidRDefault="00790157" w:rsidP="00790157">
      <w:pPr>
        <w:spacing w:after="0" w:line="240" w:lineRule="auto"/>
        <w:jc w:val="both"/>
        <w:rPr>
          <w:rFonts w:ascii="Times New Roman" w:hAnsi="Times New Roman" w:cs="Times New Roman"/>
          <w:lang w:val="en-US"/>
        </w:rPr>
      </w:pPr>
    </w:p>
    <w:p w:rsidR="00790157" w:rsidRPr="00BF3B66" w:rsidRDefault="00790157" w:rsidP="00790157">
      <w:pPr>
        <w:spacing w:after="0" w:line="240" w:lineRule="auto"/>
        <w:jc w:val="both"/>
        <w:rPr>
          <w:rFonts w:ascii="Times New Roman" w:hAnsi="Times New Roman" w:cs="Times New Roman"/>
          <w:lang w:val="en-US"/>
        </w:rPr>
        <w:sectPr w:rsidR="00790157" w:rsidRPr="00BF3B66" w:rsidSect="00A771D6">
          <w:footnotePr>
            <w:numFmt w:val="chicago"/>
          </w:footnotePr>
          <w:type w:val="continuous"/>
          <w:pgSz w:w="11906" w:h="16838"/>
          <w:pgMar w:top="121" w:right="1134" w:bottom="1134" w:left="1134" w:header="709" w:footer="709" w:gutter="0"/>
          <w:cols w:space="454"/>
          <w:docGrid w:linePitch="360"/>
        </w:sectPr>
      </w:pPr>
    </w:p>
    <w:p w:rsidR="00790157" w:rsidRDefault="00790157" w:rsidP="00B373BE">
      <w:pPr>
        <w:spacing w:after="0" w:line="240" w:lineRule="auto"/>
        <w:jc w:val="both"/>
        <w:rPr>
          <w:rFonts w:asciiTheme="majorHAnsi" w:hAnsiTheme="majorHAnsi" w:cs="Times New Roman"/>
          <w:b/>
          <w:sz w:val="20"/>
          <w:szCs w:val="20"/>
        </w:rPr>
      </w:pPr>
    </w:p>
    <w:p w:rsidR="003C031A" w:rsidRDefault="003C031A" w:rsidP="003C031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Pr="001E6171">
        <w:rPr>
          <w:rFonts w:ascii="Times New Roman" w:hAnsi="Times New Roman" w:cs="Times New Roman"/>
          <w:b/>
          <w:sz w:val="24"/>
          <w:szCs w:val="24"/>
        </w:rPr>
        <w:t xml:space="preserve">. </w:t>
      </w:r>
      <w:r>
        <w:rPr>
          <w:rFonts w:ascii="Times New Roman" w:hAnsi="Times New Roman" w:cs="Times New Roman"/>
          <w:b/>
          <w:sz w:val="24"/>
          <w:szCs w:val="24"/>
        </w:rPr>
        <w:t>Material and Methods</w:t>
      </w:r>
    </w:p>
    <w:p w:rsidR="003C031A" w:rsidRPr="001E6171" w:rsidRDefault="003C031A" w:rsidP="003C031A">
      <w:pPr>
        <w:spacing w:after="0" w:line="240" w:lineRule="auto"/>
        <w:jc w:val="both"/>
        <w:rPr>
          <w:rFonts w:ascii="Times New Roman" w:hAnsi="Times New Roman" w:cs="Times New Roman"/>
          <w:b/>
          <w:sz w:val="24"/>
          <w:szCs w:val="24"/>
        </w:rPr>
      </w:pPr>
    </w:p>
    <w:p w:rsidR="000A7799" w:rsidRPr="000A7799" w:rsidRDefault="000A7799" w:rsidP="000A7799">
      <w:pPr>
        <w:spacing w:after="0" w:line="240" w:lineRule="auto"/>
        <w:jc w:val="both"/>
        <w:rPr>
          <w:rFonts w:ascii="Times New Roman" w:hAnsi="Times New Roman" w:cs="Times New Roman"/>
          <w:color w:val="FF0000"/>
        </w:rPr>
      </w:pPr>
      <w:bookmarkStart w:id="0" w:name="_GoBack"/>
      <w:r w:rsidRPr="000A7799">
        <w:rPr>
          <w:rFonts w:ascii="Times New Roman" w:hAnsi="Times New Roman" w:cs="Times New Roman"/>
          <w:color w:val="FF0000"/>
        </w:rPr>
        <w:t xml:space="preserve">Transmission rate may also be used to for shielding properties and it is defined as equation 5 [4]. </w:t>
      </w:r>
    </w:p>
    <w:p w:rsidR="003C031A" w:rsidRPr="000A7799" w:rsidRDefault="003C031A" w:rsidP="00B373BE">
      <w:pPr>
        <w:spacing w:after="0" w:line="240" w:lineRule="auto"/>
        <w:jc w:val="both"/>
        <w:rPr>
          <w:rFonts w:asciiTheme="majorHAnsi" w:hAnsiTheme="majorHAnsi" w:cs="Times New Roman"/>
          <w:b/>
          <w:color w:val="FF0000"/>
          <w:sz w:val="20"/>
          <w:szCs w:val="20"/>
        </w:rPr>
      </w:pPr>
    </w:p>
    <w:p w:rsidR="000A7799" w:rsidRPr="000A7799" w:rsidRDefault="000A7799" w:rsidP="000A7799">
      <w:pPr>
        <w:spacing w:after="0" w:line="240" w:lineRule="auto"/>
        <w:jc w:val="center"/>
        <w:rPr>
          <w:rFonts w:asciiTheme="majorHAnsi" w:hAnsiTheme="majorHAnsi" w:cs="Times New Roman"/>
          <w:color w:val="FF0000"/>
          <w:sz w:val="20"/>
          <w:szCs w:val="20"/>
        </w:rPr>
      </w:pPr>
      <m:oMath>
        <m:r>
          <w:rPr>
            <w:rFonts w:ascii="Cambria Math" w:hAnsi="Cambria Math" w:cs="Times New Roman"/>
            <w:color w:val="FF0000"/>
            <w:sz w:val="20"/>
            <w:szCs w:val="20"/>
          </w:rPr>
          <m:t>Transmission</m:t>
        </m:r>
        <m:r>
          <w:rPr>
            <w:rFonts w:ascii="Cambria Math" w:hAnsi="Cambria Math" w:cs="Times New Roman"/>
            <w:color w:val="FF0000"/>
            <w:sz w:val="20"/>
            <w:szCs w:val="20"/>
          </w:rPr>
          <m:t>=</m:t>
        </m:r>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Ln</m:t>
            </m:r>
            <m:d>
              <m:dPr>
                <m:ctrlPr>
                  <w:rPr>
                    <w:rFonts w:ascii="Cambria Math" w:hAnsi="Cambria Math" w:cs="Times New Roman"/>
                    <w:i/>
                    <w:color w:val="FF0000"/>
                    <w:sz w:val="20"/>
                    <w:szCs w:val="20"/>
                  </w:rPr>
                </m:ctrlPr>
              </m:dPr>
              <m:e>
                <m:f>
                  <m:fPr>
                    <m:ctrlPr>
                      <w:rPr>
                        <w:rFonts w:ascii="Cambria Math" w:hAnsi="Cambria Math" w:cs="Times New Roman"/>
                        <w:i/>
                        <w:color w:val="FF0000"/>
                        <w:sz w:val="20"/>
                        <w:szCs w:val="20"/>
                      </w:rPr>
                    </m:ctrlPr>
                  </m:fPr>
                  <m:num>
                    <m:r>
                      <w:rPr>
                        <w:rFonts w:ascii="Cambria Math" w:hAnsi="Cambria Math" w:cs="Times New Roman"/>
                        <w:color w:val="FF0000"/>
                        <w:sz w:val="20"/>
                        <w:szCs w:val="20"/>
                      </w:rPr>
                      <m:t>N</m:t>
                    </m:r>
                  </m:num>
                  <m:den>
                    <m:r>
                      <w:rPr>
                        <w:rFonts w:ascii="Cambria Math" w:hAnsi="Cambria Math" w:cs="Times New Roman"/>
                        <w:color w:val="FF0000"/>
                        <w:sz w:val="20"/>
                        <w:szCs w:val="20"/>
                      </w:rPr>
                      <m:t>No</m:t>
                    </m:r>
                  </m:den>
                </m:f>
              </m:e>
            </m:d>
            <m:r>
              <w:rPr>
                <w:rFonts w:ascii="Cambria Math" w:hAnsi="Cambria Math" w:cs="Times New Roman"/>
                <w:color w:val="FF0000"/>
                <w:sz w:val="20"/>
                <w:szCs w:val="20"/>
              </w:rPr>
              <m:t>x</m:t>
            </m:r>
            <m:f>
              <m:fPr>
                <m:ctrlPr>
                  <w:rPr>
                    <w:rFonts w:ascii="Cambria Math" w:hAnsi="Cambria Math" w:cs="Times New Roman"/>
                    <w:i/>
                    <w:color w:val="FF0000"/>
                    <w:sz w:val="20"/>
                    <w:szCs w:val="20"/>
                  </w:rPr>
                </m:ctrlPr>
              </m:fPr>
              <m:num>
                <m:r>
                  <w:rPr>
                    <w:rFonts w:ascii="Cambria Math" w:hAnsi="Cambria Math" w:cs="Times New Roman"/>
                    <w:color w:val="FF0000"/>
                    <w:sz w:val="20"/>
                    <w:szCs w:val="20"/>
                  </w:rPr>
                  <m:t>1</m:t>
                </m:r>
              </m:num>
              <m:den>
                <m:r>
                  <w:rPr>
                    <w:rFonts w:ascii="Cambria Math" w:hAnsi="Cambria Math" w:cs="Times New Roman"/>
                    <w:color w:val="FF0000"/>
                    <w:sz w:val="20"/>
                    <w:szCs w:val="20"/>
                  </w:rPr>
                  <m:t>μ</m:t>
                </m:r>
              </m:den>
            </m:f>
          </m:e>
          <m:sub>
            <m:r>
              <w:rPr>
                <w:rFonts w:ascii="Cambria Math" w:hAnsi="Cambria Math" w:cs="Times New Roman"/>
                <w:color w:val="FF0000"/>
                <w:sz w:val="20"/>
                <w:szCs w:val="20"/>
              </w:rPr>
              <m:t>o</m:t>
            </m:r>
          </m:sub>
        </m:sSub>
      </m:oMath>
      <w:r w:rsidRPr="000A7799">
        <w:rPr>
          <w:rFonts w:asciiTheme="majorHAnsi" w:eastAsiaTheme="minorEastAsia" w:hAnsiTheme="majorHAnsi" w:cs="Times New Roman"/>
          <w:color w:val="FF0000"/>
          <w:sz w:val="20"/>
          <w:szCs w:val="20"/>
        </w:rPr>
        <w:t xml:space="preserve">           (1)</w:t>
      </w:r>
    </w:p>
    <w:bookmarkEnd w:id="0"/>
    <w:p w:rsidR="000A7799" w:rsidRDefault="000A7799" w:rsidP="00B373BE">
      <w:pPr>
        <w:spacing w:after="0" w:line="240" w:lineRule="auto"/>
        <w:jc w:val="both"/>
        <w:rPr>
          <w:rFonts w:asciiTheme="majorHAnsi" w:hAnsiTheme="majorHAnsi" w:cs="Times New Roman"/>
          <w:b/>
          <w:sz w:val="20"/>
          <w:szCs w:val="20"/>
        </w:rPr>
      </w:pPr>
    </w:p>
    <w:p w:rsidR="003C031A" w:rsidRPr="003C031A" w:rsidRDefault="003C031A" w:rsidP="003C031A">
      <w:pPr>
        <w:spacing w:after="0" w:line="240" w:lineRule="auto"/>
        <w:jc w:val="both"/>
        <w:rPr>
          <w:rFonts w:ascii="Times New Roman" w:hAnsi="Times New Roman" w:cs="Times New Roman"/>
          <w:b/>
        </w:rPr>
      </w:pPr>
      <w:r w:rsidRPr="003C031A">
        <w:rPr>
          <w:rFonts w:ascii="Times New Roman" w:hAnsi="Times New Roman" w:cs="Times New Roman"/>
          <w:b/>
        </w:rPr>
        <w:t>2.1 Subsection</w:t>
      </w:r>
    </w:p>
    <w:p w:rsidR="003C031A" w:rsidRDefault="003C031A" w:rsidP="003C031A">
      <w:pPr>
        <w:spacing w:after="0" w:line="240" w:lineRule="auto"/>
        <w:jc w:val="both"/>
        <w:rPr>
          <w:rFonts w:ascii="Times New Roman" w:hAnsi="Times New Roman" w:cs="Times New Roman"/>
        </w:rPr>
      </w:pPr>
    </w:p>
    <w:p w:rsidR="003C031A" w:rsidRDefault="003C031A" w:rsidP="003C031A">
      <w:pPr>
        <w:spacing w:after="0" w:line="240" w:lineRule="auto"/>
        <w:jc w:val="both"/>
        <w:rPr>
          <w:rFonts w:ascii="Times New Roman" w:hAnsi="Times New Roman" w:cs="Times New Roman"/>
        </w:rPr>
      </w:pPr>
      <w:r>
        <w:rPr>
          <w:rFonts w:ascii="Times New Roman" w:hAnsi="Times New Roman" w:cs="Times New Roman"/>
        </w:rPr>
        <w:t>If you need subsection you should do it using this format.</w:t>
      </w:r>
    </w:p>
    <w:p w:rsidR="003C031A" w:rsidRDefault="003C031A" w:rsidP="003C031A">
      <w:pPr>
        <w:spacing w:after="0" w:line="240" w:lineRule="auto"/>
        <w:jc w:val="both"/>
        <w:rPr>
          <w:rFonts w:ascii="Times New Roman" w:hAnsi="Times New Roman" w:cs="Times New Roman"/>
          <w:b/>
          <w:sz w:val="24"/>
          <w:szCs w:val="24"/>
        </w:rPr>
      </w:pPr>
    </w:p>
    <w:p w:rsidR="003C031A" w:rsidRDefault="003C031A" w:rsidP="003C031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Pr="001E6171">
        <w:rPr>
          <w:rFonts w:ascii="Times New Roman" w:hAnsi="Times New Roman" w:cs="Times New Roman"/>
          <w:b/>
          <w:sz w:val="24"/>
          <w:szCs w:val="24"/>
        </w:rPr>
        <w:t xml:space="preserve">. </w:t>
      </w:r>
      <w:r>
        <w:rPr>
          <w:rFonts w:ascii="Times New Roman" w:hAnsi="Times New Roman" w:cs="Times New Roman"/>
          <w:b/>
          <w:sz w:val="24"/>
          <w:szCs w:val="24"/>
        </w:rPr>
        <w:t>Results and Discussions</w:t>
      </w:r>
    </w:p>
    <w:p w:rsidR="003C031A" w:rsidRDefault="003C031A" w:rsidP="003C031A">
      <w:pPr>
        <w:spacing w:after="0" w:line="240" w:lineRule="auto"/>
        <w:jc w:val="both"/>
        <w:rPr>
          <w:rFonts w:ascii="Times New Roman" w:hAnsi="Times New Roman" w:cs="Times New Roman"/>
        </w:rPr>
      </w:pPr>
    </w:p>
    <w:p w:rsidR="003C031A" w:rsidRPr="000A7799" w:rsidRDefault="000A7799" w:rsidP="003C031A">
      <w:pPr>
        <w:spacing w:after="0" w:line="240" w:lineRule="auto"/>
        <w:jc w:val="both"/>
        <w:rPr>
          <w:rFonts w:ascii="Times New Roman" w:hAnsi="Times New Roman" w:cs="Times New Roman"/>
          <w:color w:val="FF0000"/>
        </w:rPr>
      </w:pPr>
      <w:r w:rsidRPr="000A7799">
        <w:rPr>
          <w:rFonts w:ascii="Times New Roman" w:hAnsi="Times New Roman" w:cs="Times New Roman"/>
          <w:color w:val="FF0000"/>
        </w:rPr>
        <w:t>As the transmission rate is the min length to stop gamma rays for specified rate, it is important to know. This is obtained and displayed in Figure 11 for 511,835 and 1275 keV gamma rays. It can be seen in this figure that small thickness of fabric is required for TCF60, TCF50, TCF40, TCF0 type fabric respectively for all energies. This is also another indication of the importance of barite coating on fabric to improve radiation shielding properties.</w:t>
      </w:r>
    </w:p>
    <w:p w:rsidR="003C031A" w:rsidRDefault="003C031A" w:rsidP="003C031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3C031A" w:rsidRPr="001E6171" w:rsidRDefault="003C031A" w:rsidP="003C031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Pr="001E6171">
        <w:rPr>
          <w:rFonts w:ascii="Times New Roman" w:hAnsi="Times New Roman" w:cs="Times New Roman"/>
          <w:b/>
          <w:sz w:val="24"/>
          <w:szCs w:val="24"/>
        </w:rPr>
        <w:t xml:space="preserve">. </w:t>
      </w:r>
      <w:r>
        <w:rPr>
          <w:rFonts w:ascii="Times New Roman" w:hAnsi="Times New Roman" w:cs="Times New Roman"/>
          <w:b/>
          <w:sz w:val="24"/>
          <w:szCs w:val="24"/>
        </w:rPr>
        <w:t>Conclusions</w:t>
      </w:r>
    </w:p>
    <w:p w:rsidR="003C031A" w:rsidRDefault="003C031A" w:rsidP="003C031A">
      <w:pPr>
        <w:spacing w:after="0" w:line="240" w:lineRule="auto"/>
        <w:jc w:val="both"/>
        <w:rPr>
          <w:rFonts w:ascii="Times New Roman" w:hAnsi="Times New Roman" w:cs="Times New Roman"/>
          <w:b/>
          <w:sz w:val="24"/>
          <w:szCs w:val="24"/>
        </w:rPr>
      </w:pPr>
    </w:p>
    <w:p w:rsidR="003C031A" w:rsidRPr="001E6171" w:rsidRDefault="003C031A" w:rsidP="003C031A">
      <w:pPr>
        <w:spacing w:after="0" w:line="240" w:lineRule="auto"/>
        <w:jc w:val="both"/>
        <w:rPr>
          <w:rFonts w:ascii="Times New Roman" w:hAnsi="Times New Roman" w:cs="Times New Roman"/>
          <w:b/>
          <w:sz w:val="24"/>
          <w:szCs w:val="24"/>
        </w:rPr>
      </w:pPr>
      <w:r>
        <w:rPr>
          <w:rFonts w:ascii="Times New Roman" w:hAnsi="Times New Roman" w:cs="Times New Roman"/>
        </w:rPr>
        <w:t>In this section conclusions of work should be given.</w:t>
      </w:r>
    </w:p>
    <w:p w:rsidR="003C031A" w:rsidRPr="001E6171" w:rsidRDefault="003C031A" w:rsidP="00B373BE">
      <w:pPr>
        <w:spacing w:after="0" w:line="240" w:lineRule="auto"/>
        <w:jc w:val="both"/>
        <w:rPr>
          <w:rFonts w:asciiTheme="majorHAnsi" w:hAnsiTheme="majorHAnsi" w:cs="Times New Roman"/>
          <w:b/>
          <w:sz w:val="20"/>
          <w:szCs w:val="20"/>
        </w:rPr>
      </w:pPr>
    </w:p>
    <w:p w:rsidR="006B1687" w:rsidRDefault="006B1687" w:rsidP="00724D3D">
      <w:pPr>
        <w:spacing w:after="0" w:line="240" w:lineRule="auto"/>
        <w:jc w:val="both"/>
        <w:rPr>
          <w:rFonts w:ascii="Times New Roman" w:hAnsi="Times New Roman" w:cs="Times New Roman"/>
          <w:b/>
          <w:sz w:val="24"/>
          <w:szCs w:val="24"/>
        </w:rPr>
      </w:pPr>
    </w:p>
    <w:p w:rsidR="00724D3D" w:rsidRPr="001E6171" w:rsidRDefault="00724D3D" w:rsidP="00724D3D">
      <w:pPr>
        <w:spacing w:after="0" w:line="240" w:lineRule="auto"/>
        <w:jc w:val="both"/>
        <w:rPr>
          <w:rFonts w:ascii="Times New Roman" w:hAnsi="Times New Roman" w:cs="Times New Roman"/>
          <w:b/>
          <w:sz w:val="24"/>
          <w:szCs w:val="24"/>
        </w:rPr>
      </w:pPr>
      <w:r w:rsidRPr="001E6171">
        <w:rPr>
          <w:rFonts w:ascii="Times New Roman" w:hAnsi="Times New Roman" w:cs="Times New Roman"/>
          <w:b/>
          <w:sz w:val="24"/>
          <w:szCs w:val="24"/>
        </w:rPr>
        <w:t>Author Statements:</w:t>
      </w:r>
    </w:p>
    <w:p w:rsidR="00724D3D" w:rsidRPr="001E6171" w:rsidRDefault="00724D3D" w:rsidP="00724D3D">
      <w:pPr>
        <w:spacing w:after="0" w:line="240" w:lineRule="auto"/>
        <w:jc w:val="both"/>
        <w:rPr>
          <w:rFonts w:ascii="Times New Roman" w:hAnsi="Times New Roman" w:cs="Times New Roman"/>
          <w:b/>
          <w:sz w:val="24"/>
          <w:szCs w:val="24"/>
        </w:rPr>
      </w:pPr>
    </w:p>
    <w:p w:rsidR="00C32B96" w:rsidRPr="00460B75" w:rsidRDefault="0050689D" w:rsidP="0050689D">
      <w:pPr>
        <w:pStyle w:val="ListeParagraf"/>
        <w:numPr>
          <w:ilvl w:val="0"/>
          <w:numId w:val="5"/>
        </w:numPr>
        <w:spacing w:after="0" w:line="240" w:lineRule="auto"/>
        <w:ind w:left="284" w:hanging="284"/>
        <w:jc w:val="both"/>
        <w:rPr>
          <w:rFonts w:ascii="Times New Roman" w:hAnsi="Times New Roman" w:cs="Times New Roman"/>
        </w:rPr>
      </w:pPr>
      <w:r w:rsidRPr="0050689D">
        <w:rPr>
          <w:rFonts w:ascii="Times New Roman" w:hAnsi="Times New Roman" w:cs="Times New Roman"/>
          <w:b/>
          <w:bCs/>
        </w:rPr>
        <w:t xml:space="preserve">Ethical approval: </w:t>
      </w:r>
      <w:r w:rsidRPr="0050689D">
        <w:rPr>
          <w:rFonts w:ascii="Times New Roman" w:hAnsi="Times New Roman" w:cs="Times New Roman"/>
        </w:rPr>
        <w:t>The conducted research is not related to either human or animal use.</w:t>
      </w:r>
    </w:p>
    <w:p w:rsidR="00724D3D" w:rsidRPr="00C32B96" w:rsidRDefault="0050689D" w:rsidP="00C32B96">
      <w:pPr>
        <w:pStyle w:val="ListeParagraf"/>
        <w:numPr>
          <w:ilvl w:val="0"/>
          <w:numId w:val="5"/>
        </w:numPr>
        <w:spacing w:after="0" w:line="240" w:lineRule="auto"/>
        <w:ind w:left="284" w:hanging="284"/>
        <w:jc w:val="both"/>
        <w:rPr>
          <w:rFonts w:ascii="Times New Roman" w:hAnsi="Times New Roman" w:cs="Times New Roman"/>
        </w:rPr>
      </w:pPr>
      <w:r w:rsidRPr="0050689D">
        <w:rPr>
          <w:rFonts w:asciiTheme="majorBidi" w:hAnsiTheme="majorBidi" w:cstheme="majorBidi"/>
          <w:b/>
          <w:bCs/>
        </w:rPr>
        <w:t>Conflict of interest:</w:t>
      </w:r>
      <w:r w:rsidRPr="0050689D">
        <w:rPr>
          <w:rFonts w:asciiTheme="majorBidi" w:hAnsiTheme="majorBidi" w:cstheme="majorBidi"/>
        </w:rPr>
        <w:t xml:space="preserve"> </w:t>
      </w:r>
      <w:r w:rsidR="00724D3D" w:rsidRPr="00C32B96">
        <w:rPr>
          <w:rFonts w:ascii="Times New Roman" w:hAnsi="Times New Roman" w:cs="Times New Roman"/>
        </w:rPr>
        <w:t>The authors declare that they have no known competing financial interests or personal relationships that could have appeared to influence the work reported in this paper</w:t>
      </w:r>
    </w:p>
    <w:p w:rsidR="00BF6E49" w:rsidRPr="0050689D" w:rsidRDefault="0050689D" w:rsidP="00BF6E49">
      <w:pPr>
        <w:pStyle w:val="ListeParagraf"/>
        <w:numPr>
          <w:ilvl w:val="0"/>
          <w:numId w:val="5"/>
        </w:numPr>
        <w:spacing w:after="0" w:line="240" w:lineRule="auto"/>
        <w:ind w:left="284" w:hanging="284"/>
        <w:jc w:val="both"/>
        <w:rPr>
          <w:rFonts w:asciiTheme="majorBidi" w:hAnsiTheme="majorBidi" w:cstheme="majorBidi"/>
        </w:rPr>
      </w:pPr>
      <w:r w:rsidRPr="0050689D">
        <w:rPr>
          <w:rFonts w:ascii="Times New Roman" w:hAnsi="Times New Roman" w:cs="Times New Roman"/>
          <w:b/>
          <w:bCs/>
        </w:rPr>
        <w:t>Acknowledgement:</w:t>
      </w:r>
      <w:r w:rsidRPr="0050689D">
        <w:rPr>
          <w:rFonts w:asciiTheme="majorBidi" w:hAnsiTheme="majorBidi" w:cstheme="majorBidi"/>
        </w:rPr>
        <w:t xml:space="preserve"> </w:t>
      </w:r>
      <w:r w:rsidR="00BF6E49" w:rsidRPr="0050689D">
        <w:rPr>
          <w:rFonts w:asciiTheme="majorBidi" w:hAnsiTheme="majorBidi" w:cstheme="majorBidi"/>
        </w:rPr>
        <w:t>The authors declare that they have nobody or no-company to acknowledge.</w:t>
      </w:r>
    </w:p>
    <w:p w:rsidR="0050689D" w:rsidRPr="0050689D" w:rsidRDefault="0050689D" w:rsidP="00C32B96">
      <w:pPr>
        <w:pStyle w:val="ListeParagraf"/>
        <w:numPr>
          <w:ilvl w:val="0"/>
          <w:numId w:val="5"/>
        </w:numPr>
        <w:spacing w:after="0" w:line="240" w:lineRule="auto"/>
        <w:ind w:left="284" w:hanging="284"/>
        <w:jc w:val="both"/>
        <w:rPr>
          <w:rFonts w:asciiTheme="majorBidi" w:hAnsiTheme="majorBidi" w:cstheme="majorBidi"/>
        </w:rPr>
      </w:pPr>
      <w:r w:rsidRPr="0050689D">
        <w:rPr>
          <w:rFonts w:asciiTheme="majorBidi" w:hAnsiTheme="majorBidi" w:cstheme="majorBidi"/>
          <w:b/>
          <w:bCs/>
        </w:rPr>
        <w:t>Author contributions:</w:t>
      </w:r>
      <w:r w:rsidRPr="0050689D">
        <w:rPr>
          <w:rFonts w:asciiTheme="majorBidi" w:hAnsiTheme="majorBidi" w:cstheme="majorBidi"/>
        </w:rPr>
        <w:t xml:space="preserve"> </w:t>
      </w:r>
      <w:r w:rsidR="00C32B96" w:rsidRPr="0050689D">
        <w:rPr>
          <w:rFonts w:asciiTheme="majorBidi" w:hAnsiTheme="majorBidi" w:cstheme="majorBidi"/>
        </w:rPr>
        <w:t>The authors declare that they have equal right on this paper.</w:t>
      </w:r>
    </w:p>
    <w:p w:rsidR="0050689D" w:rsidRPr="0050689D" w:rsidRDefault="0050689D" w:rsidP="00C32B96">
      <w:pPr>
        <w:pStyle w:val="ListeParagraf"/>
        <w:numPr>
          <w:ilvl w:val="0"/>
          <w:numId w:val="5"/>
        </w:numPr>
        <w:spacing w:after="0" w:line="240" w:lineRule="auto"/>
        <w:ind w:left="284" w:hanging="284"/>
        <w:jc w:val="both"/>
        <w:rPr>
          <w:rFonts w:asciiTheme="majorBidi" w:hAnsiTheme="majorBidi" w:cstheme="majorBidi"/>
        </w:rPr>
      </w:pPr>
      <w:r w:rsidRPr="0050689D">
        <w:rPr>
          <w:rFonts w:asciiTheme="majorBidi" w:hAnsiTheme="majorBidi" w:cstheme="majorBidi"/>
          <w:b/>
          <w:bCs/>
        </w:rPr>
        <w:t>Funding information:</w:t>
      </w:r>
      <w:r w:rsidRPr="0050689D">
        <w:rPr>
          <w:rFonts w:asciiTheme="majorBidi" w:hAnsiTheme="majorBidi" w:cstheme="majorBidi"/>
        </w:rPr>
        <w:t xml:space="preserve"> The authors declare that there is no funding to be acknowledged. </w:t>
      </w:r>
    </w:p>
    <w:p w:rsidR="0050689D" w:rsidRPr="0050689D" w:rsidRDefault="0050689D" w:rsidP="00C32B96">
      <w:pPr>
        <w:pStyle w:val="ListeParagraf"/>
        <w:numPr>
          <w:ilvl w:val="0"/>
          <w:numId w:val="5"/>
        </w:numPr>
        <w:spacing w:after="0" w:line="240" w:lineRule="auto"/>
        <w:ind w:left="284" w:hanging="284"/>
        <w:jc w:val="both"/>
        <w:rPr>
          <w:rFonts w:asciiTheme="majorBidi" w:hAnsiTheme="majorBidi" w:cstheme="majorBidi"/>
        </w:rPr>
      </w:pPr>
      <w:r w:rsidRPr="0050689D">
        <w:rPr>
          <w:rFonts w:asciiTheme="majorBidi" w:hAnsiTheme="majorBidi" w:cstheme="majorBidi"/>
          <w:b/>
          <w:bCs/>
        </w:rPr>
        <w:t>Data availability statement:</w:t>
      </w:r>
      <w:r w:rsidRPr="0050689D">
        <w:rPr>
          <w:rFonts w:asciiTheme="majorBidi" w:hAnsiTheme="majorBidi" w:cstheme="majorBidi"/>
        </w:rPr>
        <w:t xml:space="preserve"> The data that support the findings of this study are available on request from the corresponding author. The </w:t>
      </w:r>
      <w:r w:rsidRPr="0050689D">
        <w:rPr>
          <w:rFonts w:asciiTheme="majorBidi" w:hAnsiTheme="majorBidi" w:cstheme="majorBidi"/>
        </w:rPr>
        <w:lastRenderedPageBreak/>
        <w:t>data are not publicly available due to privacy or ethical restrictions.</w:t>
      </w:r>
    </w:p>
    <w:p w:rsidR="00724D3D" w:rsidRPr="001E6171" w:rsidRDefault="00724D3D" w:rsidP="00BF6E49">
      <w:pPr>
        <w:pStyle w:val="ListeParagraf"/>
        <w:spacing w:after="0" w:line="240" w:lineRule="auto"/>
        <w:ind w:left="284"/>
        <w:jc w:val="both"/>
        <w:rPr>
          <w:rFonts w:ascii="Times New Roman" w:hAnsi="Times New Roman" w:cs="Times New Roman"/>
          <w:sz w:val="20"/>
          <w:szCs w:val="20"/>
        </w:rPr>
      </w:pPr>
    </w:p>
    <w:p w:rsidR="00B373BE" w:rsidRPr="001E6171" w:rsidRDefault="00B373BE" w:rsidP="00B373BE">
      <w:pPr>
        <w:spacing w:after="0" w:line="240" w:lineRule="auto"/>
        <w:jc w:val="both"/>
        <w:rPr>
          <w:rFonts w:ascii="Times New Roman" w:hAnsi="Times New Roman" w:cs="Times New Roman"/>
          <w:sz w:val="24"/>
          <w:szCs w:val="24"/>
        </w:rPr>
      </w:pPr>
    </w:p>
    <w:p w:rsidR="00724D3D" w:rsidRPr="001E6171" w:rsidRDefault="00724D3D" w:rsidP="00B373BE">
      <w:pPr>
        <w:spacing w:after="0" w:line="240" w:lineRule="auto"/>
        <w:jc w:val="both"/>
        <w:rPr>
          <w:rFonts w:ascii="Times New Roman" w:hAnsi="Times New Roman" w:cs="Times New Roman"/>
          <w:sz w:val="24"/>
          <w:szCs w:val="24"/>
        </w:rPr>
      </w:pPr>
    </w:p>
    <w:p w:rsidR="00B373BE" w:rsidRPr="001E6171" w:rsidRDefault="001321AF" w:rsidP="00B373BE">
      <w:pPr>
        <w:spacing w:after="0" w:line="240" w:lineRule="auto"/>
        <w:jc w:val="both"/>
        <w:rPr>
          <w:rFonts w:ascii="Times New Roman" w:hAnsi="Times New Roman" w:cs="Times New Roman"/>
          <w:b/>
          <w:sz w:val="24"/>
          <w:szCs w:val="24"/>
        </w:rPr>
      </w:pPr>
      <w:r w:rsidRPr="001E6171">
        <w:rPr>
          <w:rFonts w:ascii="Times New Roman" w:hAnsi="Times New Roman" w:cs="Times New Roman"/>
          <w:b/>
          <w:sz w:val="24"/>
          <w:szCs w:val="24"/>
        </w:rPr>
        <w:t>References</w:t>
      </w:r>
    </w:p>
    <w:p w:rsidR="00B373BE" w:rsidRPr="001E6171" w:rsidRDefault="00B373BE" w:rsidP="00B373BE">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imes New Roman" w:hAnsi="Times New Roman" w:cs="Times New Roman"/>
          <w:sz w:val="20"/>
          <w:szCs w:val="20"/>
        </w:rPr>
      </w:pPr>
    </w:p>
    <w:p w:rsidR="00C616BB" w:rsidRPr="005A7499" w:rsidRDefault="00C616BB" w:rsidP="00BB6914">
      <w:pPr>
        <w:shd w:val="clear" w:color="auto" w:fill="FFFFFF"/>
        <w:spacing w:after="100" w:afterAutospacing="1" w:line="240" w:lineRule="auto"/>
        <w:rPr>
          <w:rFonts w:asciiTheme="majorBidi" w:eastAsia="Times New Roman" w:hAnsiTheme="majorBidi" w:cstheme="majorBidi"/>
          <w:color w:val="FF0000"/>
          <w:sz w:val="27"/>
          <w:szCs w:val="27"/>
          <w:lang w:val="tr-TR" w:eastAsia="tr-TR"/>
        </w:rPr>
      </w:pPr>
      <w:r w:rsidRPr="005A7499">
        <w:rPr>
          <w:rFonts w:asciiTheme="majorBidi" w:eastAsia="Times New Roman" w:hAnsiTheme="majorBidi" w:cstheme="majorBidi"/>
          <w:color w:val="FF0000"/>
          <w:sz w:val="27"/>
          <w:szCs w:val="27"/>
          <w:lang w:val="tr-TR" w:eastAsia="tr-TR"/>
        </w:rPr>
        <w:t xml:space="preserve">Reference </w:t>
      </w:r>
      <w:r w:rsidR="00BB6914" w:rsidRPr="005A7499">
        <w:rPr>
          <w:rFonts w:asciiTheme="majorBidi" w:eastAsia="Times New Roman" w:hAnsiTheme="majorBidi" w:cstheme="majorBidi"/>
          <w:color w:val="FF0000"/>
          <w:sz w:val="27"/>
          <w:szCs w:val="27"/>
          <w:lang w:val="tr-TR" w:eastAsia="tr-TR"/>
        </w:rPr>
        <w:t>must</w:t>
      </w:r>
      <w:r w:rsidR="00C175FE" w:rsidRPr="005A7499">
        <w:rPr>
          <w:rFonts w:asciiTheme="majorBidi" w:eastAsia="Times New Roman" w:hAnsiTheme="majorBidi" w:cstheme="majorBidi"/>
          <w:color w:val="FF0000"/>
          <w:sz w:val="27"/>
          <w:szCs w:val="27"/>
          <w:lang w:val="tr-TR" w:eastAsia="tr-TR"/>
        </w:rPr>
        <w:t xml:space="preserve"> be </w:t>
      </w:r>
      <w:r w:rsidRPr="005A7499">
        <w:rPr>
          <w:rFonts w:asciiTheme="majorBidi" w:eastAsia="Times New Roman" w:hAnsiTheme="majorBidi" w:cstheme="majorBidi"/>
          <w:color w:val="FF0000"/>
          <w:sz w:val="27"/>
          <w:szCs w:val="27"/>
          <w:lang w:val="tr-TR" w:eastAsia="tr-TR"/>
        </w:rPr>
        <w:t>in </w:t>
      </w:r>
      <w:r w:rsidR="00BB6914" w:rsidRPr="005A7499">
        <w:rPr>
          <w:rFonts w:asciiTheme="majorBidi" w:eastAsia="Times New Roman" w:hAnsiTheme="majorBidi" w:cstheme="majorBidi"/>
          <w:b/>
          <w:bCs/>
          <w:color w:val="FF0000"/>
          <w:sz w:val="27"/>
          <w:szCs w:val="27"/>
          <w:lang w:val="tr-TR" w:eastAsia="tr-TR"/>
        </w:rPr>
        <w:t>APA</w:t>
      </w:r>
      <w:r w:rsidRPr="005A7499">
        <w:rPr>
          <w:rFonts w:asciiTheme="majorBidi" w:eastAsia="Times New Roman" w:hAnsiTheme="majorBidi" w:cstheme="majorBidi"/>
          <w:color w:val="FF0000"/>
          <w:sz w:val="27"/>
          <w:szCs w:val="27"/>
          <w:lang w:val="tr-TR" w:eastAsia="tr-TR"/>
        </w:rPr>
        <w:t> </w:t>
      </w:r>
      <w:r w:rsidR="002C6EEA" w:rsidRPr="005A7499">
        <w:rPr>
          <w:rFonts w:asciiTheme="majorBidi" w:eastAsia="Times New Roman" w:hAnsiTheme="majorBidi" w:cstheme="majorBidi"/>
          <w:color w:val="FF0000"/>
          <w:sz w:val="27"/>
          <w:szCs w:val="27"/>
          <w:lang w:val="tr-TR" w:eastAsia="tr-TR"/>
        </w:rPr>
        <w:t>style</w:t>
      </w:r>
      <w:r w:rsidR="00BB6914" w:rsidRPr="005A7499">
        <w:rPr>
          <w:rFonts w:asciiTheme="majorBidi" w:eastAsia="Times New Roman" w:hAnsiTheme="majorBidi" w:cstheme="majorBidi"/>
          <w:color w:val="FF0000"/>
          <w:sz w:val="27"/>
          <w:szCs w:val="27"/>
          <w:lang w:val="tr-TR" w:eastAsia="tr-TR"/>
        </w:rPr>
        <w:t xml:space="preserve"> </w:t>
      </w:r>
      <w:r w:rsidRPr="005A7499">
        <w:rPr>
          <w:rFonts w:asciiTheme="majorBidi" w:eastAsia="Times New Roman" w:hAnsiTheme="majorBidi" w:cstheme="majorBidi"/>
          <w:color w:val="FF0000"/>
          <w:sz w:val="27"/>
          <w:szCs w:val="27"/>
          <w:lang w:val="tr-TR" w:eastAsia="tr-TR"/>
        </w:rPr>
        <w:t xml:space="preserve">for article publication in </w:t>
      </w:r>
      <w:r w:rsidR="00C175FE" w:rsidRPr="005A7499">
        <w:rPr>
          <w:rFonts w:asciiTheme="majorBidi" w:eastAsia="Times New Roman" w:hAnsiTheme="majorBidi" w:cstheme="majorBidi"/>
          <w:color w:val="FF0000"/>
          <w:sz w:val="27"/>
          <w:szCs w:val="27"/>
          <w:lang w:val="tr-TR" w:eastAsia="tr-TR"/>
        </w:rPr>
        <w:t>IJCESEN</w:t>
      </w:r>
      <w:r w:rsidRPr="005A7499">
        <w:rPr>
          <w:rFonts w:asciiTheme="majorBidi" w:eastAsia="Times New Roman" w:hAnsiTheme="majorBidi" w:cstheme="majorBidi"/>
          <w:color w:val="FF0000"/>
          <w:sz w:val="27"/>
          <w:szCs w:val="27"/>
          <w:lang w:val="tr-TR" w:eastAsia="tr-TR"/>
        </w:rPr>
        <w:t>.</w:t>
      </w:r>
    </w:p>
    <w:p w:rsidR="00C616BB" w:rsidRPr="005A7499" w:rsidRDefault="00C616BB" w:rsidP="00C616BB">
      <w:pPr>
        <w:shd w:val="clear" w:color="auto" w:fill="FFFFFF"/>
        <w:spacing w:after="100" w:afterAutospacing="1" w:line="240" w:lineRule="auto"/>
        <w:rPr>
          <w:rFonts w:asciiTheme="majorBidi" w:eastAsia="Times New Roman" w:hAnsiTheme="majorBidi" w:cstheme="majorBidi"/>
          <w:color w:val="FF0000"/>
          <w:sz w:val="27"/>
          <w:szCs w:val="27"/>
          <w:lang w:val="tr-TR" w:eastAsia="tr-TR"/>
        </w:rPr>
      </w:pPr>
      <w:r w:rsidRPr="005A7499">
        <w:rPr>
          <w:rFonts w:asciiTheme="majorBidi" w:eastAsia="Times New Roman" w:hAnsiTheme="majorBidi" w:cstheme="majorBidi"/>
          <w:color w:val="FF0000"/>
          <w:sz w:val="27"/>
          <w:szCs w:val="27"/>
          <w:lang w:val="tr-TR" w:eastAsia="tr-TR"/>
        </w:rPr>
        <w:t>Example:</w:t>
      </w:r>
    </w:p>
    <w:p w:rsidR="007C37E7" w:rsidRDefault="00BB6914" w:rsidP="007C37E7">
      <w:pPr>
        <w:shd w:val="clear" w:color="auto" w:fill="FFFFFF"/>
        <w:spacing w:after="0" w:line="240" w:lineRule="auto"/>
        <w:ind w:left="284" w:hanging="284"/>
        <w:jc w:val="both"/>
        <w:rPr>
          <w:rFonts w:ascii="Times New Roman" w:hAnsi="Times New Roman" w:cs="Times New Roman"/>
          <w:sz w:val="20"/>
          <w:szCs w:val="20"/>
        </w:rPr>
      </w:pPr>
      <w:r>
        <w:rPr>
          <w:rFonts w:asciiTheme="majorBidi" w:eastAsia="Times New Roman" w:hAnsiTheme="majorBidi" w:cstheme="majorBidi"/>
          <w:color w:val="212529"/>
          <w:sz w:val="20"/>
          <w:szCs w:val="20"/>
          <w:lang w:val="tr-TR" w:eastAsia="tr-TR"/>
        </w:rPr>
        <w:t>[1</w:t>
      </w:r>
      <w:r w:rsidR="002914D8">
        <w:rPr>
          <w:rFonts w:ascii="Times New Roman" w:hAnsi="Times New Roman" w:cs="Times New Roman"/>
          <w:sz w:val="20"/>
          <w:szCs w:val="20"/>
        </w:rPr>
        <w:t>]</w:t>
      </w:r>
      <w:r>
        <w:rPr>
          <w:rFonts w:ascii="Times New Roman" w:hAnsi="Times New Roman" w:cs="Times New Roman"/>
          <w:sz w:val="20"/>
          <w:szCs w:val="20"/>
        </w:rPr>
        <w:t>Iskender</w:t>
      </w:r>
      <w:r w:rsidR="005A7499">
        <w:rPr>
          <w:rFonts w:ascii="Times New Roman" w:hAnsi="Times New Roman" w:cs="Times New Roman"/>
          <w:sz w:val="20"/>
          <w:szCs w:val="20"/>
        </w:rPr>
        <w:t xml:space="preserve"> Akkurt</w:t>
      </w:r>
      <w:r>
        <w:rPr>
          <w:rFonts w:ascii="Times New Roman" w:hAnsi="Times New Roman" w:cs="Times New Roman"/>
          <w:sz w:val="20"/>
          <w:szCs w:val="20"/>
        </w:rPr>
        <w:t>. (2009).</w:t>
      </w:r>
      <w:r w:rsidR="00C175FE" w:rsidRPr="001E6171">
        <w:rPr>
          <w:rFonts w:ascii="Times New Roman" w:hAnsi="Times New Roman" w:cs="Times New Roman"/>
          <w:sz w:val="20"/>
          <w:szCs w:val="20"/>
        </w:rPr>
        <w:t xml:space="preserve"> Effective atomic and electron numbers of some steels at different energies</w:t>
      </w:r>
      <w:r>
        <w:rPr>
          <w:rFonts w:ascii="Times New Roman" w:hAnsi="Times New Roman" w:cs="Times New Roman"/>
          <w:sz w:val="20"/>
          <w:szCs w:val="20"/>
        </w:rPr>
        <w:t xml:space="preserve">. </w:t>
      </w:r>
      <w:r w:rsidRPr="004330D1">
        <w:rPr>
          <w:rFonts w:ascii="Times New Roman" w:hAnsi="Times New Roman" w:cs="Times New Roman"/>
          <w:i/>
          <w:iCs/>
          <w:sz w:val="20"/>
          <w:szCs w:val="20"/>
        </w:rPr>
        <w:t>Annals of Nuclear. Energy</w:t>
      </w:r>
      <w:r>
        <w:rPr>
          <w:rFonts w:ascii="Times New Roman" w:hAnsi="Times New Roman" w:cs="Times New Roman"/>
          <w:sz w:val="20"/>
          <w:szCs w:val="20"/>
        </w:rPr>
        <w:t>. 36(</w:t>
      </w:r>
      <w:r w:rsidR="00C175FE" w:rsidRPr="001E6171">
        <w:rPr>
          <w:rFonts w:ascii="Times New Roman" w:hAnsi="Times New Roman" w:cs="Times New Roman"/>
          <w:sz w:val="20"/>
          <w:szCs w:val="20"/>
        </w:rPr>
        <w:t>11-12</w:t>
      </w:r>
      <w:r w:rsidR="002914D8">
        <w:rPr>
          <w:rFonts w:ascii="Times New Roman" w:hAnsi="Times New Roman" w:cs="Times New Roman"/>
          <w:sz w:val="20"/>
          <w:szCs w:val="20"/>
        </w:rPr>
        <w:t>):</w:t>
      </w:r>
      <w:r w:rsidR="00C175FE" w:rsidRPr="001E6171">
        <w:rPr>
          <w:rFonts w:ascii="Times New Roman" w:hAnsi="Times New Roman" w:cs="Times New Roman"/>
          <w:sz w:val="20"/>
          <w:szCs w:val="20"/>
        </w:rPr>
        <w:t>1702-1705</w:t>
      </w:r>
      <w:r w:rsidR="00C175FE">
        <w:rPr>
          <w:rFonts w:ascii="Times New Roman" w:hAnsi="Times New Roman" w:cs="Times New Roman"/>
          <w:sz w:val="20"/>
          <w:szCs w:val="20"/>
        </w:rPr>
        <w:t>.</w:t>
      </w:r>
      <w:r w:rsidR="00C175FE" w:rsidRPr="001E6171">
        <w:rPr>
          <w:rFonts w:ascii="Times New Roman" w:hAnsi="Times New Roman" w:cs="Times New Roman"/>
          <w:sz w:val="20"/>
          <w:szCs w:val="20"/>
        </w:rPr>
        <w:t xml:space="preserve">  DOI:10.1016/j.anucene.2009.09.005</w:t>
      </w:r>
    </w:p>
    <w:p w:rsidR="005A62D4" w:rsidRDefault="005A62D4" w:rsidP="005A62D4">
      <w:pPr>
        <w:shd w:val="clear" w:color="auto" w:fill="FFFFFF"/>
        <w:spacing w:after="0" w:line="240" w:lineRule="auto"/>
        <w:ind w:left="284" w:hanging="284"/>
        <w:jc w:val="both"/>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[2]</w:t>
      </w:r>
      <w:r w:rsidRPr="002914D8">
        <w:rPr>
          <w:rFonts w:asciiTheme="majorBidi" w:hAnsiTheme="majorBidi" w:cstheme="majorBidi"/>
          <w:sz w:val="20"/>
          <w:szCs w:val="20"/>
          <w:shd w:val="clear" w:color="auto" w:fill="FFFFFF"/>
        </w:rPr>
        <w:t>Goldin, C. D., &amp; Katz, L. F. (2008). </w:t>
      </w:r>
      <w:r w:rsidRPr="00882DA5">
        <w:rPr>
          <w:rStyle w:val="Vurgu"/>
          <w:rFonts w:asciiTheme="majorBidi" w:hAnsiTheme="majorBidi" w:cstheme="majorBidi"/>
          <w:i w:val="0"/>
          <w:iCs w:val="0"/>
          <w:sz w:val="20"/>
          <w:szCs w:val="20"/>
          <w:bdr w:val="none" w:sz="0" w:space="0" w:color="auto" w:frame="1"/>
          <w:shd w:val="clear" w:color="auto" w:fill="FFFFFF"/>
        </w:rPr>
        <w:t>The race between education and technology</w:t>
      </w:r>
      <w:r w:rsidRPr="00882DA5">
        <w:rPr>
          <w:rFonts w:asciiTheme="majorBidi" w:hAnsiTheme="majorBidi" w:cstheme="majorBidi"/>
          <w:i/>
          <w:iCs/>
          <w:sz w:val="20"/>
          <w:szCs w:val="20"/>
          <w:shd w:val="clear" w:color="auto" w:fill="FFFFFF"/>
        </w:rPr>
        <w:t>.</w:t>
      </w:r>
      <w:r w:rsidRPr="002914D8">
        <w:rPr>
          <w:rFonts w:asciiTheme="majorBidi" w:hAnsiTheme="majorBidi" w:cstheme="majorBidi"/>
          <w:sz w:val="20"/>
          <w:szCs w:val="20"/>
          <w:shd w:val="clear" w:color="auto" w:fill="FFFFFF"/>
        </w:rPr>
        <w:t xml:space="preserve"> </w:t>
      </w:r>
      <w:r w:rsidRPr="00882DA5">
        <w:rPr>
          <w:rFonts w:asciiTheme="majorBidi" w:hAnsiTheme="majorBidi" w:cstheme="majorBidi"/>
          <w:i/>
          <w:iCs/>
          <w:sz w:val="20"/>
          <w:szCs w:val="20"/>
          <w:shd w:val="clear" w:color="auto" w:fill="FFFFFF"/>
        </w:rPr>
        <w:t>Belknap Press of Harvard University Press.</w:t>
      </w:r>
    </w:p>
    <w:p w:rsidR="005A62D4" w:rsidRDefault="005A62D4" w:rsidP="005A62D4">
      <w:pPr>
        <w:shd w:val="clear" w:color="auto" w:fill="FFFFFF"/>
        <w:spacing w:after="0" w:line="240" w:lineRule="auto"/>
        <w:ind w:left="284" w:hanging="284"/>
        <w:jc w:val="both"/>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[3]</w:t>
      </w:r>
      <w:r w:rsidRPr="005A62D4">
        <w:rPr>
          <w:rFonts w:asciiTheme="majorBidi" w:hAnsiTheme="majorBidi" w:cstheme="majorBidi"/>
          <w:sz w:val="20"/>
          <w:szCs w:val="20"/>
          <w:shd w:val="clear" w:color="auto" w:fill="FFFFFF"/>
        </w:rPr>
        <w:t xml:space="preserve">Auster, P. (2007). </w:t>
      </w:r>
      <w:r w:rsidRPr="005A62D4">
        <w:rPr>
          <w:rFonts w:asciiTheme="majorBidi" w:hAnsiTheme="majorBidi" w:cstheme="majorBidi"/>
          <w:i/>
          <w:iCs/>
          <w:sz w:val="20"/>
          <w:szCs w:val="20"/>
          <w:shd w:val="clear" w:color="auto" w:fill="FFFFFF"/>
        </w:rPr>
        <w:t>The Brooklyn follies.</w:t>
      </w:r>
      <w:r w:rsidRPr="005A62D4">
        <w:rPr>
          <w:rFonts w:asciiTheme="majorBidi" w:hAnsiTheme="majorBidi" w:cstheme="majorBidi"/>
          <w:sz w:val="20"/>
          <w:szCs w:val="20"/>
          <w:shd w:val="clear" w:color="auto" w:fill="FFFFFF"/>
        </w:rPr>
        <w:t xml:space="preserve"> http://www.barnesandnoble.com/</w:t>
      </w:r>
    </w:p>
    <w:p w:rsidR="006241EB" w:rsidRDefault="005A62D4" w:rsidP="006241EB">
      <w:pPr>
        <w:shd w:val="clear" w:color="auto" w:fill="FFFFFF"/>
        <w:spacing w:after="0" w:line="240" w:lineRule="auto"/>
        <w:ind w:left="284" w:hanging="284"/>
        <w:jc w:val="both"/>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[4]Akkurt I.</w:t>
      </w:r>
      <w:r w:rsidRPr="002914D8">
        <w:rPr>
          <w:rFonts w:asciiTheme="majorBidi" w:hAnsiTheme="majorBidi" w:cstheme="majorBidi"/>
          <w:sz w:val="20"/>
          <w:szCs w:val="20"/>
          <w:shd w:val="clear" w:color="auto" w:fill="FFFFFF"/>
        </w:rPr>
        <w:t xml:space="preserve"> (20</w:t>
      </w:r>
      <w:r>
        <w:rPr>
          <w:rFonts w:asciiTheme="majorBidi" w:hAnsiTheme="majorBidi" w:cstheme="majorBidi"/>
          <w:sz w:val="20"/>
          <w:szCs w:val="20"/>
          <w:shd w:val="clear" w:color="auto" w:fill="FFFFFF"/>
        </w:rPr>
        <w:t>2</w:t>
      </w:r>
      <w:r w:rsidR="006241EB">
        <w:rPr>
          <w:rFonts w:asciiTheme="majorBidi" w:hAnsiTheme="majorBidi" w:cstheme="majorBidi"/>
          <w:sz w:val="20"/>
          <w:szCs w:val="20"/>
          <w:shd w:val="clear" w:color="auto" w:fill="FFFFFF"/>
        </w:rPr>
        <w:t>2</w:t>
      </w:r>
      <w:r w:rsidR="006241EB" w:rsidRPr="006241EB">
        <w:rPr>
          <w:rFonts w:asciiTheme="majorBidi" w:hAnsiTheme="majorBidi" w:cstheme="majorBidi"/>
          <w:sz w:val="20"/>
          <w:szCs w:val="20"/>
          <w:shd w:val="clear" w:color="auto" w:fill="FFFFFF"/>
        </w:rPr>
        <w:t xml:space="preserve">, </w:t>
      </w:r>
      <w:r w:rsidR="006241EB">
        <w:rPr>
          <w:rFonts w:asciiTheme="majorBidi" w:hAnsiTheme="majorBidi" w:cstheme="majorBidi"/>
          <w:sz w:val="20"/>
          <w:szCs w:val="20"/>
          <w:shd w:val="clear" w:color="auto" w:fill="FFFFFF"/>
        </w:rPr>
        <w:t>October</w:t>
      </w:r>
      <w:r w:rsidR="006241EB" w:rsidRPr="006241EB">
        <w:rPr>
          <w:rFonts w:asciiTheme="majorBidi" w:hAnsiTheme="majorBidi" w:cstheme="majorBidi"/>
          <w:sz w:val="20"/>
          <w:szCs w:val="20"/>
          <w:shd w:val="clear" w:color="auto" w:fill="FFFFFF"/>
        </w:rPr>
        <w:t xml:space="preserve"> 2</w:t>
      </w:r>
      <w:r w:rsidR="006241EB">
        <w:rPr>
          <w:rFonts w:asciiTheme="majorBidi" w:hAnsiTheme="majorBidi" w:cstheme="majorBidi"/>
          <w:sz w:val="20"/>
          <w:szCs w:val="20"/>
          <w:shd w:val="clear" w:color="auto" w:fill="FFFFFF"/>
        </w:rPr>
        <w:t>8–31</w:t>
      </w:r>
      <w:r w:rsidR="006241EB" w:rsidRPr="006241EB">
        <w:rPr>
          <w:rFonts w:asciiTheme="majorBidi" w:hAnsiTheme="majorBidi" w:cstheme="majorBidi"/>
          <w:sz w:val="20"/>
          <w:szCs w:val="20"/>
          <w:shd w:val="clear" w:color="auto" w:fill="FFFFFF"/>
        </w:rPr>
        <w:t>). </w:t>
      </w:r>
      <w:r w:rsidR="006241EB" w:rsidRPr="00882DA5">
        <w:rPr>
          <w:rFonts w:asciiTheme="majorBidi" w:hAnsiTheme="majorBidi" w:cstheme="majorBidi"/>
          <w:sz w:val="20"/>
          <w:szCs w:val="20"/>
          <w:shd w:val="clear" w:color="auto" w:fill="FFFFFF"/>
        </w:rPr>
        <w:t xml:space="preserve">Title of presented work </w:t>
      </w:r>
      <w:r w:rsidR="006241EB" w:rsidRPr="006241EB">
        <w:rPr>
          <w:rFonts w:asciiTheme="majorBidi" w:hAnsiTheme="majorBidi" w:cstheme="majorBidi"/>
          <w:sz w:val="20"/>
          <w:szCs w:val="20"/>
          <w:shd w:val="clear" w:color="auto" w:fill="FFFFFF"/>
        </w:rPr>
        <w:t xml:space="preserve"> [Conference presentation abstract]. </w:t>
      </w:r>
      <w:r w:rsidR="006241EB" w:rsidRPr="00882DA5">
        <w:rPr>
          <w:rFonts w:asciiTheme="majorBidi" w:hAnsiTheme="majorBidi" w:cstheme="majorBidi"/>
          <w:i/>
          <w:iCs/>
          <w:sz w:val="20"/>
          <w:szCs w:val="20"/>
          <w:shd w:val="clear" w:color="auto" w:fill="FFFFFF"/>
        </w:rPr>
        <w:t>9th International Conference on Computational and Experimental Science and Engineering (ICCESEN 2022), Antalya-Turkey</w:t>
      </w:r>
      <w:r w:rsidR="006241EB">
        <w:rPr>
          <w:rFonts w:asciiTheme="majorBidi" w:hAnsiTheme="majorBidi" w:cstheme="majorBidi"/>
          <w:sz w:val="20"/>
          <w:szCs w:val="20"/>
          <w:shd w:val="clear" w:color="auto" w:fill="FFFFFF"/>
        </w:rPr>
        <w:t xml:space="preserve">. http://www.iccesen.org </w:t>
      </w:r>
    </w:p>
    <w:p w:rsidR="003E35BC" w:rsidRPr="005A62D4" w:rsidRDefault="005A62D4" w:rsidP="005A62D4">
      <w:pPr>
        <w:shd w:val="clear" w:color="auto" w:fill="FFFFFF"/>
        <w:spacing w:after="0" w:line="240" w:lineRule="auto"/>
        <w:ind w:left="284" w:hanging="284"/>
        <w:jc w:val="both"/>
        <w:rPr>
          <w:rFonts w:asciiTheme="majorBidi" w:hAnsiTheme="majorBidi" w:cstheme="majorBidi"/>
          <w:sz w:val="20"/>
          <w:szCs w:val="20"/>
        </w:rPr>
      </w:pPr>
      <w:r w:rsidRPr="005A62D4">
        <w:rPr>
          <w:rFonts w:asciiTheme="majorBidi" w:hAnsiTheme="majorBidi" w:cstheme="majorBidi"/>
          <w:sz w:val="20"/>
          <w:szCs w:val="20"/>
        </w:rPr>
        <w:t>[</w:t>
      </w:r>
      <w:r w:rsidR="00920913">
        <w:rPr>
          <w:rFonts w:asciiTheme="majorBidi" w:hAnsiTheme="majorBidi" w:cstheme="majorBidi"/>
          <w:sz w:val="20"/>
          <w:szCs w:val="20"/>
        </w:rPr>
        <w:t>5</w:t>
      </w:r>
      <w:r w:rsidRPr="005A62D4">
        <w:rPr>
          <w:rFonts w:asciiTheme="majorBidi" w:hAnsiTheme="majorBidi" w:cstheme="majorBidi"/>
          <w:sz w:val="20"/>
          <w:szCs w:val="20"/>
        </w:rPr>
        <w:t xml:space="preserve">]Austerlitz, S. (2015, March 3). </w:t>
      </w:r>
      <w:r w:rsidRPr="005A62D4">
        <w:rPr>
          <w:rFonts w:asciiTheme="majorBidi" w:hAnsiTheme="majorBidi" w:cstheme="majorBidi"/>
          <w:i/>
          <w:iCs/>
          <w:sz w:val="20"/>
          <w:szCs w:val="20"/>
        </w:rPr>
        <w:t>How long can a spinoff like ‘Better Call Saul’ last?</w:t>
      </w:r>
      <w:r w:rsidRPr="005A62D4">
        <w:rPr>
          <w:rFonts w:asciiTheme="majorBidi" w:hAnsiTheme="majorBidi" w:cstheme="majorBidi"/>
          <w:sz w:val="20"/>
          <w:szCs w:val="20"/>
        </w:rPr>
        <w:t xml:space="preserve"> FiveThirtyEight. http://fivethirtyeight.com/features/how-long-can-a-spinoff-like-better-call-saul-last/</w:t>
      </w: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p w:rsidR="003E35BC" w:rsidRPr="001E6171" w:rsidRDefault="003E35BC" w:rsidP="00C03B44">
      <w:pPr>
        <w:spacing w:after="0" w:line="240" w:lineRule="auto"/>
        <w:jc w:val="both"/>
        <w:rPr>
          <w:rFonts w:asciiTheme="majorHAnsi" w:hAnsiTheme="majorHAnsi" w:cs="Times New Roman"/>
          <w:sz w:val="20"/>
          <w:szCs w:val="20"/>
        </w:rPr>
      </w:pPr>
    </w:p>
    <w:sectPr w:rsidR="003E35BC" w:rsidRPr="001E6171" w:rsidSect="00F40A5D">
      <w:footnotePr>
        <w:numFmt w:val="chicago"/>
      </w:footnotePr>
      <w:type w:val="continuous"/>
      <w:pgSz w:w="11906" w:h="16838"/>
      <w:pgMar w:top="1134" w:right="1134" w:bottom="1134" w:left="1134"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DAE" w:rsidRDefault="00885DAE" w:rsidP="007C0DEA">
      <w:pPr>
        <w:spacing w:after="0" w:line="240" w:lineRule="auto"/>
      </w:pPr>
      <w:r>
        <w:separator/>
      </w:r>
    </w:p>
  </w:endnote>
  <w:endnote w:type="continuationSeparator" w:id="0">
    <w:p w:rsidR="00885DAE" w:rsidRDefault="00885DAE" w:rsidP="007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Droid Sans">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346"/>
      <w:docPartObj>
        <w:docPartGallery w:val="Page Numbers (Bottom of Page)"/>
        <w:docPartUnique/>
      </w:docPartObj>
    </w:sdtPr>
    <w:sdtEndPr>
      <w:rPr>
        <w:sz w:val="18"/>
        <w:szCs w:val="18"/>
      </w:rPr>
    </w:sdtEndPr>
    <w:sdtContent>
      <w:p w:rsidR="00BD6C6C" w:rsidRPr="00FA714D" w:rsidRDefault="00670DF1">
        <w:pPr>
          <w:pStyle w:val="AltBilgi"/>
          <w:jc w:val="center"/>
          <w:rPr>
            <w:sz w:val="18"/>
            <w:szCs w:val="18"/>
          </w:rPr>
        </w:pPr>
        <w:r w:rsidRPr="00FA714D">
          <w:rPr>
            <w:rFonts w:asciiTheme="majorHAnsi" w:hAnsiTheme="majorHAnsi"/>
            <w:sz w:val="18"/>
            <w:szCs w:val="18"/>
          </w:rPr>
          <w:fldChar w:fldCharType="begin"/>
        </w:r>
        <w:r w:rsidR="00BD6C6C" w:rsidRPr="00FA714D">
          <w:rPr>
            <w:rFonts w:asciiTheme="majorHAnsi" w:hAnsiTheme="majorHAnsi"/>
            <w:sz w:val="18"/>
            <w:szCs w:val="18"/>
          </w:rPr>
          <w:instrText>PAGE   \* MERGEFORMAT</w:instrText>
        </w:r>
        <w:r w:rsidRPr="00FA714D">
          <w:rPr>
            <w:rFonts w:asciiTheme="majorHAnsi" w:hAnsiTheme="majorHAnsi"/>
            <w:sz w:val="18"/>
            <w:szCs w:val="18"/>
          </w:rPr>
          <w:fldChar w:fldCharType="separate"/>
        </w:r>
        <w:r w:rsidR="000A7799">
          <w:rPr>
            <w:rFonts w:asciiTheme="majorHAnsi" w:hAnsiTheme="majorHAnsi"/>
            <w:noProof/>
            <w:sz w:val="18"/>
            <w:szCs w:val="18"/>
          </w:rPr>
          <w:t>20</w:t>
        </w:r>
        <w:r w:rsidRPr="00FA714D">
          <w:rPr>
            <w:rFonts w:asciiTheme="majorHAnsi" w:hAnsiTheme="majorHAnsi"/>
            <w:sz w:val="18"/>
            <w:szCs w:val="18"/>
          </w:rPr>
          <w:fldChar w:fldCharType="end"/>
        </w:r>
      </w:p>
    </w:sdtContent>
  </w:sdt>
  <w:p w:rsidR="00BD6C6C" w:rsidRDefault="00BD6C6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DAE" w:rsidRDefault="00885DAE" w:rsidP="007C0DEA">
      <w:pPr>
        <w:spacing w:after="0" w:line="240" w:lineRule="auto"/>
      </w:pPr>
      <w:r>
        <w:separator/>
      </w:r>
    </w:p>
  </w:footnote>
  <w:footnote w:type="continuationSeparator" w:id="0">
    <w:p w:rsidR="00885DAE" w:rsidRDefault="00885DAE" w:rsidP="007C0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C6C" w:rsidRPr="00FA714D" w:rsidRDefault="00BD6C6C" w:rsidP="00011650">
    <w:pPr>
      <w:pStyle w:val="stBilgi"/>
      <w:tabs>
        <w:tab w:val="clear" w:pos="4536"/>
      </w:tabs>
      <w:jc w:val="center"/>
      <w:rPr>
        <w:rFonts w:asciiTheme="majorHAnsi" w:hAnsiTheme="majorHAnsi"/>
        <w:i/>
        <w:sz w:val="14"/>
        <w:szCs w:val="14"/>
      </w:rPr>
    </w:pPr>
    <w:r>
      <w:rPr>
        <w:rFonts w:asciiTheme="majorHAnsi" w:hAnsiTheme="majorHAnsi"/>
        <w:i/>
        <w:sz w:val="14"/>
        <w:szCs w:val="14"/>
      </w:rPr>
      <w:t>İ</w:t>
    </w:r>
    <w:r w:rsidRPr="00750DD4">
      <w:rPr>
        <w:rFonts w:asciiTheme="majorHAnsi" w:hAnsiTheme="majorHAnsi"/>
        <w:i/>
        <w:sz w:val="14"/>
        <w:szCs w:val="14"/>
      </w:rPr>
      <w:t>.</w:t>
    </w:r>
    <w:r>
      <w:rPr>
        <w:rFonts w:asciiTheme="majorHAnsi" w:hAnsiTheme="majorHAnsi"/>
        <w:i/>
        <w:sz w:val="14"/>
        <w:szCs w:val="14"/>
      </w:rPr>
      <w:t xml:space="preserve"> Akkurt</w:t>
    </w:r>
    <w:r w:rsidR="00BD2DC9">
      <w:rPr>
        <w:rFonts w:asciiTheme="majorHAnsi" w:hAnsiTheme="majorHAnsi"/>
        <w:i/>
        <w:sz w:val="14"/>
        <w:szCs w:val="14"/>
      </w:rPr>
      <w:t>/ IJCESEN 1-1(20</w:t>
    </w:r>
    <w:r w:rsidR="00011650">
      <w:rPr>
        <w:rFonts w:asciiTheme="majorHAnsi" w:hAnsiTheme="majorHAnsi"/>
        <w:i/>
        <w:sz w:val="14"/>
        <w:szCs w:val="14"/>
      </w:rPr>
      <w:t>22</w:t>
    </w:r>
    <w:r w:rsidR="00BD2DC9">
      <w:rPr>
        <w:rFonts w:asciiTheme="majorHAnsi" w:hAnsiTheme="majorHAnsi"/>
        <w:i/>
        <w:sz w:val="14"/>
        <w:szCs w:val="14"/>
      </w:rPr>
      <w:t>)1-11</w:t>
    </w:r>
  </w:p>
  <w:p w:rsidR="00BD6C6C" w:rsidRDefault="00BD6C6C">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095"/>
      <w:gridCol w:w="1666"/>
    </w:tblGrid>
    <w:tr w:rsidR="003B6E09" w:rsidTr="000C72E9">
      <w:trPr>
        <w:trHeight w:val="1544"/>
      </w:trPr>
      <w:tc>
        <w:tcPr>
          <w:tcW w:w="2093" w:type="dxa"/>
        </w:tcPr>
        <w:p w:rsidR="009F35AC" w:rsidRDefault="009F35AC" w:rsidP="00DB6053">
          <w:pPr>
            <w:jc w:val="both"/>
            <w:rPr>
              <w:rStyle w:val="Gl"/>
              <w:i/>
              <w:color w:val="333333"/>
            </w:rPr>
          </w:pPr>
        </w:p>
        <w:p w:rsidR="00EC2974" w:rsidRDefault="003B6E09" w:rsidP="001A71DB">
          <w:pPr>
            <w:pStyle w:val="stBilgi"/>
            <w:rPr>
              <w:b/>
              <w:i/>
            </w:rPr>
          </w:pPr>
          <w:r w:rsidRPr="003B6E09">
            <w:rPr>
              <w:b/>
              <w:i/>
              <w:noProof/>
              <w:lang w:val="tr-TR"/>
            </w:rPr>
            <w:drawing>
              <wp:inline distT="0" distB="0" distL="0" distR="0" wp14:anchorId="01F01BD5" wp14:editId="73685D38">
                <wp:extent cx="704850" cy="686198"/>
                <wp:effectExtent l="0" t="0" r="0" b="0"/>
                <wp:docPr id="6" name="Resim 6" descr="G:\isken\ICCESEN\journals\ijcesen\IJCESEN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ken\ICCESEN\journals\ijcesen\IJCESEN 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382" cy="696451"/>
                        </a:xfrm>
                        <a:prstGeom prst="rect">
                          <a:avLst/>
                        </a:prstGeom>
                        <a:noFill/>
                        <a:ln>
                          <a:noFill/>
                        </a:ln>
                      </pic:spPr>
                    </pic:pic>
                  </a:graphicData>
                </a:graphic>
              </wp:inline>
            </w:drawing>
          </w:r>
        </w:p>
        <w:p w:rsidR="00BD2DC9" w:rsidRDefault="00BD2DC9" w:rsidP="00BD2DC9">
          <w:pPr>
            <w:pStyle w:val="stBilgi"/>
            <w:jc w:val="center"/>
            <w:rPr>
              <w:i/>
            </w:rPr>
          </w:pPr>
        </w:p>
        <w:p w:rsidR="009F35AC" w:rsidRPr="009F35AC" w:rsidRDefault="00BD2DC9" w:rsidP="001A71DB">
          <w:pPr>
            <w:pStyle w:val="stBilgi"/>
            <w:rPr>
              <w:i/>
            </w:rPr>
          </w:pPr>
          <w:r>
            <w:rPr>
              <w:i/>
            </w:rPr>
            <w:t>Copyright © IJCESEN</w:t>
          </w:r>
        </w:p>
      </w:tc>
      <w:tc>
        <w:tcPr>
          <w:tcW w:w="6095" w:type="dxa"/>
        </w:tcPr>
        <w:p w:rsidR="009F35AC" w:rsidRDefault="009F35AC" w:rsidP="009F35AC">
          <w:pPr>
            <w:pStyle w:val="stBilgi"/>
            <w:jc w:val="center"/>
            <w:rPr>
              <w:i/>
            </w:rPr>
          </w:pPr>
        </w:p>
        <w:p w:rsidR="00BD2DC9" w:rsidRPr="00BD2DC9" w:rsidRDefault="00BD2DC9" w:rsidP="001A71DB">
          <w:pPr>
            <w:jc w:val="center"/>
            <w:rPr>
              <w:rStyle w:val="Gl"/>
              <w:b w:val="0"/>
              <w:i/>
              <w:color w:val="333333"/>
              <w:sz w:val="24"/>
              <w:szCs w:val="24"/>
            </w:rPr>
          </w:pPr>
          <w:r w:rsidRPr="00BD2DC9">
            <w:rPr>
              <w:rStyle w:val="Gl"/>
              <w:i/>
              <w:color w:val="333333"/>
              <w:sz w:val="24"/>
              <w:szCs w:val="24"/>
            </w:rPr>
            <w:t>I</w:t>
          </w:r>
          <w:r w:rsidRPr="00BD2DC9">
            <w:rPr>
              <w:rStyle w:val="Gl"/>
              <w:b w:val="0"/>
              <w:i/>
              <w:color w:val="333333"/>
              <w:sz w:val="24"/>
              <w:szCs w:val="24"/>
            </w:rPr>
            <w:t xml:space="preserve">nternational </w:t>
          </w:r>
          <w:r w:rsidRPr="00BD2DC9">
            <w:rPr>
              <w:rStyle w:val="Gl"/>
              <w:i/>
              <w:color w:val="333333"/>
              <w:sz w:val="24"/>
              <w:szCs w:val="24"/>
            </w:rPr>
            <w:t>J</w:t>
          </w:r>
          <w:r w:rsidRPr="00BD2DC9">
            <w:rPr>
              <w:rStyle w:val="Gl"/>
              <w:b w:val="0"/>
              <w:i/>
              <w:color w:val="333333"/>
              <w:sz w:val="24"/>
              <w:szCs w:val="24"/>
            </w:rPr>
            <w:t xml:space="preserve">ournal of </w:t>
          </w:r>
          <w:r w:rsidRPr="00BD2DC9">
            <w:rPr>
              <w:rStyle w:val="Gl"/>
              <w:i/>
              <w:color w:val="333333"/>
              <w:sz w:val="24"/>
              <w:szCs w:val="24"/>
            </w:rPr>
            <w:t>C</w:t>
          </w:r>
          <w:r w:rsidRPr="00BD2DC9">
            <w:rPr>
              <w:rStyle w:val="Gl"/>
              <w:b w:val="0"/>
              <w:i/>
              <w:color w:val="333333"/>
              <w:sz w:val="24"/>
              <w:szCs w:val="24"/>
            </w:rPr>
            <w:t>omputational and</w:t>
          </w:r>
          <w:r w:rsidR="001A71DB">
            <w:rPr>
              <w:rStyle w:val="Gl"/>
              <w:b w:val="0"/>
              <w:i/>
              <w:color w:val="333333"/>
              <w:sz w:val="24"/>
              <w:szCs w:val="24"/>
            </w:rPr>
            <w:t xml:space="preserve"> </w:t>
          </w:r>
          <w:r w:rsidRPr="00BD2DC9">
            <w:rPr>
              <w:rStyle w:val="Gl"/>
              <w:i/>
              <w:color w:val="333333"/>
              <w:sz w:val="24"/>
              <w:szCs w:val="24"/>
            </w:rPr>
            <w:t>E</w:t>
          </w:r>
          <w:r w:rsidRPr="00BD2DC9">
            <w:rPr>
              <w:rStyle w:val="Gl"/>
              <w:b w:val="0"/>
              <w:i/>
              <w:color w:val="333333"/>
              <w:sz w:val="24"/>
              <w:szCs w:val="24"/>
            </w:rPr>
            <w:t xml:space="preserve">xperimental </w:t>
          </w:r>
          <w:r w:rsidRPr="00BD2DC9">
            <w:rPr>
              <w:rStyle w:val="Gl"/>
              <w:i/>
              <w:color w:val="333333"/>
              <w:sz w:val="24"/>
              <w:szCs w:val="24"/>
            </w:rPr>
            <w:t>S</w:t>
          </w:r>
          <w:r w:rsidRPr="00BD2DC9">
            <w:rPr>
              <w:rStyle w:val="Gl"/>
              <w:b w:val="0"/>
              <w:i/>
              <w:color w:val="333333"/>
              <w:sz w:val="24"/>
              <w:szCs w:val="24"/>
            </w:rPr>
            <w:t xml:space="preserve">cience and </w:t>
          </w:r>
          <w:r w:rsidRPr="00BD2DC9">
            <w:rPr>
              <w:rStyle w:val="Gl"/>
              <w:i/>
              <w:color w:val="333333"/>
              <w:sz w:val="24"/>
              <w:szCs w:val="24"/>
            </w:rPr>
            <w:t>E</w:t>
          </w:r>
          <w:r w:rsidR="002009E8">
            <w:rPr>
              <w:rStyle w:val="Gl"/>
              <w:i/>
              <w:color w:val="333333"/>
              <w:sz w:val="24"/>
              <w:szCs w:val="24"/>
            </w:rPr>
            <w:t>N</w:t>
          </w:r>
          <w:r w:rsidRPr="00BD2DC9">
            <w:rPr>
              <w:rStyle w:val="Gl"/>
              <w:b w:val="0"/>
              <w:i/>
              <w:color w:val="333333"/>
              <w:sz w:val="24"/>
              <w:szCs w:val="24"/>
            </w:rPr>
            <w:t>gineering</w:t>
          </w:r>
        </w:p>
        <w:p w:rsidR="00BD2DC9" w:rsidRDefault="00BD2DC9" w:rsidP="00BD2DC9">
          <w:pPr>
            <w:jc w:val="center"/>
            <w:rPr>
              <w:rStyle w:val="Gl"/>
              <w:b w:val="0"/>
              <w:i/>
              <w:color w:val="333333"/>
              <w:sz w:val="24"/>
              <w:szCs w:val="24"/>
            </w:rPr>
          </w:pPr>
          <w:r w:rsidRPr="00BD2DC9">
            <w:rPr>
              <w:rStyle w:val="Gl"/>
              <w:b w:val="0"/>
              <w:i/>
              <w:color w:val="333333"/>
              <w:sz w:val="24"/>
              <w:szCs w:val="24"/>
            </w:rPr>
            <w:t>(</w:t>
          </w:r>
          <w:r w:rsidRPr="00BD2DC9">
            <w:rPr>
              <w:rStyle w:val="Gl"/>
              <w:i/>
              <w:color w:val="333333"/>
              <w:sz w:val="24"/>
              <w:szCs w:val="24"/>
            </w:rPr>
            <w:t>IJCESEN</w:t>
          </w:r>
          <w:r w:rsidRPr="00BD2DC9">
            <w:rPr>
              <w:rStyle w:val="Gl"/>
              <w:b w:val="0"/>
              <w:i/>
              <w:color w:val="333333"/>
              <w:sz w:val="24"/>
              <w:szCs w:val="24"/>
            </w:rPr>
            <w:t>)</w:t>
          </w:r>
        </w:p>
        <w:p w:rsidR="001D13C9" w:rsidRPr="001D13C9" w:rsidRDefault="001D13C9" w:rsidP="00BD2DC9">
          <w:pPr>
            <w:jc w:val="center"/>
            <w:rPr>
              <w:rStyle w:val="Gl"/>
              <w:b w:val="0"/>
              <w:i/>
              <w:color w:val="333333"/>
              <w:sz w:val="10"/>
              <w:szCs w:val="10"/>
            </w:rPr>
          </w:pPr>
        </w:p>
        <w:p w:rsidR="00BD2DC9" w:rsidRDefault="00EC2974" w:rsidP="00BD2DC9">
          <w:pPr>
            <w:jc w:val="center"/>
            <w:rPr>
              <w:rStyle w:val="Gl"/>
              <w:b w:val="0"/>
              <w:i/>
              <w:color w:val="333333"/>
              <w:sz w:val="24"/>
              <w:szCs w:val="24"/>
            </w:rPr>
          </w:pPr>
          <w:r>
            <w:rPr>
              <w:i/>
            </w:rPr>
            <w:t xml:space="preserve">Vol. </w:t>
          </w:r>
          <w:r w:rsidRPr="00DB6053">
            <w:rPr>
              <w:i/>
            </w:rPr>
            <w:t>1-</w:t>
          </w:r>
          <w:r>
            <w:rPr>
              <w:i/>
            </w:rPr>
            <w:t>No.</w:t>
          </w:r>
          <w:r w:rsidRPr="00DB6053">
            <w:rPr>
              <w:i/>
            </w:rPr>
            <w:t>1 (2015)</w:t>
          </w:r>
          <w:r>
            <w:rPr>
              <w:i/>
            </w:rPr>
            <w:t xml:space="preserve"> pp. </w:t>
          </w:r>
          <w:r w:rsidRPr="00DB6053">
            <w:rPr>
              <w:i/>
            </w:rPr>
            <w:t>1-5</w:t>
          </w:r>
        </w:p>
        <w:p w:rsidR="009F35AC" w:rsidRPr="00DB6053" w:rsidRDefault="00885DAE" w:rsidP="00273A62">
          <w:pPr>
            <w:jc w:val="center"/>
            <w:rPr>
              <w:noProof/>
            </w:rPr>
          </w:pPr>
          <w:hyperlink r:id="rId2" w:history="1">
            <w:r w:rsidR="00273A62" w:rsidRPr="00396F1D">
              <w:rPr>
                <w:rStyle w:val="Kpr"/>
                <w:i/>
              </w:rPr>
              <w:t>http://dergipark.org.tr/en/pub/ijcesen</w:t>
            </w:r>
          </w:hyperlink>
        </w:p>
      </w:tc>
      <w:tc>
        <w:tcPr>
          <w:tcW w:w="1666" w:type="dxa"/>
        </w:tcPr>
        <w:p w:rsidR="00EC2974" w:rsidRPr="00BD2DC9" w:rsidRDefault="00BD2DC9" w:rsidP="001A71DB">
          <w:pPr>
            <w:pStyle w:val="stBilgi"/>
            <w:jc w:val="center"/>
          </w:pPr>
          <w:r>
            <w:rPr>
              <w:noProof/>
              <w:lang w:val="tr-TR"/>
            </w:rPr>
            <w:drawing>
              <wp:inline distT="0" distB="0" distL="0" distR="0" wp14:anchorId="05CD18F2" wp14:editId="2842C02D">
                <wp:extent cx="701040" cy="970543"/>
                <wp:effectExtent l="0" t="0" r="3810" b="1270"/>
                <wp:docPr id="7" name="Resim 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jcesen kapak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4911" cy="975901"/>
                        </a:xfrm>
                        <a:prstGeom prst="rect">
                          <a:avLst/>
                        </a:prstGeom>
                      </pic:spPr>
                    </pic:pic>
                  </a:graphicData>
                </a:graphic>
              </wp:inline>
            </w:drawing>
          </w:r>
          <w:r w:rsidR="00EC2974" w:rsidRPr="009F35AC">
            <w:rPr>
              <w:b/>
              <w:i/>
            </w:rPr>
            <w:t>ISSN:</w:t>
          </w:r>
          <w:r w:rsidR="00EC2974" w:rsidRPr="001A71DB">
            <w:rPr>
              <w:rFonts w:ascii="Arial" w:hAnsi="Arial" w:cs="Arial"/>
              <w:b/>
              <w:bCs/>
              <w:sz w:val="18"/>
              <w:szCs w:val="18"/>
            </w:rPr>
            <w:t xml:space="preserve"> </w:t>
          </w:r>
          <w:r w:rsidR="00EC2974" w:rsidRPr="001A71DB">
            <w:rPr>
              <w:b/>
              <w:bCs/>
              <w:i/>
              <w:iCs/>
              <w:sz w:val="18"/>
              <w:szCs w:val="18"/>
            </w:rPr>
            <w:t>2149-9144</w:t>
          </w:r>
        </w:p>
      </w:tc>
    </w:tr>
    <w:tr w:rsidR="001A71DB" w:rsidTr="000C72E9">
      <w:trPr>
        <w:trHeight w:val="192"/>
      </w:trPr>
      <w:tc>
        <w:tcPr>
          <w:tcW w:w="2093" w:type="dxa"/>
          <w:shd w:val="clear" w:color="auto" w:fill="auto"/>
        </w:tcPr>
        <w:p w:rsidR="001A71DB" w:rsidRDefault="001A71DB" w:rsidP="00DB6053">
          <w:pPr>
            <w:jc w:val="both"/>
            <w:rPr>
              <w:rStyle w:val="Gl"/>
              <w:i/>
              <w:color w:val="333333"/>
            </w:rPr>
          </w:pPr>
        </w:p>
      </w:tc>
      <w:tc>
        <w:tcPr>
          <w:tcW w:w="6095" w:type="dxa"/>
          <w:shd w:val="clear" w:color="auto" w:fill="auto"/>
        </w:tcPr>
        <w:p w:rsidR="001A71DB" w:rsidRPr="001A71DB" w:rsidRDefault="001A71DB" w:rsidP="001A71DB">
          <w:pPr>
            <w:pStyle w:val="stBilgi"/>
            <w:tabs>
              <w:tab w:val="clear" w:pos="4536"/>
            </w:tabs>
            <w:jc w:val="center"/>
            <w:rPr>
              <w:b/>
              <w:bCs/>
            </w:rPr>
          </w:pPr>
          <w:r w:rsidRPr="001A71DB">
            <w:rPr>
              <w:b/>
              <w:bCs/>
            </w:rPr>
            <w:t>Research Article</w:t>
          </w:r>
        </w:p>
      </w:tc>
      <w:tc>
        <w:tcPr>
          <w:tcW w:w="1666" w:type="dxa"/>
          <w:shd w:val="clear" w:color="auto" w:fill="auto"/>
        </w:tcPr>
        <w:p w:rsidR="001A71DB" w:rsidRDefault="001A71DB" w:rsidP="00EC2974">
          <w:pPr>
            <w:pStyle w:val="stBilgi"/>
            <w:jc w:val="center"/>
            <w:rPr>
              <w:noProof/>
              <w:lang w:val="tr-TR"/>
            </w:rPr>
          </w:pPr>
        </w:p>
      </w:tc>
    </w:tr>
  </w:tbl>
  <w:p w:rsidR="00BD6C6C" w:rsidRPr="001A71DB" w:rsidRDefault="00BD6C6C" w:rsidP="001A71DB">
    <w:pPr>
      <w:pStyle w:val="stBilgi"/>
      <w:tabs>
        <w:tab w:val="clear" w:pos="4536"/>
      </w:tabs>
      <w:rPr>
        <w:rFonts w:ascii="Times New Roman" w:hAnsi="Times New Roman" w:cs="Times New Roman"/>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3CE3"/>
    <w:multiLevelType w:val="hybridMultilevel"/>
    <w:tmpl w:val="1CCAE5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F755A1"/>
    <w:multiLevelType w:val="hybridMultilevel"/>
    <w:tmpl w:val="AC40A2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3E69ED"/>
    <w:multiLevelType w:val="hybridMultilevel"/>
    <w:tmpl w:val="10DAC99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9124354"/>
    <w:multiLevelType w:val="hybridMultilevel"/>
    <w:tmpl w:val="3A901E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88A29B9"/>
    <w:multiLevelType w:val="hybridMultilevel"/>
    <w:tmpl w:val="73CAA12E"/>
    <w:lvl w:ilvl="0" w:tplc="041F0001">
      <w:start w:val="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EA"/>
    <w:rsid w:val="00011650"/>
    <w:rsid w:val="00037E36"/>
    <w:rsid w:val="00045ED3"/>
    <w:rsid w:val="00070A93"/>
    <w:rsid w:val="000756C2"/>
    <w:rsid w:val="000801C0"/>
    <w:rsid w:val="000A0A78"/>
    <w:rsid w:val="000A7799"/>
    <w:rsid w:val="000C72E9"/>
    <w:rsid w:val="000C7D0C"/>
    <w:rsid w:val="000D4DF1"/>
    <w:rsid w:val="000E2786"/>
    <w:rsid w:val="000E5601"/>
    <w:rsid w:val="000F2F23"/>
    <w:rsid w:val="001035F6"/>
    <w:rsid w:val="00103771"/>
    <w:rsid w:val="001321AF"/>
    <w:rsid w:val="00155390"/>
    <w:rsid w:val="00165884"/>
    <w:rsid w:val="0017564F"/>
    <w:rsid w:val="00181DCC"/>
    <w:rsid w:val="00195C6C"/>
    <w:rsid w:val="0019641C"/>
    <w:rsid w:val="001A71DB"/>
    <w:rsid w:val="001C4921"/>
    <w:rsid w:val="001D13C9"/>
    <w:rsid w:val="001D62CF"/>
    <w:rsid w:val="001E5694"/>
    <w:rsid w:val="001E6171"/>
    <w:rsid w:val="001F0179"/>
    <w:rsid w:val="002009E8"/>
    <w:rsid w:val="00201184"/>
    <w:rsid w:val="00234C59"/>
    <w:rsid w:val="00246F0F"/>
    <w:rsid w:val="002528C5"/>
    <w:rsid w:val="00262E55"/>
    <w:rsid w:val="00266183"/>
    <w:rsid w:val="00273A62"/>
    <w:rsid w:val="002826BD"/>
    <w:rsid w:val="00283784"/>
    <w:rsid w:val="002914D8"/>
    <w:rsid w:val="002A0BFB"/>
    <w:rsid w:val="002A29DE"/>
    <w:rsid w:val="002C6EEA"/>
    <w:rsid w:val="002E0249"/>
    <w:rsid w:val="002F6E5E"/>
    <w:rsid w:val="002F7F33"/>
    <w:rsid w:val="003072A6"/>
    <w:rsid w:val="003125DA"/>
    <w:rsid w:val="00375410"/>
    <w:rsid w:val="003779C1"/>
    <w:rsid w:val="00396CF8"/>
    <w:rsid w:val="003A4297"/>
    <w:rsid w:val="003B6E09"/>
    <w:rsid w:val="003C031A"/>
    <w:rsid w:val="003C0474"/>
    <w:rsid w:val="003E35BC"/>
    <w:rsid w:val="003E4B2F"/>
    <w:rsid w:val="003E6C68"/>
    <w:rsid w:val="003E7DD0"/>
    <w:rsid w:val="004002D4"/>
    <w:rsid w:val="00423DAB"/>
    <w:rsid w:val="004330D1"/>
    <w:rsid w:val="00442109"/>
    <w:rsid w:val="00460B75"/>
    <w:rsid w:val="00476623"/>
    <w:rsid w:val="004B59A6"/>
    <w:rsid w:val="004D69CF"/>
    <w:rsid w:val="004E17FD"/>
    <w:rsid w:val="004F56A0"/>
    <w:rsid w:val="0050689D"/>
    <w:rsid w:val="00510F01"/>
    <w:rsid w:val="00523F70"/>
    <w:rsid w:val="00526760"/>
    <w:rsid w:val="0054573C"/>
    <w:rsid w:val="00586477"/>
    <w:rsid w:val="00596A92"/>
    <w:rsid w:val="005A3DE7"/>
    <w:rsid w:val="005A62D4"/>
    <w:rsid w:val="005A7499"/>
    <w:rsid w:val="005B2342"/>
    <w:rsid w:val="005F7F8B"/>
    <w:rsid w:val="006241EB"/>
    <w:rsid w:val="00635D5F"/>
    <w:rsid w:val="00670DF1"/>
    <w:rsid w:val="00675C84"/>
    <w:rsid w:val="006845FE"/>
    <w:rsid w:val="00691027"/>
    <w:rsid w:val="006B1687"/>
    <w:rsid w:val="006B7C14"/>
    <w:rsid w:val="006C5883"/>
    <w:rsid w:val="006C5940"/>
    <w:rsid w:val="006C7630"/>
    <w:rsid w:val="006D2E01"/>
    <w:rsid w:val="006E17EC"/>
    <w:rsid w:val="0071168A"/>
    <w:rsid w:val="00721C53"/>
    <w:rsid w:val="00724D3D"/>
    <w:rsid w:val="0072638D"/>
    <w:rsid w:val="00754BFA"/>
    <w:rsid w:val="0078197B"/>
    <w:rsid w:val="00790157"/>
    <w:rsid w:val="00790702"/>
    <w:rsid w:val="007946FF"/>
    <w:rsid w:val="007A069E"/>
    <w:rsid w:val="007A0AF1"/>
    <w:rsid w:val="007A764D"/>
    <w:rsid w:val="007B0FE1"/>
    <w:rsid w:val="007B76A1"/>
    <w:rsid w:val="007C0241"/>
    <w:rsid w:val="007C0DEA"/>
    <w:rsid w:val="007C37E7"/>
    <w:rsid w:val="007D0E32"/>
    <w:rsid w:val="007D2314"/>
    <w:rsid w:val="007E039A"/>
    <w:rsid w:val="007E59AD"/>
    <w:rsid w:val="007F18B8"/>
    <w:rsid w:val="007F77F2"/>
    <w:rsid w:val="0080118A"/>
    <w:rsid w:val="00882DA5"/>
    <w:rsid w:val="008832FC"/>
    <w:rsid w:val="00885DAE"/>
    <w:rsid w:val="008A05A9"/>
    <w:rsid w:val="008C18BD"/>
    <w:rsid w:val="008C41E5"/>
    <w:rsid w:val="008C43CB"/>
    <w:rsid w:val="008D2456"/>
    <w:rsid w:val="008D608E"/>
    <w:rsid w:val="008F16A7"/>
    <w:rsid w:val="008F7B0B"/>
    <w:rsid w:val="00916580"/>
    <w:rsid w:val="00920913"/>
    <w:rsid w:val="00937BD0"/>
    <w:rsid w:val="009401D7"/>
    <w:rsid w:val="00951438"/>
    <w:rsid w:val="00954353"/>
    <w:rsid w:val="0096337B"/>
    <w:rsid w:val="009A0E88"/>
    <w:rsid w:val="009A3F10"/>
    <w:rsid w:val="009C5741"/>
    <w:rsid w:val="009D484D"/>
    <w:rsid w:val="009D4BC7"/>
    <w:rsid w:val="009D7D82"/>
    <w:rsid w:val="009E5BFF"/>
    <w:rsid w:val="009F35AC"/>
    <w:rsid w:val="00A0224C"/>
    <w:rsid w:val="00A063A4"/>
    <w:rsid w:val="00A12CD4"/>
    <w:rsid w:val="00A174DA"/>
    <w:rsid w:val="00A31A0F"/>
    <w:rsid w:val="00A431FC"/>
    <w:rsid w:val="00A44C49"/>
    <w:rsid w:val="00A71364"/>
    <w:rsid w:val="00A76FD2"/>
    <w:rsid w:val="00A77762"/>
    <w:rsid w:val="00AC0AD4"/>
    <w:rsid w:val="00AC1F22"/>
    <w:rsid w:val="00AD0A9A"/>
    <w:rsid w:val="00AF6209"/>
    <w:rsid w:val="00AF7E75"/>
    <w:rsid w:val="00B00F39"/>
    <w:rsid w:val="00B265B5"/>
    <w:rsid w:val="00B373BE"/>
    <w:rsid w:val="00B6553C"/>
    <w:rsid w:val="00B75976"/>
    <w:rsid w:val="00B8685A"/>
    <w:rsid w:val="00B86FAD"/>
    <w:rsid w:val="00BB39B4"/>
    <w:rsid w:val="00BB6914"/>
    <w:rsid w:val="00BD2DC9"/>
    <w:rsid w:val="00BD6C6C"/>
    <w:rsid w:val="00BF6E49"/>
    <w:rsid w:val="00C03B44"/>
    <w:rsid w:val="00C07E62"/>
    <w:rsid w:val="00C13467"/>
    <w:rsid w:val="00C175FE"/>
    <w:rsid w:val="00C31BF4"/>
    <w:rsid w:val="00C32B96"/>
    <w:rsid w:val="00C4511E"/>
    <w:rsid w:val="00C51EF7"/>
    <w:rsid w:val="00C56479"/>
    <w:rsid w:val="00C616BB"/>
    <w:rsid w:val="00C71AB4"/>
    <w:rsid w:val="00C90DA6"/>
    <w:rsid w:val="00C9528A"/>
    <w:rsid w:val="00CA33A0"/>
    <w:rsid w:val="00CF2C75"/>
    <w:rsid w:val="00D4205B"/>
    <w:rsid w:val="00D4554D"/>
    <w:rsid w:val="00D66D29"/>
    <w:rsid w:val="00D70D41"/>
    <w:rsid w:val="00D879A1"/>
    <w:rsid w:val="00D95E55"/>
    <w:rsid w:val="00DB5467"/>
    <w:rsid w:val="00DB6053"/>
    <w:rsid w:val="00DE1BDE"/>
    <w:rsid w:val="00DF689C"/>
    <w:rsid w:val="00E31710"/>
    <w:rsid w:val="00E8594D"/>
    <w:rsid w:val="00EC216C"/>
    <w:rsid w:val="00EC2974"/>
    <w:rsid w:val="00EE0448"/>
    <w:rsid w:val="00EE4DC4"/>
    <w:rsid w:val="00F27BD8"/>
    <w:rsid w:val="00F40A5D"/>
    <w:rsid w:val="00F64E38"/>
    <w:rsid w:val="00F7444A"/>
    <w:rsid w:val="00F76733"/>
    <w:rsid w:val="00F80B24"/>
    <w:rsid w:val="00F92FB9"/>
    <w:rsid w:val="00FA012B"/>
    <w:rsid w:val="00FA714D"/>
    <w:rsid w:val="00FB3E24"/>
    <w:rsid w:val="00FD01E7"/>
    <w:rsid w:val="00FE060E"/>
    <w:rsid w:val="00FE612E"/>
    <w:rsid w:val="00FE6A9E"/>
    <w:rsid w:val="00FF440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EC775"/>
  <w15:docId w15:val="{D8548CC0-A695-449F-9DA4-EFEB1DF1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474"/>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C0DE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0DEA"/>
    <w:rPr>
      <w:rFonts w:ascii="Tahoma" w:hAnsi="Tahoma" w:cs="Tahoma"/>
      <w:sz w:val="16"/>
      <w:szCs w:val="16"/>
    </w:rPr>
  </w:style>
  <w:style w:type="paragraph" w:styleId="DipnotMetni">
    <w:name w:val="footnote text"/>
    <w:basedOn w:val="Normal"/>
    <w:link w:val="DipnotMetniChar"/>
    <w:uiPriority w:val="99"/>
    <w:unhideWhenUsed/>
    <w:rsid w:val="007C0DEA"/>
    <w:pPr>
      <w:spacing w:after="0" w:line="240" w:lineRule="auto"/>
    </w:pPr>
    <w:rPr>
      <w:sz w:val="20"/>
      <w:szCs w:val="20"/>
    </w:rPr>
  </w:style>
  <w:style w:type="character" w:customStyle="1" w:styleId="DipnotMetniChar">
    <w:name w:val="Dipnot Metni Char"/>
    <w:basedOn w:val="VarsaylanParagrafYazTipi"/>
    <w:link w:val="DipnotMetni"/>
    <w:uiPriority w:val="99"/>
    <w:rsid w:val="007C0DEA"/>
    <w:rPr>
      <w:sz w:val="20"/>
      <w:szCs w:val="20"/>
    </w:rPr>
  </w:style>
  <w:style w:type="character" w:styleId="DipnotBavurusu">
    <w:name w:val="footnote reference"/>
    <w:basedOn w:val="VarsaylanParagrafYazTipi"/>
    <w:uiPriority w:val="99"/>
    <w:semiHidden/>
    <w:unhideWhenUsed/>
    <w:rsid w:val="007C0DEA"/>
    <w:rPr>
      <w:vertAlign w:val="superscript"/>
    </w:rPr>
  </w:style>
  <w:style w:type="paragraph" w:styleId="SonnotMetni">
    <w:name w:val="endnote text"/>
    <w:basedOn w:val="Normal"/>
    <w:link w:val="SonnotMetniChar"/>
    <w:uiPriority w:val="99"/>
    <w:semiHidden/>
    <w:unhideWhenUsed/>
    <w:rsid w:val="007C0DEA"/>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7C0DEA"/>
    <w:rPr>
      <w:sz w:val="20"/>
      <w:szCs w:val="20"/>
    </w:rPr>
  </w:style>
  <w:style w:type="character" w:styleId="SonnotBavurusu">
    <w:name w:val="endnote reference"/>
    <w:basedOn w:val="VarsaylanParagrafYazTipi"/>
    <w:uiPriority w:val="99"/>
    <w:semiHidden/>
    <w:unhideWhenUsed/>
    <w:rsid w:val="007C0DEA"/>
    <w:rPr>
      <w:vertAlign w:val="superscript"/>
    </w:rPr>
  </w:style>
  <w:style w:type="paragraph" w:styleId="ListeParagraf">
    <w:name w:val="List Paragraph"/>
    <w:basedOn w:val="Normal"/>
    <w:uiPriority w:val="34"/>
    <w:qFormat/>
    <w:rsid w:val="00C03B44"/>
    <w:pPr>
      <w:ind w:left="720"/>
      <w:contextualSpacing/>
    </w:pPr>
  </w:style>
  <w:style w:type="character" w:styleId="YerTutucuMetni">
    <w:name w:val="Placeholder Text"/>
    <w:basedOn w:val="VarsaylanParagrafYazTipi"/>
    <w:uiPriority w:val="99"/>
    <w:semiHidden/>
    <w:rsid w:val="00C03B44"/>
    <w:rPr>
      <w:color w:val="808080"/>
    </w:rPr>
  </w:style>
  <w:style w:type="table" w:styleId="TabloKlavuzu">
    <w:name w:val="Table Grid"/>
    <w:basedOn w:val="NormalTablo"/>
    <w:uiPriority w:val="39"/>
    <w:rsid w:val="00C03B44"/>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6E17E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E17EC"/>
  </w:style>
  <w:style w:type="paragraph" w:styleId="AltBilgi">
    <w:name w:val="footer"/>
    <w:basedOn w:val="Normal"/>
    <w:link w:val="AltBilgiChar"/>
    <w:uiPriority w:val="99"/>
    <w:unhideWhenUsed/>
    <w:rsid w:val="006E17E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E17EC"/>
  </w:style>
  <w:style w:type="character" w:styleId="SatrNumaras">
    <w:name w:val="line number"/>
    <w:basedOn w:val="VarsaylanParagrafYazTipi"/>
    <w:uiPriority w:val="99"/>
    <w:semiHidden/>
    <w:unhideWhenUsed/>
    <w:rsid w:val="007E039A"/>
  </w:style>
  <w:style w:type="character" w:styleId="Kpr">
    <w:name w:val="Hyperlink"/>
    <w:basedOn w:val="VarsaylanParagrafYazTipi"/>
    <w:uiPriority w:val="99"/>
    <w:unhideWhenUsed/>
    <w:rsid w:val="00FA714D"/>
    <w:rPr>
      <w:color w:val="0000FF" w:themeColor="hyperlink"/>
      <w:u w:val="single"/>
    </w:rPr>
  </w:style>
  <w:style w:type="character" w:customStyle="1" w:styleId="apple-converted-space">
    <w:name w:val="apple-converted-space"/>
    <w:basedOn w:val="VarsaylanParagrafYazTipi"/>
    <w:rsid w:val="00C56479"/>
  </w:style>
  <w:style w:type="character" w:styleId="Gl">
    <w:name w:val="Strong"/>
    <w:basedOn w:val="VarsaylanParagrafYazTipi"/>
    <w:uiPriority w:val="22"/>
    <w:qFormat/>
    <w:rsid w:val="00103771"/>
    <w:rPr>
      <w:b/>
      <w:bCs/>
    </w:rPr>
  </w:style>
  <w:style w:type="paragraph" w:customStyle="1" w:styleId="metin">
    <w:name w:val="metin"/>
    <w:basedOn w:val="Normal"/>
    <w:link w:val="metinChar"/>
    <w:qFormat/>
    <w:rsid w:val="003B6E09"/>
    <w:pPr>
      <w:tabs>
        <w:tab w:val="left" w:pos="284"/>
      </w:tabs>
      <w:suppressAutoHyphens/>
      <w:spacing w:before="120" w:after="120" w:line="240" w:lineRule="auto"/>
      <w:ind w:firstLine="340"/>
      <w:jc w:val="both"/>
    </w:pPr>
    <w:rPr>
      <w:rFonts w:ascii="Times New Roman" w:eastAsia="Droid Sans" w:hAnsi="Times New Roman" w:cs="Times New Roman"/>
      <w:kern w:val="1"/>
      <w:sz w:val="20"/>
      <w:szCs w:val="20"/>
      <w:lang w:val="en-US" w:eastAsia="ar-SA"/>
    </w:rPr>
  </w:style>
  <w:style w:type="character" w:customStyle="1" w:styleId="metinChar">
    <w:name w:val="metin Char"/>
    <w:basedOn w:val="VarsaylanParagrafYazTipi"/>
    <w:link w:val="metin"/>
    <w:rsid w:val="003B6E09"/>
    <w:rPr>
      <w:rFonts w:ascii="Times New Roman" w:eastAsia="Droid Sans" w:hAnsi="Times New Roman" w:cs="Times New Roman"/>
      <w:kern w:val="1"/>
      <w:sz w:val="20"/>
      <w:szCs w:val="20"/>
      <w:lang w:val="en-US" w:eastAsia="ar-SA"/>
    </w:rPr>
  </w:style>
  <w:style w:type="character" w:customStyle="1" w:styleId="t">
    <w:name w:val="t"/>
    <w:basedOn w:val="VarsaylanParagrafYazTipi"/>
    <w:rsid w:val="00675C84"/>
  </w:style>
  <w:style w:type="paragraph" w:styleId="NormalWeb">
    <w:name w:val="Normal (Web)"/>
    <w:basedOn w:val="Normal"/>
    <w:uiPriority w:val="99"/>
    <w:semiHidden/>
    <w:unhideWhenUsed/>
    <w:rsid w:val="00C616B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Vurgu">
    <w:name w:val="Emphasis"/>
    <w:basedOn w:val="VarsaylanParagrafYazTipi"/>
    <w:uiPriority w:val="20"/>
    <w:qFormat/>
    <w:rsid w:val="002914D8"/>
    <w:rPr>
      <w:i/>
      <w:iCs/>
    </w:rPr>
  </w:style>
  <w:style w:type="paragraph" w:customStyle="1" w:styleId="textnoindent">
    <w:name w:val="text noindent"/>
    <w:basedOn w:val="Normal"/>
    <w:rsid w:val="00790157"/>
    <w:pPr>
      <w:spacing w:after="0" w:line="360" w:lineRule="auto"/>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142211">
      <w:bodyDiv w:val="1"/>
      <w:marLeft w:val="0"/>
      <w:marRight w:val="0"/>
      <w:marTop w:val="0"/>
      <w:marBottom w:val="0"/>
      <w:divBdr>
        <w:top w:val="none" w:sz="0" w:space="0" w:color="auto"/>
        <w:left w:val="none" w:sz="0" w:space="0" w:color="auto"/>
        <w:bottom w:val="none" w:sz="0" w:space="0" w:color="auto"/>
        <w:right w:val="none" w:sz="0" w:space="0" w:color="auto"/>
      </w:divBdr>
    </w:div>
    <w:div w:id="1700004220">
      <w:bodyDiv w:val="1"/>
      <w:marLeft w:val="0"/>
      <w:marRight w:val="0"/>
      <w:marTop w:val="0"/>
      <w:marBottom w:val="0"/>
      <w:divBdr>
        <w:top w:val="none" w:sz="0" w:space="0" w:color="auto"/>
        <w:left w:val="none" w:sz="0" w:space="0" w:color="auto"/>
        <w:bottom w:val="none" w:sz="0" w:space="0" w:color="auto"/>
        <w:right w:val="none" w:sz="0" w:space="0" w:color="auto"/>
      </w:divBdr>
    </w:div>
    <w:div w:id="1992753563">
      <w:bodyDiv w:val="1"/>
      <w:marLeft w:val="0"/>
      <w:marRight w:val="0"/>
      <w:marTop w:val="0"/>
      <w:marBottom w:val="0"/>
      <w:divBdr>
        <w:top w:val="none" w:sz="0" w:space="0" w:color="auto"/>
        <w:left w:val="none" w:sz="0" w:space="0" w:color="auto"/>
        <w:bottom w:val="none" w:sz="0" w:space="0" w:color="auto"/>
        <w:right w:val="none" w:sz="0" w:space="0" w:color="auto"/>
      </w:divBdr>
      <w:divsChild>
        <w:div w:id="1612590967">
          <w:marLeft w:val="0"/>
          <w:marRight w:val="0"/>
          <w:marTop w:val="0"/>
          <w:marBottom w:val="0"/>
          <w:divBdr>
            <w:top w:val="none" w:sz="0" w:space="0" w:color="auto"/>
            <w:left w:val="none" w:sz="0" w:space="0" w:color="auto"/>
            <w:bottom w:val="none" w:sz="0" w:space="0" w:color="auto"/>
            <w:right w:val="none" w:sz="0" w:space="0" w:color="auto"/>
          </w:divBdr>
          <w:divsChild>
            <w:div w:id="1575700377">
              <w:marLeft w:val="0"/>
              <w:marRight w:val="0"/>
              <w:marTop w:val="0"/>
              <w:marBottom w:val="0"/>
              <w:divBdr>
                <w:top w:val="none" w:sz="0" w:space="0" w:color="auto"/>
                <w:left w:val="none" w:sz="0" w:space="0" w:color="auto"/>
                <w:bottom w:val="none" w:sz="0" w:space="0" w:color="auto"/>
                <w:right w:val="none" w:sz="0" w:space="0" w:color="auto"/>
              </w:divBdr>
              <w:divsChild>
                <w:div w:id="1480267424">
                  <w:marLeft w:val="0"/>
                  <w:marRight w:val="0"/>
                  <w:marTop w:val="0"/>
                  <w:marBottom w:val="0"/>
                  <w:divBdr>
                    <w:top w:val="none" w:sz="0" w:space="0" w:color="auto"/>
                    <w:left w:val="none" w:sz="0" w:space="0" w:color="auto"/>
                    <w:bottom w:val="none" w:sz="0" w:space="0" w:color="auto"/>
                    <w:right w:val="none" w:sz="0" w:space="0" w:color="auto"/>
                  </w:divBdr>
                </w:div>
                <w:div w:id="190342545">
                  <w:marLeft w:val="0"/>
                  <w:marRight w:val="0"/>
                  <w:marTop w:val="0"/>
                  <w:marBottom w:val="0"/>
                  <w:divBdr>
                    <w:top w:val="none" w:sz="0" w:space="0" w:color="auto"/>
                    <w:left w:val="none" w:sz="0" w:space="0" w:color="auto"/>
                    <w:bottom w:val="none" w:sz="0" w:space="0" w:color="auto"/>
                    <w:right w:val="none" w:sz="0" w:space="0" w:color="auto"/>
                  </w:divBdr>
                </w:div>
                <w:div w:id="189496139">
                  <w:marLeft w:val="0"/>
                  <w:marRight w:val="0"/>
                  <w:marTop w:val="0"/>
                  <w:marBottom w:val="0"/>
                  <w:divBdr>
                    <w:top w:val="none" w:sz="0" w:space="0" w:color="auto"/>
                    <w:left w:val="none" w:sz="0" w:space="0" w:color="auto"/>
                    <w:bottom w:val="none" w:sz="0" w:space="0" w:color="auto"/>
                    <w:right w:val="none" w:sz="0" w:space="0" w:color="auto"/>
                  </w:divBdr>
                </w:div>
                <w:div w:id="238172422">
                  <w:marLeft w:val="0"/>
                  <w:marRight w:val="0"/>
                  <w:marTop w:val="0"/>
                  <w:marBottom w:val="0"/>
                  <w:divBdr>
                    <w:top w:val="none" w:sz="0" w:space="0" w:color="auto"/>
                    <w:left w:val="none" w:sz="0" w:space="0" w:color="auto"/>
                    <w:bottom w:val="none" w:sz="0" w:space="0" w:color="auto"/>
                    <w:right w:val="none" w:sz="0" w:space="0" w:color="auto"/>
                  </w:divBdr>
                </w:div>
                <w:div w:id="709958235">
                  <w:marLeft w:val="0"/>
                  <w:marRight w:val="0"/>
                  <w:marTop w:val="0"/>
                  <w:marBottom w:val="0"/>
                  <w:divBdr>
                    <w:top w:val="none" w:sz="0" w:space="0" w:color="auto"/>
                    <w:left w:val="none" w:sz="0" w:space="0" w:color="auto"/>
                    <w:bottom w:val="none" w:sz="0" w:space="0" w:color="auto"/>
                    <w:right w:val="none" w:sz="0" w:space="0" w:color="auto"/>
                  </w:divBdr>
                </w:div>
                <w:div w:id="716583425">
                  <w:marLeft w:val="0"/>
                  <w:marRight w:val="0"/>
                  <w:marTop w:val="0"/>
                  <w:marBottom w:val="0"/>
                  <w:divBdr>
                    <w:top w:val="none" w:sz="0" w:space="0" w:color="auto"/>
                    <w:left w:val="none" w:sz="0" w:space="0" w:color="auto"/>
                    <w:bottom w:val="none" w:sz="0" w:space="0" w:color="auto"/>
                    <w:right w:val="none" w:sz="0" w:space="0" w:color="auto"/>
                  </w:divBdr>
                </w:div>
                <w:div w:id="1895963731">
                  <w:marLeft w:val="0"/>
                  <w:marRight w:val="0"/>
                  <w:marTop w:val="0"/>
                  <w:marBottom w:val="0"/>
                  <w:divBdr>
                    <w:top w:val="none" w:sz="0" w:space="0" w:color="auto"/>
                    <w:left w:val="none" w:sz="0" w:space="0" w:color="auto"/>
                    <w:bottom w:val="none" w:sz="0" w:space="0" w:color="auto"/>
                    <w:right w:val="none" w:sz="0" w:space="0" w:color="auto"/>
                  </w:divBdr>
                </w:div>
                <w:div w:id="818883101">
                  <w:marLeft w:val="0"/>
                  <w:marRight w:val="0"/>
                  <w:marTop w:val="0"/>
                  <w:marBottom w:val="0"/>
                  <w:divBdr>
                    <w:top w:val="none" w:sz="0" w:space="0" w:color="auto"/>
                    <w:left w:val="none" w:sz="0" w:space="0" w:color="auto"/>
                    <w:bottom w:val="none" w:sz="0" w:space="0" w:color="auto"/>
                    <w:right w:val="none" w:sz="0" w:space="0" w:color="auto"/>
                  </w:divBdr>
                </w:div>
                <w:div w:id="997810692">
                  <w:marLeft w:val="0"/>
                  <w:marRight w:val="0"/>
                  <w:marTop w:val="0"/>
                  <w:marBottom w:val="0"/>
                  <w:divBdr>
                    <w:top w:val="none" w:sz="0" w:space="0" w:color="auto"/>
                    <w:left w:val="none" w:sz="0" w:space="0" w:color="auto"/>
                    <w:bottom w:val="none" w:sz="0" w:space="0" w:color="auto"/>
                    <w:right w:val="none" w:sz="0" w:space="0" w:color="auto"/>
                  </w:divBdr>
                </w:div>
                <w:div w:id="1386567229">
                  <w:marLeft w:val="0"/>
                  <w:marRight w:val="0"/>
                  <w:marTop w:val="0"/>
                  <w:marBottom w:val="0"/>
                  <w:divBdr>
                    <w:top w:val="none" w:sz="0" w:space="0" w:color="auto"/>
                    <w:left w:val="none" w:sz="0" w:space="0" w:color="auto"/>
                    <w:bottom w:val="none" w:sz="0" w:space="0" w:color="auto"/>
                    <w:right w:val="none" w:sz="0" w:space="0" w:color="auto"/>
                  </w:divBdr>
                </w:div>
                <w:div w:id="160586541">
                  <w:marLeft w:val="0"/>
                  <w:marRight w:val="0"/>
                  <w:marTop w:val="0"/>
                  <w:marBottom w:val="0"/>
                  <w:divBdr>
                    <w:top w:val="none" w:sz="0" w:space="0" w:color="auto"/>
                    <w:left w:val="none" w:sz="0" w:space="0" w:color="auto"/>
                    <w:bottom w:val="none" w:sz="0" w:space="0" w:color="auto"/>
                    <w:right w:val="none" w:sz="0" w:space="0" w:color="auto"/>
                  </w:divBdr>
                </w:div>
                <w:div w:id="1680699340">
                  <w:marLeft w:val="0"/>
                  <w:marRight w:val="0"/>
                  <w:marTop w:val="0"/>
                  <w:marBottom w:val="0"/>
                  <w:divBdr>
                    <w:top w:val="none" w:sz="0" w:space="0" w:color="auto"/>
                    <w:left w:val="none" w:sz="0" w:space="0" w:color="auto"/>
                    <w:bottom w:val="none" w:sz="0" w:space="0" w:color="auto"/>
                    <w:right w:val="none" w:sz="0" w:space="0" w:color="auto"/>
                  </w:divBdr>
                </w:div>
                <w:div w:id="437991820">
                  <w:marLeft w:val="0"/>
                  <w:marRight w:val="0"/>
                  <w:marTop w:val="0"/>
                  <w:marBottom w:val="0"/>
                  <w:divBdr>
                    <w:top w:val="none" w:sz="0" w:space="0" w:color="auto"/>
                    <w:left w:val="none" w:sz="0" w:space="0" w:color="auto"/>
                    <w:bottom w:val="none" w:sz="0" w:space="0" w:color="auto"/>
                    <w:right w:val="none" w:sz="0" w:space="0" w:color="auto"/>
                  </w:divBdr>
                </w:div>
                <w:div w:id="1309282568">
                  <w:marLeft w:val="0"/>
                  <w:marRight w:val="0"/>
                  <w:marTop w:val="0"/>
                  <w:marBottom w:val="0"/>
                  <w:divBdr>
                    <w:top w:val="none" w:sz="0" w:space="0" w:color="auto"/>
                    <w:left w:val="none" w:sz="0" w:space="0" w:color="auto"/>
                    <w:bottom w:val="none" w:sz="0" w:space="0" w:color="auto"/>
                    <w:right w:val="none" w:sz="0" w:space="0" w:color="auto"/>
                  </w:divBdr>
                </w:div>
                <w:div w:id="1908567234">
                  <w:marLeft w:val="0"/>
                  <w:marRight w:val="0"/>
                  <w:marTop w:val="0"/>
                  <w:marBottom w:val="0"/>
                  <w:divBdr>
                    <w:top w:val="none" w:sz="0" w:space="0" w:color="auto"/>
                    <w:left w:val="none" w:sz="0" w:space="0" w:color="auto"/>
                    <w:bottom w:val="none" w:sz="0" w:space="0" w:color="auto"/>
                    <w:right w:val="none" w:sz="0" w:space="0" w:color="auto"/>
                  </w:divBdr>
                </w:div>
                <w:div w:id="1736273113">
                  <w:marLeft w:val="0"/>
                  <w:marRight w:val="0"/>
                  <w:marTop w:val="0"/>
                  <w:marBottom w:val="0"/>
                  <w:divBdr>
                    <w:top w:val="none" w:sz="0" w:space="0" w:color="auto"/>
                    <w:left w:val="none" w:sz="0" w:space="0" w:color="auto"/>
                    <w:bottom w:val="none" w:sz="0" w:space="0" w:color="auto"/>
                    <w:right w:val="none" w:sz="0" w:space="0" w:color="auto"/>
                  </w:divBdr>
                </w:div>
                <w:div w:id="1625647435">
                  <w:marLeft w:val="0"/>
                  <w:marRight w:val="0"/>
                  <w:marTop w:val="0"/>
                  <w:marBottom w:val="0"/>
                  <w:divBdr>
                    <w:top w:val="none" w:sz="0" w:space="0" w:color="auto"/>
                    <w:left w:val="none" w:sz="0" w:space="0" w:color="auto"/>
                    <w:bottom w:val="none" w:sz="0" w:space="0" w:color="auto"/>
                    <w:right w:val="none" w:sz="0" w:space="0" w:color="auto"/>
                  </w:divBdr>
                </w:div>
                <w:div w:id="263155769">
                  <w:marLeft w:val="0"/>
                  <w:marRight w:val="0"/>
                  <w:marTop w:val="0"/>
                  <w:marBottom w:val="0"/>
                  <w:divBdr>
                    <w:top w:val="none" w:sz="0" w:space="0" w:color="auto"/>
                    <w:left w:val="none" w:sz="0" w:space="0" w:color="auto"/>
                    <w:bottom w:val="none" w:sz="0" w:space="0" w:color="auto"/>
                    <w:right w:val="none" w:sz="0" w:space="0" w:color="auto"/>
                  </w:divBdr>
                </w:div>
                <w:div w:id="1857887253">
                  <w:marLeft w:val="0"/>
                  <w:marRight w:val="0"/>
                  <w:marTop w:val="0"/>
                  <w:marBottom w:val="0"/>
                  <w:divBdr>
                    <w:top w:val="none" w:sz="0" w:space="0" w:color="auto"/>
                    <w:left w:val="none" w:sz="0" w:space="0" w:color="auto"/>
                    <w:bottom w:val="none" w:sz="0" w:space="0" w:color="auto"/>
                    <w:right w:val="none" w:sz="0" w:space="0" w:color="auto"/>
                  </w:divBdr>
                </w:div>
                <w:div w:id="19594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kenderakkurt@sdu.edu.t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mail@email.edu.tr"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dergipark.ulakbim.gov.tr/ijcesen" TargetMode="External"/><Relationship Id="rId2" Type="http://schemas.openxmlformats.org/officeDocument/2006/relationships/hyperlink" Target="http://dergipark.org.tr/en/pub/ijcesen" TargetMode="External"/><Relationship Id="rId1" Type="http://schemas.openxmlformats.org/officeDocument/2006/relationships/image" Target="media/image1.jpeg"/><Relationship Id="rId4"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9B1B7-3911-4109-A323-94DBEEF4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Pages>
  <Words>660</Words>
  <Characters>3762</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IJCESEN</vt:lpstr>
    </vt:vector>
  </TitlesOfParts>
  <Company>rocco</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IJCESEN</dc:title>
  <dc:creator>iskender akkurt</dc:creator>
  <cp:lastModifiedBy>Hp</cp:lastModifiedBy>
  <cp:revision>47</cp:revision>
  <dcterms:created xsi:type="dcterms:W3CDTF">2018-08-03T12:21:00Z</dcterms:created>
  <dcterms:modified xsi:type="dcterms:W3CDTF">2023-10-08T18:40:00Z</dcterms:modified>
</cp:coreProperties>
</file>