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D7C818" w14:textId="7A011AA4" w:rsidR="006C0015" w:rsidRPr="00C11005" w:rsidRDefault="00C11005" w:rsidP="006C0015">
      <w:pPr>
        <w:ind w:firstLine="0"/>
        <w:rPr>
          <w:rFonts w:eastAsiaTheme="majorEastAsia" w:cstheme="majorBidi"/>
          <w:b/>
          <w:bCs/>
          <w:spacing w:val="-10"/>
          <w:kern w:val="28"/>
          <w:sz w:val="48"/>
          <w:szCs w:val="56"/>
          <w:lang w:val="en-IN"/>
        </w:rPr>
      </w:pPr>
      <w:r w:rsidRPr="00C11005">
        <w:rPr>
          <w:rFonts w:eastAsiaTheme="majorEastAsia" w:cstheme="majorBidi"/>
          <w:spacing w:val="-10"/>
          <w:kern w:val="28"/>
          <w:sz w:val="48"/>
          <w:szCs w:val="56"/>
        </w:rPr>
        <w:t>Dynamic Pruning Algorithms for Real-Time Legal Analytics with Incremental Learning and Concept Drift Detection</w:t>
      </w:r>
    </w:p>
    <w:p w14:paraId="3FA476AE" w14:textId="72A71520" w:rsidR="00837E18" w:rsidRPr="00FB7031" w:rsidRDefault="008F3874" w:rsidP="009347B9">
      <w:pPr>
        <w:pStyle w:val="Author"/>
      </w:pPr>
      <w:r>
        <w:rPr>
          <w:noProof/>
          <w:lang w:val="es-ES" w:eastAsia="es-ES"/>
        </w:rPr>
        <w:drawing>
          <wp:anchor distT="0" distB="0" distL="114300" distR="114300" simplePos="0" relativeHeight="251658240" behindDoc="1" locked="1" layoutInCell="1" allowOverlap="0" wp14:anchorId="337A712F" wp14:editId="7B54D48A">
            <wp:simplePos x="0" y="0"/>
            <wp:positionH relativeFrom="column">
              <wp:posOffset>5387340</wp:posOffset>
            </wp:positionH>
            <wp:positionV relativeFrom="page">
              <wp:posOffset>1057275</wp:posOffset>
            </wp:positionV>
            <wp:extent cx="1144270" cy="6477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jpg"/>
                    <pic:cNvPicPr/>
                  </pic:nvPicPr>
                  <pic:blipFill>
                    <a:blip r:embed="rId8">
                      <a:extLst>
                        <a:ext uri="{28A0092B-C50C-407E-A947-70E740481C1C}">
                          <a14:useLocalDpi xmlns:a14="http://schemas.microsoft.com/office/drawing/2010/main" val="0"/>
                        </a:ext>
                      </a:extLst>
                    </a:blip>
                    <a:stretch>
                      <a:fillRect/>
                    </a:stretch>
                  </pic:blipFill>
                  <pic:spPr>
                    <a:xfrm>
                      <a:off x="0" y="0"/>
                      <a:ext cx="1144270" cy="647700"/>
                    </a:xfrm>
                    <a:prstGeom prst="rect">
                      <a:avLst/>
                    </a:prstGeom>
                  </pic:spPr>
                </pic:pic>
              </a:graphicData>
            </a:graphic>
            <wp14:sizeRelH relativeFrom="page">
              <wp14:pctWidth>0</wp14:pctWidth>
            </wp14:sizeRelH>
            <wp14:sizeRelV relativeFrom="page">
              <wp14:pctHeight>0</wp14:pctHeight>
            </wp14:sizeRelV>
          </wp:anchor>
        </w:drawing>
      </w:r>
      <w:r w:rsidR="006C0015">
        <w:t>Rajalakshmi S</w:t>
      </w:r>
      <w:r w:rsidR="00837E18" w:rsidRPr="00FB7031">
        <w:t xml:space="preserve">, </w:t>
      </w:r>
      <w:r w:rsidR="006C0015">
        <w:t>Ganesh Kumar K</w:t>
      </w:r>
      <w:r w:rsidR="00837E18" w:rsidRPr="00FB7031">
        <w:t xml:space="preserve"> </w:t>
      </w:r>
    </w:p>
    <w:p w14:paraId="2369B6D2" w14:textId="02087FB8" w:rsidR="00837E18" w:rsidRDefault="006C0015" w:rsidP="009347B9">
      <w:pPr>
        <w:pStyle w:val="Member"/>
      </w:pPr>
      <w:proofErr w:type="spellStart"/>
      <w:r>
        <w:t>Dr.N.G.</w:t>
      </w:r>
      <w:proofErr w:type="gramStart"/>
      <w:r>
        <w:t>P.Institute</w:t>
      </w:r>
      <w:proofErr w:type="spellEnd"/>
      <w:proofErr w:type="gramEnd"/>
      <w:r>
        <w:t xml:space="preserve"> of Technology, Coimbatore</w:t>
      </w:r>
      <w:r w:rsidR="00851866">
        <w:t xml:space="preserve"> (</w:t>
      </w:r>
      <w:r>
        <w:t>India</w:t>
      </w:r>
      <w:r w:rsidR="00851866">
        <w:t>)</w:t>
      </w:r>
    </w:p>
    <w:p w14:paraId="303CE49A" w14:textId="6A81939C" w:rsidR="00FB7031" w:rsidRDefault="00C11005" w:rsidP="006C0015">
      <w:pPr>
        <w:pStyle w:val="Member"/>
      </w:pPr>
      <w:r>
        <w:rPr>
          <w:noProof/>
          <w:lang w:val="es-ES" w:eastAsia="es-ES"/>
        </w:rPr>
        <mc:AlternateContent>
          <mc:Choice Requires="wps">
            <w:drawing>
              <wp:anchor distT="0" distB="0" distL="114300" distR="114300" simplePos="0" relativeHeight="251671552" behindDoc="0" locked="0" layoutInCell="1" allowOverlap="1" wp14:anchorId="6ADDB56D" wp14:editId="4A37B478">
                <wp:simplePos x="0" y="0"/>
                <wp:positionH relativeFrom="column">
                  <wp:posOffset>5768340</wp:posOffset>
                </wp:positionH>
                <wp:positionV relativeFrom="paragraph">
                  <wp:posOffset>164465</wp:posOffset>
                </wp:positionV>
                <wp:extent cx="1155065" cy="1996440"/>
                <wp:effectExtent l="0" t="0" r="6985" b="3810"/>
                <wp:wrapThrough wrapText="bothSides">
                  <wp:wrapPolygon edited="0">
                    <wp:start x="0" y="0"/>
                    <wp:lineTo x="0" y="21435"/>
                    <wp:lineTo x="21374" y="21435"/>
                    <wp:lineTo x="21374" y="0"/>
                    <wp:lineTo x="0" y="0"/>
                  </wp:wrapPolygon>
                </wp:wrapThrough>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065" cy="1996440"/>
                        </a:xfrm>
                        <a:prstGeom prst="rect">
                          <a:avLst/>
                        </a:prstGeom>
                        <a:solidFill>
                          <a:srgbClr val="FFFFFF"/>
                        </a:solidFill>
                        <a:ln w="9525">
                          <a:noFill/>
                          <a:miter lim="800000"/>
                          <a:headEnd/>
                          <a:tailEnd/>
                        </a:ln>
                      </wps:spPr>
                      <wps:txbx>
                        <w:txbxContent>
                          <w:p w14:paraId="4C3446CB" w14:textId="77777777" w:rsidR="005241A2" w:rsidRPr="00DE3D8D" w:rsidRDefault="005241A2" w:rsidP="00A00797">
                            <w:pPr>
                              <w:pStyle w:val="AbstractKeytitle"/>
                            </w:pPr>
                            <w:r w:rsidRPr="00DE3D8D">
                              <w:t>Keywords</w:t>
                            </w:r>
                          </w:p>
                          <w:p w14:paraId="0C8CAAF9" w14:textId="4508A248" w:rsidR="005241A2" w:rsidRPr="00622A2B" w:rsidRDefault="005241A2" w:rsidP="00A00797">
                            <w:pPr>
                              <w:pStyle w:val="Keywords"/>
                            </w:pPr>
                            <w:r w:rsidRPr="00622A2B">
                              <w:t>About f</w:t>
                            </w:r>
                            <w:r>
                              <w:t>ive</w:t>
                            </w:r>
                            <w:r w:rsidRPr="00622A2B">
                              <w:t xml:space="preserve"> key words in alphabetical order, separated by commas. </w:t>
                            </w:r>
                            <w:r>
                              <w:t xml:space="preserve">Please consider key words in </w:t>
                            </w:r>
                            <w:hyperlink w:history="1"/>
                            <w:hyperlink r:id="rId9" w:history="1">
                              <w:r w:rsidRPr="00C46728">
                                <w:rPr>
                                  <w:rStyle w:val="Hyperlink"/>
                                </w:rPr>
                                <w:t>http://www.ijimai.org/journal/biblio/keywords</w:t>
                              </w:r>
                            </w:hyperlink>
                            <w:r>
                              <w:t xml:space="preserve"> </w:t>
                            </w:r>
                          </w:p>
                        </w:txbxContent>
                      </wps:txbx>
                      <wps:bodyPr rot="0" vert="horz" wrap="square" lIns="0" tIns="0" rIns="0" bIns="45720" anchor="t" anchorCtr="0">
                        <a:noAutofit/>
                      </wps:bodyPr>
                    </wps:wsp>
                  </a:graphicData>
                </a:graphic>
              </wp:anchor>
            </w:drawing>
          </mc:Choice>
          <mc:Fallback>
            <w:pict>
              <v:shapetype w14:anchorId="6ADDB56D" id="_x0000_t202" coordsize="21600,21600" o:spt="202" path="m,l,21600r21600,l21600,xe">
                <v:stroke joinstyle="miter"/>
                <v:path gradientshapeok="t" o:connecttype="rect"/>
              </v:shapetype>
              <v:shape id="_x0000_s1026" type="#_x0000_t202" style="position:absolute;margin-left:454.2pt;margin-top:12.95pt;width:90.95pt;height:157.2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" stroked="f">
                <v:textbox inset="0,0,0">
                  <w:txbxContent>
                    <w:p w14:paraId="4C3446CB" w14:textId="77777777" w:rsidR="005241A2" w:rsidRPr="00DE3D8D" w:rsidRDefault="005241A2" w:rsidP="00A00797">
                      <w:pPr>
                        <w:pStyle w:val="AbstractKeytitle"/>
                      </w:pPr>
                      <w:r w:rsidRPr="00DE3D8D">
                        <w:t>Keywords</w:t>
                      </w:r>
                    </w:p>
                    <w:p w14:paraId="0C8CAAF9" w14:textId="4508A248" w:rsidR="005241A2" w:rsidRPr="00622A2B" w:rsidRDefault="005241A2" w:rsidP="00A00797">
                      <w:pPr>
                        <w:pStyle w:val="Keywords"/>
                      </w:pPr>
                      <w:r w:rsidRPr="00622A2B">
                        <w:t>About f</w:t>
                      </w:r>
                      <w:r>
                        <w:t>ive</w:t>
                      </w:r>
                      <w:r w:rsidRPr="00622A2B">
                        <w:t xml:space="preserve"> key words in alphabetical order, separated by commas. </w:t>
                      </w:r>
                      <w:r>
                        <w:t xml:space="preserve">Please consider key words in </w:t>
                      </w:r>
                      <w:hyperlink w:history="1"/>
                      <w:hyperlink r:id="rId10" w:history="1">
                        <w:r w:rsidRPr="00C46728">
                          <w:rPr>
                            <w:rStyle w:val="Hyperlink"/>
                          </w:rPr>
                          <w:t>http://www.ijimai.org/journal/biblio/keywords</w:t>
                        </w:r>
                      </w:hyperlink>
                      <w:r>
                        <w:t xml:space="preserve"> </w:t>
                      </w:r>
                    </w:p>
                  </w:txbxContent>
                </v:textbox>
                <w10:wrap type="through"/>
              </v:shape>
            </w:pict>
          </mc:Fallback>
        </mc:AlternateContent>
      </w:r>
      <w:proofErr w:type="spellStart"/>
      <w:r w:rsidR="006C0015">
        <w:t>Velalar</w:t>
      </w:r>
      <w:proofErr w:type="spellEnd"/>
      <w:r w:rsidR="006C0015">
        <w:t xml:space="preserve"> College of Engineering and Technology, Erode (India)</w:t>
      </w:r>
      <w:r w:rsidR="00DD3A76">
        <w:rPr>
          <w:noProof/>
          <w:lang w:val="es-ES" w:eastAsia="es-ES"/>
        </w:rPr>
        <mc:AlternateContent>
          <mc:Choice Requires="wps">
            <w:drawing>
              <wp:inline distT="0" distB="0" distL="0" distR="0" wp14:anchorId="006AA261" wp14:editId="5ED0630D">
                <wp:extent cx="5242560" cy="2804160"/>
                <wp:effectExtent l="0" t="0" r="0" b="0"/>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2560" cy="2804160"/>
                        </a:xfrm>
                        <a:prstGeom prst="rect">
                          <a:avLst/>
                        </a:prstGeom>
                        <a:solidFill>
                          <a:srgbClr val="FFFFFF"/>
                        </a:solidFill>
                        <a:ln w="9525">
                          <a:noFill/>
                          <a:miter lim="800000"/>
                          <a:headEnd/>
                          <a:tailEnd/>
                        </a:ln>
                      </wps:spPr>
                      <wps:txbx>
                        <w:txbxContent>
                          <w:p w14:paraId="6EC988B1" w14:textId="77777777" w:rsidR="005241A2" w:rsidRPr="00DE3D8D" w:rsidRDefault="005241A2" w:rsidP="00DE3D8D">
                            <w:pPr>
                              <w:pStyle w:val="AbstractKeytitle"/>
                            </w:pPr>
                            <w:bookmarkStart w:id="0" w:name="_Hlk523487928"/>
                            <w:bookmarkEnd w:id="0"/>
                            <w:r w:rsidRPr="00DE3D8D">
                              <w:t xml:space="preserve">Abstract </w:t>
                            </w:r>
                          </w:p>
                          <w:p w14:paraId="110F9E8D" w14:textId="37BA23D2" w:rsidR="005241A2" w:rsidRPr="00DD3A76" w:rsidRDefault="00C11005" w:rsidP="00C11005">
                            <w:pPr>
                              <w:pStyle w:val="Abstract"/>
                            </w:pPr>
                            <w:r w:rsidRPr="00C11005">
                              <w:t xml:space="preserve">This work introduces a new framework for real-time legal analytics that combines dynamic pruning algorithms with incremental learning and concept drift detection. Legal analytics is particularly challenging because of the constant flow of documents, changing legislation, and changing legal interpretations that make static machine learning models progressively obsolete. Our method tackles computational efficiency and model adaptability simultaneously in this dynamic setting. We employ a pruning mechanism that is selective in cutting out lesser-valued neural network parameters with respect to magnitude thresholds, hence the memory consumption and computational load is minimized. Pruning goes in parallel with incremental learning strategies which enable the model to continuously refine without full retraining cycles. </w:t>
                            </w:r>
                            <w:proofErr w:type="gramStart"/>
                            <w:r w:rsidRPr="00C11005">
                              <w:t>In order to</w:t>
                            </w:r>
                            <w:proofErr w:type="gramEnd"/>
                            <w:r w:rsidRPr="00C11005">
                              <w:t xml:space="preserve"> provide responsiveness to legal paradigm shifts, we integrate Kullback-Leibler divergence measures for concept drift detection to automatically initiate more extensive model updates upon detecting substantial distribution changes. Experimental evaluation on various legal document streams shows that our integrated framework </w:t>
                            </w:r>
                            <w:proofErr w:type="gramStart"/>
                            <w:r w:rsidRPr="00C11005">
                              <w:t>is able to</w:t>
                            </w:r>
                            <w:proofErr w:type="gramEnd"/>
                            <w:r w:rsidRPr="00C11005">
                              <w:t xml:space="preserve"> preserve classification accuracy greater than 92% while decreasing model size by as much as 40% relative to unpruned baselines. Real-world deployment in a legal consultancy environment validated the system's capacity to quickly learn to accommodate new case categories as they emerged, frequently incorporating new legal principles within 1-2 days of emergence. The findings suggest that this integrated approach substantially enhances both the scalability and responsiveness of legal analytics systems, establishing a solid basis for AI-augmented legal research and decision support in ever-changing legal landscapes.</w:t>
                            </w:r>
                          </w:p>
                        </w:txbxContent>
                      </wps:txbx>
                      <wps:bodyPr rot="0" vert="horz" wrap="square" lIns="0" tIns="0" rIns="0" bIns="0" anchor="t" anchorCtr="0">
                        <a:noAutofit/>
                      </wps:bodyPr>
                    </wps:wsp>
                  </a:graphicData>
                </a:graphic>
              </wp:inline>
            </w:drawing>
          </mc:Choice>
          <mc:Fallback>
            <w:pict>
              <v:shape w14:anchorId="006AA261" id="Cuadro de texto 2" o:spid="_x0000_s1027" type="#_x0000_t202" style="width:412.8pt;height:22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" stroked="f">
                <v:textbox inset="0,0,0,0">
                  <w:txbxContent>
                    <w:p w14:paraId="6EC988B1" w14:textId="77777777" w:rsidR="005241A2" w:rsidRPr="00DE3D8D" w:rsidRDefault="005241A2" w:rsidP="00DE3D8D">
                      <w:pPr>
                        <w:pStyle w:val="AbstractKeytitle"/>
                      </w:pPr>
                      <w:bookmarkStart w:id="1" w:name="_Hlk523487928"/>
                      <w:bookmarkEnd w:id="1"/>
                      <w:r w:rsidRPr="00DE3D8D">
                        <w:t xml:space="preserve">Abstract </w:t>
                      </w:r>
                    </w:p>
                    <w:p w14:paraId="110F9E8D" w14:textId="37BA23D2" w:rsidR="005241A2" w:rsidRPr="00DD3A76" w:rsidRDefault="00C11005" w:rsidP="00C11005">
                      <w:pPr>
                        <w:pStyle w:val="Abstract"/>
                      </w:pPr>
                      <w:r w:rsidRPr="00C11005">
                        <w:t xml:space="preserve">This work introduces a new framework for real-time legal analytics that combines dynamic pruning algorithms with incremental learning and concept drift detection. Legal analytics is particularly challenging because of the constant flow of documents, changing legislation, and changing legal interpretations that make static machine learning models progressively obsolete. Our method tackles computational efficiency and model adaptability simultaneously in this dynamic setting. We employ a pruning mechanism that is selective in cutting out lesser-valued neural network parameters with respect to magnitude thresholds, hence the memory consumption and computational load is minimized. Pruning goes in parallel with incremental learning strategies which enable the model to continuously refine without full retraining cycles. </w:t>
                      </w:r>
                      <w:proofErr w:type="gramStart"/>
                      <w:r w:rsidRPr="00C11005">
                        <w:t>In order to</w:t>
                      </w:r>
                      <w:proofErr w:type="gramEnd"/>
                      <w:r w:rsidRPr="00C11005">
                        <w:t xml:space="preserve"> provide responsiveness to legal paradigm shifts, we integrate Kullback-Leibler divergence measures for concept drift detection to automatically initiate more extensive model updates upon detecting substantial distribution changes. Experimental evaluation on various legal document streams shows that our integrated framework </w:t>
                      </w:r>
                      <w:proofErr w:type="gramStart"/>
                      <w:r w:rsidRPr="00C11005">
                        <w:t>is able to</w:t>
                      </w:r>
                      <w:proofErr w:type="gramEnd"/>
                      <w:r w:rsidRPr="00C11005">
                        <w:t xml:space="preserve"> preserve classification accuracy greater than 92% while decreasing model size by as much as 40% relative to unpruned baselines. Real-world deployment in a legal consultancy environment validated the system's capacity to quickly learn to accommodate new case categories as they emerged, frequently incorporating new legal principles within 1-2 days of emergence. The findings suggest that this integrated approach substantially enhances both the scalability and responsiveness of legal analytics systems, establishing a solid basis for AI-augmented legal research and decision support in ever-changing legal landscapes.</w:t>
                      </w:r>
                    </w:p>
                  </w:txbxContent>
                </v:textbox>
                <w10:anchorlock/>
              </v:shape>
            </w:pict>
          </mc:Fallback>
        </mc:AlternateContent>
      </w:r>
      <w:r w:rsidR="00DD3A76">
        <w:tab/>
      </w:r>
      <w:r w:rsidR="00622A2B" w:rsidRPr="00622A2B">
        <w:t xml:space="preserve"> </w:t>
      </w:r>
    </w:p>
    <w:p w14:paraId="2B1AC41C" w14:textId="77777777" w:rsidR="00622A2B" w:rsidRDefault="00622A2B" w:rsidP="009347B9"/>
    <w:p w14:paraId="3CE229AF" w14:textId="77777777" w:rsidR="008F3874" w:rsidRDefault="008F3874" w:rsidP="009347B9">
      <w:pPr>
        <w:sectPr w:rsidR="008F3874" w:rsidSect="00837E18">
          <w:headerReference w:type="default" r:id="rId11"/>
          <w:pgSz w:w="12240" w:h="15840" w:code="1"/>
          <w:pgMar w:top="1009" w:right="936" w:bottom="1009" w:left="936" w:header="431" w:footer="431" w:gutter="0"/>
          <w:cols w:space="708"/>
          <w:titlePg/>
          <w:docGrid w:linePitch="360"/>
        </w:sectPr>
      </w:pPr>
    </w:p>
    <w:p w14:paraId="4B65EB4D" w14:textId="54797F86" w:rsidR="008F3874" w:rsidRDefault="006373A2" w:rsidP="009347B9">
      <w:pPr>
        <w:pStyle w:val="Heading1"/>
      </w:pPr>
      <w:r>
        <w:t>Introduction</w:t>
      </w:r>
    </w:p>
    <w:p w14:paraId="2000C2D0" w14:textId="77777777" w:rsidR="009347B9" w:rsidRPr="001B6A42" w:rsidRDefault="009347B9" w:rsidP="001B6A42">
      <w:pPr>
        <w:keepNext/>
        <w:framePr w:dropCap="drop" w:lines="2" w:w="541" w:wrap="around" w:vAnchor="text" w:hAnchor="page" w:x="671" w:y="31"/>
        <w:spacing w:after="0" w:line="381" w:lineRule="exact"/>
        <w:textAlignment w:val="baseline"/>
        <w:rPr>
          <w:color w:val="0098CD"/>
          <w:position w:val="-4"/>
          <w:sz w:val="48"/>
        </w:rPr>
      </w:pPr>
      <w:r w:rsidRPr="001B6A42">
        <w:rPr>
          <w:color w:val="0098CD"/>
          <w:position w:val="-4"/>
          <w:sz w:val="48"/>
        </w:rPr>
        <w:t>T</w:t>
      </w:r>
    </w:p>
    <w:p w14:paraId="583E773C" w14:textId="4987461B" w:rsidR="008F3874" w:rsidRDefault="008F3874" w:rsidP="00EF0B55">
      <w:pPr>
        <w:ind w:firstLine="0"/>
      </w:pPr>
      <w:r w:rsidRPr="009347B9">
        <w:rPr>
          <w:smallCaps/>
          <w:color w:val="0098CD"/>
        </w:rPr>
        <w:t>HIS</w:t>
      </w:r>
      <w:r w:rsidRPr="009347B9">
        <w:rPr>
          <w:color w:val="0098CD"/>
        </w:rPr>
        <w:t xml:space="preserve"> </w:t>
      </w:r>
      <w:r>
        <w:t xml:space="preserve">document is a template for </w:t>
      </w:r>
      <w:r w:rsidR="00851866">
        <w:t>manuscripts submitted to the International Journal of Interactive Multimedia and Artificial Intelligence</w:t>
      </w:r>
      <w:r w:rsidR="00CE0921">
        <w:t xml:space="preserve"> (IJIMAI)</w:t>
      </w:r>
      <w:r w:rsidR="00851866">
        <w:t xml:space="preserve"> in </w:t>
      </w:r>
      <w:r w:rsidR="00DB78EC">
        <w:t xml:space="preserve">MS </w:t>
      </w:r>
      <w:r w:rsidR="00851866">
        <w:t>WORD format</w:t>
      </w:r>
      <w:r>
        <w:t xml:space="preserve">. </w:t>
      </w:r>
      <w:r w:rsidR="00851866">
        <w:t>If you use OpenOffice or LATEX, download the corresponding templates from</w:t>
      </w:r>
      <w:r>
        <w:t xml:space="preserve"> </w:t>
      </w:r>
      <w:hyperlink r:id="rId12" w:history="1">
        <w:r w:rsidR="00851866" w:rsidRPr="002F4439">
          <w:rPr>
            <w:rStyle w:val="Hyperlink"/>
          </w:rPr>
          <w:t>http://www.ijimai.org/journal/submissions</w:t>
        </w:r>
      </w:hyperlink>
      <w:r>
        <w:t>.</w:t>
      </w:r>
    </w:p>
    <w:p w14:paraId="12A68B3F" w14:textId="3D6155DD" w:rsidR="00E22E21" w:rsidRPr="001B6A42" w:rsidRDefault="00BE22F7" w:rsidP="006373A2">
      <w:r w:rsidRPr="008B70D0">
        <w:t xml:space="preserve">A typical paper length is 8 pages. However, the length of the paper should be </w:t>
      </w:r>
      <w:proofErr w:type="gramStart"/>
      <w:r w:rsidRPr="008B70D0">
        <w:t>the appropriate</w:t>
      </w:r>
      <w:proofErr w:type="gramEnd"/>
      <w:r w:rsidRPr="008B70D0">
        <w:t xml:space="preserve"> according to the complexity of the work. </w:t>
      </w:r>
      <w:r w:rsidR="00E22E21" w:rsidRPr="001B6A42">
        <w:t>Papers submitted must advance</w:t>
      </w:r>
      <w:r w:rsidR="00DB78EC">
        <w:t xml:space="preserve"> current</w:t>
      </w:r>
      <w:r w:rsidR="00E22E21" w:rsidRPr="001B6A42">
        <w:t xml:space="preserve"> knowledge and must cite relevant </w:t>
      </w:r>
      <w:r w:rsidR="00DB78EC">
        <w:t>previous</w:t>
      </w:r>
      <w:r w:rsidR="00E22E21" w:rsidRPr="001B6A42">
        <w:t xml:space="preserve"> work. </w:t>
      </w:r>
    </w:p>
    <w:p w14:paraId="71A7567E" w14:textId="298C617E" w:rsidR="00BE22F7" w:rsidRDefault="00BE22F7" w:rsidP="006373A2">
      <w:r>
        <w:t>Notice that papers that describe ongoing work, which are suitable for presentation at a conference, may not be appropriate for publication in IJIMAI.</w:t>
      </w:r>
    </w:p>
    <w:p w14:paraId="7428978A" w14:textId="5244DF4F" w:rsidR="00BE22F7" w:rsidRDefault="00BE22F7" w:rsidP="006373A2">
      <w:r>
        <w:t>Please contact the Editor in case of doubt about length or suitability of</w:t>
      </w:r>
      <w:r w:rsidR="00DB78EC">
        <w:t xml:space="preserve"> the</w:t>
      </w:r>
      <w:r>
        <w:t xml:space="preserve"> paper for the journal. </w:t>
      </w:r>
    </w:p>
    <w:p w14:paraId="5FD389A9" w14:textId="71FC8D2F" w:rsidR="008F3874" w:rsidRDefault="00851866" w:rsidP="006373A2">
      <w:r>
        <w:t xml:space="preserve">To properly format text, </w:t>
      </w:r>
      <w:r w:rsidR="00E20771">
        <w:t>select</w:t>
      </w:r>
      <w:r>
        <w:t xml:space="preserve"> the</w:t>
      </w:r>
      <w:r w:rsidR="008F3874">
        <w:t xml:space="preserve"> </w:t>
      </w:r>
      <w:r>
        <w:t xml:space="preserve">text </w:t>
      </w:r>
      <w:r w:rsidR="008F3874">
        <w:t xml:space="preserve">section </w:t>
      </w:r>
      <w:r w:rsidR="00E20771">
        <w:t xml:space="preserve">and </w:t>
      </w:r>
      <w:r w:rsidR="008F3874">
        <w:t xml:space="preserve">then select the appropriate </w:t>
      </w:r>
      <w:r w:rsidR="00E20771">
        <w:t xml:space="preserve">style name </w:t>
      </w:r>
      <w:r w:rsidR="008F3874">
        <w:t xml:space="preserve">on the style menu. </w:t>
      </w:r>
      <w:r w:rsidR="00E20771">
        <w:t>This</w:t>
      </w:r>
      <w:r w:rsidR="008F3874">
        <w:t xml:space="preserve"> will adjust fonts and line spacing</w:t>
      </w:r>
      <w:r w:rsidR="00E20771">
        <w:t xml:space="preserve">. </w:t>
      </w:r>
      <w:r w:rsidR="008F3874">
        <w:t>Use italics for emphasis</w:t>
      </w:r>
      <w:r w:rsidR="0012543A">
        <w:t xml:space="preserve"> and</w:t>
      </w:r>
      <w:r w:rsidR="008F3874">
        <w:t xml:space="preserve"> do not underline. </w:t>
      </w:r>
    </w:p>
    <w:p w14:paraId="3CEA252A" w14:textId="25F083AE" w:rsidR="00DB78EC" w:rsidRDefault="00DB78EC" w:rsidP="006373A2">
      <w:r>
        <w:t>The structure of this document is as follows: section II gives guidelines about the structure and content of the different sections of a paper, section II</w:t>
      </w:r>
      <w:r w:rsidR="00FE2654">
        <w:t>I provides hints about how the writing style should be, section IV gives instructions about figures and tables</w:t>
      </w:r>
      <w:r w:rsidR="00CE0921">
        <w:t>. S</w:t>
      </w:r>
      <w:r w:rsidR="00CE0921" w:rsidRPr="00CE0921">
        <w:t xml:space="preserve">ection V focuses on abbreviations and acronyms. Section VI and section VII give indications related to math items and references, respectively. Some issues about the editorial policy are covered in section VIII, while </w:t>
      </w:r>
      <w:r w:rsidR="00CE0921">
        <w:t xml:space="preserve">section </w:t>
      </w:r>
      <w:r w:rsidR="00CE0921" w:rsidRPr="00CE0921">
        <w:t>XI presents the conclusions.</w:t>
      </w:r>
    </w:p>
    <w:p w14:paraId="603F0E8E" w14:textId="2B152F10" w:rsidR="008F3874" w:rsidRDefault="003F55B1" w:rsidP="009347B9">
      <w:pPr>
        <w:pStyle w:val="Heading1"/>
      </w:pPr>
      <w:r>
        <w:t>Structure of the Paper</w:t>
      </w:r>
    </w:p>
    <w:p w14:paraId="6E1E5877" w14:textId="3DDFA832" w:rsidR="008F3874" w:rsidRPr="00CB4799" w:rsidRDefault="003F55B1" w:rsidP="00CB4799">
      <w:pPr>
        <w:pStyle w:val="Heading2"/>
      </w:pPr>
      <w:r>
        <w:t>Introduction</w:t>
      </w:r>
    </w:p>
    <w:p w14:paraId="1D34C93D" w14:textId="66BB45C3" w:rsidR="008F3874" w:rsidRDefault="001B6A42" w:rsidP="00CB4799">
      <w:r>
        <w:rPr>
          <w:noProof/>
          <w:lang w:val="es-ES" w:eastAsia="es-ES"/>
        </w:rPr>
        <mc:AlternateContent>
          <mc:Choice Requires="wps">
            <w:drawing>
              <wp:anchor distT="107950" distB="0" distL="114300" distR="114300" simplePos="0" relativeHeight="251670528" behindDoc="0" locked="0" layoutInCell="1" allowOverlap="1" wp14:anchorId="7D676669" wp14:editId="39703896">
                <wp:simplePos x="0" y="0"/>
                <wp:positionH relativeFrom="margin">
                  <wp:align>left</wp:align>
                </wp:positionH>
                <wp:positionV relativeFrom="margin">
                  <wp:posOffset>8236585</wp:posOffset>
                </wp:positionV>
                <wp:extent cx="3188970" cy="54229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8970" cy="542290"/>
                        </a:xfrm>
                        <a:prstGeom prst="rect">
                          <a:avLst/>
                        </a:prstGeom>
                        <a:solidFill>
                          <a:srgbClr val="0098CD">
                            <a:alpha val="10196"/>
                          </a:srgbClr>
                        </a:solidFill>
                        <a:ln w="9525">
                          <a:noFill/>
                          <a:miter lim="800000"/>
                          <a:headEnd/>
                          <a:tailEnd/>
                        </a:ln>
                      </wps:spPr>
                      <wps:txbx>
                        <w:txbxContent>
                          <w:p w14:paraId="02618934" w14:textId="156506B8" w:rsidR="005241A2" w:rsidRPr="001B6A42" w:rsidRDefault="005241A2" w:rsidP="001B6A42">
                            <w:pPr>
                              <w:pStyle w:val="FootnoteText"/>
                              <w:ind w:firstLine="0"/>
                              <w:rPr>
                                <w:color w:val="0098CD"/>
                              </w:rPr>
                            </w:pPr>
                            <w:r w:rsidRPr="001B6A42">
                              <w:rPr>
                                <w:color w:val="0098CD"/>
                              </w:rPr>
                              <w:t>* Corresponding authors:</w:t>
                            </w:r>
                          </w:p>
                          <w:p w14:paraId="70C0343F" w14:textId="56DB338E" w:rsidR="005241A2" w:rsidRDefault="005241A2" w:rsidP="001B6A42">
                            <w:pPr>
                              <w:pStyle w:val="FootnoteText"/>
                              <w:ind w:firstLine="0"/>
                            </w:pPr>
                            <w:r>
                              <w:t xml:space="preserve">E-mail address: </w:t>
                            </w:r>
                            <w:r w:rsidRPr="001B6A42">
                              <w:t>mail@mail.com</w:t>
                            </w:r>
                            <w:r>
                              <w:t xml:space="preserve"> (</w:t>
                            </w:r>
                            <w:r w:rsidRPr="001B6A42">
                              <w:t>First A. Author</w:t>
                            </w:r>
                            <w:r>
                              <w:t>)</w:t>
                            </w:r>
                            <w:r w:rsidRPr="001B6A42">
                              <w:t>, mail@mail.com</w:t>
                            </w:r>
                            <w:r>
                              <w:t xml:space="preserve"> (</w:t>
                            </w:r>
                            <w:r w:rsidRPr="001B6A42">
                              <w:t>Second B. Author</w:t>
                            </w:r>
                            <w:r>
                              <w:t>)</w:t>
                            </w:r>
                            <w:r w:rsidRPr="001B6A42">
                              <w:t>, mail@mail.com</w:t>
                            </w:r>
                            <w:r>
                              <w:t xml:space="preserve"> (</w:t>
                            </w:r>
                            <w:r w:rsidRPr="001B6A42">
                              <w:t>Third C. Author</w:t>
                            </w:r>
                            <w:r>
                              <w:t>).</w:t>
                            </w:r>
                          </w:p>
                        </w:txbxContent>
                      </wps:txbx>
                      <wps:bodyPr rot="0" vert="horz" wrap="square" lIns="72000" tIns="72000" rIns="72000" bIns="72000" anchor="t" anchorCtr="0">
                        <a:noAutofit/>
                      </wps:bodyPr>
                    </wps:wsp>
                  </a:graphicData>
                </a:graphic>
                <wp14:sizeRelH relativeFrom="page">
                  <wp14:pctWidth>0</wp14:pctWidth>
                </wp14:sizeRelH>
                <wp14:sizeRelV relativeFrom="page">
                  <wp14:pctHeight>0</wp14:pctHeight>
                </wp14:sizeRelV>
              </wp:anchor>
            </w:drawing>
          </mc:Choice>
          <mc:Fallback>
            <w:pict>
              <v:shape w14:anchorId="7D676669" id="_x0000_s1028" type="#_x0000_t202" style="position:absolute;left:0;text-align:left;margin-left:0;margin-top:648.55pt;width:251.1pt;height:42.7pt;z-index:251670528;visibility:visible;mso-wrap-style:square;mso-width-percent:0;mso-height-percent:0;mso-wrap-distance-left:9pt;mso-wrap-distance-top:8.5pt;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" fillcolor="#0098cd" stroked="f">
                <v:fill opacity="6682f"/>
                <v:textbox inset="2mm,2mm,2mm,2mm">
                  <w:txbxContent>
                    <w:p w14:paraId="02618934" w14:textId="156506B8" w:rsidR="005241A2" w:rsidRPr="001B6A42" w:rsidRDefault="005241A2" w:rsidP="001B6A42">
                      <w:pPr>
                        <w:pStyle w:val="FootnoteText"/>
                        <w:ind w:firstLine="0"/>
                        <w:rPr>
                          <w:color w:val="0098CD"/>
                        </w:rPr>
                      </w:pPr>
                      <w:r w:rsidRPr="001B6A42">
                        <w:rPr>
                          <w:color w:val="0098CD"/>
                        </w:rPr>
                        <w:t>* Corresponding authors:</w:t>
                      </w:r>
                    </w:p>
                    <w:p w14:paraId="70C0343F" w14:textId="56DB338E" w:rsidR="005241A2" w:rsidRDefault="005241A2" w:rsidP="001B6A42">
                      <w:pPr>
                        <w:pStyle w:val="FootnoteText"/>
                        <w:ind w:firstLine="0"/>
                      </w:pPr>
                      <w:r>
                        <w:t xml:space="preserve">E-mail address: </w:t>
                      </w:r>
                      <w:r w:rsidRPr="001B6A42">
                        <w:t>mail@mail.com</w:t>
                      </w:r>
                      <w:r>
                        <w:t xml:space="preserve"> (</w:t>
                      </w:r>
                      <w:r w:rsidRPr="001B6A42">
                        <w:t>First A. Author</w:t>
                      </w:r>
                      <w:r>
                        <w:t>)</w:t>
                      </w:r>
                      <w:r w:rsidRPr="001B6A42">
                        <w:t>, mail@mail.com</w:t>
                      </w:r>
                      <w:r>
                        <w:t xml:space="preserve"> (</w:t>
                      </w:r>
                      <w:r w:rsidRPr="001B6A42">
                        <w:t>Second B. Author</w:t>
                      </w:r>
                      <w:r>
                        <w:t>)</w:t>
                      </w:r>
                      <w:r w:rsidRPr="001B6A42">
                        <w:t>, mail@mail.com</w:t>
                      </w:r>
                      <w:r>
                        <w:t xml:space="preserve"> (</w:t>
                      </w:r>
                      <w:r w:rsidRPr="001B6A42">
                        <w:t>Third C. Author</w:t>
                      </w:r>
                      <w:r>
                        <w:t>).</w:t>
                      </w:r>
                    </w:p>
                  </w:txbxContent>
                </v:textbox>
                <w10:wrap type="square" anchorx="margin" anchory="margin"/>
              </v:shape>
            </w:pict>
          </mc:Fallback>
        </mc:AlternateContent>
      </w:r>
      <w:r w:rsidR="003F55B1">
        <w:t xml:space="preserve">There is </w:t>
      </w:r>
      <w:proofErr w:type="gramStart"/>
      <w:r w:rsidR="003F55B1">
        <w:t>no</w:t>
      </w:r>
      <w:proofErr w:type="gramEnd"/>
      <w:r w:rsidR="00FE2654">
        <w:t xml:space="preserve"> </w:t>
      </w:r>
      <w:proofErr w:type="spellStart"/>
      <w:r w:rsidR="00FE2654">
        <w:t>an</w:t>
      </w:r>
      <w:proofErr w:type="spellEnd"/>
      <w:r w:rsidR="003F55B1">
        <w:t xml:space="preserve"> imposed structure for papers submitted to IJIMAI. However, we suggest that </w:t>
      </w:r>
      <w:proofErr w:type="gramStart"/>
      <w:r w:rsidR="003F55B1">
        <w:t>papers</w:t>
      </w:r>
      <w:proofErr w:type="gramEnd"/>
      <w:r w:rsidR="003F55B1">
        <w:t xml:space="preserve"> include the following sections: </w:t>
      </w:r>
      <w:r w:rsidR="003F55B1" w:rsidRPr="001B6A42">
        <w:rPr>
          <w:i/>
        </w:rPr>
        <w:t xml:space="preserve">Introduction, Methods, Results, Discussion </w:t>
      </w:r>
      <w:r w:rsidR="003F55B1">
        <w:t xml:space="preserve">and </w:t>
      </w:r>
      <w:r w:rsidR="003F55B1" w:rsidRPr="001B6A42">
        <w:rPr>
          <w:i/>
        </w:rPr>
        <w:t>Conclusion</w:t>
      </w:r>
      <w:r w:rsidR="003F55B1">
        <w:t>.</w:t>
      </w:r>
    </w:p>
    <w:p w14:paraId="2926E354" w14:textId="667A0F47" w:rsidR="003F55B1" w:rsidRDefault="003F55B1" w:rsidP="00CB4799">
      <w:r>
        <w:t xml:space="preserve">Through the </w:t>
      </w:r>
      <w:r w:rsidR="00FE2654" w:rsidRPr="001B6A42">
        <w:rPr>
          <w:i/>
        </w:rPr>
        <w:t>I</w:t>
      </w:r>
      <w:r w:rsidRPr="001B6A42">
        <w:rPr>
          <w:i/>
        </w:rPr>
        <w:t>ntroduction</w:t>
      </w:r>
      <w:r>
        <w:t xml:space="preserve"> section, you should provide enough context for your work and convince readers why your work advances state-of-art works. An additional literature review section can be added but the introduction should make clear what the research gap is</w:t>
      </w:r>
      <w:r w:rsidR="00F23865">
        <w:t xml:space="preserve"> and what your work is trying to solve.</w:t>
      </w:r>
    </w:p>
    <w:p w14:paraId="46BCA726" w14:textId="25F9C1FC" w:rsidR="00F23865" w:rsidRDefault="00CE0921" w:rsidP="00CB4799">
      <w:r>
        <w:t>You can c</w:t>
      </w:r>
      <w:r w:rsidR="00F23865">
        <w:t>onclude the introduction section describing the content of every section of the article.</w:t>
      </w:r>
    </w:p>
    <w:p w14:paraId="776C8257" w14:textId="049BF642" w:rsidR="008F3874" w:rsidRDefault="00F23865" w:rsidP="00CB4799">
      <w:pPr>
        <w:pStyle w:val="Heading2"/>
      </w:pPr>
      <w:r>
        <w:t>Methods</w:t>
      </w:r>
    </w:p>
    <w:p w14:paraId="2CF30889" w14:textId="17556155" w:rsidR="00F23865" w:rsidRDefault="00F23865" w:rsidP="00CB4799">
      <w:r>
        <w:t xml:space="preserve">The objective of the Methods section is to describe materials and </w:t>
      </w:r>
      <w:r>
        <w:lastRenderedPageBreak/>
        <w:t xml:space="preserve">methods in a detailed way so that a knowledgeable reader </w:t>
      </w:r>
      <w:proofErr w:type="gramStart"/>
      <w:r>
        <w:t>could</w:t>
      </w:r>
      <w:proofErr w:type="gramEnd"/>
      <w:r>
        <w:t xml:space="preserve"> repeat the experiment. </w:t>
      </w:r>
      <w:r w:rsidR="00AD448E">
        <w:t xml:space="preserve">Possible sub-sections could </w:t>
      </w:r>
      <w:proofErr w:type="gramStart"/>
      <w:r w:rsidR="00AD448E">
        <w:t>be:</w:t>
      </w:r>
      <w:proofErr w:type="gramEnd"/>
      <w:r w:rsidR="00AD448E">
        <w:t xml:space="preserve"> </w:t>
      </w:r>
      <w:r w:rsidR="00AD448E" w:rsidRPr="001B6A42">
        <w:rPr>
          <w:i/>
        </w:rPr>
        <w:t xml:space="preserve">Participants, Materials, </w:t>
      </w:r>
      <w:r w:rsidR="00FE2654" w:rsidRPr="001B6A42">
        <w:rPr>
          <w:i/>
        </w:rPr>
        <w:t xml:space="preserve">Tasks </w:t>
      </w:r>
      <w:r w:rsidR="00FE2654">
        <w:t xml:space="preserve">and </w:t>
      </w:r>
      <w:r w:rsidR="00FE2654" w:rsidRPr="001B6A42">
        <w:rPr>
          <w:i/>
        </w:rPr>
        <w:t>Design and Analysis</w:t>
      </w:r>
      <w:r w:rsidR="00AD448E" w:rsidRPr="001B6A42">
        <w:rPr>
          <w:i/>
        </w:rPr>
        <w:t>.</w:t>
      </w:r>
      <w:r w:rsidR="00FE2654">
        <w:t xml:space="preserve"> Notice that not all these sections are always applicable.</w:t>
      </w:r>
    </w:p>
    <w:p w14:paraId="189AABE9" w14:textId="1EBC59B2" w:rsidR="00F23865" w:rsidRDefault="00F23865" w:rsidP="001B6A42">
      <w:pPr>
        <w:pStyle w:val="Heading3"/>
      </w:pPr>
      <w:r>
        <w:t>Materials</w:t>
      </w:r>
    </w:p>
    <w:p w14:paraId="4045622C" w14:textId="60FD5A77" w:rsidR="00AD448E" w:rsidRDefault="00F23865" w:rsidP="00CB4799">
      <w:r>
        <w:t xml:space="preserve">Regarding materials, you should include a description of examined objects as well as tools used during the experiment. </w:t>
      </w:r>
      <w:r w:rsidR="00AD448E">
        <w:t>Give every detail that could affect experiment results.</w:t>
      </w:r>
    </w:p>
    <w:p w14:paraId="1A61DB3F" w14:textId="3724C80B" w:rsidR="00AD448E" w:rsidRDefault="00AD448E" w:rsidP="001B6A42">
      <w:pPr>
        <w:pStyle w:val="Heading3"/>
      </w:pPr>
      <w:r>
        <w:t>Participants</w:t>
      </w:r>
    </w:p>
    <w:p w14:paraId="6C86FE30" w14:textId="5810CD88" w:rsidR="00AD448E" w:rsidRDefault="00FE2654" w:rsidP="00CB4799">
      <w:r>
        <w:t xml:space="preserve">If the examined objects are </w:t>
      </w:r>
      <w:proofErr w:type="gramStart"/>
      <w:r>
        <w:t>persons</w:t>
      </w:r>
      <w:proofErr w:type="gramEnd"/>
      <w:r>
        <w:t>, y</w:t>
      </w:r>
      <w:r w:rsidR="00F23865">
        <w:t xml:space="preserve">ou may create sub-sections to </w:t>
      </w:r>
      <w:r>
        <w:t>distinguish between</w:t>
      </w:r>
      <w:r w:rsidR="00F23865">
        <w:t xml:space="preserve"> </w:t>
      </w:r>
      <w:r w:rsidR="00F23865" w:rsidRPr="001B6A42">
        <w:rPr>
          <w:i/>
        </w:rPr>
        <w:t>Participants</w:t>
      </w:r>
      <w:r w:rsidR="00F23865">
        <w:t xml:space="preserve"> (persons participating in the experiment) and </w:t>
      </w:r>
      <w:r w:rsidR="00F23865" w:rsidRPr="001B6A42">
        <w:rPr>
          <w:i/>
        </w:rPr>
        <w:t>Materials</w:t>
      </w:r>
      <w:r w:rsidR="00F23865">
        <w:t>.</w:t>
      </w:r>
      <w:r>
        <w:t xml:space="preserve"> If people or animals are involved,</w:t>
      </w:r>
      <w:r w:rsidR="00F23865">
        <w:t xml:space="preserve"> </w:t>
      </w:r>
      <w:r>
        <w:t>i</w:t>
      </w:r>
      <w:r w:rsidR="005B135D">
        <w:t>nclude the ethics issues regarding the experiment.</w:t>
      </w:r>
    </w:p>
    <w:p w14:paraId="5C36D508" w14:textId="2AD72A1E" w:rsidR="00AD448E" w:rsidRDefault="008B70D0" w:rsidP="001B6A42">
      <w:pPr>
        <w:pStyle w:val="Heading3"/>
      </w:pPr>
      <w:r>
        <w:t xml:space="preserve">Tasks and </w:t>
      </w:r>
      <w:r w:rsidR="00AD448E">
        <w:t>Methods</w:t>
      </w:r>
    </w:p>
    <w:p w14:paraId="5EEF48F6" w14:textId="311E7E41" w:rsidR="00F23865" w:rsidRDefault="00AD448E" w:rsidP="00CB4799">
      <w:r>
        <w:t>A</w:t>
      </w:r>
      <w:r w:rsidR="00F23865">
        <w:t xml:space="preserve"> sub-se</w:t>
      </w:r>
      <w:r>
        <w:t xml:space="preserve">ction </w:t>
      </w:r>
      <w:r w:rsidRPr="001B6A42">
        <w:rPr>
          <w:i/>
        </w:rPr>
        <w:t>Methods</w:t>
      </w:r>
      <w:r>
        <w:t xml:space="preserve"> should describe how materials are manipulated, how data are analyzed, which metrics are used, how measures and calculations are done, etc. </w:t>
      </w:r>
    </w:p>
    <w:p w14:paraId="26C6CE66" w14:textId="64ACFC6A" w:rsidR="00844625" w:rsidRDefault="0066749B" w:rsidP="00CB4799">
      <w:r>
        <w:t xml:space="preserve">When participants are involved in the experiments, </w:t>
      </w:r>
      <w:r w:rsidR="00AD448E" w:rsidRPr="001B6A42">
        <w:rPr>
          <w:i/>
        </w:rPr>
        <w:t xml:space="preserve">Methods </w:t>
      </w:r>
      <w:r w:rsidR="00AD448E">
        <w:t xml:space="preserve">section </w:t>
      </w:r>
      <w:r>
        <w:t>may include</w:t>
      </w:r>
      <w:r w:rsidR="00AD448E">
        <w:t xml:space="preserve"> two sub-sections: </w:t>
      </w:r>
      <w:r w:rsidR="00AD448E" w:rsidRPr="001B6A42">
        <w:rPr>
          <w:i/>
        </w:rPr>
        <w:t>Tasks</w:t>
      </w:r>
      <w:r w:rsidR="00AD448E">
        <w:t xml:space="preserve"> and </w:t>
      </w:r>
      <w:r w:rsidR="00AD448E" w:rsidRPr="001B6A42">
        <w:rPr>
          <w:i/>
        </w:rPr>
        <w:t>Design and Analysis</w:t>
      </w:r>
      <w:r w:rsidR="00AD448E">
        <w:t xml:space="preserve">, </w:t>
      </w:r>
      <w:r w:rsidR="00AD448E" w:rsidRPr="001B6A42">
        <w:rPr>
          <w:i/>
        </w:rPr>
        <w:t>Tasks</w:t>
      </w:r>
      <w:r w:rsidR="00AD448E">
        <w:t xml:space="preserve"> section would include a description of what the participants did during the experiment. </w:t>
      </w:r>
      <w:r w:rsidR="00AD448E" w:rsidRPr="001B6A42">
        <w:rPr>
          <w:i/>
        </w:rPr>
        <w:t>Design and Analysis</w:t>
      </w:r>
      <w:r w:rsidR="00AD448E">
        <w:t xml:space="preserve"> would detail all that done by researchers.</w:t>
      </w:r>
    </w:p>
    <w:p w14:paraId="69D5947A" w14:textId="77777777" w:rsidR="005B135D" w:rsidRDefault="005B135D" w:rsidP="001B6A42">
      <w:pPr>
        <w:pStyle w:val="Heading2"/>
      </w:pPr>
      <w:r>
        <w:t>Results</w:t>
      </w:r>
    </w:p>
    <w:p w14:paraId="35445989" w14:textId="77777777" w:rsidR="0066749B" w:rsidRDefault="005B135D">
      <w:r>
        <w:t xml:space="preserve">Present results </w:t>
      </w:r>
      <w:r w:rsidR="00061A88">
        <w:t xml:space="preserve">concisely </w:t>
      </w:r>
      <w:r w:rsidR="0066749B">
        <w:t xml:space="preserve">and </w:t>
      </w:r>
      <w:r>
        <w:t xml:space="preserve">objectively. Present those results that are relevant for later discussion, highlight remarkable results and those which differ from other studies. Besides, </w:t>
      </w:r>
      <w:proofErr w:type="gramStart"/>
      <w:r>
        <w:t>also</w:t>
      </w:r>
      <w:proofErr w:type="gramEnd"/>
      <w:r>
        <w:t xml:space="preserve"> remark unexpected results. </w:t>
      </w:r>
      <w:r w:rsidR="0066749B">
        <w:t>Do not omit unexpected results because they also need interpretation and possibly future studies.</w:t>
      </w:r>
    </w:p>
    <w:p w14:paraId="36671B0D" w14:textId="1A2BB4D0" w:rsidR="00057869" w:rsidRDefault="005B135D">
      <w:r>
        <w:t xml:space="preserve">Use figures and tables to show essential data (avoid showing much data or raw data in tables and figures). </w:t>
      </w:r>
      <w:r w:rsidR="00061A88">
        <w:t>Do not repeat data (e.g. same data in figures an</w:t>
      </w:r>
      <w:r w:rsidR="0066749B">
        <w:t>d tables or in figures and main text</w:t>
      </w:r>
      <w:r w:rsidR="00061A88">
        <w:t xml:space="preserve">). </w:t>
      </w:r>
      <w:r>
        <w:t>Use sub-sections if it makes the results description clearer.</w:t>
      </w:r>
      <w:r w:rsidR="00061A88">
        <w:t xml:space="preserve"> </w:t>
      </w:r>
    </w:p>
    <w:p w14:paraId="5CBE7D47" w14:textId="12D901C2" w:rsidR="00B261C1" w:rsidRDefault="00B261C1">
      <w:proofErr w:type="gramStart"/>
      <w:r>
        <w:t>Results</w:t>
      </w:r>
      <w:proofErr w:type="gramEnd"/>
      <w:r>
        <w:t xml:space="preserve"> section should present clear results, with no opinions and interpretations. Some advanced authors may combine </w:t>
      </w:r>
      <w:proofErr w:type="gramStart"/>
      <w:r>
        <w:t>Results</w:t>
      </w:r>
      <w:proofErr w:type="gramEnd"/>
      <w:r>
        <w:t xml:space="preserve"> and Discussion </w:t>
      </w:r>
      <w:proofErr w:type="gramStart"/>
      <w:r>
        <w:t>section</w:t>
      </w:r>
      <w:proofErr w:type="gramEnd"/>
      <w:r>
        <w:t xml:space="preserve"> but these should be clearly distinguishable.</w:t>
      </w:r>
    </w:p>
    <w:p w14:paraId="01026715" w14:textId="77777777" w:rsidR="00057869" w:rsidRDefault="00057869" w:rsidP="001B6A42">
      <w:pPr>
        <w:pStyle w:val="Heading2"/>
      </w:pPr>
      <w:r>
        <w:t>Discussion</w:t>
      </w:r>
    </w:p>
    <w:p w14:paraId="1103FABD" w14:textId="1BC22BFC" w:rsidR="00F10C10" w:rsidRDefault="00B261C1">
      <w:r>
        <w:t xml:space="preserve">This is one of the most important sections of the article, in which results are </w:t>
      </w:r>
      <w:proofErr w:type="gramStart"/>
      <w:r>
        <w:t>interpreted</w:t>
      </w:r>
      <w:proofErr w:type="gramEnd"/>
      <w:r>
        <w:t xml:space="preserve"> and the </w:t>
      </w:r>
      <w:proofErr w:type="gramStart"/>
      <w:r>
        <w:t>discovered knowledge</w:t>
      </w:r>
      <w:proofErr w:type="gramEnd"/>
      <w:r>
        <w:t xml:space="preserve"> is substantiated. It should include </w:t>
      </w:r>
      <w:proofErr w:type="gramStart"/>
      <w:r>
        <w:t>main</w:t>
      </w:r>
      <w:proofErr w:type="gramEnd"/>
      <w:r>
        <w:t xml:space="preserve"> findings of the work, clarifying their meaning and importance. Discussions should correspond to results and complement them (</w:t>
      </w:r>
      <w:r w:rsidR="0066749B">
        <w:t>d</w:t>
      </w:r>
      <w:r>
        <w:t xml:space="preserve">o not repeat </w:t>
      </w:r>
      <w:proofErr w:type="gramStart"/>
      <w:r>
        <w:t>results</w:t>
      </w:r>
      <w:proofErr w:type="gramEnd"/>
      <w:r>
        <w:t xml:space="preserve"> previously described). </w:t>
      </w:r>
      <w:r w:rsidR="00F10C10">
        <w:t>The discussion should c</w:t>
      </w:r>
      <w:r>
        <w:t>ompare your results with results obtained in other studies.</w:t>
      </w:r>
      <w:r w:rsidR="00F10C10">
        <w:t xml:space="preserve"> </w:t>
      </w:r>
    </w:p>
    <w:p w14:paraId="6A9418BE" w14:textId="77E56467" w:rsidR="00F10C10" w:rsidRDefault="00F10C10">
      <w:r>
        <w:t xml:space="preserve">The limitations of the study must be recognized, explaining how materials or methods in the experiment could affect the interpretation of the results. These </w:t>
      </w:r>
      <w:proofErr w:type="gramStart"/>
      <w:r w:rsidR="00E83693">
        <w:t>limitations</w:t>
      </w:r>
      <w:proofErr w:type="gramEnd"/>
      <w:r w:rsidR="00E83693">
        <w:t xml:space="preserve"> recognition</w:t>
      </w:r>
      <w:r>
        <w:t xml:space="preserve"> will result in some future work suggestions.</w:t>
      </w:r>
    </w:p>
    <w:p w14:paraId="527FDB02" w14:textId="77777777" w:rsidR="00F10C10" w:rsidRDefault="00F10C10" w:rsidP="001B6A42">
      <w:pPr>
        <w:pStyle w:val="Heading2"/>
      </w:pPr>
      <w:r>
        <w:t>Conclusion</w:t>
      </w:r>
    </w:p>
    <w:p w14:paraId="6C3806A9" w14:textId="2263D756" w:rsidR="00F10C10" w:rsidRDefault="00F10C10">
      <w:r>
        <w:t xml:space="preserve">The conclusions should make clear how your work advances </w:t>
      </w:r>
      <w:proofErr w:type="gramStart"/>
      <w:r>
        <w:t>the state</w:t>
      </w:r>
      <w:proofErr w:type="gramEnd"/>
      <w:r>
        <w:t>-</w:t>
      </w:r>
      <w:proofErr w:type="gramStart"/>
      <w:r>
        <w:t>of-</w:t>
      </w:r>
      <w:proofErr w:type="gramEnd"/>
      <w:r>
        <w:t xml:space="preserve">art. </w:t>
      </w:r>
    </w:p>
    <w:p w14:paraId="6B48C5DF" w14:textId="238FCF3B" w:rsidR="00F10C10" w:rsidRDefault="00F10C10">
      <w:r>
        <w:t xml:space="preserve">The conclusion section is not a summary of the work, as the abstract. This is a </w:t>
      </w:r>
      <w:r w:rsidR="00E83693">
        <w:t>synthesis</w:t>
      </w:r>
      <w:r>
        <w:t xml:space="preserve"> of the key points of the work which respond to the research question </w:t>
      </w:r>
      <w:r w:rsidR="00E83693">
        <w:t>posed in the introduction section. The impact of the work in the general context should be highlighted.</w:t>
      </w:r>
    </w:p>
    <w:p w14:paraId="2CEA078E" w14:textId="3CAB3143" w:rsidR="008F3874" w:rsidRDefault="00F10C10">
      <w:r>
        <w:t>Future work should be suggested</w:t>
      </w:r>
      <w:r w:rsidR="00E83693">
        <w:t xml:space="preserve"> (if not already suggested in </w:t>
      </w:r>
      <w:proofErr w:type="gramStart"/>
      <w:r w:rsidR="00E83693">
        <w:t>Discussion</w:t>
      </w:r>
      <w:proofErr w:type="gramEnd"/>
      <w:r w:rsidR="00E83693">
        <w:t xml:space="preserve"> section)</w:t>
      </w:r>
      <w:r>
        <w:t>.</w:t>
      </w:r>
    </w:p>
    <w:p w14:paraId="3C3ED7EB" w14:textId="493CE84C" w:rsidR="00981AE2" w:rsidRDefault="00981AE2" w:rsidP="001B6A42">
      <w:pPr>
        <w:pStyle w:val="Heading1"/>
      </w:pPr>
      <w:r>
        <w:t xml:space="preserve">Writing </w:t>
      </w:r>
      <w:r w:rsidR="006373A2">
        <w:t>S</w:t>
      </w:r>
      <w:r>
        <w:t>tyle</w:t>
      </w:r>
    </w:p>
    <w:p w14:paraId="42FD5EAD" w14:textId="77777777" w:rsidR="00B244D2" w:rsidRDefault="00B244D2" w:rsidP="00981AE2">
      <w:r>
        <w:t>Use a clear, concise and specific language. These are some guidelines about the writing style:</w:t>
      </w:r>
    </w:p>
    <w:p w14:paraId="77F2A855" w14:textId="0D25F130" w:rsidR="00B244D2" w:rsidRDefault="00B244D2" w:rsidP="001B6A42">
      <w:pPr>
        <w:pStyle w:val="Lista1"/>
      </w:pPr>
      <w:r>
        <w:t>Use short sentences.</w:t>
      </w:r>
    </w:p>
    <w:p w14:paraId="03A265DB" w14:textId="77777777" w:rsidR="00B244D2" w:rsidRDefault="00B244D2" w:rsidP="001B6A42">
      <w:pPr>
        <w:pStyle w:val="Lista1"/>
      </w:pPr>
      <w:r>
        <w:t xml:space="preserve">Logically connect the different paragraphs. </w:t>
      </w:r>
    </w:p>
    <w:p w14:paraId="15740FB3" w14:textId="45336460" w:rsidR="00B244D2" w:rsidRDefault="00B244D2" w:rsidP="001B6A42">
      <w:pPr>
        <w:pStyle w:val="Lista1"/>
      </w:pPr>
      <w:r>
        <w:t xml:space="preserve">You </w:t>
      </w:r>
      <w:r w:rsidR="00771766">
        <w:t>may</w:t>
      </w:r>
      <w:r>
        <w:t xml:space="preserve"> use present tense for known facts and hypotheses, while past tense to describe the experiments and results. Do not change the verb tense within a paragraph or section.</w:t>
      </w:r>
    </w:p>
    <w:p w14:paraId="7869C13A" w14:textId="77777777" w:rsidR="00981AE2" w:rsidRDefault="00981AE2" w:rsidP="001B6A42">
      <w:pPr>
        <w:pStyle w:val="Lista1"/>
      </w:pPr>
      <w:r>
        <w:t xml:space="preserve">You can write in the </w:t>
      </w:r>
      <w:proofErr w:type="gramStart"/>
      <w:r>
        <w:t>first person</w:t>
      </w:r>
      <w:proofErr w:type="gramEnd"/>
      <w:r>
        <w:t xml:space="preserve"> singular or plural and use the active voice (“I observed that ...” or “We observed that ...” instead of “It was observed that ...”). </w:t>
      </w:r>
    </w:p>
    <w:p w14:paraId="4BDE54FF" w14:textId="5EFDA53B" w:rsidR="00B244D2" w:rsidRDefault="00B244D2" w:rsidP="001B6A42">
      <w:pPr>
        <w:pStyle w:val="Lista1"/>
      </w:pPr>
      <w:r>
        <w:t>Use precise, non-ambiguous language. Avoid using intensifiers like very</w:t>
      </w:r>
      <w:proofErr w:type="gramStart"/>
      <w:r>
        <w:t>, definitely, obviously</w:t>
      </w:r>
      <w:proofErr w:type="gramEnd"/>
      <w:r>
        <w:t>, really, significantly, basically, etc. For example, use “the simulation took 0.5s using a computer with…” instead of “the simulation ran quickly”, or use “a 70% increase in</w:t>
      </w:r>
      <w:r w:rsidR="00983094">
        <w:t>…</w:t>
      </w:r>
      <w:r>
        <w:t>” instead of “a greatly increase in”.</w:t>
      </w:r>
    </w:p>
    <w:p w14:paraId="7867BF43" w14:textId="019F31CC" w:rsidR="002310E0" w:rsidRDefault="00B244D2" w:rsidP="001B6A42">
      <w:pPr>
        <w:pStyle w:val="Lista1"/>
      </w:pPr>
      <w:r>
        <w:t xml:space="preserve">Avoid redundant or </w:t>
      </w:r>
      <w:r w:rsidRPr="00B244D2">
        <w:t>unnecessary</w:t>
      </w:r>
      <w:r>
        <w:t xml:space="preserve"> words</w:t>
      </w:r>
      <w:r w:rsidR="00983094">
        <w:t>. For example, use “because” instead of “due to the fact that”, use “now” instead of “at this point in time”, use “to conclude” instead of “to draw conclusions”</w:t>
      </w:r>
      <w:r w:rsidR="002310E0">
        <w:t xml:space="preserve">, </w:t>
      </w:r>
      <w:r w:rsidR="00983094">
        <w:t>use “to consider” instead of “to take into consideration”</w:t>
      </w:r>
      <w:r w:rsidR="002310E0">
        <w:t>, or use “remains a challenge” instead of “remains a difficult challenge”.</w:t>
      </w:r>
    </w:p>
    <w:p w14:paraId="7B0272F7" w14:textId="0D1E448B" w:rsidR="00B244D2" w:rsidRDefault="002310E0" w:rsidP="001B6A42">
      <w:pPr>
        <w:pStyle w:val="Lista1"/>
      </w:pPr>
      <w:r>
        <w:t>Avoid subjective adjectives such as simple or difficult.</w:t>
      </w:r>
    </w:p>
    <w:p w14:paraId="5D38470F" w14:textId="0EDFAEA9" w:rsidR="002310E0" w:rsidRDefault="002310E0" w:rsidP="001B6A42">
      <w:pPr>
        <w:pStyle w:val="Lista1"/>
      </w:pPr>
      <w:r>
        <w:t>Avoid belief expressions as “we believe this result …”.</w:t>
      </w:r>
    </w:p>
    <w:p w14:paraId="71775168" w14:textId="4D0FF2E2" w:rsidR="00983094" w:rsidRDefault="00983094" w:rsidP="001B6A42">
      <w:pPr>
        <w:pStyle w:val="Lista1"/>
      </w:pPr>
      <w:r>
        <w:t>Do not use metaphorical expressions.</w:t>
      </w:r>
    </w:p>
    <w:p w14:paraId="7C50F057" w14:textId="325F3253" w:rsidR="00771766" w:rsidRDefault="00771766" w:rsidP="00771766">
      <w:r>
        <w:t>Use one space after periods and colons. Avoid contractions; for example, write “do not” instead of “don’t.”.</w:t>
      </w:r>
    </w:p>
    <w:p w14:paraId="0C26BB65" w14:textId="4B01D510" w:rsidR="00981AE2" w:rsidRDefault="00981AE2" w:rsidP="00981AE2">
      <w:r>
        <w:t>Remember to check spelling. If your native language is not English, please ask a native English-speaking person</w:t>
      </w:r>
      <w:r w:rsidR="00771766">
        <w:t>, or a person with high proficiency in English,</w:t>
      </w:r>
      <w:r>
        <w:t xml:space="preserve"> to carefully proofread your paper.</w:t>
      </w:r>
    </w:p>
    <w:p w14:paraId="293096EC" w14:textId="00F32067" w:rsidR="008F3874" w:rsidRDefault="008F3874" w:rsidP="001B6A42">
      <w:pPr>
        <w:pStyle w:val="Heading1"/>
      </w:pPr>
      <w:r>
        <w:t>Figures</w:t>
      </w:r>
      <w:r w:rsidR="00170026">
        <w:t xml:space="preserve"> and Tables</w:t>
      </w:r>
    </w:p>
    <w:p w14:paraId="0A2EAF0B" w14:textId="3BFDDF23" w:rsidR="00170026" w:rsidRDefault="00170026" w:rsidP="001B6A42">
      <w:pPr>
        <w:pStyle w:val="Heading2"/>
      </w:pPr>
      <w:r>
        <w:t>Figures</w:t>
      </w:r>
    </w:p>
    <w:p w14:paraId="45111891" w14:textId="21D52C6A" w:rsidR="008F3874" w:rsidRDefault="008F3874" w:rsidP="009347B9">
      <w:r>
        <w:t xml:space="preserve">Format and save </w:t>
      </w:r>
      <w:r w:rsidR="00170026">
        <w:t xml:space="preserve">the </w:t>
      </w:r>
      <w:r>
        <w:t>images using a suitable graphics processing program that allow</w:t>
      </w:r>
      <w:r w:rsidR="004B223E">
        <w:t>s</w:t>
      </w:r>
      <w:r>
        <w:t xml:space="preserve"> you to create the </w:t>
      </w:r>
      <w:proofErr w:type="gramStart"/>
      <w:r>
        <w:t>images</w:t>
      </w:r>
      <w:proofErr w:type="gramEnd"/>
      <w:r>
        <w:t xml:space="preserve"> as Encapsulated PostScript (EPS),</w:t>
      </w:r>
      <w:r w:rsidR="004B223E">
        <w:t xml:space="preserve"> Joint Photographic Experts Group (JPEG), or</w:t>
      </w:r>
      <w:r>
        <w:t xml:space="preserve"> </w:t>
      </w:r>
      <w:r w:rsidR="004B223E" w:rsidRPr="004B223E">
        <w:t>Portable Network Graphics (PNG)</w:t>
      </w:r>
      <w:r>
        <w:t>.</w:t>
      </w:r>
      <w:r w:rsidR="004B223E">
        <w:t xml:space="preserve"> </w:t>
      </w:r>
      <w:r w:rsidR="0008070A">
        <w:t xml:space="preserve">If your paper is accepted, we will </w:t>
      </w:r>
      <w:proofErr w:type="gramStart"/>
      <w:r w:rsidR="0008070A">
        <w:t>request for</w:t>
      </w:r>
      <w:proofErr w:type="gramEnd"/>
      <w:r w:rsidR="0008070A">
        <w:t xml:space="preserve"> the image files in any of these formats. </w:t>
      </w:r>
      <w:r>
        <w:t xml:space="preserve">If you create your source files </w:t>
      </w:r>
      <w:r w:rsidR="00E36A6F">
        <w:t xml:space="preserve">with </w:t>
      </w:r>
      <w:r>
        <w:t xml:space="preserve">one of the following </w:t>
      </w:r>
      <w:r w:rsidR="00E36A6F">
        <w:t xml:space="preserve">programs </w:t>
      </w:r>
      <w:r>
        <w:t xml:space="preserve">you will be able to submit the graphics without converting to </w:t>
      </w:r>
      <w:proofErr w:type="gramStart"/>
      <w:r>
        <w:t>a</w:t>
      </w:r>
      <w:proofErr w:type="gramEnd"/>
      <w:r>
        <w:t xml:space="preserve"> EPS,</w:t>
      </w:r>
      <w:r w:rsidR="00E36A6F">
        <w:t xml:space="preserve"> JPG, or PNG</w:t>
      </w:r>
      <w:r>
        <w:t xml:space="preserve"> file: Microsoft Word, Microsoft PowerPoint, Microsoft Excel, or Portable Document Format (PDF). </w:t>
      </w:r>
      <w:r w:rsidR="00E36A6F">
        <w:t xml:space="preserve">In the case of using these programs to edit images or graphics, these should be included in the article using “paste special” to maintain the original formatting, and the source files of these </w:t>
      </w:r>
      <w:r w:rsidR="00B0053C">
        <w:t>graphics</w:t>
      </w:r>
      <w:r w:rsidR="00E36A6F">
        <w:t xml:space="preserve"> should be also </w:t>
      </w:r>
      <w:r w:rsidR="0008070A">
        <w:t xml:space="preserve">kept </w:t>
      </w:r>
      <w:r w:rsidR="00771766">
        <w:t>because</w:t>
      </w:r>
      <w:r w:rsidR="0008070A">
        <w:t xml:space="preserve"> these will be required if the paper is accepted</w:t>
      </w:r>
      <w:r w:rsidR="00E36A6F">
        <w:t>.</w:t>
      </w:r>
      <w:r>
        <w:t xml:space="preserve"> </w:t>
      </w:r>
    </w:p>
    <w:p w14:paraId="3F88190E" w14:textId="44D97FE9" w:rsidR="001860B1" w:rsidRDefault="001860B1" w:rsidP="009347B9">
      <w:r w:rsidRPr="00207781">
        <w:t>Name files in the form “fig1.jpg” or “table1.jpg”.</w:t>
      </w:r>
    </w:p>
    <w:p w14:paraId="3BE84CBD" w14:textId="77777777" w:rsidR="008F3874" w:rsidRPr="00810062" w:rsidRDefault="008F3874" w:rsidP="00207781">
      <w:pPr>
        <w:pStyle w:val="Heading3"/>
        <w:numPr>
          <w:ilvl w:val="0"/>
          <w:numId w:val="17"/>
        </w:numPr>
        <w:ind w:left="227" w:hanging="227"/>
      </w:pPr>
      <w:r w:rsidRPr="00810062">
        <w:t>Sizing of Graphics</w:t>
      </w:r>
    </w:p>
    <w:p w14:paraId="59D4D53C" w14:textId="29782AFF" w:rsidR="008F3874" w:rsidRDefault="008F3874" w:rsidP="009347B9">
      <w:r>
        <w:t>Most charts graphs and tables are one column wide (3 1/2 inches</w:t>
      </w:r>
      <w:r w:rsidR="00A61C31">
        <w:t xml:space="preserve"> or 8.89 cm</w:t>
      </w:r>
      <w:r>
        <w:t xml:space="preserve">) or two-column </w:t>
      </w:r>
      <w:r w:rsidR="00A61C31">
        <w:t xml:space="preserve">wide </w:t>
      </w:r>
      <w:r>
        <w:t>(7 1/16 inches</w:t>
      </w:r>
      <w:r w:rsidR="00A61C31">
        <w:t xml:space="preserve"> or 17.93 cm</w:t>
      </w:r>
      <w:r>
        <w:t xml:space="preserve">). We recommend that you avoid sizing figures less than one column wide, as enlargements may distort your images and result in poor reproduction. Therefore, it is better if the image is slightly larger, as a minor reduction in size should not have an adverse </w:t>
      </w:r>
      <w:r w:rsidR="00A61C31">
        <w:t>e</w:t>
      </w:r>
      <w:r>
        <w:t xml:space="preserve">ffect </w:t>
      </w:r>
      <w:r w:rsidR="00A61C31">
        <w:t xml:space="preserve">on </w:t>
      </w:r>
      <w:r>
        <w:t xml:space="preserve">the quality of the image. </w:t>
      </w:r>
      <w:r w:rsidR="00A61C31">
        <w:t>Is size is changed, keep the proportion so that images and graphics do not distort.</w:t>
      </w:r>
    </w:p>
    <w:p w14:paraId="5505522F" w14:textId="77777777" w:rsidR="008F3874" w:rsidRPr="00BF3B02" w:rsidRDefault="008F3874" w:rsidP="00B87A0C">
      <w:pPr>
        <w:pStyle w:val="Heading3"/>
      </w:pPr>
      <w:r w:rsidRPr="00BF3B02">
        <w:lastRenderedPageBreak/>
        <w:t xml:space="preserve">Size of Author </w:t>
      </w:r>
      <w:r w:rsidRPr="00B87A0C">
        <w:t>Photographs</w:t>
      </w:r>
    </w:p>
    <w:p w14:paraId="482ECAC9" w14:textId="5888E0AF" w:rsidR="008F3874" w:rsidRDefault="00F848C1" w:rsidP="009347B9">
      <w:r>
        <w:t>The preferred</w:t>
      </w:r>
      <w:r w:rsidR="008F3874">
        <w:t xml:space="preserve"> size of an author photograph is 1 inch</w:t>
      </w:r>
      <w:r w:rsidR="007A7A87">
        <w:t xml:space="preserve"> (2.54 cm)</w:t>
      </w:r>
      <w:r w:rsidR="008F3874">
        <w:t xml:space="preserve"> wide by 1 </w:t>
      </w:r>
      <w:r w:rsidR="007A7A87">
        <w:t xml:space="preserve">1/4 </w:t>
      </w:r>
      <w:r w:rsidR="008F3874">
        <w:t>inches</w:t>
      </w:r>
      <w:r w:rsidR="007A7A87">
        <w:t xml:space="preserve"> (3.17 cm)</w:t>
      </w:r>
      <w:r w:rsidR="008F3874">
        <w:t xml:space="preserve"> long. Please ensure that the author photographs are </w:t>
      </w:r>
      <w:proofErr w:type="gramStart"/>
      <w:r w:rsidR="008F3874">
        <w:t>proportioned</w:t>
      </w:r>
      <w:proofErr w:type="gramEnd"/>
      <w:r w:rsidR="008F3874">
        <w:t xml:space="preserve">. JPEG </w:t>
      </w:r>
      <w:r w:rsidR="007A7A87">
        <w:t xml:space="preserve">or PNG </w:t>
      </w:r>
      <w:r w:rsidR="008F3874">
        <w:t>files are accepted for author photos.</w:t>
      </w:r>
    </w:p>
    <w:p w14:paraId="46266892" w14:textId="77777777" w:rsidR="003B4CAF" w:rsidRPr="00207781" w:rsidRDefault="003B4CAF" w:rsidP="003B4CAF">
      <w:pPr>
        <w:pStyle w:val="Heading3"/>
      </w:pPr>
      <w:r w:rsidRPr="00207781">
        <w:t>Resolution</w:t>
      </w:r>
    </w:p>
    <w:p w14:paraId="1EA36567" w14:textId="77777777" w:rsidR="00771766" w:rsidRDefault="007A7A87" w:rsidP="007A7A87">
      <w:r w:rsidRPr="00207781">
        <w:t>If you are preparing images in EPS, JPEG or PNG format, consider the following</w:t>
      </w:r>
      <w:r w:rsidR="00771766">
        <w:t>:</w:t>
      </w:r>
    </w:p>
    <w:p w14:paraId="7DEDD85B" w14:textId="2C7CC7CC" w:rsidR="007A7A87" w:rsidRPr="00207781" w:rsidRDefault="007A7A87" w:rsidP="00771766">
      <w:pPr>
        <w:pStyle w:val="Lista1"/>
      </w:pPr>
      <w:r w:rsidRPr="00207781">
        <w:t xml:space="preserve">High-contrast line figures and tables should be prepared with 600 dpi resolution and saved with no compression, 1 bit per pixel (monochrome). </w:t>
      </w:r>
    </w:p>
    <w:p w14:paraId="07AD9B42" w14:textId="77777777" w:rsidR="00771766" w:rsidRDefault="007A7A87" w:rsidP="008142AF">
      <w:pPr>
        <w:pStyle w:val="Lista1"/>
      </w:pPr>
      <w:r w:rsidRPr="00207781">
        <w:t>Photographs and grayscale figures should be prepared with 300 dpi resolution and saved with no compression, 8 bits per pixel (grayscale).</w:t>
      </w:r>
    </w:p>
    <w:p w14:paraId="3602B388" w14:textId="77777777" w:rsidR="00771766" w:rsidRDefault="001C4753" w:rsidP="00495FA2">
      <w:pPr>
        <w:pStyle w:val="Lista1"/>
      </w:pPr>
      <w:r>
        <w:t xml:space="preserve">Color </w:t>
      </w:r>
      <w:r w:rsidR="009B39C6">
        <w:t>graphics</w:t>
      </w:r>
      <w:r>
        <w:t xml:space="preserve"> should be 400 dpi.</w:t>
      </w:r>
    </w:p>
    <w:p w14:paraId="2580019A" w14:textId="77777777" w:rsidR="003B4CAF" w:rsidRPr="00207781" w:rsidRDefault="003B4CAF" w:rsidP="00B87A0C">
      <w:pPr>
        <w:pStyle w:val="Heading3"/>
      </w:pPr>
      <w:r w:rsidRPr="00207781">
        <w:t>Vector Art</w:t>
      </w:r>
    </w:p>
    <w:p w14:paraId="3ACA3701" w14:textId="618B897F" w:rsidR="003B4CAF" w:rsidRPr="003B4CAF" w:rsidRDefault="003B4CAF" w:rsidP="003B4CAF">
      <w:proofErr w:type="gramStart"/>
      <w:r w:rsidRPr="00207781">
        <w:t>In order to</w:t>
      </w:r>
      <w:proofErr w:type="gramEnd"/>
      <w:r w:rsidRPr="00207781">
        <w:t xml:space="preserve"> preserve the figures’ integrity across multiple computer platforms, we accept files in the following </w:t>
      </w:r>
      <w:proofErr w:type="gramStart"/>
      <w:r w:rsidRPr="00207781">
        <w:t>formats: .</w:t>
      </w:r>
      <w:proofErr w:type="gramEnd"/>
      <w:r w:rsidRPr="00207781">
        <w:t>EPS/.PDF/.PS</w:t>
      </w:r>
      <w:r w:rsidR="00595256" w:rsidRPr="00207781">
        <w:t>/.AI</w:t>
      </w:r>
      <w:r w:rsidRPr="00207781">
        <w:t xml:space="preserve">. All fonts must be embedded or text converted to outlines </w:t>
      </w:r>
      <w:proofErr w:type="gramStart"/>
      <w:r w:rsidRPr="00207781">
        <w:t>in order to</w:t>
      </w:r>
      <w:proofErr w:type="gramEnd"/>
      <w:r w:rsidRPr="00207781">
        <w:t xml:space="preserve"> achieve the best-quality results.</w:t>
      </w:r>
    </w:p>
    <w:p w14:paraId="2F860412" w14:textId="77777777" w:rsidR="003B4CEF" w:rsidRPr="00207781" w:rsidRDefault="003B4CEF" w:rsidP="003B4CEF">
      <w:pPr>
        <w:pStyle w:val="Heading3"/>
      </w:pPr>
      <w:r w:rsidRPr="00207781">
        <w:t>Accepted Fonts Within Figures</w:t>
      </w:r>
    </w:p>
    <w:p w14:paraId="43570240" w14:textId="7EB72B49" w:rsidR="003B4CEF" w:rsidRPr="00207781" w:rsidRDefault="003B4CEF" w:rsidP="003B4CEF">
      <w:r w:rsidRPr="00207781">
        <w:t xml:space="preserve">When preparing your graphics </w:t>
      </w:r>
      <w:r w:rsidR="007E792A" w:rsidRPr="00207781">
        <w:t xml:space="preserve">IJIMAI </w:t>
      </w:r>
      <w:r w:rsidRPr="00207781">
        <w:t>suggests that you use of one of the following Open Type fonts: Times New Roman, Arial, Cambria, and Symbol. If you are supplying EPS</w:t>
      </w:r>
      <w:r w:rsidR="001C4753" w:rsidRPr="00207781">
        <w:t>, PS</w:t>
      </w:r>
      <w:r w:rsidR="00595256" w:rsidRPr="00207781">
        <w:t xml:space="preserve"> </w:t>
      </w:r>
      <w:r w:rsidRPr="00207781">
        <w:t>or PDF files</w:t>
      </w:r>
      <w:r w:rsidR="001860B1">
        <w:t>,</w:t>
      </w:r>
      <w:r w:rsidRPr="00207781">
        <w:t xml:space="preserve"> all fonts must be embedded. </w:t>
      </w:r>
      <w:r w:rsidR="001C4753" w:rsidRPr="00207781">
        <w:t>W</w:t>
      </w:r>
      <w:r w:rsidRPr="00207781">
        <w:t>ithout the fonts embedded, parts of the graphic may be distorted or miss</w:t>
      </w:r>
      <w:r w:rsidR="001C4753" w:rsidRPr="00207781">
        <w:t>ed</w:t>
      </w:r>
      <w:r w:rsidRPr="00207781">
        <w:t>.</w:t>
      </w:r>
    </w:p>
    <w:p w14:paraId="6EBFEE0C" w14:textId="77777777" w:rsidR="00EB5401" w:rsidRDefault="003B4CEF" w:rsidP="003B4CEF">
      <w:pPr>
        <w:ind w:firstLine="202"/>
      </w:pPr>
      <w:r w:rsidRPr="00207781">
        <w:t xml:space="preserve">A safe option when finalizing your figures is to strip out the fonts before you save the files, creating “outline” type. This converts fonts to artwork </w:t>
      </w:r>
      <w:r w:rsidR="001860B1">
        <w:t>th</w:t>
      </w:r>
      <w:r w:rsidRPr="00207781">
        <w:t>at will appear uniformly on any screen.</w:t>
      </w:r>
    </w:p>
    <w:p w14:paraId="59E20F44" w14:textId="77777777" w:rsidR="00EB5401" w:rsidRDefault="00EB5401" w:rsidP="003B4CEF">
      <w:pPr>
        <w:ind w:firstLine="202"/>
        <w:rPr>
          <w:rFonts w:ascii="Times" w:hAnsi="Times" w:cs="Verdana"/>
          <w:color w:val="000000"/>
          <w:sz w:val="22"/>
          <w:szCs w:val="22"/>
        </w:rPr>
      </w:pPr>
    </w:p>
    <w:p w14:paraId="06173479" w14:textId="77777777" w:rsidR="00EB5401" w:rsidRDefault="00EB5401" w:rsidP="003B4CEF">
      <w:pPr>
        <w:ind w:firstLine="202"/>
        <w:rPr>
          <w:rFonts w:ascii="Times" w:hAnsi="Times" w:cs="Verdana"/>
          <w:color w:val="000000"/>
          <w:sz w:val="22"/>
          <w:szCs w:val="22"/>
        </w:rPr>
      </w:pPr>
    </w:p>
    <w:p w14:paraId="40CC6F00" w14:textId="77777777" w:rsidR="00EB5401" w:rsidRDefault="00EB5401" w:rsidP="003B4CEF">
      <w:pPr>
        <w:ind w:firstLine="202"/>
        <w:rPr>
          <w:rFonts w:ascii="Times" w:hAnsi="Times" w:cs="Verdana"/>
          <w:color w:val="000000"/>
          <w:sz w:val="22"/>
          <w:szCs w:val="22"/>
        </w:rPr>
      </w:pPr>
    </w:p>
    <w:p w14:paraId="7DCB3C0C" w14:textId="76002A2A" w:rsidR="00EB5401" w:rsidRDefault="006947B9" w:rsidP="00EB5401">
      <w:pPr>
        <w:pStyle w:val="FootnoteText"/>
        <w:spacing w:after="120"/>
        <w:ind w:firstLine="0"/>
        <w:jc w:val="center"/>
      </w:pPr>
      <w:r>
        <w:rPr>
          <w:noProof/>
          <w:lang w:val="es-ES" w:eastAsia="es-ES"/>
        </w:rPr>
        <w:drawing>
          <wp:inline distT="0" distB="0" distL="0" distR="0" wp14:anchorId="7F5E8105" wp14:editId="3B1B8FC2">
            <wp:extent cx="2739499" cy="2172896"/>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tilla.jpg"/>
                    <pic:cNvPicPr/>
                  </pic:nvPicPr>
                  <pic:blipFill>
                    <a:blip r:embed="rId13">
                      <a:extLst>
                        <a:ext uri="{28A0092B-C50C-407E-A947-70E740481C1C}">
                          <a14:useLocalDpi xmlns:a14="http://schemas.microsoft.com/office/drawing/2010/main" val="0"/>
                        </a:ext>
                      </a:extLst>
                    </a:blip>
                    <a:stretch>
                      <a:fillRect/>
                    </a:stretch>
                  </pic:blipFill>
                  <pic:spPr>
                    <a:xfrm>
                      <a:off x="0" y="0"/>
                      <a:ext cx="2765264" cy="2193332"/>
                    </a:xfrm>
                    <a:prstGeom prst="rect">
                      <a:avLst/>
                    </a:prstGeom>
                  </pic:spPr>
                </pic:pic>
              </a:graphicData>
            </a:graphic>
          </wp:inline>
        </w:drawing>
      </w:r>
    </w:p>
    <w:p w14:paraId="78CB8B85" w14:textId="268F83EA" w:rsidR="00EB5401" w:rsidRDefault="00EB5401" w:rsidP="00EB5401">
      <w:pPr>
        <w:widowControl/>
        <w:adjustRightInd w:val="0"/>
        <w:spacing w:after="0"/>
        <w:ind w:firstLine="0"/>
        <w:jc w:val="left"/>
      </w:pPr>
      <w:r>
        <w:t>Fig. 1</w:t>
      </w:r>
      <w:r w:rsidRPr="00F87497">
        <w:rPr>
          <w:szCs w:val="18"/>
        </w:rPr>
        <w:t xml:space="preserve">. </w:t>
      </w:r>
      <w:r>
        <w:rPr>
          <w:szCs w:val="18"/>
        </w:rPr>
        <w:t xml:space="preserve"> </w:t>
      </w:r>
      <w:r w:rsidR="006947B9">
        <w:t xml:space="preserve">Impact of the MONTAGE workflow on the </w:t>
      </w:r>
      <w:r w:rsidR="009C49F9">
        <w:t xml:space="preserve">virtual machines (VMs) </w:t>
      </w:r>
      <w:r w:rsidR="006947B9" w:rsidRPr="007B26CE">
        <w:rPr>
          <w:noProof/>
        </w:rPr>
        <w:t>total data transfer time</w:t>
      </w:r>
      <w:r w:rsidR="006947B9">
        <w:t>.</w:t>
      </w:r>
      <w:r>
        <w:t xml:space="preserve"> Note that “Fig.” is abbreviated. There is a period after the figure number, followed by two spaces. </w:t>
      </w:r>
    </w:p>
    <w:p w14:paraId="1483334D" w14:textId="37F51C04" w:rsidR="00170026" w:rsidRDefault="00170026" w:rsidP="003E0A65"/>
    <w:p w14:paraId="318916F8" w14:textId="30E4FB93" w:rsidR="00F36E0A" w:rsidRDefault="00F36E0A" w:rsidP="00F36E0A">
      <w:pPr>
        <w:pStyle w:val="Heading2"/>
      </w:pPr>
      <w:r>
        <w:t>Integrating Figures and Tables into the Text</w:t>
      </w:r>
    </w:p>
    <w:p w14:paraId="694426CF" w14:textId="77777777" w:rsidR="00F36E0A" w:rsidRDefault="00F36E0A" w:rsidP="00F36E0A">
      <w:r>
        <w:t xml:space="preserve">Tables and figures should be sequentially numbered in the order in which they are </w:t>
      </w:r>
      <w:proofErr w:type="gramStart"/>
      <w:r>
        <w:t>referred</w:t>
      </w:r>
      <w:proofErr w:type="gramEnd"/>
      <w:r>
        <w:t xml:space="preserve"> in the text body. Captions for figures and tables should be brief but self-explanatory.</w:t>
      </w:r>
    </w:p>
    <w:p w14:paraId="521F27FE" w14:textId="743293EC" w:rsidR="002310E0" w:rsidRDefault="002310E0" w:rsidP="00F36E0A">
      <w:r>
        <w:t xml:space="preserve">When inserting the images in </w:t>
      </w:r>
      <w:r>
        <w:rPr>
          <w:i/>
          <w:iCs/>
        </w:rPr>
        <w:t>Word,</w:t>
      </w:r>
      <w:r>
        <w:t xml:space="preserve"> please, do not insert them as </w:t>
      </w:r>
      <w:r>
        <w:t xml:space="preserve">“float over text”. </w:t>
      </w:r>
      <w:r w:rsidR="00F36E0A">
        <w:t xml:space="preserve">Do not care about the positions of the figures and tables because IJIMAI will do the final formatting of your paper and will place them in </w:t>
      </w:r>
      <w:proofErr w:type="gramStart"/>
      <w:r w:rsidR="00F36E0A">
        <w:t>the</w:t>
      </w:r>
      <w:proofErr w:type="gramEnd"/>
      <w:r w:rsidR="00F36E0A">
        <w:t xml:space="preserve"> more suitable location. </w:t>
      </w:r>
      <w:r>
        <w:t>Therefore, do not use words as “above” or “below” when referring to figures and tables because their location can be changed during last edition steps of the paper.</w:t>
      </w:r>
    </w:p>
    <w:p w14:paraId="7691C5E9" w14:textId="309E9860" w:rsidR="00F36E0A" w:rsidRDefault="00F36E0A" w:rsidP="00F36E0A">
      <w:r>
        <w:t>Large figures and tables can span both columns. Place figure captions below the figures and table titles above the tables. If you</w:t>
      </w:r>
      <w:r w:rsidR="001860B1">
        <w:t>r figure has more than one part</w:t>
      </w:r>
      <w:r>
        <w:t>, include the labels “(a)”, “(b)” … as part of them. Do not:</w:t>
      </w:r>
    </w:p>
    <w:p w14:paraId="51627F5E" w14:textId="77777777" w:rsidR="00F36E0A" w:rsidRPr="00D120E1" w:rsidRDefault="00F36E0A" w:rsidP="00F36E0A">
      <w:pPr>
        <w:pStyle w:val="Lista1"/>
      </w:pPr>
      <w:r>
        <w:t xml:space="preserve">put borders </w:t>
      </w:r>
      <w:r w:rsidRPr="00D120E1">
        <w:t>around your figures.</w:t>
      </w:r>
    </w:p>
    <w:p w14:paraId="4ABD1F93" w14:textId="77777777" w:rsidR="00F36E0A" w:rsidRPr="00D120E1" w:rsidRDefault="00F36E0A" w:rsidP="00F36E0A">
      <w:pPr>
        <w:pStyle w:val="Lista1"/>
      </w:pPr>
      <w:r w:rsidRPr="00D120E1">
        <w:rPr>
          <w:bCs/>
        </w:rPr>
        <w:t>include captions as part of the figures.</w:t>
      </w:r>
    </w:p>
    <w:p w14:paraId="54712FDB" w14:textId="77777777" w:rsidR="00F36E0A" w:rsidRPr="00D120E1" w:rsidRDefault="00F36E0A" w:rsidP="00F36E0A">
      <w:pPr>
        <w:pStyle w:val="Lista1"/>
      </w:pPr>
      <w:r w:rsidRPr="00D120E1">
        <w:rPr>
          <w:bCs/>
        </w:rPr>
        <w:t>include captions as text boxes.</w:t>
      </w:r>
    </w:p>
    <w:p w14:paraId="1545BC27" w14:textId="4A2D57EA" w:rsidR="00F36E0A" w:rsidRDefault="002310E0" w:rsidP="00F36E0A">
      <w:r>
        <w:t xml:space="preserve">All figures and tables must be referenced from the text body with its number. </w:t>
      </w:r>
      <w:r w:rsidR="00F36E0A">
        <w:t>Please check that all the figures and tables</w:t>
      </w:r>
      <w:r w:rsidR="00C33812">
        <w:t xml:space="preserve"> you mention in the text exist.</w:t>
      </w:r>
    </w:p>
    <w:p w14:paraId="2F4FE49C" w14:textId="4E0B6C8A" w:rsidR="00F36E0A" w:rsidRDefault="00F36E0A" w:rsidP="00F36E0A">
      <w:r>
        <w:t>Use the abbreviation “Fig.” to mention figures. Do not abbreviate “Table.” Tables are numbered with Roman numerals</w:t>
      </w:r>
      <w:r w:rsidR="001860B1">
        <w:t xml:space="preserve"> as in Table I</w:t>
      </w:r>
      <w:r>
        <w:t xml:space="preserve">. </w:t>
      </w:r>
    </w:p>
    <w:p w14:paraId="0094F51F" w14:textId="29D96751" w:rsidR="008F3874" w:rsidRDefault="00F36E0A" w:rsidP="009347B9">
      <w:r>
        <w:t>Figure axis labels are often a source of confusion. Use words rather than symbols. Put units in parentheses. Do not label axes only with units. As in Fig. 1, for example, write “</w:t>
      </w:r>
      <w:r w:rsidR="0042610C">
        <w:t xml:space="preserve">VMs </w:t>
      </w:r>
      <w:r w:rsidR="009C49F9">
        <w:t>Total Data Transfer Time</w:t>
      </w:r>
      <w:r w:rsidR="009B39C6">
        <w:t xml:space="preserve"> </w:t>
      </w:r>
      <w:r>
        <w:t>(</w:t>
      </w:r>
      <w:r w:rsidR="009C49F9">
        <w:t>Seconds</w:t>
      </w:r>
      <w:r>
        <w:t xml:space="preserve">)”, not just </w:t>
      </w:r>
      <w:r w:rsidR="009B39C6">
        <w:t>“</w:t>
      </w:r>
      <w:r w:rsidR="009C49F9">
        <w:t>VMs Total Data Transfer Time</w:t>
      </w:r>
      <w:r w:rsidR="009B39C6">
        <w:t xml:space="preserve"> (</w:t>
      </w:r>
      <w:r w:rsidR="009C49F9">
        <w:t>s</w:t>
      </w:r>
      <w:r w:rsidR="009B39C6">
        <w:t xml:space="preserve">)” or </w:t>
      </w:r>
      <w:r>
        <w:t>“</w:t>
      </w:r>
      <w:r w:rsidR="009C49F9">
        <w:t>s</w:t>
      </w:r>
      <w:r>
        <w:t>”</w:t>
      </w:r>
      <w:r w:rsidR="009B39C6">
        <w:t>.</w:t>
      </w:r>
      <w:r w:rsidR="001860B1">
        <w:t xml:space="preserve"> </w:t>
      </w:r>
      <w:r>
        <w:t xml:space="preserve">Figure labels should be legible, approximately </w:t>
      </w:r>
      <w:proofErr w:type="gramStart"/>
      <w:r>
        <w:t>8 to 12 point</w:t>
      </w:r>
      <w:proofErr w:type="gramEnd"/>
      <w:r>
        <w:t xml:space="preserve"> type.</w:t>
      </w:r>
    </w:p>
    <w:p w14:paraId="25C6B2D3" w14:textId="4F68E16C" w:rsidR="00C33812" w:rsidRDefault="00C33812" w:rsidP="001B6A42">
      <w:pPr>
        <w:pStyle w:val="Heading1"/>
      </w:pPr>
      <w:r>
        <w:t>Abbreviations and Acronyms</w:t>
      </w:r>
    </w:p>
    <w:p w14:paraId="2218A034" w14:textId="7785B91F" w:rsidR="00C33812" w:rsidRDefault="00C33812">
      <w:r>
        <w:t>Define the abbreviations and acronyms used in the abstract. Besides, define abbreviations and acronyms the first time they are used in the text, even although they have already been defined in the abstract. Well-known abbreviations such as RADAR do not need to be defined. If the abbreviation includes periods do not put spaces (e.g. use “U.S.A,” instead of “U. S. A.”. Do not use abbreviations in the title except in the case that they are unavoidable.</w:t>
      </w:r>
    </w:p>
    <w:p w14:paraId="601BD032" w14:textId="36305FED" w:rsidR="004F2C3A" w:rsidRDefault="004F2C3A"/>
    <w:p w14:paraId="15978B01" w14:textId="77777777" w:rsidR="004F2C3A" w:rsidRDefault="004F2C3A" w:rsidP="004F2C3A">
      <w:pPr>
        <w:pStyle w:val="TableTitle"/>
      </w:pPr>
    </w:p>
    <w:p w14:paraId="6391ABCA" w14:textId="77777777" w:rsidR="004F2C3A" w:rsidRDefault="004F2C3A" w:rsidP="004F2C3A">
      <w:pPr>
        <w:pStyle w:val="TableTitle"/>
      </w:pPr>
    </w:p>
    <w:p w14:paraId="3690BE98" w14:textId="00436088" w:rsidR="004F2C3A" w:rsidRPr="00837329" w:rsidRDefault="004F2C3A" w:rsidP="004F2C3A">
      <w:pPr>
        <w:pStyle w:val="TableTitle"/>
      </w:pPr>
      <w:r w:rsidRPr="00FD40A3">
        <w:t xml:space="preserve">TABLE </w:t>
      </w:r>
      <w:r>
        <w:t>I</w:t>
      </w:r>
      <w:r w:rsidR="002408B7">
        <w:t xml:space="preserve">. </w:t>
      </w:r>
      <w:r w:rsidRPr="00420A4C">
        <w:t xml:space="preserve">Voltages </w:t>
      </w:r>
      <w:r>
        <w:t>I</w:t>
      </w:r>
      <w:r w:rsidRPr="00420A4C">
        <w:t xml:space="preserve">n 33-Bus Distribution System </w:t>
      </w:r>
      <w:r>
        <w:t>w</w:t>
      </w:r>
      <w:r w:rsidRPr="00420A4C">
        <w:t>ithout Including SVC</w:t>
      </w:r>
    </w:p>
    <w:tbl>
      <w:tblPr>
        <w:tblW w:w="5000" w:type="pct"/>
        <w:tblBorders>
          <w:top w:val="single" w:sz="8" w:space="0" w:color="000000"/>
          <w:bottom w:val="single" w:sz="8" w:space="0" w:color="000000"/>
        </w:tblBorders>
        <w:tblLook w:val="04A0" w:firstRow="1" w:lastRow="0" w:firstColumn="1" w:lastColumn="0" w:noHBand="0" w:noVBand="1"/>
      </w:tblPr>
      <w:tblGrid>
        <w:gridCol w:w="736"/>
        <w:gridCol w:w="1076"/>
        <w:gridCol w:w="1076"/>
        <w:gridCol w:w="1076"/>
        <w:gridCol w:w="1075"/>
      </w:tblGrid>
      <w:tr w:rsidR="004F2C3A" w:rsidRPr="00641432" w14:paraId="53F4A91F" w14:textId="77777777" w:rsidTr="00C12B03">
        <w:trPr>
          <w:trHeight w:val="20"/>
        </w:trPr>
        <w:tc>
          <w:tcPr>
            <w:tcW w:w="729" w:type="pct"/>
            <w:tcBorders>
              <w:top w:val="single" w:sz="4" w:space="0" w:color="7F7F7F" w:themeColor="text1" w:themeTint="80"/>
              <w:left w:val="nil"/>
              <w:bottom w:val="nil"/>
              <w:right w:val="nil"/>
            </w:tcBorders>
            <w:shd w:val="clear" w:color="auto" w:fill="auto"/>
            <w:vAlign w:val="center"/>
          </w:tcPr>
          <w:p w14:paraId="69ECA7E1" w14:textId="77777777" w:rsidR="004F2C3A" w:rsidRPr="00B43B01" w:rsidRDefault="004F2C3A" w:rsidP="00CE74B0">
            <w:pPr>
              <w:widowControl/>
              <w:tabs>
                <w:tab w:val="left" w:pos="284"/>
              </w:tabs>
              <w:autoSpaceDE/>
              <w:autoSpaceDN/>
              <w:spacing w:after="0"/>
              <w:ind w:firstLine="0"/>
              <w:jc w:val="center"/>
              <w:rPr>
                <w:rFonts w:eastAsia="Calibri"/>
                <w:b/>
                <w:bCs/>
                <w:color w:val="000000"/>
                <w:sz w:val="16"/>
                <w:szCs w:val="16"/>
                <w:lang w:val="en-GB" w:bidi="en-US"/>
              </w:rPr>
            </w:pPr>
            <w:r w:rsidRPr="00B43B01">
              <w:rPr>
                <w:rFonts w:eastAsia="Calibri"/>
                <w:b/>
                <w:bCs/>
                <w:color w:val="000000"/>
                <w:sz w:val="16"/>
                <w:szCs w:val="16"/>
                <w:lang w:val="en-GB" w:bidi="en-US"/>
              </w:rPr>
              <w:t>Bus</w:t>
            </w:r>
          </w:p>
        </w:tc>
        <w:tc>
          <w:tcPr>
            <w:tcW w:w="2135" w:type="pct"/>
            <w:gridSpan w:val="2"/>
            <w:tcBorders>
              <w:top w:val="single" w:sz="4" w:space="0" w:color="7F7F7F" w:themeColor="text1" w:themeTint="80"/>
              <w:left w:val="nil"/>
              <w:bottom w:val="single" w:sz="4" w:space="0" w:color="7F7F7F" w:themeColor="text1" w:themeTint="80"/>
              <w:right w:val="nil"/>
            </w:tcBorders>
            <w:shd w:val="clear" w:color="auto" w:fill="auto"/>
            <w:noWrap/>
            <w:vAlign w:val="center"/>
          </w:tcPr>
          <w:p w14:paraId="36F15AB3" w14:textId="77777777" w:rsidR="004F2C3A" w:rsidRPr="00B43B01" w:rsidRDefault="004F2C3A" w:rsidP="00CE74B0">
            <w:pPr>
              <w:widowControl/>
              <w:tabs>
                <w:tab w:val="left" w:pos="284"/>
              </w:tabs>
              <w:autoSpaceDE/>
              <w:autoSpaceDN/>
              <w:spacing w:after="0"/>
              <w:ind w:firstLine="0"/>
              <w:jc w:val="center"/>
              <w:rPr>
                <w:rFonts w:eastAsia="Calibri"/>
                <w:b/>
                <w:bCs/>
                <w:color w:val="000000"/>
                <w:sz w:val="16"/>
                <w:szCs w:val="16"/>
                <w:lang w:val="en-GB" w:bidi="en-US"/>
              </w:rPr>
            </w:pPr>
            <w:r w:rsidRPr="00B43B01">
              <w:rPr>
                <w:rFonts w:eastAsia="Calibri"/>
                <w:b/>
                <w:bCs/>
                <w:color w:val="000000"/>
                <w:sz w:val="16"/>
                <w:szCs w:val="16"/>
                <w:lang w:val="en-GB" w:bidi="en-US"/>
              </w:rPr>
              <w:t>Analytical technique</w:t>
            </w:r>
          </w:p>
        </w:tc>
        <w:tc>
          <w:tcPr>
            <w:tcW w:w="2135" w:type="pct"/>
            <w:gridSpan w:val="2"/>
            <w:tcBorders>
              <w:top w:val="single" w:sz="4" w:space="0" w:color="7F7F7F" w:themeColor="text1" w:themeTint="80"/>
              <w:left w:val="nil"/>
              <w:bottom w:val="single" w:sz="4" w:space="0" w:color="7F7F7F" w:themeColor="text1" w:themeTint="80"/>
              <w:right w:val="nil"/>
            </w:tcBorders>
            <w:shd w:val="clear" w:color="auto" w:fill="auto"/>
            <w:vAlign w:val="center"/>
          </w:tcPr>
          <w:p w14:paraId="64315772" w14:textId="77777777" w:rsidR="004F2C3A" w:rsidRPr="00B43B01" w:rsidRDefault="004F2C3A" w:rsidP="00CE74B0">
            <w:pPr>
              <w:widowControl/>
              <w:tabs>
                <w:tab w:val="left" w:pos="284"/>
              </w:tabs>
              <w:autoSpaceDE/>
              <w:autoSpaceDN/>
              <w:spacing w:after="0"/>
              <w:ind w:firstLine="0"/>
              <w:jc w:val="center"/>
              <w:rPr>
                <w:rFonts w:eastAsia="Calibri"/>
                <w:b/>
                <w:bCs/>
                <w:color w:val="000000"/>
                <w:sz w:val="16"/>
                <w:szCs w:val="16"/>
                <w:lang w:val="en-GB" w:bidi="en-US"/>
              </w:rPr>
            </w:pPr>
            <w:r w:rsidRPr="00B43B01">
              <w:rPr>
                <w:rFonts w:eastAsia="Calibri"/>
                <w:b/>
                <w:bCs/>
                <w:color w:val="000000"/>
                <w:sz w:val="16"/>
                <w:szCs w:val="16"/>
                <w:lang w:val="en-GB" w:bidi="en-US"/>
              </w:rPr>
              <w:t>Monte Carlo</w:t>
            </w:r>
          </w:p>
        </w:tc>
      </w:tr>
      <w:tr w:rsidR="004F2C3A" w:rsidRPr="00641432" w14:paraId="477FE86F" w14:textId="77777777" w:rsidTr="00C12B03">
        <w:trPr>
          <w:trHeight w:val="20"/>
        </w:trPr>
        <w:tc>
          <w:tcPr>
            <w:tcW w:w="729" w:type="pct"/>
            <w:tcBorders>
              <w:top w:val="nil"/>
              <w:left w:val="nil"/>
              <w:bottom w:val="single" w:sz="4" w:space="0" w:color="7F7F7F" w:themeColor="text1" w:themeTint="80"/>
              <w:right w:val="nil"/>
            </w:tcBorders>
            <w:shd w:val="clear" w:color="auto" w:fill="auto"/>
            <w:vAlign w:val="center"/>
          </w:tcPr>
          <w:p w14:paraId="6C08FC00" w14:textId="77777777" w:rsidR="004F2C3A" w:rsidRPr="00B43B01" w:rsidRDefault="004F2C3A" w:rsidP="00CE74B0">
            <w:pPr>
              <w:widowControl/>
              <w:tabs>
                <w:tab w:val="left" w:pos="284"/>
              </w:tabs>
              <w:autoSpaceDE/>
              <w:autoSpaceDN/>
              <w:spacing w:after="0"/>
              <w:ind w:firstLine="0"/>
              <w:jc w:val="center"/>
              <w:rPr>
                <w:rFonts w:eastAsia="Calibri"/>
                <w:b/>
                <w:bCs/>
                <w:color w:val="000000"/>
                <w:sz w:val="16"/>
                <w:szCs w:val="16"/>
                <w:lang w:val="en-GB" w:bidi="en-US"/>
              </w:rPr>
            </w:pPr>
          </w:p>
        </w:tc>
        <w:tc>
          <w:tcPr>
            <w:tcW w:w="1068" w:type="pct"/>
            <w:tcBorders>
              <w:top w:val="single" w:sz="4" w:space="0" w:color="7F7F7F" w:themeColor="text1" w:themeTint="80"/>
              <w:left w:val="nil"/>
              <w:bottom w:val="single" w:sz="4" w:space="0" w:color="7F7F7F" w:themeColor="text1" w:themeTint="80"/>
              <w:right w:val="nil"/>
            </w:tcBorders>
            <w:shd w:val="clear" w:color="auto" w:fill="auto"/>
            <w:noWrap/>
            <w:vAlign w:val="center"/>
            <w:hideMark/>
          </w:tcPr>
          <w:p w14:paraId="2FB881DD"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µ</w:t>
            </w:r>
          </w:p>
        </w:tc>
        <w:tc>
          <w:tcPr>
            <w:tcW w:w="1068" w:type="pct"/>
            <w:tcBorders>
              <w:top w:val="single" w:sz="4" w:space="0" w:color="7F7F7F" w:themeColor="text1" w:themeTint="80"/>
              <w:left w:val="nil"/>
              <w:bottom w:val="single" w:sz="4" w:space="0" w:color="7F7F7F" w:themeColor="text1" w:themeTint="80"/>
              <w:right w:val="nil"/>
            </w:tcBorders>
            <w:shd w:val="clear" w:color="auto" w:fill="auto"/>
            <w:noWrap/>
            <w:vAlign w:val="center"/>
            <w:hideMark/>
          </w:tcPr>
          <w:p w14:paraId="545ACA7C"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σ</w:t>
            </w:r>
          </w:p>
        </w:tc>
        <w:tc>
          <w:tcPr>
            <w:tcW w:w="1068" w:type="pct"/>
            <w:tcBorders>
              <w:top w:val="single" w:sz="4" w:space="0" w:color="7F7F7F" w:themeColor="text1" w:themeTint="80"/>
              <w:left w:val="nil"/>
              <w:bottom w:val="single" w:sz="4" w:space="0" w:color="7F7F7F" w:themeColor="text1" w:themeTint="80"/>
              <w:right w:val="nil"/>
            </w:tcBorders>
            <w:shd w:val="clear" w:color="auto" w:fill="auto"/>
            <w:vAlign w:val="center"/>
          </w:tcPr>
          <w:p w14:paraId="3A16D0A9"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µ</w:t>
            </w:r>
          </w:p>
        </w:tc>
        <w:tc>
          <w:tcPr>
            <w:tcW w:w="1068" w:type="pct"/>
            <w:tcBorders>
              <w:top w:val="single" w:sz="4" w:space="0" w:color="7F7F7F" w:themeColor="text1" w:themeTint="80"/>
              <w:left w:val="nil"/>
              <w:bottom w:val="single" w:sz="4" w:space="0" w:color="7F7F7F" w:themeColor="text1" w:themeTint="80"/>
              <w:right w:val="nil"/>
            </w:tcBorders>
            <w:shd w:val="clear" w:color="auto" w:fill="auto"/>
            <w:vAlign w:val="center"/>
          </w:tcPr>
          <w:p w14:paraId="184FC687" w14:textId="522EA2A5"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Σ</w:t>
            </w:r>
            <w:r w:rsidR="00C12B03">
              <w:rPr>
                <w:rFonts w:eastAsia="Calibri"/>
                <w:color w:val="000000"/>
                <w:sz w:val="16"/>
                <w:szCs w:val="16"/>
                <w:lang w:val="en-GB" w:bidi="en-US"/>
              </w:rPr>
              <w:t xml:space="preserve"> </w:t>
            </w:r>
            <w:r w:rsidR="00C12B03">
              <w:rPr>
                <w:vertAlign w:val="superscript"/>
              </w:rPr>
              <w:t>a</w:t>
            </w:r>
          </w:p>
        </w:tc>
      </w:tr>
      <w:tr w:rsidR="004F2C3A" w:rsidRPr="00641432" w14:paraId="77BE63AE" w14:textId="77777777" w:rsidTr="00C12B03">
        <w:trPr>
          <w:trHeight w:val="20"/>
        </w:trPr>
        <w:tc>
          <w:tcPr>
            <w:tcW w:w="729" w:type="pct"/>
            <w:tcBorders>
              <w:top w:val="single" w:sz="4" w:space="0" w:color="7F7F7F" w:themeColor="text1" w:themeTint="80"/>
            </w:tcBorders>
            <w:shd w:val="clear" w:color="auto" w:fill="auto"/>
          </w:tcPr>
          <w:p w14:paraId="1104B76E" w14:textId="77777777" w:rsidR="004F2C3A" w:rsidRPr="00B43B01" w:rsidRDefault="004F2C3A" w:rsidP="00CE74B0">
            <w:pPr>
              <w:widowControl/>
              <w:tabs>
                <w:tab w:val="left" w:pos="284"/>
              </w:tabs>
              <w:autoSpaceDE/>
              <w:autoSpaceDN/>
              <w:spacing w:after="0"/>
              <w:ind w:firstLine="0"/>
              <w:jc w:val="center"/>
              <w:rPr>
                <w:rFonts w:eastAsia="Calibri"/>
                <w:b/>
                <w:bCs/>
                <w:color w:val="000000"/>
                <w:sz w:val="16"/>
                <w:szCs w:val="16"/>
                <w:lang w:val="en-GB" w:bidi="en-US"/>
              </w:rPr>
            </w:pPr>
            <w:r w:rsidRPr="00B43B01">
              <w:rPr>
                <w:rFonts w:eastAsia="Calibri"/>
                <w:b/>
                <w:bCs/>
                <w:color w:val="000000"/>
                <w:sz w:val="16"/>
                <w:szCs w:val="16"/>
                <w:lang w:val="en-GB" w:bidi="en-US"/>
              </w:rPr>
              <w:t>2</w:t>
            </w:r>
          </w:p>
        </w:tc>
        <w:tc>
          <w:tcPr>
            <w:tcW w:w="1068" w:type="pct"/>
            <w:tcBorders>
              <w:top w:val="single" w:sz="4" w:space="0" w:color="7F7F7F" w:themeColor="text1" w:themeTint="80"/>
            </w:tcBorders>
            <w:shd w:val="clear" w:color="auto" w:fill="auto"/>
            <w:noWrap/>
          </w:tcPr>
          <w:p w14:paraId="7CFDA6E9"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0.997031</w:t>
            </w:r>
          </w:p>
        </w:tc>
        <w:tc>
          <w:tcPr>
            <w:tcW w:w="1068" w:type="pct"/>
            <w:tcBorders>
              <w:top w:val="single" w:sz="4" w:space="0" w:color="7F7F7F" w:themeColor="text1" w:themeTint="80"/>
            </w:tcBorders>
            <w:shd w:val="clear" w:color="auto" w:fill="auto"/>
            <w:noWrap/>
          </w:tcPr>
          <w:p w14:paraId="29F94270"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3.74E-05</w:t>
            </w:r>
          </w:p>
        </w:tc>
        <w:tc>
          <w:tcPr>
            <w:tcW w:w="1068" w:type="pct"/>
            <w:tcBorders>
              <w:top w:val="single" w:sz="4" w:space="0" w:color="7F7F7F" w:themeColor="text1" w:themeTint="80"/>
            </w:tcBorders>
            <w:shd w:val="clear" w:color="auto" w:fill="auto"/>
          </w:tcPr>
          <w:p w14:paraId="5A769E06"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0.997027</w:t>
            </w:r>
          </w:p>
        </w:tc>
        <w:tc>
          <w:tcPr>
            <w:tcW w:w="1068" w:type="pct"/>
            <w:tcBorders>
              <w:top w:val="single" w:sz="4" w:space="0" w:color="7F7F7F" w:themeColor="text1" w:themeTint="80"/>
            </w:tcBorders>
            <w:shd w:val="clear" w:color="auto" w:fill="auto"/>
          </w:tcPr>
          <w:p w14:paraId="13993622"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0.000038</w:t>
            </w:r>
          </w:p>
        </w:tc>
      </w:tr>
      <w:tr w:rsidR="004F2C3A" w:rsidRPr="00641432" w14:paraId="11E61149" w14:textId="77777777" w:rsidTr="00C12B03">
        <w:trPr>
          <w:trHeight w:val="20"/>
        </w:trPr>
        <w:tc>
          <w:tcPr>
            <w:tcW w:w="729" w:type="pct"/>
            <w:tcBorders>
              <w:left w:val="nil"/>
              <w:right w:val="nil"/>
            </w:tcBorders>
            <w:shd w:val="clear" w:color="auto" w:fill="auto"/>
          </w:tcPr>
          <w:p w14:paraId="5E03064A" w14:textId="77777777" w:rsidR="004F2C3A" w:rsidRPr="00B43B01" w:rsidRDefault="004F2C3A" w:rsidP="00CE74B0">
            <w:pPr>
              <w:widowControl/>
              <w:tabs>
                <w:tab w:val="left" w:pos="284"/>
              </w:tabs>
              <w:autoSpaceDE/>
              <w:autoSpaceDN/>
              <w:spacing w:after="0"/>
              <w:ind w:firstLine="0"/>
              <w:jc w:val="center"/>
              <w:rPr>
                <w:rFonts w:eastAsia="Calibri"/>
                <w:b/>
                <w:bCs/>
                <w:color w:val="000000"/>
                <w:sz w:val="16"/>
                <w:szCs w:val="16"/>
                <w:lang w:val="en-GB" w:bidi="en-US"/>
              </w:rPr>
            </w:pPr>
            <w:r w:rsidRPr="00B43B01">
              <w:rPr>
                <w:rFonts w:eastAsia="Calibri"/>
                <w:b/>
                <w:bCs/>
                <w:color w:val="000000"/>
                <w:sz w:val="16"/>
                <w:szCs w:val="16"/>
                <w:lang w:val="en-GB" w:bidi="en-US"/>
              </w:rPr>
              <w:t>3</w:t>
            </w:r>
          </w:p>
        </w:tc>
        <w:tc>
          <w:tcPr>
            <w:tcW w:w="1068" w:type="pct"/>
            <w:tcBorders>
              <w:left w:val="nil"/>
              <w:right w:val="nil"/>
            </w:tcBorders>
            <w:shd w:val="clear" w:color="auto" w:fill="auto"/>
            <w:noWrap/>
          </w:tcPr>
          <w:p w14:paraId="35153D4B"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0.982922</w:t>
            </w:r>
          </w:p>
        </w:tc>
        <w:tc>
          <w:tcPr>
            <w:tcW w:w="1068" w:type="pct"/>
            <w:tcBorders>
              <w:left w:val="nil"/>
              <w:right w:val="nil"/>
            </w:tcBorders>
            <w:shd w:val="clear" w:color="auto" w:fill="auto"/>
            <w:noWrap/>
          </w:tcPr>
          <w:p w14:paraId="0ADD3C1E"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0.000232</w:t>
            </w:r>
          </w:p>
        </w:tc>
        <w:tc>
          <w:tcPr>
            <w:tcW w:w="1068" w:type="pct"/>
            <w:tcBorders>
              <w:left w:val="nil"/>
              <w:right w:val="nil"/>
            </w:tcBorders>
            <w:shd w:val="clear" w:color="auto" w:fill="auto"/>
          </w:tcPr>
          <w:p w14:paraId="64580484"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0.982894</w:t>
            </w:r>
          </w:p>
        </w:tc>
        <w:tc>
          <w:tcPr>
            <w:tcW w:w="1068" w:type="pct"/>
            <w:tcBorders>
              <w:left w:val="nil"/>
              <w:right w:val="nil"/>
            </w:tcBorders>
            <w:shd w:val="clear" w:color="auto" w:fill="auto"/>
          </w:tcPr>
          <w:p w14:paraId="1FB22FF2"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0.000236</w:t>
            </w:r>
          </w:p>
        </w:tc>
      </w:tr>
      <w:tr w:rsidR="004F2C3A" w:rsidRPr="00641432" w14:paraId="25245A39" w14:textId="77777777" w:rsidTr="00C12B03">
        <w:trPr>
          <w:trHeight w:val="20"/>
        </w:trPr>
        <w:tc>
          <w:tcPr>
            <w:tcW w:w="729" w:type="pct"/>
            <w:shd w:val="clear" w:color="auto" w:fill="auto"/>
          </w:tcPr>
          <w:p w14:paraId="4231E41A" w14:textId="77777777" w:rsidR="004F2C3A" w:rsidRPr="00B43B01" w:rsidRDefault="004F2C3A" w:rsidP="00CE74B0">
            <w:pPr>
              <w:widowControl/>
              <w:tabs>
                <w:tab w:val="left" w:pos="284"/>
              </w:tabs>
              <w:autoSpaceDE/>
              <w:autoSpaceDN/>
              <w:spacing w:after="0"/>
              <w:ind w:firstLine="0"/>
              <w:jc w:val="center"/>
              <w:rPr>
                <w:rFonts w:eastAsia="Calibri"/>
                <w:b/>
                <w:bCs/>
                <w:color w:val="000000"/>
                <w:sz w:val="16"/>
                <w:szCs w:val="16"/>
                <w:lang w:val="en-GB" w:bidi="en-US"/>
              </w:rPr>
            </w:pPr>
            <w:r w:rsidRPr="00B43B01">
              <w:rPr>
                <w:rFonts w:eastAsia="Calibri"/>
                <w:b/>
                <w:bCs/>
                <w:color w:val="000000"/>
                <w:sz w:val="16"/>
                <w:szCs w:val="16"/>
                <w:lang w:val="en-GB" w:bidi="en-US"/>
              </w:rPr>
              <w:t>4</w:t>
            </w:r>
          </w:p>
        </w:tc>
        <w:tc>
          <w:tcPr>
            <w:tcW w:w="1068" w:type="pct"/>
            <w:shd w:val="clear" w:color="auto" w:fill="auto"/>
            <w:noWrap/>
          </w:tcPr>
          <w:p w14:paraId="0F089755"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0.975425</w:t>
            </w:r>
          </w:p>
        </w:tc>
        <w:tc>
          <w:tcPr>
            <w:tcW w:w="1068" w:type="pct"/>
            <w:shd w:val="clear" w:color="auto" w:fill="auto"/>
            <w:noWrap/>
          </w:tcPr>
          <w:p w14:paraId="57A26235"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0.000318</w:t>
            </w:r>
          </w:p>
        </w:tc>
        <w:tc>
          <w:tcPr>
            <w:tcW w:w="1068" w:type="pct"/>
            <w:shd w:val="clear" w:color="auto" w:fill="auto"/>
          </w:tcPr>
          <w:p w14:paraId="0B9E6C4A"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0.975381</w:t>
            </w:r>
          </w:p>
        </w:tc>
        <w:tc>
          <w:tcPr>
            <w:tcW w:w="1068" w:type="pct"/>
            <w:shd w:val="clear" w:color="auto" w:fill="auto"/>
          </w:tcPr>
          <w:p w14:paraId="57AD0EF9"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0.000326</w:t>
            </w:r>
          </w:p>
        </w:tc>
      </w:tr>
      <w:tr w:rsidR="004F2C3A" w:rsidRPr="00641432" w14:paraId="156F1551" w14:textId="77777777" w:rsidTr="00C12B03">
        <w:trPr>
          <w:trHeight w:val="20"/>
        </w:trPr>
        <w:tc>
          <w:tcPr>
            <w:tcW w:w="729" w:type="pct"/>
            <w:tcBorders>
              <w:left w:val="nil"/>
              <w:right w:val="nil"/>
            </w:tcBorders>
            <w:shd w:val="clear" w:color="auto" w:fill="auto"/>
          </w:tcPr>
          <w:p w14:paraId="7EA60888" w14:textId="77777777" w:rsidR="004F2C3A" w:rsidRPr="00B43B01" w:rsidRDefault="004F2C3A" w:rsidP="00CE74B0">
            <w:pPr>
              <w:widowControl/>
              <w:tabs>
                <w:tab w:val="left" w:pos="284"/>
              </w:tabs>
              <w:autoSpaceDE/>
              <w:autoSpaceDN/>
              <w:spacing w:after="0"/>
              <w:ind w:firstLine="0"/>
              <w:jc w:val="center"/>
              <w:rPr>
                <w:rFonts w:eastAsia="Calibri"/>
                <w:b/>
                <w:bCs/>
                <w:color w:val="000000"/>
                <w:sz w:val="16"/>
                <w:szCs w:val="16"/>
                <w:lang w:val="en-GB" w:bidi="en-US"/>
              </w:rPr>
            </w:pPr>
            <w:r w:rsidRPr="00B43B01">
              <w:rPr>
                <w:rFonts w:eastAsia="Calibri"/>
                <w:b/>
                <w:bCs/>
                <w:color w:val="000000"/>
                <w:sz w:val="16"/>
                <w:szCs w:val="16"/>
                <w:lang w:val="en-GB" w:bidi="en-US"/>
              </w:rPr>
              <w:t>5</w:t>
            </w:r>
          </w:p>
        </w:tc>
        <w:tc>
          <w:tcPr>
            <w:tcW w:w="1068" w:type="pct"/>
            <w:tcBorders>
              <w:left w:val="nil"/>
              <w:right w:val="nil"/>
            </w:tcBorders>
            <w:shd w:val="clear" w:color="auto" w:fill="auto"/>
            <w:noWrap/>
          </w:tcPr>
          <w:p w14:paraId="42A242B7"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0.968013</w:t>
            </w:r>
          </w:p>
        </w:tc>
        <w:tc>
          <w:tcPr>
            <w:tcW w:w="1068" w:type="pct"/>
            <w:tcBorders>
              <w:left w:val="nil"/>
              <w:right w:val="nil"/>
            </w:tcBorders>
            <w:shd w:val="clear" w:color="auto" w:fill="auto"/>
            <w:noWrap/>
          </w:tcPr>
          <w:p w14:paraId="65E64351"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0.000416</w:t>
            </w:r>
          </w:p>
        </w:tc>
        <w:tc>
          <w:tcPr>
            <w:tcW w:w="1068" w:type="pct"/>
            <w:tcBorders>
              <w:left w:val="nil"/>
              <w:right w:val="nil"/>
            </w:tcBorders>
            <w:shd w:val="clear" w:color="auto" w:fill="auto"/>
          </w:tcPr>
          <w:p w14:paraId="4DB1564A"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0.967953</w:t>
            </w:r>
          </w:p>
        </w:tc>
        <w:tc>
          <w:tcPr>
            <w:tcW w:w="1068" w:type="pct"/>
            <w:tcBorders>
              <w:left w:val="nil"/>
              <w:right w:val="nil"/>
            </w:tcBorders>
            <w:shd w:val="clear" w:color="auto" w:fill="auto"/>
          </w:tcPr>
          <w:p w14:paraId="274822E3"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0.000426</w:t>
            </w:r>
          </w:p>
        </w:tc>
      </w:tr>
      <w:tr w:rsidR="004F2C3A" w:rsidRPr="00641432" w14:paraId="031A5FBC" w14:textId="77777777" w:rsidTr="00C12B03">
        <w:trPr>
          <w:trHeight w:val="20"/>
        </w:trPr>
        <w:tc>
          <w:tcPr>
            <w:tcW w:w="729" w:type="pct"/>
            <w:shd w:val="clear" w:color="auto" w:fill="auto"/>
          </w:tcPr>
          <w:p w14:paraId="61917667" w14:textId="77777777" w:rsidR="004F2C3A" w:rsidRPr="00B43B01" w:rsidRDefault="004F2C3A" w:rsidP="00CE74B0">
            <w:pPr>
              <w:widowControl/>
              <w:tabs>
                <w:tab w:val="left" w:pos="284"/>
              </w:tabs>
              <w:autoSpaceDE/>
              <w:autoSpaceDN/>
              <w:spacing w:after="0"/>
              <w:ind w:firstLine="0"/>
              <w:jc w:val="center"/>
              <w:rPr>
                <w:rFonts w:eastAsia="Calibri"/>
                <w:b/>
                <w:bCs/>
                <w:color w:val="000000"/>
                <w:sz w:val="16"/>
                <w:szCs w:val="16"/>
                <w:lang w:val="en-GB" w:bidi="en-US"/>
              </w:rPr>
            </w:pPr>
            <w:r w:rsidRPr="00B43B01">
              <w:rPr>
                <w:rFonts w:eastAsia="Calibri"/>
                <w:b/>
                <w:bCs/>
                <w:color w:val="000000"/>
                <w:sz w:val="16"/>
                <w:szCs w:val="16"/>
                <w:lang w:val="en-GB" w:bidi="en-US"/>
              </w:rPr>
              <w:t>6</w:t>
            </w:r>
          </w:p>
        </w:tc>
        <w:tc>
          <w:tcPr>
            <w:tcW w:w="1068" w:type="pct"/>
            <w:shd w:val="clear" w:color="auto" w:fill="auto"/>
            <w:noWrap/>
          </w:tcPr>
          <w:p w14:paraId="24782D2E"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0.949573</w:t>
            </w:r>
          </w:p>
        </w:tc>
        <w:tc>
          <w:tcPr>
            <w:tcW w:w="1068" w:type="pct"/>
            <w:shd w:val="clear" w:color="auto" w:fill="auto"/>
            <w:noWrap/>
          </w:tcPr>
          <w:p w14:paraId="3169F66F"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0.00068</w:t>
            </w:r>
          </w:p>
        </w:tc>
        <w:tc>
          <w:tcPr>
            <w:tcW w:w="1068" w:type="pct"/>
            <w:shd w:val="clear" w:color="auto" w:fill="auto"/>
          </w:tcPr>
          <w:p w14:paraId="491FC70E"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0.949471</w:t>
            </w:r>
          </w:p>
        </w:tc>
        <w:tc>
          <w:tcPr>
            <w:tcW w:w="1068" w:type="pct"/>
            <w:shd w:val="clear" w:color="auto" w:fill="auto"/>
          </w:tcPr>
          <w:p w14:paraId="63244FE8"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0.000698</w:t>
            </w:r>
          </w:p>
        </w:tc>
      </w:tr>
      <w:tr w:rsidR="004F2C3A" w:rsidRPr="00641432" w14:paraId="69BBB0A4" w14:textId="77777777" w:rsidTr="00C12B03">
        <w:trPr>
          <w:trHeight w:val="20"/>
        </w:trPr>
        <w:tc>
          <w:tcPr>
            <w:tcW w:w="729" w:type="pct"/>
            <w:tcBorders>
              <w:left w:val="nil"/>
              <w:right w:val="nil"/>
            </w:tcBorders>
            <w:shd w:val="clear" w:color="auto" w:fill="auto"/>
          </w:tcPr>
          <w:p w14:paraId="25D76AB8" w14:textId="77777777" w:rsidR="004F2C3A" w:rsidRPr="00B43B01" w:rsidRDefault="004F2C3A" w:rsidP="00CE74B0">
            <w:pPr>
              <w:widowControl/>
              <w:tabs>
                <w:tab w:val="left" w:pos="284"/>
              </w:tabs>
              <w:autoSpaceDE/>
              <w:autoSpaceDN/>
              <w:spacing w:after="0"/>
              <w:ind w:firstLine="0"/>
              <w:jc w:val="center"/>
              <w:rPr>
                <w:rFonts w:eastAsia="Calibri"/>
                <w:b/>
                <w:bCs/>
                <w:color w:val="000000"/>
                <w:sz w:val="16"/>
                <w:szCs w:val="16"/>
                <w:lang w:val="en-GB" w:bidi="en-US"/>
              </w:rPr>
            </w:pPr>
            <w:r w:rsidRPr="00B43B01">
              <w:rPr>
                <w:rFonts w:eastAsia="Calibri"/>
                <w:b/>
                <w:bCs/>
                <w:color w:val="000000"/>
                <w:sz w:val="16"/>
                <w:szCs w:val="16"/>
                <w:lang w:val="en-GB" w:bidi="en-US"/>
              </w:rPr>
              <w:t>7</w:t>
            </w:r>
          </w:p>
        </w:tc>
        <w:tc>
          <w:tcPr>
            <w:tcW w:w="1068" w:type="pct"/>
            <w:tcBorders>
              <w:left w:val="nil"/>
              <w:right w:val="nil"/>
            </w:tcBorders>
            <w:shd w:val="clear" w:color="auto" w:fill="auto"/>
            <w:noWrap/>
          </w:tcPr>
          <w:p w14:paraId="5425C9E5"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0.946056</w:t>
            </w:r>
          </w:p>
        </w:tc>
        <w:tc>
          <w:tcPr>
            <w:tcW w:w="1068" w:type="pct"/>
            <w:tcBorders>
              <w:left w:val="nil"/>
              <w:right w:val="nil"/>
            </w:tcBorders>
            <w:shd w:val="clear" w:color="auto" w:fill="auto"/>
            <w:noWrap/>
          </w:tcPr>
          <w:p w14:paraId="48BF37BF"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0.00071</w:t>
            </w:r>
          </w:p>
        </w:tc>
        <w:tc>
          <w:tcPr>
            <w:tcW w:w="1068" w:type="pct"/>
            <w:tcBorders>
              <w:left w:val="nil"/>
              <w:right w:val="nil"/>
            </w:tcBorders>
            <w:shd w:val="clear" w:color="auto" w:fill="auto"/>
          </w:tcPr>
          <w:p w14:paraId="6ACA8741"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0.945945</w:t>
            </w:r>
          </w:p>
        </w:tc>
        <w:tc>
          <w:tcPr>
            <w:tcW w:w="1068" w:type="pct"/>
            <w:tcBorders>
              <w:left w:val="nil"/>
              <w:right w:val="nil"/>
            </w:tcBorders>
            <w:shd w:val="clear" w:color="auto" w:fill="auto"/>
          </w:tcPr>
          <w:p w14:paraId="76B3C5E4"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0.000729</w:t>
            </w:r>
          </w:p>
        </w:tc>
      </w:tr>
      <w:tr w:rsidR="004F2C3A" w:rsidRPr="00641432" w14:paraId="3A717A59" w14:textId="77777777" w:rsidTr="00C12B03">
        <w:trPr>
          <w:trHeight w:val="20"/>
        </w:trPr>
        <w:tc>
          <w:tcPr>
            <w:tcW w:w="729" w:type="pct"/>
            <w:shd w:val="clear" w:color="auto" w:fill="auto"/>
          </w:tcPr>
          <w:p w14:paraId="6074644F" w14:textId="77777777" w:rsidR="004F2C3A" w:rsidRPr="00B43B01" w:rsidRDefault="004F2C3A" w:rsidP="00CE74B0">
            <w:pPr>
              <w:widowControl/>
              <w:tabs>
                <w:tab w:val="left" w:pos="284"/>
              </w:tabs>
              <w:autoSpaceDE/>
              <w:autoSpaceDN/>
              <w:spacing w:after="0"/>
              <w:ind w:firstLine="0"/>
              <w:jc w:val="center"/>
              <w:rPr>
                <w:rFonts w:eastAsia="Calibri"/>
                <w:b/>
                <w:bCs/>
                <w:color w:val="000000"/>
                <w:sz w:val="16"/>
                <w:szCs w:val="16"/>
                <w:lang w:val="en-GB" w:bidi="en-US"/>
              </w:rPr>
            </w:pPr>
            <w:r w:rsidRPr="00B43B01">
              <w:rPr>
                <w:rFonts w:eastAsia="Calibri"/>
                <w:b/>
                <w:bCs/>
                <w:color w:val="000000"/>
                <w:sz w:val="16"/>
                <w:szCs w:val="16"/>
                <w:lang w:val="en-GB" w:bidi="en-US"/>
              </w:rPr>
              <w:t>8</w:t>
            </w:r>
          </w:p>
        </w:tc>
        <w:tc>
          <w:tcPr>
            <w:tcW w:w="1068" w:type="pct"/>
            <w:shd w:val="clear" w:color="auto" w:fill="auto"/>
            <w:noWrap/>
          </w:tcPr>
          <w:p w14:paraId="6C3917A5"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0.932426</w:t>
            </w:r>
          </w:p>
        </w:tc>
        <w:tc>
          <w:tcPr>
            <w:tcW w:w="1068" w:type="pct"/>
            <w:shd w:val="clear" w:color="auto" w:fill="auto"/>
            <w:noWrap/>
          </w:tcPr>
          <w:p w14:paraId="654CF2D3"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0.000886</w:t>
            </w:r>
          </w:p>
        </w:tc>
        <w:tc>
          <w:tcPr>
            <w:tcW w:w="1068" w:type="pct"/>
            <w:shd w:val="clear" w:color="auto" w:fill="auto"/>
          </w:tcPr>
          <w:p w14:paraId="540C796B"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0.932283</w:t>
            </w:r>
          </w:p>
        </w:tc>
        <w:tc>
          <w:tcPr>
            <w:tcW w:w="1068" w:type="pct"/>
            <w:shd w:val="clear" w:color="auto" w:fill="auto"/>
          </w:tcPr>
          <w:p w14:paraId="7D9AE5DE"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0.000906</w:t>
            </w:r>
          </w:p>
        </w:tc>
      </w:tr>
      <w:tr w:rsidR="004F2C3A" w:rsidRPr="00641432" w14:paraId="242DF6B6" w14:textId="77777777" w:rsidTr="00C12B03">
        <w:trPr>
          <w:trHeight w:val="20"/>
        </w:trPr>
        <w:tc>
          <w:tcPr>
            <w:tcW w:w="729" w:type="pct"/>
            <w:tcBorders>
              <w:left w:val="nil"/>
              <w:right w:val="nil"/>
            </w:tcBorders>
            <w:shd w:val="clear" w:color="auto" w:fill="auto"/>
          </w:tcPr>
          <w:p w14:paraId="2E6F762F" w14:textId="77777777" w:rsidR="004F2C3A" w:rsidRPr="00B43B01" w:rsidRDefault="004F2C3A" w:rsidP="00CE74B0">
            <w:pPr>
              <w:widowControl/>
              <w:tabs>
                <w:tab w:val="left" w:pos="284"/>
              </w:tabs>
              <w:autoSpaceDE/>
              <w:autoSpaceDN/>
              <w:spacing w:after="0"/>
              <w:ind w:firstLine="0"/>
              <w:jc w:val="center"/>
              <w:rPr>
                <w:rFonts w:eastAsia="Calibri"/>
                <w:b/>
                <w:bCs/>
                <w:color w:val="000000"/>
                <w:sz w:val="16"/>
                <w:szCs w:val="16"/>
                <w:lang w:val="en-GB" w:bidi="en-US"/>
              </w:rPr>
            </w:pPr>
            <w:r w:rsidRPr="00B43B01">
              <w:rPr>
                <w:rFonts w:eastAsia="Calibri"/>
                <w:b/>
                <w:bCs/>
                <w:color w:val="000000"/>
                <w:sz w:val="16"/>
                <w:szCs w:val="16"/>
                <w:lang w:val="en-GB" w:bidi="en-US"/>
              </w:rPr>
              <w:t>9</w:t>
            </w:r>
          </w:p>
        </w:tc>
        <w:tc>
          <w:tcPr>
            <w:tcW w:w="1068" w:type="pct"/>
            <w:tcBorders>
              <w:left w:val="nil"/>
              <w:right w:val="nil"/>
            </w:tcBorders>
            <w:shd w:val="clear" w:color="auto" w:fill="auto"/>
            <w:noWrap/>
          </w:tcPr>
          <w:p w14:paraId="0515B85A"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0.926108</w:t>
            </w:r>
          </w:p>
        </w:tc>
        <w:tc>
          <w:tcPr>
            <w:tcW w:w="1068" w:type="pct"/>
            <w:tcBorders>
              <w:left w:val="nil"/>
              <w:right w:val="nil"/>
            </w:tcBorders>
            <w:shd w:val="clear" w:color="auto" w:fill="auto"/>
            <w:noWrap/>
          </w:tcPr>
          <w:p w14:paraId="2D4E0EEB"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0.000985</w:t>
            </w:r>
          </w:p>
        </w:tc>
        <w:tc>
          <w:tcPr>
            <w:tcW w:w="1068" w:type="pct"/>
            <w:tcBorders>
              <w:left w:val="nil"/>
              <w:right w:val="nil"/>
            </w:tcBorders>
            <w:shd w:val="clear" w:color="auto" w:fill="auto"/>
          </w:tcPr>
          <w:p w14:paraId="269F0605"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0.92595</w:t>
            </w:r>
          </w:p>
        </w:tc>
        <w:tc>
          <w:tcPr>
            <w:tcW w:w="1068" w:type="pct"/>
            <w:tcBorders>
              <w:left w:val="nil"/>
              <w:right w:val="nil"/>
            </w:tcBorders>
            <w:shd w:val="clear" w:color="auto" w:fill="auto"/>
          </w:tcPr>
          <w:p w14:paraId="3DB6AD95"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0.001006</w:t>
            </w:r>
          </w:p>
        </w:tc>
      </w:tr>
      <w:tr w:rsidR="004F2C3A" w:rsidRPr="00641432" w14:paraId="043C54F3" w14:textId="77777777" w:rsidTr="00C12B03">
        <w:trPr>
          <w:trHeight w:val="20"/>
        </w:trPr>
        <w:tc>
          <w:tcPr>
            <w:tcW w:w="729" w:type="pct"/>
            <w:shd w:val="clear" w:color="auto" w:fill="auto"/>
          </w:tcPr>
          <w:p w14:paraId="125E65D5" w14:textId="77777777" w:rsidR="004F2C3A" w:rsidRPr="00B43B01" w:rsidRDefault="004F2C3A" w:rsidP="00CE74B0">
            <w:pPr>
              <w:widowControl/>
              <w:tabs>
                <w:tab w:val="left" w:pos="284"/>
              </w:tabs>
              <w:autoSpaceDE/>
              <w:autoSpaceDN/>
              <w:spacing w:after="0"/>
              <w:ind w:firstLine="0"/>
              <w:jc w:val="center"/>
              <w:rPr>
                <w:rFonts w:eastAsia="Calibri"/>
                <w:b/>
                <w:bCs/>
                <w:color w:val="000000"/>
                <w:sz w:val="16"/>
                <w:szCs w:val="16"/>
                <w:lang w:val="en-GB" w:bidi="en-US"/>
              </w:rPr>
            </w:pPr>
            <w:r w:rsidRPr="00B43B01">
              <w:rPr>
                <w:rFonts w:eastAsia="Calibri"/>
                <w:b/>
                <w:bCs/>
                <w:color w:val="000000"/>
                <w:sz w:val="16"/>
                <w:szCs w:val="16"/>
                <w:lang w:val="en-GB" w:bidi="en-US"/>
              </w:rPr>
              <w:t>10</w:t>
            </w:r>
          </w:p>
        </w:tc>
        <w:tc>
          <w:tcPr>
            <w:tcW w:w="1068" w:type="pct"/>
            <w:shd w:val="clear" w:color="auto" w:fill="auto"/>
            <w:noWrap/>
          </w:tcPr>
          <w:p w14:paraId="4A755B52"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0.920248</w:t>
            </w:r>
          </w:p>
        </w:tc>
        <w:tc>
          <w:tcPr>
            <w:tcW w:w="1068" w:type="pct"/>
            <w:shd w:val="clear" w:color="auto" w:fill="auto"/>
            <w:noWrap/>
          </w:tcPr>
          <w:p w14:paraId="133D2272"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0.001089</w:t>
            </w:r>
          </w:p>
        </w:tc>
        <w:tc>
          <w:tcPr>
            <w:tcW w:w="1068" w:type="pct"/>
            <w:shd w:val="clear" w:color="auto" w:fill="auto"/>
          </w:tcPr>
          <w:p w14:paraId="2B5F3819"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0.920074</w:t>
            </w:r>
          </w:p>
        </w:tc>
        <w:tc>
          <w:tcPr>
            <w:tcW w:w="1068" w:type="pct"/>
            <w:shd w:val="clear" w:color="auto" w:fill="auto"/>
          </w:tcPr>
          <w:p w14:paraId="7EF7D1E6"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0.001111</w:t>
            </w:r>
          </w:p>
        </w:tc>
      </w:tr>
      <w:tr w:rsidR="004F2C3A" w:rsidRPr="00641432" w14:paraId="26461E9A" w14:textId="77777777" w:rsidTr="00C12B03">
        <w:trPr>
          <w:trHeight w:val="20"/>
        </w:trPr>
        <w:tc>
          <w:tcPr>
            <w:tcW w:w="729" w:type="pct"/>
            <w:tcBorders>
              <w:left w:val="nil"/>
              <w:right w:val="nil"/>
            </w:tcBorders>
            <w:shd w:val="clear" w:color="auto" w:fill="auto"/>
          </w:tcPr>
          <w:p w14:paraId="1993B370" w14:textId="77777777" w:rsidR="004F2C3A" w:rsidRPr="00B43B01" w:rsidRDefault="004F2C3A" w:rsidP="00CE74B0">
            <w:pPr>
              <w:widowControl/>
              <w:tabs>
                <w:tab w:val="left" w:pos="284"/>
              </w:tabs>
              <w:autoSpaceDE/>
              <w:autoSpaceDN/>
              <w:spacing w:after="0"/>
              <w:ind w:firstLine="0"/>
              <w:jc w:val="center"/>
              <w:rPr>
                <w:rFonts w:eastAsia="Calibri"/>
                <w:b/>
                <w:bCs/>
                <w:color w:val="000000"/>
                <w:sz w:val="16"/>
                <w:szCs w:val="16"/>
                <w:lang w:val="en-GB" w:bidi="en-US"/>
              </w:rPr>
            </w:pPr>
            <w:r w:rsidRPr="00B43B01">
              <w:rPr>
                <w:rFonts w:eastAsia="Calibri"/>
                <w:b/>
                <w:bCs/>
                <w:color w:val="000000"/>
                <w:sz w:val="16"/>
                <w:szCs w:val="16"/>
                <w:lang w:val="en-GB" w:bidi="en-US"/>
              </w:rPr>
              <w:t>11</w:t>
            </w:r>
          </w:p>
        </w:tc>
        <w:tc>
          <w:tcPr>
            <w:tcW w:w="1068" w:type="pct"/>
            <w:tcBorders>
              <w:left w:val="nil"/>
              <w:right w:val="nil"/>
            </w:tcBorders>
            <w:shd w:val="clear" w:color="auto" w:fill="auto"/>
            <w:noWrap/>
          </w:tcPr>
          <w:p w14:paraId="52579C43"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0.919381</w:t>
            </w:r>
          </w:p>
        </w:tc>
        <w:tc>
          <w:tcPr>
            <w:tcW w:w="1068" w:type="pct"/>
            <w:tcBorders>
              <w:left w:val="nil"/>
              <w:right w:val="nil"/>
            </w:tcBorders>
            <w:shd w:val="clear" w:color="auto" w:fill="auto"/>
            <w:noWrap/>
          </w:tcPr>
          <w:p w14:paraId="0612A89C"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0.001105</w:t>
            </w:r>
          </w:p>
        </w:tc>
        <w:tc>
          <w:tcPr>
            <w:tcW w:w="1068" w:type="pct"/>
            <w:tcBorders>
              <w:left w:val="nil"/>
              <w:right w:val="nil"/>
            </w:tcBorders>
            <w:shd w:val="clear" w:color="auto" w:fill="auto"/>
          </w:tcPr>
          <w:p w14:paraId="14DB1C3A"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0.919205</w:t>
            </w:r>
          </w:p>
        </w:tc>
        <w:tc>
          <w:tcPr>
            <w:tcW w:w="1068" w:type="pct"/>
            <w:tcBorders>
              <w:left w:val="nil"/>
              <w:right w:val="nil"/>
            </w:tcBorders>
            <w:shd w:val="clear" w:color="auto" w:fill="auto"/>
          </w:tcPr>
          <w:p w14:paraId="34D68F59"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0.001129</w:t>
            </w:r>
          </w:p>
        </w:tc>
      </w:tr>
      <w:tr w:rsidR="004F2C3A" w:rsidRPr="00641432" w14:paraId="5570D803" w14:textId="77777777" w:rsidTr="00C12B03">
        <w:trPr>
          <w:trHeight w:val="20"/>
        </w:trPr>
        <w:tc>
          <w:tcPr>
            <w:tcW w:w="729" w:type="pct"/>
            <w:shd w:val="clear" w:color="auto" w:fill="auto"/>
          </w:tcPr>
          <w:p w14:paraId="6B10C88B" w14:textId="77777777" w:rsidR="004F2C3A" w:rsidRPr="00B43B01" w:rsidRDefault="004F2C3A" w:rsidP="00CE74B0">
            <w:pPr>
              <w:widowControl/>
              <w:tabs>
                <w:tab w:val="left" w:pos="284"/>
              </w:tabs>
              <w:autoSpaceDE/>
              <w:autoSpaceDN/>
              <w:spacing w:after="0"/>
              <w:ind w:firstLine="0"/>
              <w:jc w:val="center"/>
              <w:rPr>
                <w:rFonts w:eastAsia="Calibri"/>
                <w:b/>
                <w:bCs/>
                <w:color w:val="000000"/>
                <w:sz w:val="16"/>
                <w:szCs w:val="16"/>
                <w:lang w:val="en-GB" w:bidi="en-US"/>
              </w:rPr>
            </w:pPr>
            <w:r w:rsidRPr="00B43B01">
              <w:rPr>
                <w:rFonts w:eastAsia="Calibri"/>
                <w:b/>
                <w:bCs/>
                <w:color w:val="000000"/>
                <w:sz w:val="16"/>
                <w:szCs w:val="16"/>
                <w:lang w:val="en-GB" w:bidi="en-US"/>
              </w:rPr>
              <w:t>12</w:t>
            </w:r>
          </w:p>
        </w:tc>
        <w:tc>
          <w:tcPr>
            <w:tcW w:w="1068" w:type="pct"/>
            <w:shd w:val="clear" w:color="auto" w:fill="auto"/>
            <w:noWrap/>
          </w:tcPr>
          <w:p w14:paraId="7DEA6B16"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0.91787</w:t>
            </w:r>
          </w:p>
        </w:tc>
        <w:tc>
          <w:tcPr>
            <w:tcW w:w="1068" w:type="pct"/>
            <w:shd w:val="clear" w:color="auto" w:fill="auto"/>
            <w:noWrap/>
          </w:tcPr>
          <w:p w14:paraId="251B2F18"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0.001136</w:t>
            </w:r>
          </w:p>
        </w:tc>
        <w:tc>
          <w:tcPr>
            <w:tcW w:w="1068" w:type="pct"/>
            <w:shd w:val="clear" w:color="auto" w:fill="auto"/>
          </w:tcPr>
          <w:p w14:paraId="1EEA6830"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0.91769</w:t>
            </w:r>
          </w:p>
        </w:tc>
        <w:tc>
          <w:tcPr>
            <w:tcW w:w="1068" w:type="pct"/>
            <w:shd w:val="clear" w:color="auto" w:fill="auto"/>
          </w:tcPr>
          <w:p w14:paraId="21ABC352"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0.001160</w:t>
            </w:r>
          </w:p>
        </w:tc>
      </w:tr>
      <w:tr w:rsidR="004F2C3A" w:rsidRPr="00641432" w14:paraId="0E403E44" w14:textId="77777777" w:rsidTr="00C12B03">
        <w:trPr>
          <w:trHeight w:val="20"/>
        </w:trPr>
        <w:tc>
          <w:tcPr>
            <w:tcW w:w="729" w:type="pct"/>
            <w:tcBorders>
              <w:left w:val="nil"/>
              <w:right w:val="nil"/>
            </w:tcBorders>
            <w:shd w:val="clear" w:color="auto" w:fill="auto"/>
          </w:tcPr>
          <w:p w14:paraId="651BBFE8" w14:textId="77777777" w:rsidR="004F2C3A" w:rsidRPr="00B43B01" w:rsidRDefault="004F2C3A" w:rsidP="00CE74B0">
            <w:pPr>
              <w:widowControl/>
              <w:tabs>
                <w:tab w:val="left" w:pos="284"/>
              </w:tabs>
              <w:autoSpaceDE/>
              <w:autoSpaceDN/>
              <w:spacing w:after="0"/>
              <w:ind w:firstLine="0"/>
              <w:jc w:val="center"/>
              <w:rPr>
                <w:rFonts w:eastAsia="Calibri"/>
                <w:b/>
                <w:bCs/>
                <w:color w:val="000000"/>
                <w:sz w:val="16"/>
                <w:szCs w:val="16"/>
                <w:lang w:val="en-GB" w:bidi="en-US"/>
              </w:rPr>
            </w:pPr>
            <w:r w:rsidRPr="00B43B01">
              <w:rPr>
                <w:rFonts w:eastAsia="Calibri"/>
                <w:b/>
                <w:bCs/>
                <w:color w:val="000000"/>
                <w:sz w:val="16"/>
                <w:szCs w:val="16"/>
                <w:lang w:val="en-GB" w:bidi="en-US"/>
              </w:rPr>
              <w:t>13</w:t>
            </w:r>
          </w:p>
        </w:tc>
        <w:tc>
          <w:tcPr>
            <w:tcW w:w="1068" w:type="pct"/>
            <w:tcBorders>
              <w:left w:val="nil"/>
              <w:right w:val="nil"/>
            </w:tcBorders>
            <w:shd w:val="clear" w:color="auto" w:fill="auto"/>
            <w:noWrap/>
          </w:tcPr>
          <w:p w14:paraId="749E18CB"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0.91171</w:t>
            </w:r>
          </w:p>
        </w:tc>
        <w:tc>
          <w:tcPr>
            <w:tcW w:w="1068" w:type="pct"/>
            <w:tcBorders>
              <w:left w:val="nil"/>
              <w:right w:val="nil"/>
            </w:tcBorders>
            <w:shd w:val="clear" w:color="auto" w:fill="auto"/>
            <w:noWrap/>
          </w:tcPr>
          <w:p w14:paraId="702A2B10"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0.001265</w:t>
            </w:r>
          </w:p>
        </w:tc>
        <w:tc>
          <w:tcPr>
            <w:tcW w:w="1068" w:type="pct"/>
            <w:tcBorders>
              <w:left w:val="nil"/>
              <w:right w:val="nil"/>
            </w:tcBorders>
            <w:shd w:val="clear" w:color="auto" w:fill="auto"/>
          </w:tcPr>
          <w:p w14:paraId="1CC306D1"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0.911515</w:t>
            </w:r>
          </w:p>
        </w:tc>
        <w:tc>
          <w:tcPr>
            <w:tcW w:w="1068" w:type="pct"/>
            <w:tcBorders>
              <w:left w:val="nil"/>
              <w:right w:val="nil"/>
            </w:tcBorders>
            <w:shd w:val="clear" w:color="auto" w:fill="auto"/>
          </w:tcPr>
          <w:p w14:paraId="00E9391A"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0.001290</w:t>
            </w:r>
          </w:p>
        </w:tc>
      </w:tr>
      <w:tr w:rsidR="004F2C3A" w:rsidRPr="00641432" w14:paraId="16E35EED" w14:textId="77777777" w:rsidTr="00C12B03">
        <w:trPr>
          <w:trHeight w:val="20"/>
        </w:trPr>
        <w:tc>
          <w:tcPr>
            <w:tcW w:w="729" w:type="pct"/>
            <w:shd w:val="clear" w:color="auto" w:fill="auto"/>
          </w:tcPr>
          <w:p w14:paraId="51A16370" w14:textId="77777777" w:rsidR="004F2C3A" w:rsidRPr="00B43B01" w:rsidRDefault="004F2C3A" w:rsidP="00CE74B0">
            <w:pPr>
              <w:widowControl/>
              <w:tabs>
                <w:tab w:val="left" w:pos="284"/>
              </w:tabs>
              <w:autoSpaceDE/>
              <w:autoSpaceDN/>
              <w:spacing w:after="0"/>
              <w:ind w:firstLine="0"/>
              <w:jc w:val="center"/>
              <w:rPr>
                <w:rFonts w:eastAsia="Calibri"/>
                <w:b/>
                <w:bCs/>
                <w:color w:val="000000"/>
                <w:sz w:val="16"/>
                <w:szCs w:val="16"/>
                <w:lang w:val="en-GB" w:bidi="en-US"/>
              </w:rPr>
            </w:pPr>
            <w:r w:rsidRPr="00B43B01">
              <w:rPr>
                <w:rFonts w:eastAsia="Calibri"/>
                <w:b/>
                <w:bCs/>
                <w:color w:val="000000"/>
                <w:sz w:val="16"/>
                <w:szCs w:val="16"/>
                <w:lang w:val="en-GB" w:bidi="en-US"/>
              </w:rPr>
              <w:t>14</w:t>
            </w:r>
          </w:p>
        </w:tc>
        <w:tc>
          <w:tcPr>
            <w:tcW w:w="1068" w:type="pct"/>
            <w:shd w:val="clear" w:color="auto" w:fill="auto"/>
            <w:noWrap/>
          </w:tcPr>
          <w:p w14:paraId="37708F86"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0.909425</w:t>
            </w:r>
          </w:p>
        </w:tc>
        <w:tc>
          <w:tcPr>
            <w:tcW w:w="1068" w:type="pct"/>
            <w:shd w:val="clear" w:color="auto" w:fill="auto"/>
            <w:noWrap/>
          </w:tcPr>
          <w:p w14:paraId="743EE2F1"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0.001318</w:t>
            </w:r>
          </w:p>
        </w:tc>
        <w:tc>
          <w:tcPr>
            <w:tcW w:w="1068" w:type="pct"/>
            <w:shd w:val="clear" w:color="auto" w:fill="auto"/>
          </w:tcPr>
          <w:p w14:paraId="2B951A88"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0.909225</w:t>
            </w:r>
          </w:p>
        </w:tc>
        <w:tc>
          <w:tcPr>
            <w:tcW w:w="1068" w:type="pct"/>
            <w:shd w:val="clear" w:color="auto" w:fill="auto"/>
          </w:tcPr>
          <w:p w14:paraId="1227AB4D"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0.001344</w:t>
            </w:r>
          </w:p>
        </w:tc>
      </w:tr>
      <w:tr w:rsidR="004F2C3A" w:rsidRPr="00641432" w14:paraId="2C904493" w14:textId="77777777" w:rsidTr="00C12B03">
        <w:trPr>
          <w:trHeight w:val="20"/>
        </w:trPr>
        <w:tc>
          <w:tcPr>
            <w:tcW w:w="729" w:type="pct"/>
            <w:tcBorders>
              <w:left w:val="nil"/>
              <w:right w:val="nil"/>
            </w:tcBorders>
            <w:shd w:val="clear" w:color="auto" w:fill="auto"/>
          </w:tcPr>
          <w:p w14:paraId="2BBD552F" w14:textId="77777777" w:rsidR="004F2C3A" w:rsidRPr="00B43B01" w:rsidRDefault="004F2C3A" w:rsidP="00CE74B0">
            <w:pPr>
              <w:widowControl/>
              <w:tabs>
                <w:tab w:val="left" w:pos="284"/>
              </w:tabs>
              <w:autoSpaceDE/>
              <w:autoSpaceDN/>
              <w:spacing w:after="0"/>
              <w:ind w:firstLine="0"/>
              <w:jc w:val="center"/>
              <w:rPr>
                <w:rFonts w:eastAsia="Calibri"/>
                <w:b/>
                <w:bCs/>
                <w:color w:val="000000"/>
                <w:sz w:val="16"/>
                <w:szCs w:val="16"/>
                <w:lang w:val="en-GB" w:bidi="en-US"/>
              </w:rPr>
            </w:pPr>
            <w:r w:rsidRPr="00B43B01">
              <w:rPr>
                <w:rFonts w:eastAsia="Calibri"/>
                <w:b/>
                <w:bCs/>
                <w:color w:val="000000"/>
                <w:sz w:val="16"/>
                <w:szCs w:val="16"/>
                <w:lang w:val="en-GB" w:bidi="en-US"/>
              </w:rPr>
              <w:t>15</w:t>
            </w:r>
          </w:p>
        </w:tc>
        <w:tc>
          <w:tcPr>
            <w:tcW w:w="1068" w:type="pct"/>
            <w:tcBorders>
              <w:left w:val="nil"/>
              <w:right w:val="nil"/>
            </w:tcBorders>
            <w:shd w:val="clear" w:color="auto" w:fill="auto"/>
            <w:noWrap/>
          </w:tcPr>
          <w:p w14:paraId="1979B090"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0.908002</w:t>
            </w:r>
          </w:p>
        </w:tc>
        <w:tc>
          <w:tcPr>
            <w:tcW w:w="1068" w:type="pct"/>
            <w:tcBorders>
              <w:left w:val="nil"/>
              <w:right w:val="nil"/>
            </w:tcBorders>
            <w:shd w:val="clear" w:color="auto" w:fill="auto"/>
            <w:noWrap/>
          </w:tcPr>
          <w:p w14:paraId="6C773889"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0.001342</w:t>
            </w:r>
          </w:p>
        </w:tc>
        <w:tc>
          <w:tcPr>
            <w:tcW w:w="1068" w:type="pct"/>
            <w:tcBorders>
              <w:left w:val="nil"/>
              <w:right w:val="nil"/>
            </w:tcBorders>
            <w:shd w:val="clear" w:color="auto" w:fill="auto"/>
          </w:tcPr>
          <w:p w14:paraId="34C0D0C3"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0.907799</w:t>
            </w:r>
          </w:p>
        </w:tc>
        <w:tc>
          <w:tcPr>
            <w:tcW w:w="1068" w:type="pct"/>
            <w:tcBorders>
              <w:left w:val="nil"/>
              <w:right w:val="nil"/>
            </w:tcBorders>
            <w:shd w:val="clear" w:color="auto" w:fill="auto"/>
          </w:tcPr>
          <w:p w14:paraId="64159F61"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0.001368</w:t>
            </w:r>
          </w:p>
        </w:tc>
      </w:tr>
      <w:tr w:rsidR="004F2C3A" w:rsidRPr="00641432" w14:paraId="0B387F11" w14:textId="77777777" w:rsidTr="00C12B03">
        <w:trPr>
          <w:trHeight w:val="20"/>
        </w:trPr>
        <w:tc>
          <w:tcPr>
            <w:tcW w:w="729" w:type="pct"/>
            <w:tcBorders>
              <w:bottom w:val="nil"/>
            </w:tcBorders>
            <w:shd w:val="clear" w:color="auto" w:fill="auto"/>
          </w:tcPr>
          <w:p w14:paraId="35A38A4E" w14:textId="77777777" w:rsidR="004F2C3A" w:rsidRPr="00B43B01" w:rsidRDefault="004F2C3A" w:rsidP="00CE74B0">
            <w:pPr>
              <w:widowControl/>
              <w:tabs>
                <w:tab w:val="left" w:pos="284"/>
              </w:tabs>
              <w:autoSpaceDE/>
              <w:autoSpaceDN/>
              <w:spacing w:after="0"/>
              <w:ind w:firstLine="0"/>
              <w:jc w:val="center"/>
              <w:rPr>
                <w:rFonts w:eastAsia="Calibri"/>
                <w:b/>
                <w:bCs/>
                <w:color w:val="000000"/>
                <w:sz w:val="16"/>
                <w:szCs w:val="16"/>
                <w:lang w:val="en-GB" w:bidi="en-US"/>
              </w:rPr>
            </w:pPr>
            <w:r w:rsidRPr="00B43B01">
              <w:rPr>
                <w:rFonts w:eastAsia="Calibri"/>
                <w:b/>
                <w:bCs/>
                <w:color w:val="000000"/>
                <w:sz w:val="16"/>
                <w:szCs w:val="16"/>
                <w:lang w:val="en-GB" w:bidi="en-US"/>
              </w:rPr>
              <w:t>16</w:t>
            </w:r>
          </w:p>
        </w:tc>
        <w:tc>
          <w:tcPr>
            <w:tcW w:w="1068" w:type="pct"/>
            <w:tcBorders>
              <w:bottom w:val="nil"/>
            </w:tcBorders>
            <w:shd w:val="clear" w:color="auto" w:fill="auto"/>
            <w:noWrap/>
          </w:tcPr>
          <w:p w14:paraId="5DFD9013"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0.906624</w:t>
            </w:r>
          </w:p>
        </w:tc>
        <w:tc>
          <w:tcPr>
            <w:tcW w:w="1068" w:type="pct"/>
            <w:tcBorders>
              <w:bottom w:val="nil"/>
            </w:tcBorders>
            <w:shd w:val="clear" w:color="auto" w:fill="auto"/>
            <w:noWrap/>
          </w:tcPr>
          <w:p w14:paraId="638D1C84"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0.001371</w:t>
            </w:r>
          </w:p>
        </w:tc>
        <w:tc>
          <w:tcPr>
            <w:tcW w:w="1068" w:type="pct"/>
            <w:tcBorders>
              <w:bottom w:val="nil"/>
            </w:tcBorders>
            <w:shd w:val="clear" w:color="auto" w:fill="auto"/>
          </w:tcPr>
          <w:p w14:paraId="378BD835"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0.906416</w:t>
            </w:r>
          </w:p>
        </w:tc>
        <w:tc>
          <w:tcPr>
            <w:tcW w:w="1068" w:type="pct"/>
            <w:tcBorders>
              <w:bottom w:val="nil"/>
            </w:tcBorders>
            <w:shd w:val="clear" w:color="auto" w:fill="auto"/>
          </w:tcPr>
          <w:p w14:paraId="0AF24472"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0.001396</w:t>
            </w:r>
          </w:p>
        </w:tc>
      </w:tr>
      <w:tr w:rsidR="004F2C3A" w:rsidRPr="00641432" w14:paraId="1BE4A8E2" w14:textId="77777777" w:rsidTr="00C12B03">
        <w:trPr>
          <w:trHeight w:val="20"/>
        </w:trPr>
        <w:tc>
          <w:tcPr>
            <w:tcW w:w="729" w:type="pct"/>
            <w:tcBorders>
              <w:top w:val="nil"/>
              <w:left w:val="nil"/>
              <w:bottom w:val="nil"/>
              <w:right w:val="nil"/>
            </w:tcBorders>
            <w:shd w:val="clear" w:color="auto" w:fill="auto"/>
          </w:tcPr>
          <w:p w14:paraId="116F64C1" w14:textId="77777777" w:rsidR="004F2C3A" w:rsidRPr="00B43B01" w:rsidRDefault="004F2C3A" w:rsidP="00CE74B0">
            <w:pPr>
              <w:widowControl/>
              <w:tabs>
                <w:tab w:val="left" w:pos="284"/>
              </w:tabs>
              <w:autoSpaceDE/>
              <w:autoSpaceDN/>
              <w:spacing w:after="0"/>
              <w:ind w:firstLine="0"/>
              <w:jc w:val="center"/>
              <w:rPr>
                <w:rFonts w:eastAsia="Calibri"/>
                <w:b/>
                <w:bCs/>
                <w:color w:val="000000"/>
                <w:sz w:val="16"/>
                <w:szCs w:val="16"/>
                <w:lang w:val="en-GB" w:bidi="en-US"/>
              </w:rPr>
            </w:pPr>
            <w:r w:rsidRPr="00B43B01">
              <w:rPr>
                <w:rFonts w:eastAsia="Calibri"/>
                <w:b/>
                <w:bCs/>
                <w:color w:val="000000"/>
                <w:sz w:val="16"/>
                <w:szCs w:val="16"/>
                <w:lang w:val="en-GB" w:bidi="en-US"/>
              </w:rPr>
              <w:t>17</w:t>
            </w:r>
          </w:p>
        </w:tc>
        <w:tc>
          <w:tcPr>
            <w:tcW w:w="1068" w:type="pct"/>
            <w:tcBorders>
              <w:top w:val="nil"/>
              <w:left w:val="nil"/>
              <w:bottom w:val="nil"/>
              <w:right w:val="nil"/>
            </w:tcBorders>
            <w:shd w:val="clear" w:color="auto" w:fill="auto"/>
            <w:noWrap/>
          </w:tcPr>
          <w:p w14:paraId="7978EEB7"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0.904581</w:t>
            </w:r>
          </w:p>
        </w:tc>
        <w:tc>
          <w:tcPr>
            <w:tcW w:w="1068" w:type="pct"/>
            <w:tcBorders>
              <w:top w:val="nil"/>
              <w:left w:val="nil"/>
              <w:bottom w:val="nil"/>
              <w:right w:val="nil"/>
            </w:tcBorders>
            <w:shd w:val="clear" w:color="auto" w:fill="auto"/>
            <w:noWrap/>
          </w:tcPr>
          <w:p w14:paraId="2F6AE1EF"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0.001402</w:t>
            </w:r>
          </w:p>
        </w:tc>
        <w:tc>
          <w:tcPr>
            <w:tcW w:w="1068" w:type="pct"/>
            <w:tcBorders>
              <w:top w:val="nil"/>
              <w:left w:val="nil"/>
              <w:bottom w:val="nil"/>
              <w:right w:val="nil"/>
            </w:tcBorders>
            <w:shd w:val="clear" w:color="auto" w:fill="auto"/>
          </w:tcPr>
          <w:p w14:paraId="326A669E"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0.904368</w:t>
            </w:r>
          </w:p>
        </w:tc>
        <w:tc>
          <w:tcPr>
            <w:tcW w:w="1068" w:type="pct"/>
            <w:tcBorders>
              <w:top w:val="nil"/>
              <w:left w:val="nil"/>
              <w:bottom w:val="nil"/>
              <w:right w:val="nil"/>
            </w:tcBorders>
            <w:shd w:val="clear" w:color="auto" w:fill="auto"/>
          </w:tcPr>
          <w:p w14:paraId="36EF783E"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0.001429</w:t>
            </w:r>
          </w:p>
        </w:tc>
      </w:tr>
      <w:tr w:rsidR="004F2C3A" w:rsidRPr="00641432" w14:paraId="3572D52B" w14:textId="77777777" w:rsidTr="00C12B03">
        <w:trPr>
          <w:trHeight w:val="20"/>
        </w:trPr>
        <w:tc>
          <w:tcPr>
            <w:tcW w:w="729" w:type="pct"/>
            <w:tcBorders>
              <w:top w:val="nil"/>
              <w:bottom w:val="nil"/>
            </w:tcBorders>
            <w:shd w:val="clear" w:color="auto" w:fill="auto"/>
          </w:tcPr>
          <w:p w14:paraId="2E2FAF15"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b/>
                <w:bCs/>
                <w:color w:val="000000"/>
                <w:sz w:val="16"/>
                <w:szCs w:val="16"/>
                <w:lang w:val="en-GB" w:bidi="en-US"/>
              </w:rPr>
              <w:t>18</w:t>
            </w:r>
          </w:p>
        </w:tc>
        <w:tc>
          <w:tcPr>
            <w:tcW w:w="1068" w:type="pct"/>
            <w:tcBorders>
              <w:top w:val="nil"/>
              <w:bottom w:val="nil"/>
            </w:tcBorders>
            <w:shd w:val="clear" w:color="auto" w:fill="auto"/>
            <w:noWrap/>
          </w:tcPr>
          <w:p w14:paraId="765C8F51"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0.903969</w:t>
            </w:r>
          </w:p>
        </w:tc>
        <w:tc>
          <w:tcPr>
            <w:tcW w:w="1068" w:type="pct"/>
            <w:tcBorders>
              <w:top w:val="nil"/>
              <w:bottom w:val="nil"/>
            </w:tcBorders>
            <w:shd w:val="clear" w:color="auto" w:fill="auto"/>
            <w:noWrap/>
          </w:tcPr>
          <w:p w14:paraId="57F31CB2"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0.001413</w:t>
            </w:r>
          </w:p>
        </w:tc>
        <w:tc>
          <w:tcPr>
            <w:tcW w:w="1068" w:type="pct"/>
            <w:tcBorders>
              <w:top w:val="nil"/>
              <w:bottom w:val="nil"/>
            </w:tcBorders>
            <w:shd w:val="clear" w:color="auto" w:fill="auto"/>
          </w:tcPr>
          <w:p w14:paraId="24A0C5B0"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0.903754</w:t>
            </w:r>
          </w:p>
        </w:tc>
        <w:tc>
          <w:tcPr>
            <w:tcW w:w="1068" w:type="pct"/>
            <w:tcBorders>
              <w:top w:val="nil"/>
              <w:bottom w:val="nil"/>
            </w:tcBorders>
            <w:shd w:val="clear" w:color="auto" w:fill="auto"/>
          </w:tcPr>
          <w:p w14:paraId="46CCAF6D"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0.001440</w:t>
            </w:r>
          </w:p>
        </w:tc>
      </w:tr>
      <w:tr w:rsidR="004F2C3A" w:rsidRPr="00641432" w14:paraId="75037FBA" w14:textId="77777777" w:rsidTr="00C12B03">
        <w:trPr>
          <w:trHeight w:val="20"/>
        </w:trPr>
        <w:tc>
          <w:tcPr>
            <w:tcW w:w="729" w:type="pct"/>
            <w:tcBorders>
              <w:top w:val="nil"/>
              <w:left w:val="nil"/>
              <w:right w:val="nil"/>
            </w:tcBorders>
            <w:shd w:val="clear" w:color="auto" w:fill="auto"/>
          </w:tcPr>
          <w:p w14:paraId="1168B408"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b/>
                <w:bCs/>
                <w:color w:val="000000"/>
                <w:sz w:val="16"/>
                <w:szCs w:val="16"/>
                <w:lang w:val="en-GB" w:bidi="en-US"/>
              </w:rPr>
              <w:t>19</w:t>
            </w:r>
          </w:p>
        </w:tc>
        <w:tc>
          <w:tcPr>
            <w:tcW w:w="1068" w:type="pct"/>
            <w:tcBorders>
              <w:top w:val="nil"/>
              <w:left w:val="nil"/>
              <w:right w:val="nil"/>
            </w:tcBorders>
            <w:shd w:val="clear" w:color="auto" w:fill="auto"/>
            <w:noWrap/>
          </w:tcPr>
          <w:p w14:paraId="78CF4F79"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0.996503</w:t>
            </w:r>
          </w:p>
        </w:tc>
        <w:tc>
          <w:tcPr>
            <w:tcW w:w="1068" w:type="pct"/>
            <w:tcBorders>
              <w:top w:val="nil"/>
              <w:left w:val="nil"/>
              <w:right w:val="nil"/>
            </w:tcBorders>
            <w:shd w:val="clear" w:color="auto" w:fill="auto"/>
            <w:noWrap/>
          </w:tcPr>
          <w:p w14:paraId="4428DA7B"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4.28E-05</w:t>
            </w:r>
          </w:p>
        </w:tc>
        <w:tc>
          <w:tcPr>
            <w:tcW w:w="1068" w:type="pct"/>
            <w:tcBorders>
              <w:top w:val="nil"/>
              <w:left w:val="nil"/>
              <w:right w:val="nil"/>
            </w:tcBorders>
            <w:shd w:val="clear" w:color="auto" w:fill="auto"/>
          </w:tcPr>
          <w:p w14:paraId="6E526E88"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0.996498</w:t>
            </w:r>
          </w:p>
        </w:tc>
        <w:tc>
          <w:tcPr>
            <w:tcW w:w="1068" w:type="pct"/>
            <w:tcBorders>
              <w:top w:val="nil"/>
              <w:left w:val="nil"/>
              <w:right w:val="nil"/>
            </w:tcBorders>
            <w:shd w:val="clear" w:color="auto" w:fill="auto"/>
          </w:tcPr>
          <w:p w14:paraId="6B674D0B"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0.000043</w:t>
            </w:r>
          </w:p>
        </w:tc>
      </w:tr>
      <w:tr w:rsidR="004F2C3A" w:rsidRPr="00641432" w14:paraId="4501DDA1" w14:textId="77777777" w:rsidTr="00C12B03">
        <w:trPr>
          <w:trHeight w:val="20"/>
        </w:trPr>
        <w:tc>
          <w:tcPr>
            <w:tcW w:w="729" w:type="pct"/>
            <w:shd w:val="clear" w:color="auto" w:fill="auto"/>
          </w:tcPr>
          <w:p w14:paraId="2247EF98"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b/>
                <w:bCs/>
                <w:color w:val="000000"/>
                <w:sz w:val="16"/>
                <w:szCs w:val="16"/>
                <w:lang w:val="en-GB" w:bidi="en-US"/>
              </w:rPr>
              <w:t>20</w:t>
            </w:r>
          </w:p>
        </w:tc>
        <w:tc>
          <w:tcPr>
            <w:tcW w:w="1068" w:type="pct"/>
            <w:shd w:val="clear" w:color="auto" w:fill="auto"/>
            <w:noWrap/>
          </w:tcPr>
          <w:p w14:paraId="3CBF58C9"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0.992926</w:t>
            </w:r>
          </w:p>
        </w:tc>
        <w:tc>
          <w:tcPr>
            <w:tcW w:w="1068" w:type="pct"/>
            <w:shd w:val="clear" w:color="auto" w:fill="auto"/>
            <w:noWrap/>
          </w:tcPr>
          <w:p w14:paraId="13BDE433"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0.000145</w:t>
            </w:r>
          </w:p>
        </w:tc>
        <w:tc>
          <w:tcPr>
            <w:tcW w:w="1068" w:type="pct"/>
            <w:shd w:val="clear" w:color="auto" w:fill="auto"/>
          </w:tcPr>
          <w:p w14:paraId="76E82F72"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0.992921</w:t>
            </w:r>
          </w:p>
        </w:tc>
        <w:tc>
          <w:tcPr>
            <w:tcW w:w="1068" w:type="pct"/>
            <w:shd w:val="clear" w:color="auto" w:fill="auto"/>
          </w:tcPr>
          <w:p w14:paraId="44712E16"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0.000143</w:t>
            </w:r>
          </w:p>
        </w:tc>
      </w:tr>
      <w:tr w:rsidR="004F2C3A" w:rsidRPr="00641432" w14:paraId="6A85E3F4" w14:textId="77777777" w:rsidTr="00C12B03">
        <w:trPr>
          <w:trHeight w:val="20"/>
        </w:trPr>
        <w:tc>
          <w:tcPr>
            <w:tcW w:w="729" w:type="pct"/>
            <w:tcBorders>
              <w:left w:val="nil"/>
              <w:right w:val="nil"/>
            </w:tcBorders>
            <w:shd w:val="clear" w:color="auto" w:fill="auto"/>
          </w:tcPr>
          <w:p w14:paraId="73A048F2"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b/>
                <w:bCs/>
                <w:color w:val="000000"/>
                <w:sz w:val="16"/>
                <w:szCs w:val="16"/>
                <w:lang w:val="en-GB" w:bidi="en-US"/>
              </w:rPr>
              <w:t>21</w:t>
            </w:r>
          </w:p>
        </w:tc>
        <w:tc>
          <w:tcPr>
            <w:tcW w:w="1068" w:type="pct"/>
            <w:tcBorders>
              <w:left w:val="nil"/>
              <w:right w:val="nil"/>
            </w:tcBorders>
            <w:shd w:val="clear" w:color="auto" w:fill="auto"/>
            <w:noWrap/>
          </w:tcPr>
          <w:p w14:paraId="671B557C"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0.992221</w:t>
            </w:r>
          </w:p>
        </w:tc>
        <w:tc>
          <w:tcPr>
            <w:tcW w:w="1068" w:type="pct"/>
            <w:tcBorders>
              <w:left w:val="nil"/>
              <w:right w:val="nil"/>
            </w:tcBorders>
            <w:shd w:val="clear" w:color="auto" w:fill="auto"/>
            <w:noWrap/>
          </w:tcPr>
          <w:p w14:paraId="1EAB73B4"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0.000173</w:t>
            </w:r>
          </w:p>
        </w:tc>
        <w:tc>
          <w:tcPr>
            <w:tcW w:w="1068" w:type="pct"/>
            <w:tcBorders>
              <w:left w:val="nil"/>
              <w:right w:val="nil"/>
            </w:tcBorders>
            <w:shd w:val="clear" w:color="auto" w:fill="auto"/>
          </w:tcPr>
          <w:p w14:paraId="32828B52"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0.992217</w:t>
            </w:r>
          </w:p>
        </w:tc>
        <w:tc>
          <w:tcPr>
            <w:tcW w:w="1068" w:type="pct"/>
            <w:tcBorders>
              <w:left w:val="nil"/>
              <w:right w:val="nil"/>
            </w:tcBorders>
            <w:shd w:val="clear" w:color="auto" w:fill="auto"/>
          </w:tcPr>
          <w:p w14:paraId="552794D7"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0.000172</w:t>
            </w:r>
          </w:p>
        </w:tc>
      </w:tr>
      <w:tr w:rsidR="004F2C3A" w:rsidRPr="00641432" w14:paraId="379BE9C3" w14:textId="77777777" w:rsidTr="00C12B03">
        <w:trPr>
          <w:trHeight w:val="20"/>
        </w:trPr>
        <w:tc>
          <w:tcPr>
            <w:tcW w:w="729" w:type="pct"/>
            <w:shd w:val="clear" w:color="auto" w:fill="auto"/>
          </w:tcPr>
          <w:p w14:paraId="2D86FE67"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b/>
                <w:bCs/>
                <w:color w:val="000000"/>
                <w:sz w:val="16"/>
                <w:szCs w:val="16"/>
                <w:lang w:val="en-GB" w:bidi="en-US"/>
              </w:rPr>
              <w:t>22</w:t>
            </w:r>
          </w:p>
        </w:tc>
        <w:tc>
          <w:tcPr>
            <w:tcW w:w="1068" w:type="pct"/>
            <w:shd w:val="clear" w:color="auto" w:fill="auto"/>
            <w:noWrap/>
          </w:tcPr>
          <w:p w14:paraId="2EDA8B70"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0.991584</w:t>
            </w:r>
          </w:p>
        </w:tc>
        <w:tc>
          <w:tcPr>
            <w:tcW w:w="1068" w:type="pct"/>
            <w:shd w:val="clear" w:color="auto" w:fill="auto"/>
            <w:noWrap/>
          </w:tcPr>
          <w:p w14:paraId="11240F3F"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0.000211</w:t>
            </w:r>
          </w:p>
        </w:tc>
        <w:tc>
          <w:tcPr>
            <w:tcW w:w="1068" w:type="pct"/>
            <w:shd w:val="clear" w:color="auto" w:fill="auto"/>
          </w:tcPr>
          <w:p w14:paraId="2F69A946"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0.991579</w:t>
            </w:r>
          </w:p>
        </w:tc>
        <w:tc>
          <w:tcPr>
            <w:tcW w:w="1068" w:type="pct"/>
            <w:shd w:val="clear" w:color="auto" w:fill="auto"/>
          </w:tcPr>
          <w:p w14:paraId="038F9D8D"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0.000210</w:t>
            </w:r>
          </w:p>
        </w:tc>
      </w:tr>
      <w:tr w:rsidR="004F2C3A" w:rsidRPr="00641432" w14:paraId="7ED197FF" w14:textId="77777777" w:rsidTr="00C12B03">
        <w:trPr>
          <w:trHeight w:val="20"/>
        </w:trPr>
        <w:tc>
          <w:tcPr>
            <w:tcW w:w="729" w:type="pct"/>
            <w:tcBorders>
              <w:left w:val="nil"/>
              <w:right w:val="nil"/>
            </w:tcBorders>
            <w:shd w:val="clear" w:color="auto" w:fill="auto"/>
          </w:tcPr>
          <w:p w14:paraId="7363B8E0"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b/>
                <w:bCs/>
                <w:color w:val="000000"/>
                <w:sz w:val="16"/>
                <w:szCs w:val="16"/>
                <w:lang w:val="en-GB" w:bidi="en-US"/>
              </w:rPr>
              <w:t>23</w:t>
            </w:r>
          </w:p>
        </w:tc>
        <w:tc>
          <w:tcPr>
            <w:tcW w:w="1068" w:type="pct"/>
            <w:tcBorders>
              <w:left w:val="nil"/>
              <w:right w:val="nil"/>
            </w:tcBorders>
            <w:shd w:val="clear" w:color="auto" w:fill="auto"/>
            <w:noWrap/>
          </w:tcPr>
          <w:p w14:paraId="53B85DD0"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0.979338</w:t>
            </w:r>
          </w:p>
        </w:tc>
        <w:tc>
          <w:tcPr>
            <w:tcW w:w="1068" w:type="pct"/>
            <w:tcBorders>
              <w:left w:val="nil"/>
              <w:right w:val="nil"/>
            </w:tcBorders>
            <w:shd w:val="clear" w:color="auto" w:fill="auto"/>
            <w:noWrap/>
          </w:tcPr>
          <w:p w14:paraId="62F3D8E4"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0.000326</w:t>
            </w:r>
          </w:p>
        </w:tc>
        <w:tc>
          <w:tcPr>
            <w:tcW w:w="1068" w:type="pct"/>
            <w:tcBorders>
              <w:left w:val="nil"/>
              <w:right w:val="nil"/>
            </w:tcBorders>
            <w:shd w:val="clear" w:color="auto" w:fill="auto"/>
          </w:tcPr>
          <w:p w14:paraId="3FD484FC"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0.979309</w:t>
            </w:r>
          </w:p>
        </w:tc>
        <w:tc>
          <w:tcPr>
            <w:tcW w:w="1068" w:type="pct"/>
            <w:tcBorders>
              <w:left w:val="nil"/>
              <w:right w:val="nil"/>
            </w:tcBorders>
            <w:shd w:val="clear" w:color="auto" w:fill="auto"/>
          </w:tcPr>
          <w:p w14:paraId="56FE8F70"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0.000331</w:t>
            </w:r>
          </w:p>
        </w:tc>
      </w:tr>
      <w:tr w:rsidR="004F2C3A" w:rsidRPr="00641432" w14:paraId="7F38EEE4" w14:textId="77777777" w:rsidTr="00C12B03">
        <w:trPr>
          <w:trHeight w:val="20"/>
        </w:trPr>
        <w:tc>
          <w:tcPr>
            <w:tcW w:w="729" w:type="pct"/>
            <w:shd w:val="clear" w:color="auto" w:fill="auto"/>
          </w:tcPr>
          <w:p w14:paraId="49C10972"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b/>
                <w:bCs/>
                <w:color w:val="000000"/>
                <w:sz w:val="16"/>
                <w:szCs w:val="16"/>
                <w:lang w:val="en-GB" w:bidi="en-US"/>
              </w:rPr>
              <w:t>24</w:t>
            </w:r>
          </w:p>
        </w:tc>
        <w:tc>
          <w:tcPr>
            <w:tcW w:w="1068" w:type="pct"/>
            <w:shd w:val="clear" w:color="auto" w:fill="auto"/>
            <w:noWrap/>
          </w:tcPr>
          <w:p w14:paraId="0D944557"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0.972671</w:t>
            </w:r>
          </w:p>
        </w:tc>
        <w:tc>
          <w:tcPr>
            <w:tcW w:w="1068" w:type="pct"/>
            <w:shd w:val="clear" w:color="auto" w:fill="auto"/>
            <w:noWrap/>
          </w:tcPr>
          <w:p w14:paraId="0C34D5CD"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0.000547</w:t>
            </w:r>
          </w:p>
        </w:tc>
        <w:tc>
          <w:tcPr>
            <w:tcW w:w="1068" w:type="pct"/>
            <w:shd w:val="clear" w:color="auto" w:fill="auto"/>
          </w:tcPr>
          <w:p w14:paraId="61FADFFA"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0.972639</w:t>
            </w:r>
          </w:p>
        </w:tc>
        <w:tc>
          <w:tcPr>
            <w:tcW w:w="1068" w:type="pct"/>
            <w:shd w:val="clear" w:color="auto" w:fill="auto"/>
          </w:tcPr>
          <w:p w14:paraId="706F7719"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0.000553</w:t>
            </w:r>
          </w:p>
        </w:tc>
      </w:tr>
      <w:tr w:rsidR="004F2C3A" w:rsidRPr="00641432" w14:paraId="2EED9FF5" w14:textId="77777777" w:rsidTr="00C12B03">
        <w:trPr>
          <w:trHeight w:val="20"/>
        </w:trPr>
        <w:tc>
          <w:tcPr>
            <w:tcW w:w="729" w:type="pct"/>
            <w:tcBorders>
              <w:left w:val="nil"/>
              <w:right w:val="nil"/>
            </w:tcBorders>
            <w:shd w:val="clear" w:color="auto" w:fill="auto"/>
          </w:tcPr>
          <w:p w14:paraId="4631A7EC"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b/>
                <w:bCs/>
                <w:color w:val="000000"/>
                <w:sz w:val="16"/>
                <w:szCs w:val="16"/>
                <w:lang w:val="en-GB" w:bidi="en-US"/>
              </w:rPr>
              <w:lastRenderedPageBreak/>
              <w:t>25</w:t>
            </w:r>
          </w:p>
        </w:tc>
        <w:tc>
          <w:tcPr>
            <w:tcW w:w="1068" w:type="pct"/>
            <w:tcBorders>
              <w:left w:val="nil"/>
              <w:right w:val="nil"/>
            </w:tcBorders>
            <w:shd w:val="clear" w:color="auto" w:fill="auto"/>
            <w:noWrap/>
          </w:tcPr>
          <w:p w14:paraId="7A03F5C0"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0.969348</w:t>
            </w:r>
          </w:p>
        </w:tc>
        <w:tc>
          <w:tcPr>
            <w:tcW w:w="1068" w:type="pct"/>
            <w:tcBorders>
              <w:left w:val="nil"/>
              <w:right w:val="nil"/>
            </w:tcBorders>
            <w:shd w:val="clear" w:color="auto" w:fill="auto"/>
            <w:noWrap/>
          </w:tcPr>
          <w:p w14:paraId="04F7D1F9"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0.000655</w:t>
            </w:r>
          </w:p>
        </w:tc>
        <w:tc>
          <w:tcPr>
            <w:tcW w:w="1068" w:type="pct"/>
            <w:tcBorders>
              <w:left w:val="nil"/>
              <w:right w:val="nil"/>
            </w:tcBorders>
            <w:shd w:val="clear" w:color="auto" w:fill="auto"/>
          </w:tcPr>
          <w:p w14:paraId="323EDD74"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0.969315</w:t>
            </w:r>
          </w:p>
        </w:tc>
        <w:tc>
          <w:tcPr>
            <w:tcW w:w="1068" w:type="pct"/>
            <w:tcBorders>
              <w:left w:val="nil"/>
              <w:right w:val="nil"/>
            </w:tcBorders>
            <w:shd w:val="clear" w:color="auto" w:fill="auto"/>
          </w:tcPr>
          <w:p w14:paraId="30C2741F"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0.000664</w:t>
            </w:r>
          </w:p>
        </w:tc>
      </w:tr>
      <w:tr w:rsidR="004F2C3A" w:rsidRPr="00641432" w14:paraId="1BF3DF81" w14:textId="77777777" w:rsidTr="00C12B03">
        <w:trPr>
          <w:trHeight w:val="20"/>
        </w:trPr>
        <w:tc>
          <w:tcPr>
            <w:tcW w:w="729" w:type="pct"/>
            <w:shd w:val="clear" w:color="auto" w:fill="auto"/>
          </w:tcPr>
          <w:p w14:paraId="6D1E338C"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b/>
                <w:bCs/>
                <w:color w:val="000000"/>
                <w:sz w:val="16"/>
                <w:szCs w:val="16"/>
                <w:lang w:val="en-GB" w:bidi="en-US"/>
              </w:rPr>
              <w:t>26</w:t>
            </w:r>
          </w:p>
        </w:tc>
        <w:tc>
          <w:tcPr>
            <w:tcW w:w="1068" w:type="pct"/>
            <w:shd w:val="clear" w:color="auto" w:fill="auto"/>
            <w:noWrap/>
          </w:tcPr>
          <w:p w14:paraId="3AAC6EE1"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0.947647</w:t>
            </w:r>
          </w:p>
        </w:tc>
        <w:tc>
          <w:tcPr>
            <w:tcW w:w="1068" w:type="pct"/>
            <w:shd w:val="clear" w:color="auto" w:fill="auto"/>
            <w:noWrap/>
          </w:tcPr>
          <w:p w14:paraId="042692AC"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0.000715</w:t>
            </w:r>
          </w:p>
        </w:tc>
        <w:tc>
          <w:tcPr>
            <w:tcW w:w="1068" w:type="pct"/>
            <w:shd w:val="clear" w:color="auto" w:fill="auto"/>
          </w:tcPr>
          <w:p w14:paraId="56D5774C"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0.94754</w:t>
            </w:r>
          </w:p>
        </w:tc>
        <w:tc>
          <w:tcPr>
            <w:tcW w:w="1068" w:type="pct"/>
            <w:shd w:val="clear" w:color="auto" w:fill="auto"/>
          </w:tcPr>
          <w:p w14:paraId="564E7BE5"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0.000734</w:t>
            </w:r>
          </w:p>
        </w:tc>
      </w:tr>
      <w:tr w:rsidR="004F2C3A" w:rsidRPr="00641432" w14:paraId="4D753EC8" w14:textId="77777777" w:rsidTr="00C12B03">
        <w:trPr>
          <w:trHeight w:val="20"/>
        </w:trPr>
        <w:tc>
          <w:tcPr>
            <w:tcW w:w="729" w:type="pct"/>
            <w:tcBorders>
              <w:left w:val="nil"/>
              <w:right w:val="nil"/>
            </w:tcBorders>
            <w:shd w:val="clear" w:color="auto" w:fill="auto"/>
          </w:tcPr>
          <w:p w14:paraId="75D20D22"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b/>
                <w:bCs/>
                <w:color w:val="000000"/>
                <w:sz w:val="16"/>
                <w:szCs w:val="16"/>
                <w:lang w:val="en-GB" w:bidi="en-US"/>
              </w:rPr>
              <w:t>27</w:t>
            </w:r>
          </w:p>
        </w:tc>
        <w:tc>
          <w:tcPr>
            <w:tcW w:w="1068" w:type="pct"/>
            <w:tcBorders>
              <w:left w:val="nil"/>
              <w:right w:val="nil"/>
            </w:tcBorders>
            <w:shd w:val="clear" w:color="auto" w:fill="auto"/>
            <w:noWrap/>
          </w:tcPr>
          <w:p w14:paraId="164ED72D"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0.945087</w:t>
            </w:r>
          </w:p>
        </w:tc>
        <w:tc>
          <w:tcPr>
            <w:tcW w:w="1068" w:type="pct"/>
            <w:tcBorders>
              <w:left w:val="nil"/>
              <w:right w:val="nil"/>
            </w:tcBorders>
            <w:shd w:val="clear" w:color="auto" w:fill="auto"/>
            <w:noWrap/>
          </w:tcPr>
          <w:p w14:paraId="69A19CB5"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0.000765</w:t>
            </w:r>
          </w:p>
        </w:tc>
        <w:tc>
          <w:tcPr>
            <w:tcW w:w="1068" w:type="pct"/>
            <w:tcBorders>
              <w:left w:val="nil"/>
              <w:right w:val="nil"/>
            </w:tcBorders>
            <w:shd w:val="clear" w:color="auto" w:fill="auto"/>
          </w:tcPr>
          <w:p w14:paraId="7805B0E7"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0.944975</w:t>
            </w:r>
          </w:p>
        </w:tc>
        <w:tc>
          <w:tcPr>
            <w:tcW w:w="1068" w:type="pct"/>
            <w:tcBorders>
              <w:left w:val="nil"/>
              <w:right w:val="nil"/>
            </w:tcBorders>
            <w:shd w:val="clear" w:color="auto" w:fill="auto"/>
          </w:tcPr>
          <w:p w14:paraId="0D60965E"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0.000786</w:t>
            </w:r>
          </w:p>
        </w:tc>
      </w:tr>
      <w:tr w:rsidR="004F2C3A" w:rsidRPr="00641432" w14:paraId="5D98284C" w14:textId="77777777" w:rsidTr="00C12B03">
        <w:trPr>
          <w:trHeight w:val="20"/>
        </w:trPr>
        <w:tc>
          <w:tcPr>
            <w:tcW w:w="729" w:type="pct"/>
            <w:shd w:val="clear" w:color="auto" w:fill="auto"/>
          </w:tcPr>
          <w:p w14:paraId="25F6660F"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b/>
                <w:bCs/>
                <w:color w:val="000000"/>
                <w:sz w:val="16"/>
                <w:szCs w:val="16"/>
                <w:lang w:val="en-GB" w:bidi="en-US"/>
              </w:rPr>
              <w:t>28</w:t>
            </w:r>
          </w:p>
        </w:tc>
        <w:tc>
          <w:tcPr>
            <w:tcW w:w="1068" w:type="pct"/>
            <w:shd w:val="clear" w:color="auto" w:fill="auto"/>
            <w:noWrap/>
          </w:tcPr>
          <w:p w14:paraId="78B61A66"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0.933669</w:t>
            </w:r>
          </w:p>
        </w:tc>
        <w:tc>
          <w:tcPr>
            <w:tcW w:w="1068" w:type="pct"/>
            <w:shd w:val="clear" w:color="auto" w:fill="auto"/>
            <w:noWrap/>
          </w:tcPr>
          <w:p w14:paraId="7D1FA9CC"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0.00102</w:t>
            </w:r>
          </w:p>
        </w:tc>
        <w:tc>
          <w:tcPr>
            <w:tcW w:w="1068" w:type="pct"/>
            <w:shd w:val="clear" w:color="auto" w:fill="auto"/>
          </w:tcPr>
          <w:p w14:paraId="42C1E2EE"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0.93353</w:t>
            </w:r>
          </w:p>
        </w:tc>
        <w:tc>
          <w:tcPr>
            <w:tcW w:w="1068" w:type="pct"/>
            <w:shd w:val="clear" w:color="auto" w:fill="auto"/>
          </w:tcPr>
          <w:p w14:paraId="232BACFD"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0.001048</w:t>
            </w:r>
          </w:p>
        </w:tc>
      </w:tr>
      <w:tr w:rsidR="004F2C3A" w:rsidRPr="00641432" w14:paraId="25DE51A7" w14:textId="77777777" w:rsidTr="00C12B03">
        <w:trPr>
          <w:trHeight w:val="20"/>
        </w:trPr>
        <w:tc>
          <w:tcPr>
            <w:tcW w:w="729" w:type="pct"/>
            <w:tcBorders>
              <w:left w:val="nil"/>
              <w:right w:val="nil"/>
            </w:tcBorders>
            <w:shd w:val="clear" w:color="auto" w:fill="auto"/>
          </w:tcPr>
          <w:p w14:paraId="314EC2E7"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b/>
                <w:bCs/>
                <w:color w:val="000000"/>
                <w:sz w:val="16"/>
                <w:szCs w:val="16"/>
                <w:lang w:val="en-GB" w:bidi="en-US"/>
              </w:rPr>
              <w:t>29</w:t>
            </w:r>
          </w:p>
        </w:tc>
        <w:tc>
          <w:tcPr>
            <w:tcW w:w="1068" w:type="pct"/>
            <w:tcBorders>
              <w:left w:val="nil"/>
              <w:right w:val="nil"/>
            </w:tcBorders>
            <w:shd w:val="clear" w:color="auto" w:fill="auto"/>
            <w:noWrap/>
          </w:tcPr>
          <w:p w14:paraId="3597E2D9"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0.925466</w:t>
            </w:r>
          </w:p>
        </w:tc>
        <w:tc>
          <w:tcPr>
            <w:tcW w:w="1068" w:type="pct"/>
            <w:tcBorders>
              <w:left w:val="nil"/>
              <w:right w:val="nil"/>
            </w:tcBorders>
            <w:shd w:val="clear" w:color="auto" w:fill="auto"/>
            <w:noWrap/>
          </w:tcPr>
          <w:p w14:paraId="1EE66AE3"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0.001218</w:t>
            </w:r>
          </w:p>
        </w:tc>
        <w:tc>
          <w:tcPr>
            <w:tcW w:w="1068" w:type="pct"/>
            <w:tcBorders>
              <w:left w:val="nil"/>
              <w:right w:val="nil"/>
            </w:tcBorders>
            <w:shd w:val="clear" w:color="auto" w:fill="auto"/>
          </w:tcPr>
          <w:p w14:paraId="089F47F5"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0.925307</w:t>
            </w:r>
          </w:p>
        </w:tc>
        <w:tc>
          <w:tcPr>
            <w:tcW w:w="1068" w:type="pct"/>
            <w:tcBorders>
              <w:left w:val="nil"/>
              <w:right w:val="nil"/>
            </w:tcBorders>
            <w:shd w:val="clear" w:color="auto" w:fill="auto"/>
          </w:tcPr>
          <w:p w14:paraId="61982C09"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0.001251</w:t>
            </w:r>
          </w:p>
        </w:tc>
      </w:tr>
      <w:tr w:rsidR="004F2C3A" w:rsidRPr="00641432" w14:paraId="52B66942" w14:textId="77777777" w:rsidTr="00C12B03">
        <w:trPr>
          <w:trHeight w:val="20"/>
        </w:trPr>
        <w:tc>
          <w:tcPr>
            <w:tcW w:w="729" w:type="pct"/>
            <w:shd w:val="clear" w:color="auto" w:fill="auto"/>
          </w:tcPr>
          <w:p w14:paraId="5CEF3B39"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b/>
                <w:bCs/>
                <w:color w:val="000000"/>
                <w:sz w:val="16"/>
                <w:szCs w:val="16"/>
                <w:lang w:val="en-GB" w:bidi="en-US"/>
              </w:rPr>
              <w:t>30</w:t>
            </w:r>
          </w:p>
        </w:tc>
        <w:tc>
          <w:tcPr>
            <w:tcW w:w="1068" w:type="pct"/>
            <w:shd w:val="clear" w:color="auto" w:fill="auto"/>
            <w:noWrap/>
          </w:tcPr>
          <w:p w14:paraId="60BFE574"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0.921915</w:t>
            </w:r>
          </w:p>
        </w:tc>
        <w:tc>
          <w:tcPr>
            <w:tcW w:w="1068" w:type="pct"/>
            <w:shd w:val="clear" w:color="auto" w:fill="auto"/>
            <w:noWrap/>
          </w:tcPr>
          <w:p w14:paraId="3CD2749F"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0.001304</w:t>
            </w:r>
          </w:p>
        </w:tc>
        <w:tc>
          <w:tcPr>
            <w:tcW w:w="1068" w:type="pct"/>
            <w:shd w:val="clear" w:color="auto" w:fill="auto"/>
          </w:tcPr>
          <w:p w14:paraId="70D0DDA9"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0.921747</w:t>
            </w:r>
          </w:p>
        </w:tc>
        <w:tc>
          <w:tcPr>
            <w:tcW w:w="1068" w:type="pct"/>
            <w:shd w:val="clear" w:color="auto" w:fill="auto"/>
          </w:tcPr>
          <w:p w14:paraId="17D49DCC"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0.001339</w:t>
            </w:r>
          </w:p>
        </w:tc>
      </w:tr>
      <w:tr w:rsidR="004F2C3A" w:rsidRPr="00641432" w14:paraId="6443CBE1" w14:textId="77777777" w:rsidTr="00C12B03">
        <w:trPr>
          <w:trHeight w:val="20"/>
        </w:trPr>
        <w:tc>
          <w:tcPr>
            <w:tcW w:w="729" w:type="pct"/>
            <w:tcBorders>
              <w:left w:val="nil"/>
              <w:right w:val="nil"/>
            </w:tcBorders>
            <w:shd w:val="clear" w:color="auto" w:fill="auto"/>
          </w:tcPr>
          <w:p w14:paraId="3AF0F420"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b/>
                <w:bCs/>
                <w:color w:val="000000"/>
                <w:sz w:val="16"/>
                <w:szCs w:val="16"/>
                <w:lang w:val="en-GB" w:bidi="en-US"/>
              </w:rPr>
              <w:t>31</w:t>
            </w:r>
          </w:p>
        </w:tc>
        <w:tc>
          <w:tcPr>
            <w:tcW w:w="1068" w:type="pct"/>
            <w:tcBorders>
              <w:left w:val="nil"/>
              <w:right w:val="nil"/>
            </w:tcBorders>
            <w:shd w:val="clear" w:color="auto" w:fill="auto"/>
            <w:noWrap/>
          </w:tcPr>
          <w:p w14:paraId="48D23FB9"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0.917762</w:t>
            </w:r>
          </w:p>
        </w:tc>
        <w:tc>
          <w:tcPr>
            <w:tcW w:w="1068" w:type="pct"/>
            <w:tcBorders>
              <w:left w:val="nil"/>
              <w:right w:val="nil"/>
            </w:tcBorders>
            <w:shd w:val="clear" w:color="auto" w:fill="auto"/>
            <w:noWrap/>
          </w:tcPr>
          <w:p w14:paraId="44E37CB7"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0.001366</w:t>
            </w:r>
          </w:p>
        </w:tc>
        <w:tc>
          <w:tcPr>
            <w:tcW w:w="1068" w:type="pct"/>
            <w:tcBorders>
              <w:left w:val="nil"/>
              <w:right w:val="nil"/>
            </w:tcBorders>
            <w:shd w:val="clear" w:color="auto" w:fill="auto"/>
          </w:tcPr>
          <w:p w14:paraId="66345085"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0.917585</w:t>
            </w:r>
          </w:p>
        </w:tc>
        <w:tc>
          <w:tcPr>
            <w:tcW w:w="1068" w:type="pct"/>
            <w:tcBorders>
              <w:left w:val="nil"/>
              <w:right w:val="nil"/>
            </w:tcBorders>
            <w:shd w:val="clear" w:color="auto" w:fill="auto"/>
          </w:tcPr>
          <w:p w14:paraId="0001E892"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0.001403</w:t>
            </w:r>
          </w:p>
        </w:tc>
      </w:tr>
      <w:tr w:rsidR="004F2C3A" w:rsidRPr="00641432" w14:paraId="686FD22F" w14:textId="77777777" w:rsidTr="00C12B03">
        <w:trPr>
          <w:trHeight w:val="20"/>
        </w:trPr>
        <w:tc>
          <w:tcPr>
            <w:tcW w:w="729" w:type="pct"/>
            <w:shd w:val="clear" w:color="auto" w:fill="auto"/>
          </w:tcPr>
          <w:p w14:paraId="17F16257"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b/>
                <w:bCs/>
                <w:color w:val="000000"/>
                <w:sz w:val="16"/>
                <w:szCs w:val="16"/>
                <w:lang w:val="en-GB" w:bidi="en-US"/>
              </w:rPr>
              <w:t>32</w:t>
            </w:r>
          </w:p>
        </w:tc>
        <w:tc>
          <w:tcPr>
            <w:tcW w:w="1068" w:type="pct"/>
            <w:shd w:val="clear" w:color="auto" w:fill="auto"/>
            <w:noWrap/>
          </w:tcPr>
          <w:p w14:paraId="22565EA7"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0.916849</w:t>
            </w:r>
          </w:p>
        </w:tc>
        <w:tc>
          <w:tcPr>
            <w:tcW w:w="1068" w:type="pct"/>
            <w:shd w:val="clear" w:color="auto" w:fill="auto"/>
            <w:noWrap/>
          </w:tcPr>
          <w:p w14:paraId="6679E53D"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0.001381</w:t>
            </w:r>
          </w:p>
        </w:tc>
        <w:tc>
          <w:tcPr>
            <w:tcW w:w="1068" w:type="pct"/>
            <w:shd w:val="clear" w:color="auto" w:fill="auto"/>
          </w:tcPr>
          <w:p w14:paraId="6D5C3451"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0.916669</w:t>
            </w:r>
          </w:p>
        </w:tc>
        <w:tc>
          <w:tcPr>
            <w:tcW w:w="1068" w:type="pct"/>
            <w:shd w:val="clear" w:color="auto" w:fill="auto"/>
          </w:tcPr>
          <w:p w14:paraId="054FFB7E"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0.001418</w:t>
            </w:r>
          </w:p>
        </w:tc>
      </w:tr>
      <w:tr w:rsidR="004F2C3A" w:rsidRPr="00641432" w14:paraId="1084CF3A" w14:textId="77777777" w:rsidTr="00C12B03">
        <w:trPr>
          <w:trHeight w:val="20"/>
        </w:trPr>
        <w:tc>
          <w:tcPr>
            <w:tcW w:w="729" w:type="pct"/>
            <w:tcBorders>
              <w:left w:val="nil"/>
              <w:bottom w:val="nil"/>
              <w:right w:val="nil"/>
            </w:tcBorders>
            <w:shd w:val="clear" w:color="auto" w:fill="auto"/>
          </w:tcPr>
          <w:p w14:paraId="24DF44DF"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b/>
                <w:bCs/>
                <w:color w:val="000000"/>
                <w:sz w:val="16"/>
                <w:szCs w:val="16"/>
                <w:lang w:val="en-GB" w:bidi="en-US"/>
              </w:rPr>
              <w:t>33</w:t>
            </w:r>
          </w:p>
        </w:tc>
        <w:tc>
          <w:tcPr>
            <w:tcW w:w="1068" w:type="pct"/>
            <w:tcBorders>
              <w:left w:val="nil"/>
              <w:bottom w:val="nil"/>
              <w:right w:val="nil"/>
            </w:tcBorders>
            <w:shd w:val="clear" w:color="auto" w:fill="auto"/>
            <w:noWrap/>
          </w:tcPr>
          <w:p w14:paraId="2461D2CA"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0.916566</w:t>
            </w:r>
          </w:p>
        </w:tc>
        <w:tc>
          <w:tcPr>
            <w:tcW w:w="1068" w:type="pct"/>
            <w:tcBorders>
              <w:left w:val="nil"/>
              <w:bottom w:val="nil"/>
              <w:right w:val="nil"/>
            </w:tcBorders>
            <w:shd w:val="clear" w:color="auto" w:fill="auto"/>
            <w:noWrap/>
          </w:tcPr>
          <w:p w14:paraId="57E05690"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0.001383</w:t>
            </w:r>
          </w:p>
        </w:tc>
        <w:tc>
          <w:tcPr>
            <w:tcW w:w="1068" w:type="pct"/>
            <w:tcBorders>
              <w:left w:val="nil"/>
              <w:bottom w:val="nil"/>
              <w:right w:val="nil"/>
            </w:tcBorders>
            <w:shd w:val="clear" w:color="auto" w:fill="auto"/>
          </w:tcPr>
          <w:p w14:paraId="5465C195"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0.916385</w:t>
            </w:r>
          </w:p>
        </w:tc>
        <w:tc>
          <w:tcPr>
            <w:tcW w:w="1068" w:type="pct"/>
            <w:tcBorders>
              <w:left w:val="nil"/>
              <w:bottom w:val="nil"/>
              <w:right w:val="nil"/>
            </w:tcBorders>
            <w:shd w:val="clear" w:color="auto" w:fill="auto"/>
          </w:tcPr>
          <w:p w14:paraId="5EC040DA" w14:textId="77777777" w:rsidR="004F2C3A" w:rsidRPr="00B43B01" w:rsidRDefault="004F2C3A" w:rsidP="00CE74B0">
            <w:pPr>
              <w:widowControl/>
              <w:tabs>
                <w:tab w:val="left" w:pos="284"/>
              </w:tabs>
              <w:autoSpaceDE/>
              <w:autoSpaceDN/>
              <w:spacing w:after="0"/>
              <w:ind w:firstLine="0"/>
              <w:jc w:val="center"/>
              <w:rPr>
                <w:color w:val="000000"/>
                <w:sz w:val="16"/>
                <w:szCs w:val="16"/>
                <w:lang w:val="en-GB" w:bidi="en-US"/>
              </w:rPr>
            </w:pPr>
            <w:r w:rsidRPr="00B43B01">
              <w:rPr>
                <w:color w:val="000000"/>
                <w:sz w:val="16"/>
                <w:szCs w:val="16"/>
                <w:lang w:val="en-GB" w:bidi="en-US"/>
              </w:rPr>
              <w:t>0.001421</w:t>
            </w:r>
          </w:p>
        </w:tc>
      </w:tr>
      <w:tr w:rsidR="004F2C3A" w:rsidRPr="00641432" w14:paraId="0B12343C" w14:textId="77777777" w:rsidTr="00C12B03">
        <w:trPr>
          <w:trHeight w:val="20"/>
        </w:trPr>
        <w:tc>
          <w:tcPr>
            <w:tcW w:w="729" w:type="pct"/>
            <w:tcBorders>
              <w:top w:val="nil"/>
              <w:bottom w:val="single" w:sz="4" w:space="0" w:color="7F7F7F" w:themeColor="text1" w:themeTint="80"/>
            </w:tcBorders>
            <w:shd w:val="clear" w:color="auto" w:fill="auto"/>
          </w:tcPr>
          <w:p w14:paraId="520EAA5A" w14:textId="77777777" w:rsidR="004F2C3A" w:rsidRPr="00B43B01" w:rsidRDefault="004F2C3A" w:rsidP="00CE74B0">
            <w:pPr>
              <w:widowControl/>
              <w:tabs>
                <w:tab w:val="left" w:pos="284"/>
              </w:tabs>
              <w:autoSpaceDE/>
              <w:autoSpaceDN/>
              <w:spacing w:after="0"/>
              <w:ind w:firstLine="0"/>
              <w:jc w:val="center"/>
              <w:rPr>
                <w:rFonts w:eastAsia="Calibri"/>
                <w:b/>
                <w:bCs/>
                <w:color w:val="000000"/>
                <w:sz w:val="16"/>
                <w:szCs w:val="16"/>
                <w:lang w:val="en-GB" w:bidi="en-US"/>
              </w:rPr>
            </w:pPr>
          </w:p>
        </w:tc>
        <w:tc>
          <w:tcPr>
            <w:tcW w:w="2135" w:type="pct"/>
            <w:gridSpan w:val="2"/>
            <w:tcBorders>
              <w:top w:val="nil"/>
              <w:bottom w:val="single" w:sz="4" w:space="0" w:color="7F7F7F" w:themeColor="text1" w:themeTint="80"/>
            </w:tcBorders>
            <w:shd w:val="clear" w:color="auto" w:fill="auto"/>
            <w:noWrap/>
          </w:tcPr>
          <w:p w14:paraId="17AA2713"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Base MVA=100</w:t>
            </w:r>
          </w:p>
        </w:tc>
        <w:tc>
          <w:tcPr>
            <w:tcW w:w="2135" w:type="pct"/>
            <w:gridSpan w:val="2"/>
            <w:tcBorders>
              <w:top w:val="nil"/>
              <w:bottom w:val="single" w:sz="4" w:space="0" w:color="7F7F7F" w:themeColor="text1" w:themeTint="80"/>
            </w:tcBorders>
            <w:shd w:val="clear" w:color="auto" w:fill="auto"/>
          </w:tcPr>
          <w:p w14:paraId="75A9B859" w14:textId="77777777" w:rsidR="004F2C3A" w:rsidRPr="00B43B01" w:rsidRDefault="004F2C3A" w:rsidP="00CE74B0">
            <w:pPr>
              <w:widowControl/>
              <w:tabs>
                <w:tab w:val="left" w:pos="284"/>
              </w:tabs>
              <w:autoSpaceDE/>
              <w:autoSpaceDN/>
              <w:spacing w:after="0"/>
              <w:ind w:firstLine="0"/>
              <w:jc w:val="center"/>
              <w:rPr>
                <w:rFonts w:eastAsia="Calibri"/>
                <w:color w:val="000000"/>
                <w:sz w:val="16"/>
                <w:szCs w:val="16"/>
                <w:lang w:val="en-GB" w:bidi="en-US"/>
              </w:rPr>
            </w:pPr>
            <w:r w:rsidRPr="00B43B01">
              <w:rPr>
                <w:rFonts w:eastAsia="Calibri"/>
                <w:color w:val="000000"/>
                <w:sz w:val="16"/>
                <w:szCs w:val="16"/>
                <w:lang w:val="en-GB" w:bidi="en-US"/>
              </w:rPr>
              <w:t>Base KV=12.66</w:t>
            </w:r>
          </w:p>
        </w:tc>
      </w:tr>
    </w:tbl>
    <w:p w14:paraId="78DCE9B3" w14:textId="145D6280" w:rsidR="004F2C3A" w:rsidRDefault="00C12B03">
      <w:proofErr w:type="spellStart"/>
      <w:r>
        <w:rPr>
          <w:vertAlign w:val="superscript"/>
        </w:rPr>
        <w:t>a</w:t>
      </w:r>
      <w:proofErr w:type="spellEnd"/>
      <w:r>
        <w:rPr>
          <w:vertAlign w:val="superscript"/>
        </w:rPr>
        <w:t xml:space="preserve"> </w:t>
      </w:r>
      <w:r w:rsidRPr="00C12B03">
        <w:rPr>
          <w:sz w:val="16"/>
          <w:szCs w:val="16"/>
        </w:rPr>
        <w:t>This is an example of table footnote</w:t>
      </w:r>
      <w:r w:rsidR="009C49F9">
        <w:rPr>
          <w:sz w:val="16"/>
          <w:szCs w:val="16"/>
        </w:rPr>
        <w:t>.</w:t>
      </w:r>
    </w:p>
    <w:p w14:paraId="37CE9059" w14:textId="059CBDAF" w:rsidR="008F3874" w:rsidRDefault="00C33812" w:rsidP="001B6A42">
      <w:pPr>
        <w:pStyle w:val="Heading1"/>
      </w:pPr>
      <w:r>
        <w:t xml:space="preserve">Math Items </w:t>
      </w:r>
    </w:p>
    <w:p w14:paraId="2A080AA8" w14:textId="77777777" w:rsidR="008F3874" w:rsidRDefault="008F3874">
      <w:pPr>
        <w:pStyle w:val="Heading2"/>
      </w:pPr>
      <w:r>
        <w:t>Equations</w:t>
      </w:r>
    </w:p>
    <w:p w14:paraId="101597DA" w14:textId="6C3A4E0A" w:rsidR="005B243B" w:rsidRDefault="005B243B" w:rsidP="005B243B">
      <w:r>
        <w:t xml:space="preserve">If you are using </w:t>
      </w:r>
      <w:r>
        <w:rPr>
          <w:i/>
          <w:iCs/>
        </w:rPr>
        <w:t>Word,</w:t>
      </w:r>
      <w:r>
        <w:t xml:space="preserve"> use the Microsoft Equation Editor for equations (Insert | Symbols | Equation). Do not used Math Editor 3.0. Then select the “Equation” markup style. Press the tab key and write the equation number in parentheses. Do not select “Float over text”. Use the same format for every equation and do not mix normal text and text introduced by the Equation Editor in the equation.</w:t>
      </w:r>
    </w:p>
    <w:p w14:paraId="118D8A74" w14:textId="6C5848CE" w:rsidR="008F3874" w:rsidRDefault="001860B1" w:rsidP="009347B9">
      <w:r>
        <w:t xml:space="preserve">Number equations consecutively with equation numbers in parentheses right-aligned, as in (1). </w:t>
      </w:r>
      <w:r w:rsidR="00D378F8">
        <w:t>Separate</w:t>
      </w:r>
      <w:r w:rsidR="008F3874">
        <w:t xml:space="preserve"> equations when they are part of a sentence, as in</w:t>
      </w:r>
    </w:p>
    <w:p w14:paraId="7E053930" w14:textId="77777777" w:rsidR="008F3874" w:rsidRDefault="008F3874" w:rsidP="009347B9"/>
    <w:p w14:paraId="296FD75B" w14:textId="77777777" w:rsidR="008F3874" w:rsidRDefault="00000000" w:rsidP="005241A2">
      <w:pPr>
        <w:pStyle w:val="Equation"/>
      </w:pPr>
      <m:oMath>
        <m:f>
          <m:fPr>
            <m:ctrlPr>
              <w:rPr>
                <w:rFonts w:ascii="Libertinus Math" w:hAnsi="Libertinus Math" w:cs="Libertinus Math"/>
              </w:rPr>
            </m:ctrlPr>
          </m:fPr>
          <m:num>
            <m:r>
              <m:rPr>
                <m:sty m:val="p"/>
              </m:rPr>
              <w:rPr>
                <w:rFonts w:ascii="Libertinus Math" w:hAnsi="Libertinus Math" w:cs="Libertinus Math"/>
              </w:rPr>
              <m:t>-</m:t>
            </m:r>
            <m:r>
              <w:rPr>
                <w:rFonts w:ascii="Libertinus Math" w:hAnsi="Libertinus Math" w:cs="Libertinus Math"/>
              </w:rPr>
              <m:t>b</m:t>
            </m:r>
            <m:r>
              <m:rPr>
                <m:sty m:val="p"/>
              </m:rPr>
              <w:rPr>
                <w:rFonts w:ascii="Libertinus Math" w:hAnsi="Libertinus Math" w:cs="Libertinus Math"/>
              </w:rPr>
              <m:t>±</m:t>
            </m:r>
            <m:rad>
              <m:radPr>
                <m:degHide m:val="1"/>
                <m:ctrlPr>
                  <w:rPr>
                    <w:rFonts w:ascii="Libertinus Math" w:hAnsi="Libertinus Math" w:cs="Libertinus Math"/>
                  </w:rPr>
                </m:ctrlPr>
              </m:radPr>
              <m:deg/>
              <m:e>
                <m:sSup>
                  <m:sSupPr>
                    <m:ctrlPr>
                      <w:rPr>
                        <w:rFonts w:ascii="Libertinus Math" w:hAnsi="Libertinus Math" w:cs="Libertinus Math"/>
                      </w:rPr>
                    </m:ctrlPr>
                  </m:sSupPr>
                  <m:e>
                    <m:r>
                      <w:rPr>
                        <w:rFonts w:ascii="Libertinus Math" w:hAnsi="Libertinus Math" w:cs="Libertinus Math"/>
                      </w:rPr>
                      <m:t>b</m:t>
                    </m:r>
                  </m:e>
                  <m:sup>
                    <m:r>
                      <m:rPr>
                        <m:sty m:val="p"/>
                      </m:rPr>
                      <w:rPr>
                        <w:rFonts w:ascii="Libertinus Math" w:hAnsi="Libertinus Math" w:cs="Libertinus Math"/>
                      </w:rPr>
                      <m:t>2</m:t>
                    </m:r>
                  </m:sup>
                </m:sSup>
                <m:r>
                  <m:rPr>
                    <m:sty m:val="p"/>
                  </m:rPr>
                  <w:rPr>
                    <w:rFonts w:ascii="Libertinus Math" w:hAnsi="Libertinus Math" w:cs="Libertinus Math"/>
                  </w:rPr>
                  <m:t>-4</m:t>
                </m:r>
                <m:r>
                  <w:rPr>
                    <w:rFonts w:ascii="Libertinus Math" w:hAnsi="Libertinus Math" w:cs="Libertinus Math"/>
                  </w:rPr>
                  <m:t>ac</m:t>
                </m:r>
              </m:e>
            </m:rad>
          </m:num>
          <m:den>
            <m:r>
              <m:rPr>
                <m:sty m:val="p"/>
              </m:rPr>
              <w:rPr>
                <w:rFonts w:ascii="Libertinus Math" w:hAnsi="Libertinus Math" w:cs="Libertinus Math"/>
              </w:rPr>
              <m:t>2</m:t>
            </m:r>
            <m:r>
              <w:rPr>
                <w:rFonts w:ascii="Libertinus Math" w:hAnsi="Libertinus Math" w:cs="Libertinus Math"/>
              </w:rPr>
              <m:t>a</m:t>
            </m:r>
          </m:den>
        </m:f>
      </m:oMath>
      <w:r w:rsidR="008F3874">
        <w:tab/>
        <w:t>(1)</w:t>
      </w:r>
    </w:p>
    <w:p w14:paraId="42A58DB5" w14:textId="77777777" w:rsidR="008F3874" w:rsidRDefault="008F3874" w:rsidP="009347B9"/>
    <w:p w14:paraId="643A35D0" w14:textId="13D0D923" w:rsidR="008F3874" w:rsidRDefault="008F3874" w:rsidP="009347B9">
      <w:r>
        <w:t xml:space="preserve">Be sure that the symbols in your equation have been defined. </w:t>
      </w:r>
      <w:r w:rsidR="00E761D8">
        <w:t xml:space="preserve">Use the word “Equation” only at the beginning of a sentence as </w:t>
      </w:r>
      <w:r>
        <w:t>“Equation (1)</w:t>
      </w:r>
      <w:r w:rsidR="00E761D8">
        <w:t xml:space="preserve"> refers to</w:t>
      </w:r>
      <w:r>
        <w:t xml:space="preserve"> ....”</w:t>
      </w:r>
      <w:r w:rsidR="005B243B">
        <w:t>.</w:t>
      </w:r>
      <w:r w:rsidR="00E761D8">
        <w:t xml:space="preserve"> Refer to “(1),” not “Eq. (1)” or “equation (1),” in other parts of the sentence.</w:t>
      </w:r>
    </w:p>
    <w:p w14:paraId="6C6D2566" w14:textId="184E54BD" w:rsidR="00C33812" w:rsidRDefault="00C33812" w:rsidP="001B6A42">
      <w:pPr>
        <w:pStyle w:val="Heading2"/>
      </w:pPr>
      <w:r>
        <w:t>Units</w:t>
      </w:r>
    </w:p>
    <w:p w14:paraId="75D20357" w14:textId="627B5073" w:rsidR="00C33812" w:rsidRDefault="00C33812" w:rsidP="00C33812">
      <w:r>
        <w:t xml:space="preserve">For units, the </w:t>
      </w:r>
      <w:r w:rsidRPr="00170026">
        <w:t>International System of Units (SI</w:t>
      </w:r>
      <w:r>
        <w:t>) is preferable. Avoid combining different unit systems. In this case, the units for each quantity in each equation should be clearly indicated.</w:t>
      </w:r>
    </w:p>
    <w:p w14:paraId="025C1B38" w14:textId="5EEDC3BF" w:rsidR="00F52723" w:rsidRDefault="006947B9" w:rsidP="00F52723">
      <w:pPr>
        <w:pStyle w:val="Heading1"/>
      </w:pPr>
      <w:r>
        <w:t xml:space="preserve"> </w:t>
      </w:r>
      <w:r w:rsidR="00F52723">
        <w:t>References and Footnotes</w:t>
      </w:r>
    </w:p>
    <w:p w14:paraId="228CE506" w14:textId="77777777" w:rsidR="00F52723" w:rsidRDefault="00F52723" w:rsidP="00F52723">
      <w:r>
        <w:t>Number citations consecutively in square brackets [1]. Multiple references are numbered [2] with separate brackets [1], [3]</w:t>
      </w:r>
      <w:proofErr w:type="gramStart"/>
      <w:r>
        <w:t>–[</w:t>
      </w:r>
      <w:proofErr w:type="gramEnd"/>
      <w:r>
        <w:t>5]. In sentences, cite the reference number, as in [2]. Only use the word “reference” at the beginning of a sentence (e.g. Reference [5] studies …). Do not use “Ref. [5]” or “reference [5]” in other cases.</w:t>
      </w:r>
    </w:p>
    <w:p w14:paraId="3F048122" w14:textId="68449FB4" w:rsidR="005B243B" w:rsidRDefault="005B243B" w:rsidP="00F52723">
      <w:r>
        <w:t xml:space="preserve">You do not need to format citations in blue, as this will be done automatically during </w:t>
      </w:r>
      <w:r w:rsidR="00E66ED2">
        <w:t>the layout process if paper is accepted.</w:t>
      </w:r>
    </w:p>
    <w:p w14:paraId="123ADB12" w14:textId="77777777" w:rsidR="00F52723" w:rsidRDefault="00F52723" w:rsidP="00F52723">
      <w:r>
        <w:t>Number footnotes in superscripts</w:t>
      </w:r>
      <w:r>
        <w:rPr>
          <w:rStyle w:val="FootnoteReference"/>
          <w:rFonts w:eastAsia="UnitOT"/>
        </w:rPr>
        <w:footnoteReference w:id="1"/>
      </w:r>
      <w:r>
        <w:t xml:space="preserve">. The footnote should be at the bottom of the column in which it is cited and not at the end of the document. Use letters for table footnotes (see Table I). </w:t>
      </w:r>
    </w:p>
    <w:p w14:paraId="76F2FB61" w14:textId="77777777" w:rsidR="00F52723" w:rsidRDefault="00F52723" w:rsidP="00F52723">
      <w:r>
        <w:t xml:space="preserve">The references at the end of this document are in the preferred </w:t>
      </w:r>
      <w:proofErr w:type="gramStart"/>
      <w:r>
        <w:t>referencing</w:t>
      </w:r>
      <w:proofErr w:type="gramEnd"/>
      <w:r>
        <w:t xml:space="preserve"> style. Include all authors’ names; do not use “</w:t>
      </w:r>
      <w:r>
        <w:rPr>
          <w:i/>
          <w:iCs/>
        </w:rPr>
        <w:t>et al</w:t>
      </w:r>
      <w:r>
        <w:t>.” unless there are six authors or more. Capitalize only the first word in a paper title, except for proper nouns and other words that must be capitalized, abbreviations, acronyms, etc. For papers published in non-English language, please give the title in the original language first, followed by the English translation between parentheses.</w:t>
      </w:r>
    </w:p>
    <w:p w14:paraId="62A2C121" w14:textId="77777777" w:rsidR="00F52723" w:rsidRDefault="00F52723" w:rsidP="00F52723">
      <w:r>
        <w:t>Notice that:</w:t>
      </w:r>
    </w:p>
    <w:p w14:paraId="18D809CC" w14:textId="77777777" w:rsidR="00F52723" w:rsidRDefault="00F52723" w:rsidP="00F52723">
      <w:pPr>
        <w:pStyle w:val="NumberedList"/>
      </w:pPr>
      <w:r>
        <w:t>Not published papers should be cited as “unpublished”.</w:t>
      </w:r>
    </w:p>
    <w:p w14:paraId="32FCA5C9" w14:textId="77777777" w:rsidR="00F52723" w:rsidRDefault="00F52723" w:rsidP="00F52723">
      <w:pPr>
        <w:pStyle w:val="NumberedList"/>
      </w:pPr>
      <w:r>
        <w:t>Papers accepted for publication, but not yet assigned to an issue should be cited as “to be published”. If an in-press version is published, they can be cited as [5].</w:t>
      </w:r>
    </w:p>
    <w:p w14:paraId="2170DF39" w14:textId="77777777" w:rsidR="00F52723" w:rsidRDefault="00F52723" w:rsidP="00F52723">
      <w:pPr>
        <w:pStyle w:val="NumberedList"/>
      </w:pPr>
      <w:r>
        <w:t xml:space="preserve">Papers submitted for publication should be cited as “submitted for publication”. </w:t>
      </w:r>
    </w:p>
    <w:p w14:paraId="023040F6" w14:textId="6FF90DF4" w:rsidR="00F52723" w:rsidRDefault="00F52723" w:rsidP="00F52723">
      <w:r>
        <w:t>Below, we give some specific guidelines for different type</w:t>
      </w:r>
      <w:r w:rsidR="00E66ED2">
        <w:t>s</w:t>
      </w:r>
      <w:r>
        <w:t xml:space="preserve"> of documents. </w:t>
      </w:r>
    </w:p>
    <w:p w14:paraId="1038DA23" w14:textId="50BE76A6" w:rsidR="00F52723" w:rsidRPr="001E7F3E" w:rsidRDefault="00E66ED2" w:rsidP="00F52723">
      <w:pPr>
        <w:pStyle w:val="Heading2"/>
      </w:pPr>
      <w:r w:rsidRPr="001E7F3E">
        <w:t>Bas</w:t>
      </w:r>
      <w:r>
        <w:t>ic Format for Chapters of Books</w:t>
      </w:r>
    </w:p>
    <w:p w14:paraId="7015301B" w14:textId="422BE856" w:rsidR="00F52723" w:rsidRPr="001B6A42" w:rsidRDefault="00F52723" w:rsidP="00F52723">
      <w:pPr>
        <w:rPr>
          <w:rFonts w:ascii="TimesNewRomanPS-ItalicMT" w:hAnsi="TimesNewRomanPS-ItalicMT" w:cs="TimesNewRomanPS-ItalicMT"/>
          <w:iCs/>
          <w:sz w:val="16"/>
          <w:szCs w:val="16"/>
        </w:rPr>
      </w:pPr>
      <w:r w:rsidRPr="001E7F3E">
        <w:rPr>
          <w:sz w:val="16"/>
          <w:szCs w:val="16"/>
        </w:rPr>
        <w:t xml:space="preserve">Author, “Title of chapter in the book,” in </w:t>
      </w:r>
      <w:r w:rsidRPr="001E7F3E">
        <w:rPr>
          <w:rFonts w:ascii="TimesNewRomanPS-ItalicMT" w:hAnsi="TimesNewRomanPS-ItalicMT" w:cs="TimesNewRomanPS-ItalicMT"/>
          <w:i/>
          <w:iCs/>
          <w:sz w:val="16"/>
          <w:szCs w:val="16"/>
        </w:rPr>
        <w:t xml:space="preserve">Title of the Book, </w:t>
      </w:r>
      <w:proofErr w:type="spellStart"/>
      <w:r w:rsidRPr="001E7F3E">
        <w:rPr>
          <w:rFonts w:ascii="TimesNewRomanPS-ItalicMT" w:hAnsi="TimesNewRomanPS-ItalicMT" w:cs="TimesNewRomanPS-ItalicMT"/>
          <w:i/>
          <w:iCs/>
          <w:sz w:val="16"/>
          <w:szCs w:val="16"/>
        </w:rPr>
        <w:t>x</w:t>
      </w:r>
      <w:r w:rsidRPr="001E7F3E">
        <w:rPr>
          <w:sz w:val="16"/>
          <w:szCs w:val="16"/>
        </w:rPr>
        <w:t>th</w:t>
      </w:r>
      <w:proofErr w:type="spellEnd"/>
      <w:r w:rsidRPr="001E7F3E">
        <w:rPr>
          <w:sz w:val="16"/>
          <w:szCs w:val="16"/>
        </w:rPr>
        <w:t xml:space="preserve"> ed., Editor Ed. City of Publisher, Country: Abbrev. of Publisher, year, </w:t>
      </w:r>
      <w:proofErr w:type="spellStart"/>
      <w:r w:rsidRPr="001E7F3E">
        <w:rPr>
          <w:sz w:val="16"/>
          <w:szCs w:val="16"/>
        </w:rPr>
        <w:t>ch.</w:t>
      </w:r>
      <w:proofErr w:type="spellEnd"/>
      <w:r w:rsidRPr="001E7F3E">
        <w:rPr>
          <w:sz w:val="16"/>
          <w:szCs w:val="16"/>
        </w:rPr>
        <w:t xml:space="preserve"> </w:t>
      </w:r>
      <w:r w:rsidRPr="001E7F3E">
        <w:rPr>
          <w:rFonts w:ascii="TimesNewRomanPS-ItalicMT" w:hAnsi="TimesNewRomanPS-ItalicMT" w:cs="TimesNewRomanPS-ItalicMT"/>
          <w:i/>
          <w:iCs/>
          <w:sz w:val="16"/>
          <w:szCs w:val="16"/>
        </w:rPr>
        <w:t>x</w:t>
      </w:r>
      <w:r w:rsidRPr="001E7F3E">
        <w:rPr>
          <w:sz w:val="16"/>
          <w:szCs w:val="16"/>
        </w:rPr>
        <w:t xml:space="preserve">, sec. </w:t>
      </w:r>
      <w:r w:rsidRPr="001E7F3E">
        <w:rPr>
          <w:rFonts w:ascii="TimesNewRomanPS-ItalicMT" w:hAnsi="TimesNewRomanPS-ItalicMT" w:cs="TimesNewRomanPS-ItalicMT"/>
          <w:i/>
          <w:iCs/>
          <w:sz w:val="16"/>
          <w:szCs w:val="16"/>
        </w:rPr>
        <w:t>x</w:t>
      </w:r>
      <w:r w:rsidRPr="001E7F3E">
        <w:rPr>
          <w:sz w:val="16"/>
          <w:szCs w:val="16"/>
        </w:rPr>
        <w:t xml:space="preserve">, pp. </w:t>
      </w:r>
      <w:r w:rsidR="003826F4">
        <w:rPr>
          <w:rFonts w:ascii="TimesNewRomanPS-ItalicMT" w:hAnsi="TimesNewRomanPS-ItalicMT" w:cs="TimesNewRomanPS-ItalicMT"/>
          <w:i/>
          <w:iCs/>
          <w:sz w:val="16"/>
          <w:szCs w:val="16"/>
        </w:rPr>
        <w:t>xxx–xxx,</w:t>
      </w:r>
      <w:r w:rsidR="00CC18D8">
        <w:rPr>
          <w:rFonts w:ascii="TimesNewRomanPS-ItalicMT" w:hAnsi="TimesNewRomanPS-ItalicMT" w:cs="TimesNewRomanPS-ItalicMT"/>
          <w:iCs/>
          <w:sz w:val="16"/>
          <w:szCs w:val="16"/>
        </w:rPr>
        <w:t xml:space="preserve"> </w:t>
      </w:r>
      <w:proofErr w:type="spellStart"/>
      <w:r w:rsidR="00091FA4">
        <w:rPr>
          <w:rFonts w:ascii="TimesNewRomanPS-ItalicMT" w:hAnsi="TimesNewRomanPS-ItalicMT" w:cs="TimesNewRomanPS-ItalicMT"/>
          <w:iCs/>
          <w:sz w:val="16"/>
          <w:szCs w:val="16"/>
        </w:rPr>
        <w:t>doi</w:t>
      </w:r>
      <w:proofErr w:type="spellEnd"/>
      <w:r w:rsidR="00CC18D8">
        <w:rPr>
          <w:rFonts w:ascii="TimesNewRomanPS-ItalicMT" w:hAnsi="TimesNewRomanPS-ItalicMT" w:cs="TimesNewRomanPS-ItalicMT"/>
          <w:iCs/>
          <w:sz w:val="16"/>
          <w:szCs w:val="16"/>
        </w:rPr>
        <w:t>: XXX.</w:t>
      </w:r>
    </w:p>
    <w:p w14:paraId="77E35FE9" w14:textId="52AA2DC2" w:rsidR="00F52723" w:rsidRDefault="00CC18D8" w:rsidP="001B6A42">
      <w:pPr>
        <w:pStyle w:val="References"/>
        <w:numPr>
          <w:ilvl w:val="0"/>
          <w:numId w:val="0"/>
        </w:numPr>
        <w:ind w:left="360" w:hanging="150"/>
      </w:pPr>
      <w:r>
        <w:t xml:space="preserve">Include DOI if available. </w:t>
      </w:r>
      <w:r w:rsidR="00F52723">
        <w:t>When available online, add URL as follows:</w:t>
      </w:r>
    </w:p>
    <w:p w14:paraId="68E36142" w14:textId="1B069DAB" w:rsidR="00F52723" w:rsidRDefault="00F52723" w:rsidP="00F52723">
      <w:r w:rsidRPr="001E7F3E">
        <w:rPr>
          <w:sz w:val="16"/>
          <w:szCs w:val="16"/>
        </w:rPr>
        <w:t xml:space="preserve">Author, “Title of chapter in the book,” in </w:t>
      </w:r>
      <w:r w:rsidRPr="001E7F3E">
        <w:rPr>
          <w:i/>
          <w:sz w:val="16"/>
          <w:szCs w:val="16"/>
        </w:rPr>
        <w:t>Title of the Book,</w:t>
      </w:r>
      <w:r w:rsidRPr="001E7F3E">
        <w:rPr>
          <w:sz w:val="16"/>
          <w:szCs w:val="16"/>
        </w:rPr>
        <w:t xml:space="preserve"> </w:t>
      </w:r>
      <w:proofErr w:type="spellStart"/>
      <w:r w:rsidRPr="001E7F3E">
        <w:rPr>
          <w:sz w:val="16"/>
          <w:szCs w:val="16"/>
        </w:rPr>
        <w:t>xth</w:t>
      </w:r>
      <w:proofErr w:type="spellEnd"/>
      <w:r w:rsidRPr="001E7F3E">
        <w:rPr>
          <w:sz w:val="16"/>
          <w:szCs w:val="16"/>
        </w:rPr>
        <w:t xml:space="preserve"> ed., Editor Ed. City of Publisher, Country: Abbrev. of Publisher, year, </w:t>
      </w:r>
      <w:proofErr w:type="spellStart"/>
      <w:r w:rsidRPr="001E7F3E">
        <w:rPr>
          <w:sz w:val="16"/>
          <w:szCs w:val="16"/>
        </w:rPr>
        <w:t>ch.</w:t>
      </w:r>
      <w:proofErr w:type="spellEnd"/>
      <w:r w:rsidRPr="001E7F3E">
        <w:rPr>
          <w:sz w:val="16"/>
          <w:szCs w:val="16"/>
        </w:rPr>
        <w:t xml:space="preserve"> x, sec. x, pp. xxx–xxx. </w:t>
      </w:r>
      <w:r w:rsidR="003826F4">
        <w:rPr>
          <w:sz w:val="16"/>
          <w:szCs w:val="16"/>
        </w:rPr>
        <w:t>[Online]. Available: http://xxx</w:t>
      </w:r>
      <w:r w:rsidRPr="001E7F3E">
        <w:rPr>
          <w:sz w:val="16"/>
          <w:szCs w:val="16"/>
        </w:rPr>
        <w:t xml:space="preserve"> </w:t>
      </w:r>
    </w:p>
    <w:p w14:paraId="7617054D" w14:textId="297CFCEA" w:rsidR="00F52723" w:rsidRPr="001E7F3E" w:rsidRDefault="00F52723" w:rsidP="00F52723">
      <w:pPr>
        <w:adjustRightInd w:val="0"/>
        <w:ind w:right="-20"/>
        <w:rPr>
          <w:color w:val="000000"/>
        </w:rPr>
      </w:pPr>
      <w:r w:rsidRPr="001E7F3E">
        <w:rPr>
          <w:iCs/>
          <w:color w:val="000000"/>
        </w:rPr>
        <w:t>[1]</w:t>
      </w:r>
      <w:r>
        <w:rPr>
          <w:iCs/>
          <w:color w:val="000000"/>
        </w:rPr>
        <w:t xml:space="preserve"> and </w:t>
      </w:r>
      <w:r w:rsidRPr="001E7F3E">
        <w:rPr>
          <w:iCs/>
          <w:color w:val="000000"/>
        </w:rPr>
        <w:t>[2]</w:t>
      </w:r>
      <w:r>
        <w:rPr>
          <w:iCs/>
          <w:color w:val="000000"/>
        </w:rPr>
        <w:t xml:space="preserve"> are examples of chapters of books.</w:t>
      </w:r>
    </w:p>
    <w:p w14:paraId="6C33637D" w14:textId="37C4E5E7" w:rsidR="00F52723" w:rsidRPr="001E7F3E" w:rsidRDefault="00E66ED2" w:rsidP="00F52723">
      <w:pPr>
        <w:pStyle w:val="Heading2"/>
      </w:pPr>
      <w:r>
        <w:t>Basic Format for Journals</w:t>
      </w:r>
    </w:p>
    <w:p w14:paraId="0A7CB0D1" w14:textId="349BF13D" w:rsidR="00F52723" w:rsidRPr="001E7F3E" w:rsidRDefault="00F52723" w:rsidP="00F52723">
      <w:pPr>
        <w:rPr>
          <w:sz w:val="16"/>
          <w:szCs w:val="16"/>
        </w:rPr>
      </w:pPr>
      <w:r w:rsidRPr="001E7F3E">
        <w:rPr>
          <w:sz w:val="16"/>
          <w:szCs w:val="16"/>
        </w:rPr>
        <w:t xml:space="preserve">Author, “Name of paper,” </w:t>
      </w:r>
      <w:r w:rsidRPr="001E7F3E">
        <w:rPr>
          <w:i/>
          <w:iCs/>
          <w:sz w:val="16"/>
          <w:szCs w:val="16"/>
        </w:rPr>
        <w:t>Title of Journal</w:t>
      </w:r>
      <w:r w:rsidRPr="001E7F3E">
        <w:rPr>
          <w:sz w:val="16"/>
          <w:szCs w:val="16"/>
        </w:rPr>
        <w:t xml:space="preserve">, vol. </w:t>
      </w:r>
      <w:r w:rsidRPr="001E7F3E">
        <w:rPr>
          <w:iCs/>
          <w:sz w:val="16"/>
          <w:szCs w:val="16"/>
        </w:rPr>
        <w:t>x, no</w:t>
      </w:r>
      <w:r w:rsidRPr="001E7F3E">
        <w:rPr>
          <w:sz w:val="16"/>
          <w:szCs w:val="16"/>
        </w:rPr>
        <w:t xml:space="preserve">. </w:t>
      </w:r>
      <w:r w:rsidRPr="001E7F3E">
        <w:rPr>
          <w:iCs/>
          <w:sz w:val="16"/>
          <w:szCs w:val="16"/>
        </w:rPr>
        <w:t>x,</w:t>
      </w:r>
      <w:r w:rsidRPr="001E7F3E">
        <w:rPr>
          <w:i/>
          <w:iCs/>
          <w:sz w:val="16"/>
          <w:szCs w:val="16"/>
        </w:rPr>
        <w:t xml:space="preserve"> </w:t>
      </w:r>
      <w:r w:rsidRPr="001E7F3E">
        <w:rPr>
          <w:sz w:val="16"/>
          <w:szCs w:val="16"/>
        </w:rPr>
        <w:t>pp</w:t>
      </w:r>
      <w:r w:rsidRPr="001E7F3E">
        <w:rPr>
          <w:i/>
          <w:iCs/>
          <w:sz w:val="16"/>
          <w:szCs w:val="16"/>
        </w:rPr>
        <w:t xml:space="preserve">. xxx-xxx, </w:t>
      </w:r>
      <w:r w:rsidRPr="001E7F3E">
        <w:rPr>
          <w:sz w:val="16"/>
          <w:szCs w:val="16"/>
        </w:rPr>
        <w:t xml:space="preserve">year, </w:t>
      </w:r>
      <w:proofErr w:type="spellStart"/>
      <w:r w:rsidR="00091FA4">
        <w:rPr>
          <w:sz w:val="16"/>
          <w:szCs w:val="16"/>
        </w:rPr>
        <w:t>doi</w:t>
      </w:r>
      <w:proofErr w:type="spellEnd"/>
      <w:r>
        <w:rPr>
          <w:sz w:val="16"/>
          <w:szCs w:val="16"/>
        </w:rPr>
        <w:t>:</w:t>
      </w:r>
      <w:r w:rsidRPr="001E7F3E">
        <w:rPr>
          <w:sz w:val="16"/>
          <w:szCs w:val="16"/>
        </w:rPr>
        <w:t xml:space="preserve"> XXX.</w:t>
      </w:r>
    </w:p>
    <w:p w14:paraId="6C9805E2" w14:textId="77777777" w:rsidR="00F52723" w:rsidRDefault="00F52723" w:rsidP="00F52723">
      <w:pPr>
        <w:rPr>
          <w:color w:val="000000"/>
          <w:highlight w:val="yellow"/>
        </w:rPr>
      </w:pPr>
      <w:r>
        <w:rPr>
          <w:rFonts w:ascii="TimesNewRomanPSMT" w:hAnsi="TimesNewRomanPSMT" w:cs="TimesNewRomanPSMT"/>
        </w:rPr>
        <w:t>[3]-</w:t>
      </w:r>
      <w:r w:rsidRPr="001E7F3E">
        <w:rPr>
          <w:rFonts w:ascii="TimesNewRomanPSMT" w:hAnsi="TimesNewRomanPSMT" w:cs="TimesNewRomanPSMT"/>
        </w:rPr>
        <w:t>[5] are examples of journal papers. For articles in-press, it is important to include DOI as in [5]. [6] is an example of how to cite a paper to be published</w:t>
      </w:r>
      <w:r>
        <w:rPr>
          <w:rFonts w:ascii="TimesNewRomanPSMT" w:hAnsi="TimesNewRomanPSMT" w:cs="TimesNewRomanPSMT"/>
        </w:rPr>
        <w:t xml:space="preserve"> (with no in-press version available)</w:t>
      </w:r>
      <w:r w:rsidRPr="001E7F3E">
        <w:rPr>
          <w:rFonts w:ascii="TimesNewRomanPSMT" w:hAnsi="TimesNewRomanPSMT" w:cs="TimesNewRomanPSMT"/>
        </w:rPr>
        <w:t>.</w:t>
      </w:r>
    </w:p>
    <w:p w14:paraId="1F26A5A4" w14:textId="1A8F7E86" w:rsidR="00F52723" w:rsidRPr="001E7F3E" w:rsidRDefault="00F52723" w:rsidP="00F52723">
      <w:pPr>
        <w:pStyle w:val="Heading2"/>
      </w:pPr>
      <w:r>
        <w:t xml:space="preserve">Basic </w:t>
      </w:r>
      <w:r w:rsidR="00E66ED2">
        <w:t>Format for Books</w:t>
      </w:r>
    </w:p>
    <w:p w14:paraId="28AD45D8" w14:textId="55B7AE98" w:rsidR="00F52723" w:rsidRDefault="00F52723" w:rsidP="00F52723">
      <w:pPr>
        <w:rPr>
          <w:rFonts w:ascii="TimesNewRomanPS-ItalicMT" w:hAnsi="TimesNewRomanPS-ItalicMT" w:cs="TimesNewRomanPS-ItalicMT"/>
          <w:i/>
          <w:iCs/>
          <w:sz w:val="16"/>
          <w:szCs w:val="16"/>
        </w:rPr>
      </w:pPr>
      <w:r w:rsidRPr="001E7F3E">
        <w:rPr>
          <w:sz w:val="16"/>
          <w:szCs w:val="16"/>
        </w:rPr>
        <w:t xml:space="preserve">Author, </w:t>
      </w:r>
      <w:r w:rsidR="00CC18D8" w:rsidRPr="001B6A42">
        <w:rPr>
          <w:i/>
          <w:sz w:val="16"/>
          <w:szCs w:val="16"/>
        </w:rPr>
        <w:t>Title of the book</w:t>
      </w:r>
      <w:r w:rsidR="00CC18D8">
        <w:rPr>
          <w:sz w:val="16"/>
          <w:szCs w:val="16"/>
        </w:rPr>
        <w:t>,</w:t>
      </w:r>
      <w:r w:rsidRPr="001E7F3E">
        <w:rPr>
          <w:sz w:val="16"/>
          <w:szCs w:val="16"/>
        </w:rPr>
        <w:t xml:space="preserve"> </w:t>
      </w:r>
      <w:proofErr w:type="spellStart"/>
      <w:r w:rsidRPr="001E7F3E">
        <w:rPr>
          <w:rFonts w:ascii="TimesNewRomanPS-ItalicMT" w:hAnsi="TimesNewRomanPS-ItalicMT" w:cs="TimesNewRomanPS-ItalicMT"/>
          <w:i/>
          <w:iCs/>
          <w:sz w:val="16"/>
          <w:szCs w:val="16"/>
        </w:rPr>
        <w:t>x</w:t>
      </w:r>
      <w:r w:rsidRPr="001E7F3E">
        <w:rPr>
          <w:sz w:val="16"/>
          <w:szCs w:val="16"/>
        </w:rPr>
        <w:t>th</w:t>
      </w:r>
      <w:proofErr w:type="spellEnd"/>
      <w:r w:rsidRPr="001E7F3E">
        <w:rPr>
          <w:sz w:val="16"/>
          <w:szCs w:val="16"/>
        </w:rPr>
        <w:t xml:space="preserve"> ed.</w:t>
      </w:r>
      <w:r w:rsidR="00CC18D8">
        <w:rPr>
          <w:sz w:val="16"/>
          <w:szCs w:val="16"/>
        </w:rPr>
        <w:t>,</w:t>
      </w:r>
      <w:r>
        <w:rPr>
          <w:sz w:val="16"/>
          <w:szCs w:val="16"/>
        </w:rPr>
        <w:t xml:space="preserve"> </w:t>
      </w:r>
      <w:r w:rsidRPr="001E7F3E">
        <w:rPr>
          <w:sz w:val="16"/>
          <w:szCs w:val="16"/>
        </w:rPr>
        <w:t>City of Publisher, Country: Publisher, year</w:t>
      </w:r>
      <w:r w:rsidRPr="001E7F3E">
        <w:rPr>
          <w:rFonts w:ascii="TimesNewRomanPS-ItalicMT" w:hAnsi="TimesNewRomanPS-ItalicMT" w:cs="TimesNewRomanPS-ItalicMT"/>
          <w:i/>
          <w:iCs/>
          <w:sz w:val="16"/>
          <w:szCs w:val="16"/>
        </w:rPr>
        <w:t>.</w:t>
      </w:r>
    </w:p>
    <w:p w14:paraId="1A5D2AF7" w14:textId="77777777" w:rsidR="00F52723" w:rsidRPr="001E7F3E" w:rsidRDefault="00F52723" w:rsidP="00F52723">
      <w:pPr>
        <w:rPr>
          <w:rFonts w:ascii="TimesNewRomanPSMT" w:hAnsi="TimesNewRomanPSMT" w:cs="TimesNewRomanPSMT"/>
        </w:rPr>
      </w:pPr>
      <w:r w:rsidRPr="001E7F3E">
        <w:rPr>
          <w:rFonts w:ascii="TimesNewRomanPSMT" w:hAnsi="TimesNewRomanPSMT" w:cs="TimesNewRomanPSMT"/>
        </w:rPr>
        <w:t>See an example in [7].</w:t>
      </w:r>
    </w:p>
    <w:p w14:paraId="034601C1" w14:textId="2836B492" w:rsidR="00F52723" w:rsidRPr="001E7F3E" w:rsidRDefault="00F52723" w:rsidP="00F52723">
      <w:pPr>
        <w:pStyle w:val="Heading2"/>
      </w:pPr>
      <w:r>
        <w:t xml:space="preserve">Basic </w:t>
      </w:r>
      <w:r w:rsidR="00E66ED2">
        <w:t>Format for Reports</w:t>
      </w:r>
    </w:p>
    <w:p w14:paraId="2FBDE92F" w14:textId="0EC163BB" w:rsidR="00F52723" w:rsidRDefault="00F52723" w:rsidP="00F52723">
      <w:pPr>
        <w:rPr>
          <w:sz w:val="16"/>
          <w:szCs w:val="16"/>
        </w:rPr>
      </w:pPr>
      <w:r w:rsidRPr="001E7F3E">
        <w:rPr>
          <w:sz w:val="16"/>
          <w:szCs w:val="16"/>
        </w:rPr>
        <w:t xml:space="preserve">Author, “Title of report,” Name of Company, City of Company, Abbrev. State, Country, Rep. </w:t>
      </w:r>
      <w:r w:rsidRPr="001E7F3E">
        <w:rPr>
          <w:i/>
          <w:iCs/>
          <w:sz w:val="16"/>
          <w:szCs w:val="16"/>
        </w:rPr>
        <w:t>xxx</w:t>
      </w:r>
      <w:r w:rsidR="00091FA4">
        <w:rPr>
          <w:sz w:val="16"/>
          <w:szCs w:val="16"/>
        </w:rPr>
        <w:t>, year,</w:t>
      </w:r>
      <w:r w:rsidRPr="001E7F3E">
        <w:rPr>
          <w:sz w:val="16"/>
          <w:szCs w:val="16"/>
        </w:rPr>
        <w:t xml:space="preserve"> </w:t>
      </w:r>
      <w:proofErr w:type="spellStart"/>
      <w:r w:rsidR="00091FA4">
        <w:rPr>
          <w:sz w:val="16"/>
          <w:szCs w:val="16"/>
        </w:rPr>
        <w:t>doi</w:t>
      </w:r>
      <w:proofErr w:type="spellEnd"/>
      <w:r w:rsidR="00CC18D8">
        <w:rPr>
          <w:sz w:val="16"/>
          <w:szCs w:val="16"/>
        </w:rPr>
        <w:t>: XXX.</w:t>
      </w:r>
    </w:p>
    <w:p w14:paraId="02B1EFDD" w14:textId="3AFF7666" w:rsidR="00CC18D8" w:rsidRDefault="00CC18D8" w:rsidP="00F52723">
      <w:pPr>
        <w:rPr>
          <w:sz w:val="16"/>
          <w:szCs w:val="16"/>
        </w:rPr>
      </w:pPr>
      <w:r>
        <w:rPr>
          <w:sz w:val="16"/>
          <w:szCs w:val="16"/>
        </w:rPr>
        <w:t xml:space="preserve">If it is available </w:t>
      </w:r>
      <w:proofErr w:type="gramStart"/>
      <w:r>
        <w:rPr>
          <w:sz w:val="16"/>
          <w:szCs w:val="16"/>
        </w:rPr>
        <w:t>on line</w:t>
      </w:r>
      <w:proofErr w:type="gramEnd"/>
      <w:r>
        <w:rPr>
          <w:sz w:val="16"/>
          <w:szCs w:val="16"/>
        </w:rPr>
        <w:t>:</w:t>
      </w:r>
    </w:p>
    <w:p w14:paraId="385D2A4A" w14:textId="738B9723" w:rsidR="00CC18D8" w:rsidRDefault="00CC18D8" w:rsidP="00CC18D8">
      <w:pPr>
        <w:rPr>
          <w:sz w:val="16"/>
          <w:szCs w:val="16"/>
        </w:rPr>
      </w:pPr>
      <w:r w:rsidRPr="001E7F3E">
        <w:rPr>
          <w:sz w:val="16"/>
          <w:szCs w:val="16"/>
        </w:rPr>
        <w:t xml:space="preserve">Author, “Title of report,” Name of Company, City of Company, Abbrev. State, Country, Rep. </w:t>
      </w:r>
      <w:r w:rsidRPr="001E7F3E">
        <w:rPr>
          <w:i/>
          <w:iCs/>
          <w:sz w:val="16"/>
          <w:szCs w:val="16"/>
        </w:rPr>
        <w:t>xxx</w:t>
      </w:r>
      <w:r w:rsidRPr="001E7F3E">
        <w:rPr>
          <w:sz w:val="16"/>
          <w:szCs w:val="16"/>
        </w:rPr>
        <w:t xml:space="preserve">, year. </w:t>
      </w:r>
      <w:r>
        <w:rPr>
          <w:sz w:val="16"/>
          <w:szCs w:val="16"/>
        </w:rPr>
        <w:t>Accessed: Date. [Online]. Available: URLXX</w:t>
      </w:r>
      <w:r w:rsidR="00091FA4">
        <w:rPr>
          <w:sz w:val="16"/>
          <w:szCs w:val="16"/>
        </w:rPr>
        <w:t>,</w:t>
      </w:r>
      <w:r w:rsidR="003826F4">
        <w:rPr>
          <w:sz w:val="16"/>
          <w:szCs w:val="16"/>
        </w:rPr>
        <w:t xml:space="preserve"> </w:t>
      </w:r>
      <w:proofErr w:type="spellStart"/>
      <w:r w:rsidR="00091FA4">
        <w:rPr>
          <w:sz w:val="16"/>
          <w:szCs w:val="16"/>
        </w:rPr>
        <w:t>doi</w:t>
      </w:r>
      <w:proofErr w:type="spellEnd"/>
      <w:r w:rsidR="003826F4">
        <w:rPr>
          <w:sz w:val="16"/>
          <w:szCs w:val="16"/>
        </w:rPr>
        <w:t>: XXX.</w:t>
      </w:r>
    </w:p>
    <w:p w14:paraId="23A78007" w14:textId="7582B8BA" w:rsidR="00F52723" w:rsidRPr="001E7F3E" w:rsidRDefault="00691B50" w:rsidP="00F52723">
      <w:pPr>
        <w:rPr>
          <w:rFonts w:ascii="TimesNewRomanPS-ItalicMT" w:hAnsi="TimesNewRomanPS-ItalicMT" w:cs="TimesNewRomanPS-ItalicMT"/>
          <w:i/>
          <w:iCs/>
        </w:rPr>
      </w:pPr>
      <w:r>
        <w:rPr>
          <w:sz w:val="16"/>
          <w:szCs w:val="16"/>
        </w:rPr>
        <w:t>See an example in [</w:t>
      </w:r>
      <w:r w:rsidR="003826F4">
        <w:rPr>
          <w:sz w:val="16"/>
          <w:szCs w:val="16"/>
        </w:rPr>
        <w:t>8</w:t>
      </w:r>
      <w:r w:rsidR="00F52723">
        <w:rPr>
          <w:sz w:val="16"/>
          <w:szCs w:val="16"/>
        </w:rPr>
        <w:t>].</w:t>
      </w:r>
    </w:p>
    <w:p w14:paraId="6BE74FC0" w14:textId="56040A25" w:rsidR="00F52723" w:rsidRPr="001E7F3E" w:rsidRDefault="00E66ED2" w:rsidP="00F52723">
      <w:pPr>
        <w:pStyle w:val="Heading2"/>
      </w:pPr>
      <w:r w:rsidRPr="001E7F3E">
        <w:rPr>
          <w:rFonts w:ascii="TimesNewRomanPS-ItalicMT" w:hAnsi="TimesNewRomanPS-ItalicMT" w:cs="TimesNewRomanPS-ItalicMT"/>
        </w:rPr>
        <w:t>Basic Format</w:t>
      </w:r>
      <w:r>
        <w:t xml:space="preserve"> f</w:t>
      </w:r>
      <w:r w:rsidRPr="001E7F3E">
        <w:t xml:space="preserve">or </w:t>
      </w:r>
      <w:r>
        <w:t xml:space="preserve">Papers Published in </w:t>
      </w:r>
      <w:r w:rsidRPr="001E7F3E">
        <w:t>Confer</w:t>
      </w:r>
      <w:r w:rsidRPr="001E7F3E">
        <w:rPr>
          <w:spacing w:val="-1"/>
        </w:rPr>
        <w:t>e</w:t>
      </w:r>
      <w:r w:rsidRPr="001E7F3E">
        <w:rPr>
          <w:spacing w:val="1"/>
        </w:rPr>
        <w:t>n</w:t>
      </w:r>
      <w:r w:rsidRPr="001E7F3E">
        <w:t>ce P</w:t>
      </w:r>
      <w:r w:rsidRPr="001E7F3E">
        <w:rPr>
          <w:spacing w:val="-1"/>
        </w:rPr>
        <w:t>r</w:t>
      </w:r>
      <w:r w:rsidRPr="001E7F3E">
        <w:t>oceed</w:t>
      </w:r>
      <w:r w:rsidRPr="001E7F3E">
        <w:rPr>
          <w:spacing w:val="-2"/>
        </w:rPr>
        <w:t>i</w:t>
      </w:r>
      <w:r w:rsidRPr="001E7F3E">
        <w:rPr>
          <w:spacing w:val="1"/>
        </w:rPr>
        <w:t>n</w:t>
      </w:r>
      <w:r w:rsidRPr="001E7F3E">
        <w:t>gs</w:t>
      </w:r>
    </w:p>
    <w:p w14:paraId="23EB7655" w14:textId="0579D86E" w:rsidR="00F52723" w:rsidRPr="001E7F3E" w:rsidRDefault="00F52723" w:rsidP="00F52723">
      <w:pPr>
        <w:rPr>
          <w:iCs/>
          <w:sz w:val="16"/>
          <w:szCs w:val="16"/>
        </w:rPr>
      </w:pPr>
      <w:r w:rsidRPr="001E7F3E">
        <w:rPr>
          <w:sz w:val="16"/>
          <w:szCs w:val="16"/>
        </w:rPr>
        <w:t xml:space="preserve">J. K. Author, “Title of paper,” in </w:t>
      </w:r>
      <w:r w:rsidRPr="001E7F3E">
        <w:rPr>
          <w:i/>
          <w:iCs/>
          <w:sz w:val="16"/>
          <w:szCs w:val="16"/>
        </w:rPr>
        <w:t>Name of Conf.</w:t>
      </w:r>
      <w:r w:rsidRPr="001E7F3E">
        <w:rPr>
          <w:i/>
          <w:sz w:val="16"/>
          <w:szCs w:val="16"/>
        </w:rPr>
        <w:t>,</w:t>
      </w:r>
      <w:r w:rsidRPr="001E7F3E">
        <w:rPr>
          <w:sz w:val="16"/>
          <w:szCs w:val="16"/>
        </w:rPr>
        <w:t xml:space="preserve"> City of Conf., Abbrev. State, Country, year, pp. </w:t>
      </w:r>
      <w:r w:rsidR="003826F4">
        <w:rPr>
          <w:iCs/>
          <w:sz w:val="16"/>
          <w:szCs w:val="16"/>
        </w:rPr>
        <w:t xml:space="preserve">xxx-xxx, </w:t>
      </w:r>
      <w:proofErr w:type="spellStart"/>
      <w:r w:rsidR="00091FA4">
        <w:rPr>
          <w:iCs/>
          <w:sz w:val="16"/>
          <w:szCs w:val="16"/>
        </w:rPr>
        <w:t>doi</w:t>
      </w:r>
      <w:proofErr w:type="spellEnd"/>
      <w:r w:rsidR="003826F4">
        <w:rPr>
          <w:iCs/>
          <w:sz w:val="16"/>
          <w:szCs w:val="16"/>
        </w:rPr>
        <w:t>: XXX.</w:t>
      </w:r>
    </w:p>
    <w:p w14:paraId="1B275ED7" w14:textId="77777777" w:rsidR="00F52723" w:rsidRPr="001E7F3E" w:rsidRDefault="00F52723" w:rsidP="00F52723">
      <w:pPr>
        <w:adjustRightInd w:val="0"/>
        <w:rPr>
          <w:rFonts w:ascii="TimesNewRomanPS-ItalicMT" w:hAnsi="TimesNewRomanPS-ItalicMT" w:cs="TimesNewRomanPS-ItalicMT"/>
          <w:iCs/>
        </w:rPr>
      </w:pPr>
      <w:r w:rsidRPr="001E7F3E">
        <w:rPr>
          <w:rFonts w:ascii="TimesNewRomanPS-ItalicMT" w:hAnsi="TimesNewRomanPS-ItalicMT" w:cs="TimesNewRomanPS-ItalicMT"/>
          <w:iCs/>
        </w:rPr>
        <w:t>Two papers of conference proceedings are [9]</w:t>
      </w:r>
      <w:r>
        <w:rPr>
          <w:rFonts w:ascii="TimesNewRomanPS-ItalicMT" w:hAnsi="TimesNewRomanPS-ItalicMT" w:cs="TimesNewRomanPS-ItalicMT"/>
          <w:iCs/>
        </w:rPr>
        <w:t xml:space="preserve"> and </w:t>
      </w:r>
      <w:r w:rsidRPr="001E7F3E">
        <w:rPr>
          <w:rFonts w:ascii="TimesNewRomanPS-ItalicMT" w:hAnsi="TimesNewRomanPS-ItalicMT" w:cs="TimesNewRomanPS-ItalicMT"/>
          <w:iCs/>
        </w:rPr>
        <w:t>[10].</w:t>
      </w:r>
    </w:p>
    <w:p w14:paraId="2DF24145" w14:textId="2ADB828B" w:rsidR="00F52723" w:rsidRPr="001E7F3E" w:rsidRDefault="00E66ED2" w:rsidP="00F52723">
      <w:pPr>
        <w:pStyle w:val="Heading2"/>
        <w:rPr>
          <w:rFonts w:ascii="TimesNewRomanPS-ItalicMT" w:hAnsi="TimesNewRomanPS-ItalicMT" w:cs="TimesNewRomanPS-ItalicMT"/>
        </w:rPr>
      </w:pPr>
      <w:r>
        <w:rPr>
          <w:rFonts w:ascii="TimesNewRomanPS-ItalicMT" w:hAnsi="TimesNewRomanPS-ItalicMT" w:cs="TimesNewRomanPS-ItalicMT"/>
        </w:rPr>
        <w:t>Basic F</w:t>
      </w:r>
      <w:r w:rsidR="00F52723" w:rsidRPr="001E7F3E">
        <w:rPr>
          <w:rFonts w:ascii="TimesNewRomanPS-ItalicMT" w:hAnsi="TimesNewRomanPS-ItalicMT" w:cs="TimesNewRomanPS-ItalicMT"/>
        </w:rPr>
        <w:t>ormat</w:t>
      </w:r>
      <w:r w:rsidR="00F52723" w:rsidRPr="001E7F3E">
        <w:rPr>
          <w:b/>
        </w:rPr>
        <w:t xml:space="preserve"> </w:t>
      </w:r>
      <w:r w:rsidR="00F52723" w:rsidRPr="001E7F3E">
        <w:t xml:space="preserve">for </w:t>
      </w:r>
      <w:r>
        <w:t>T</w:t>
      </w:r>
      <w:r w:rsidR="00F52723" w:rsidRPr="001E7F3E">
        <w:t xml:space="preserve">heses (M.S.) and </w:t>
      </w:r>
      <w:r>
        <w:t>D</w:t>
      </w:r>
      <w:r w:rsidR="00F52723" w:rsidRPr="001E7F3E">
        <w:t>issertations (Ph.D.):</w:t>
      </w:r>
    </w:p>
    <w:p w14:paraId="41BEC7FC" w14:textId="77777777" w:rsidR="00F52723" w:rsidRPr="001E7F3E" w:rsidRDefault="00F52723" w:rsidP="00F52723">
      <w:r w:rsidRPr="001E7F3E">
        <w:t>Author, “Title of thesis/dissertation,” M.S. thesis/ Ph.D. dissertation, Dept., Univ., City of Univ., State, Country, year.</w:t>
      </w:r>
    </w:p>
    <w:p w14:paraId="4F0AF92B" w14:textId="77777777" w:rsidR="00F52723" w:rsidRPr="00AB4895" w:rsidRDefault="00F52723" w:rsidP="00F52723">
      <w:pPr>
        <w:rPr>
          <w:rFonts w:ascii="TimesNewRomanPS-ItalicMT" w:hAnsi="TimesNewRomanPS-ItalicMT" w:cs="TimesNewRomanPS-ItalicMT"/>
          <w:i/>
          <w:iCs/>
          <w:highlight w:val="yellow"/>
        </w:rPr>
      </w:pPr>
      <w:r w:rsidRPr="001E7F3E">
        <w:t xml:space="preserve">[11] is </w:t>
      </w:r>
      <w:proofErr w:type="gramStart"/>
      <w:r w:rsidRPr="001E7F3E">
        <w:t>an</w:t>
      </w:r>
      <w:proofErr w:type="gramEnd"/>
      <w:r w:rsidRPr="001E7F3E">
        <w:t xml:space="preserve"> specific example </w:t>
      </w:r>
      <w:proofErr w:type="gramStart"/>
      <w:r w:rsidRPr="001E7F3E">
        <w:t>of  how</w:t>
      </w:r>
      <w:proofErr w:type="gramEnd"/>
      <w:r w:rsidRPr="001E7F3E">
        <w:t xml:space="preserve"> to cite a dissertation. </w:t>
      </w:r>
    </w:p>
    <w:p w14:paraId="7305D2AA" w14:textId="77777777" w:rsidR="00F52723" w:rsidRPr="00AB4895" w:rsidRDefault="00F52723" w:rsidP="00F52723">
      <w:pPr>
        <w:adjustRightInd w:val="0"/>
        <w:rPr>
          <w:rFonts w:ascii="TimesNewRomanPS-ItalicMT" w:hAnsi="TimesNewRomanPS-ItalicMT" w:cs="TimesNewRomanPS-ItalicMT"/>
          <w:i/>
          <w:iCs/>
          <w:highlight w:val="yellow"/>
        </w:rPr>
      </w:pPr>
    </w:p>
    <w:p w14:paraId="416FC11D" w14:textId="77777777" w:rsidR="00F52723" w:rsidRDefault="00F52723" w:rsidP="00F52723">
      <w:r>
        <w:t>For</w:t>
      </w:r>
      <w:r w:rsidRPr="001E7F3E">
        <w:t xml:space="preserve"> other types of </w:t>
      </w:r>
      <w:proofErr w:type="gramStart"/>
      <w:r w:rsidRPr="001E7F3E">
        <w:t>documents</w:t>
      </w:r>
      <w:proofErr w:type="gramEnd"/>
      <w:r w:rsidRPr="001E7F3E">
        <w:t xml:space="preserve"> you can base on the guidelines of IEEE [12] but </w:t>
      </w:r>
      <w:r>
        <w:t xml:space="preserve">do not use </w:t>
      </w:r>
      <w:r w:rsidRPr="001E7F3E">
        <w:t>abbreviations</w:t>
      </w:r>
      <w:r>
        <w:t xml:space="preserve"> for names of journals, departments, etc. Whole words instead of abbreviations is the preferred style by IJIMAI</w:t>
      </w:r>
      <w:r w:rsidRPr="001E7F3E">
        <w:t>.</w:t>
      </w:r>
      <w:r>
        <w:t xml:space="preserve"> IEEE guidelines document shows very illustrative examples for the different types of documents and according to the available data and situation of publication.</w:t>
      </w:r>
    </w:p>
    <w:p w14:paraId="016353F7" w14:textId="2C5C652A" w:rsidR="008F3874" w:rsidRDefault="00BE216F" w:rsidP="00BE216F">
      <w:pPr>
        <w:pStyle w:val="Heading1"/>
        <w:ind w:left="227" w:hanging="227"/>
      </w:pPr>
      <w:r>
        <w:t xml:space="preserve"> </w:t>
      </w:r>
      <w:r w:rsidR="008F3874">
        <w:t>Editorial Policy</w:t>
      </w:r>
    </w:p>
    <w:p w14:paraId="597550C5" w14:textId="70C7BC9C" w:rsidR="00981AE2" w:rsidRDefault="00D97EAD" w:rsidP="001B6A42">
      <w:pPr>
        <w:pStyle w:val="Heading2"/>
      </w:pPr>
      <w:r>
        <w:lastRenderedPageBreak/>
        <w:t>Peer Review Process</w:t>
      </w:r>
    </w:p>
    <w:p w14:paraId="70341468" w14:textId="77777777" w:rsidR="00D97EAD" w:rsidRDefault="00D97EAD" w:rsidP="00D97EAD">
      <w:r>
        <w:t>Peer review in IJIMAI is designed to ensure that the research published is 'good science'. Manuscripts that span a wide range of scientific interests are considered, but only if results and conclusions are scientifically justified and not misleading. Submitted manuscripts will generally be reviewed by external experts.</w:t>
      </w:r>
    </w:p>
    <w:p w14:paraId="0DB597EF" w14:textId="77777777" w:rsidR="00D97EAD" w:rsidRDefault="00D97EAD" w:rsidP="00D97EAD">
      <w:r>
        <w:t>If the Editor determines that the submitted manuscript is of sufficient quality and falls within the scope of the journal, he/she assigns the manuscript to a maximum of 3 external reviewers for peer-review. The reviewers submit their reports on the manuscripts along with their recommendation. When all reviewers have submitted their reports, the Editor can make one of the following editorial recommendations:</w:t>
      </w:r>
    </w:p>
    <w:p w14:paraId="5623E2A8" w14:textId="0B937885" w:rsidR="00D97EAD" w:rsidRDefault="00E66ED2" w:rsidP="001B6A42">
      <w:pPr>
        <w:pStyle w:val="Lista1"/>
      </w:pPr>
      <w:r>
        <w:t>Accept</w:t>
      </w:r>
    </w:p>
    <w:p w14:paraId="39BB3C85" w14:textId="77777777" w:rsidR="00D97EAD" w:rsidRDefault="00D97EAD" w:rsidP="001B6A42">
      <w:pPr>
        <w:pStyle w:val="Lista1"/>
      </w:pPr>
      <w:r>
        <w:t>Consider after Minor Changes</w:t>
      </w:r>
    </w:p>
    <w:p w14:paraId="5F0D8CF6" w14:textId="77777777" w:rsidR="00D97EAD" w:rsidRDefault="00D97EAD" w:rsidP="001B6A42">
      <w:pPr>
        <w:pStyle w:val="Lista1"/>
      </w:pPr>
      <w:r>
        <w:t>Consider after Major Changes</w:t>
      </w:r>
    </w:p>
    <w:p w14:paraId="09CBF6CD" w14:textId="25E5A09F" w:rsidR="00D97EAD" w:rsidRDefault="00D97EAD" w:rsidP="001B6A42">
      <w:pPr>
        <w:pStyle w:val="Lista1"/>
      </w:pPr>
      <w:r>
        <w:t>Reject</w:t>
      </w:r>
    </w:p>
    <w:p w14:paraId="3383305A" w14:textId="105206AF" w:rsidR="00E66ED2" w:rsidRPr="008B70D0" w:rsidRDefault="003D0BA1" w:rsidP="003D0BA1">
      <w:r>
        <w:t>The decision and the reviewers’ comments will be communicated via email.</w:t>
      </w:r>
    </w:p>
    <w:p w14:paraId="3BDB7215" w14:textId="79DA9E3E" w:rsidR="008F3874" w:rsidRDefault="00D97EAD" w:rsidP="001B6A42">
      <w:pPr>
        <w:pStyle w:val="Heading2"/>
      </w:pPr>
      <w:r>
        <w:t>Ethics</w:t>
      </w:r>
    </w:p>
    <w:p w14:paraId="71F8E807" w14:textId="4D53F38F" w:rsidR="00D97EAD" w:rsidRDefault="00D97EAD" w:rsidP="00D97EAD">
      <w:r>
        <w:t>This journal rejects papers that raise concerns about possible misconduct. The most common forms of scientific misconduct include:</w:t>
      </w:r>
    </w:p>
    <w:p w14:paraId="5877E689" w14:textId="298C3C3A" w:rsidR="00D97EAD" w:rsidRDefault="00D97EAD" w:rsidP="001B6A42">
      <w:pPr>
        <w:pStyle w:val="Lista1"/>
      </w:pPr>
      <w:r>
        <w:t>Plagiarism: The</w:t>
      </w:r>
      <w:r w:rsidR="003D0BA1">
        <w:t xml:space="preserve"> appropriation of the language or </w:t>
      </w:r>
      <w:r>
        <w:t xml:space="preserve">thoughts of another without crediting their true source, </w:t>
      </w:r>
      <w:r w:rsidR="003D0BA1">
        <w:t xml:space="preserve">presenting </w:t>
      </w:r>
      <w:r>
        <w:t>them as one's own original work.</w:t>
      </w:r>
      <w:r w:rsidR="00AD379D">
        <w:t xml:space="preserve"> Auto-plagiarism is not allowed, that is, presenting the own same material as original in more than one publication.</w:t>
      </w:r>
    </w:p>
    <w:p w14:paraId="0AD3F78E" w14:textId="6B9402DC" w:rsidR="00D97EAD" w:rsidRDefault="00AD379D" w:rsidP="001B6A42">
      <w:pPr>
        <w:pStyle w:val="Lista1"/>
      </w:pPr>
      <w:r>
        <w:t>Improprieties of authorship:</w:t>
      </w:r>
      <w:r w:rsidR="00D97EAD">
        <w:t xml:space="preserve"> inclusion of </w:t>
      </w:r>
      <w:proofErr w:type="gramStart"/>
      <w:r>
        <w:t>persons</w:t>
      </w:r>
      <w:proofErr w:type="gramEnd"/>
      <w:r>
        <w:t xml:space="preserve"> </w:t>
      </w:r>
      <w:r w:rsidR="00D97EAD">
        <w:t xml:space="preserve">as authors who have not </w:t>
      </w:r>
      <w:proofErr w:type="gramStart"/>
      <w:r w:rsidR="00D97EAD">
        <w:t>made a contribution</w:t>
      </w:r>
      <w:proofErr w:type="gramEnd"/>
      <w:r w:rsidR="00D97EAD">
        <w:t xml:space="preserve"> to the work published; or </w:t>
      </w:r>
      <w:r>
        <w:t xml:space="preserve">not including a person who has </w:t>
      </w:r>
      <w:proofErr w:type="gramStart"/>
      <w:r>
        <w:t>definitely contributed</w:t>
      </w:r>
      <w:proofErr w:type="gramEnd"/>
      <w:r>
        <w:t xml:space="preserve"> to the work</w:t>
      </w:r>
      <w:r w:rsidR="00D97EAD">
        <w:t>.</w:t>
      </w:r>
    </w:p>
    <w:p w14:paraId="00CCB7A4" w14:textId="3F1A11DF" w:rsidR="00D97EAD" w:rsidRDefault="00D97EAD" w:rsidP="001B6A42">
      <w:pPr>
        <w:pStyle w:val="Lista1"/>
      </w:pPr>
      <w:r>
        <w:t>Misappropriation of the ideas of others.</w:t>
      </w:r>
    </w:p>
    <w:p w14:paraId="48ADB2C5" w14:textId="3B01C450" w:rsidR="00D97EAD" w:rsidRDefault="00D97EAD" w:rsidP="001B6A42">
      <w:pPr>
        <w:pStyle w:val="Lista1"/>
      </w:pPr>
      <w:r>
        <w:t xml:space="preserve">Violation of accepted research practices: improper manipulation of experiments, </w:t>
      </w:r>
      <w:r w:rsidR="00C04409">
        <w:t>analysis</w:t>
      </w:r>
      <w:r>
        <w:t>,</w:t>
      </w:r>
      <w:r w:rsidR="00C04409">
        <w:t xml:space="preserve"> </w:t>
      </w:r>
      <w:r>
        <w:t>or reporting of results.</w:t>
      </w:r>
    </w:p>
    <w:p w14:paraId="2F028720" w14:textId="499558C4" w:rsidR="00D97EAD" w:rsidRDefault="00D97EAD" w:rsidP="001B6A42">
      <w:pPr>
        <w:pStyle w:val="Lista1"/>
      </w:pPr>
      <w:r>
        <w:t xml:space="preserve">Inappropriate behavior in relation to misconduct: this includes false accusations of misconduct, </w:t>
      </w:r>
      <w:r w:rsidR="00C04409">
        <w:t>not to</w:t>
      </w:r>
      <w:r>
        <w:t xml:space="preserve"> report known misconduct, </w:t>
      </w:r>
      <w:r w:rsidR="00C04409">
        <w:t>hiding</w:t>
      </w:r>
      <w:r>
        <w:t xml:space="preserve"> information relevant to </w:t>
      </w:r>
      <w:r w:rsidR="00C04409">
        <w:t>prove misconduct, etc.</w:t>
      </w:r>
    </w:p>
    <w:p w14:paraId="099D334F" w14:textId="267701DE" w:rsidR="00D97EAD" w:rsidRDefault="00D97EAD" w:rsidP="001B6A42">
      <w:pPr>
        <w:pStyle w:val="Lista1"/>
        <w:numPr>
          <w:ilvl w:val="0"/>
          <w:numId w:val="0"/>
        </w:numPr>
        <w:ind w:left="284"/>
      </w:pPr>
      <w:r>
        <w:t>More aspects of the journal policy are indicated at the journal website. Authors are requested to carefully check the “Policies” section of the website.</w:t>
      </w:r>
    </w:p>
    <w:p w14:paraId="3E8F70B3" w14:textId="1FE34EB5" w:rsidR="006947B9" w:rsidRDefault="006947B9" w:rsidP="001B6A42">
      <w:pPr>
        <w:pStyle w:val="Lista1"/>
        <w:numPr>
          <w:ilvl w:val="0"/>
          <w:numId w:val="0"/>
        </w:numPr>
        <w:ind w:left="284"/>
      </w:pPr>
    </w:p>
    <w:p w14:paraId="6E4F3AC3" w14:textId="77777777" w:rsidR="006947B9" w:rsidRPr="00D97EAD" w:rsidRDefault="006947B9" w:rsidP="001B6A42">
      <w:pPr>
        <w:pStyle w:val="Lista1"/>
        <w:numPr>
          <w:ilvl w:val="0"/>
          <w:numId w:val="0"/>
        </w:numPr>
        <w:ind w:left="284"/>
      </w:pPr>
    </w:p>
    <w:p w14:paraId="525BA6A2" w14:textId="77777777" w:rsidR="008F3874" w:rsidRDefault="008F3874" w:rsidP="009347B9">
      <w:pPr>
        <w:pStyle w:val="Heading1"/>
      </w:pPr>
      <w:r>
        <w:t>Conclusion</w:t>
      </w:r>
    </w:p>
    <w:p w14:paraId="21148565" w14:textId="36229A34" w:rsidR="008F3874" w:rsidRDefault="00072EBD" w:rsidP="009347B9">
      <w:r>
        <w:t xml:space="preserve">Section II.E contains the guidelines to elaborate </w:t>
      </w:r>
      <w:r w:rsidR="00C91160">
        <w:t>the Conclusion sec</w:t>
      </w:r>
      <w:r>
        <w:t>tion.</w:t>
      </w:r>
    </w:p>
    <w:p w14:paraId="2B4E46CA" w14:textId="77777777" w:rsidR="008F3874" w:rsidRDefault="008F3874" w:rsidP="001C3F8F">
      <w:pPr>
        <w:pStyle w:val="ReferenceHead"/>
      </w:pPr>
      <w:r>
        <w:t>Appendix</w:t>
      </w:r>
    </w:p>
    <w:p w14:paraId="74FE77B7" w14:textId="77777777" w:rsidR="008F3874" w:rsidRDefault="008F3874" w:rsidP="009347B9">
      <w:r>
        <w:t>Appendixes, if needed, appear before the acknowledgment.</w:t>
      </w:r>
    </w:p>
    <w:p w14:paraId="61439A7E" w14:textId="77777777" w:rsidR="008F3874" w:rsidRPr="00DE3D8D" w:rsidRDefault="008F3874" w:rsidP="001C3F8F">
      <w:pPr>
        <w:pStyle w:val="ReferenceHead"/>
      </w:pPr>
      <w:r w:rsidRPr="00DE3D8D">
        <w:t>Acknowledgment</w:t>
      </w:r>
    </w:p>
    <w:p w14:paraId="798ACD14" w14:textId="2185E9CF" w:rsidR="008F3874" w:rsidRDefault="00135F6E" w:rsidP="009347B9">
      <w:pPr>
        <w:rPr>
          <w:b/>
          <w:bCs/>
        </w:rPr>
      </w:pPr>
      <w:r>
        <w:t xml:space="preserve">In this section </w:t>
      </w:r>
      <w:r w:rsidR="00072EBD" w:rsidRPr="00072EBD">
        <w:t xml:space="preserve">you </w:t>
      </w:r>
      <w:r>
        <w:t>can</w:t>
      </w:r>
      <w:r w:rsidR="00072EBD" w:rsidRPr="00072EBD">
        <w:t xml:space="preserve"> thank all those who have helped in </w:t>
      </w:r>
      <w:r>
        <w:t>undertaking</w:t>
      </w:r>
      <w:r w:rsidR="00072EBD" w:rsidRPr="00072EBD">
        <w:t xml:space="preserve"> the research</w:t>
      </w:r>
      <w:r>
        <w:t xml:space="preserve"> work</w:t>
      </w:r>
      <w:r w:rsidR="00072EBD" w:rsidRPr="00072EBD">
        <w:t xml:space="preserve">. </w:t>
      </w:r>
      <w:r>
        <w:t xml:space="preserve">We advise </w:t>
      </w:r>
      <w:proofErr w:type="gramStart"/>
      <w:r>
        <w:t xml:space="preserve">to </w:t>
      </w:r>
      <w:r w:rsidR="00072EBD" w:rsidRPr="00072EBD">
        <w:t>express</w:t>
      </w:r>
      <w:proofErr w:type="gramEnd"/>
      <w:r w:rsidR="00072EBD" w:rsidRPr="00072EBD">
        <w:t xml:space="preserve"> your </w:t>
      </w:r>
      <w:r>
        <w:t>gratitude</w:t>
      </w:r>
      <w:r w:rsidR="00072EBD" w:rsidRPr="00072EBD">
        <w:t xml:space="preserve"> in a concise </w:t>
      </w:r>
      <w:r w:rsidR="0080552A">
        <w:t>way</w:t>
      </w:r>
      <w:r w:rsidR="00072EBD" w:rsidRPr="00072EBD">
        <w:t xml:space="preserve"> and </w:t>
      </w:r>
      <w:proofErr w:type="gramStart"/>
      <w:r w:rsidR="00072EBD" w:rsidRPr="00072EBD">
        <w:t>to avoid</w:t>
      </w:r>
      <w:proofErr w:type="gramEnd"/>
      <w:r w:rsidR="00072EBD" w:rsidRPr="00072EBD">
        <w:t xml:space="preserve"> strong </w:t>
      </w:r>
      <w:proofErr w:type="gramStart"/>
      <w:r w:rsidR="00072EBD" w:rsidRPr="00072EBD">
        <w:t>emotive</w:t>
      </w:r>
      <w:proofErr w:type="gramEnd"/>
      <w:r w:rsidR="00072EBD" w:rsidRPr="00072EBD">
        <w:t xml:space="preserve"> language.</w:t>
      </w:r>
    </w:p>
    <w:p w14:paraId="3B03F2A7" w14:textId="77777777" w:rsidR="008F3874" w:rsidRDefault="008F3874" w:rsidP="009347B9">
      <w:pPr>
        <w:pStyle w:val="ReferenceHead"/>
      </w:pPr>
      <w:r>
        <w:t>References</w:t>
      </w:r>
    </w:p>
    <w:p w14:paraId="37A5E491" w14:textId="1429748E" w:rsidR="005D2A6D" w:rsidRDefault="005D2A6D">
      <w:pPr>
        <w:pStyle w:val="References"/>
        <w:numPr>
          <w:ilvl w:val="0"/>
          <w:numId w:val="14"/>
        </w:numPr>
        <w:rPr>
          <w:lang w:eastAsia="es-ES"/>
        </w:rPr>
      </w:pPr>
      <w:r w:rsidRPr="001E7F3E">
        <w:t xml:space="preserve">F.N.D. </w:t>
      </w:r>
      <w:proofErr w:type="spellStart"/>
      <w:r w:rsidRPr="001E7F3E">
        <w:t>Piraquive</w:t>
      </w:r>
      <w:proofErr w:type="spellEnd"/>
      <w:r w:rsidRPr="001E7F3E">
        <w:t xml:space="preserve">, O.S. Martínez, E.V. </w:t>
      </w:r>
      <w:r w:rsidR="00691B50">
        <w:t>Pérez, R.G. Crespo, “Knowledge management model for project m</w:t>
      </w:r>
      <w:r w:rsidRPr="001E7F3E">
        <w:t>anagement: KM+PMTIC,</w:t>
      </w:r>
      <w:r w:rsidRPr="005D2A6D">
        <w:t>”</w:t>
      </w:r>
      <w:r w:rsidRPr="001E7F3E">
        <w:t xml:space="preserve"> in </w:t>
      </w:r>
      <w:r w:rsidRPr="001B6A42">
        <w:rPr>
          <w:i/>
        </w:rPr>
        <w:t>Construction projects: improvement strategies, quality management and potential challenges</w:t>
      </w:r>
      <w:r w:rsidRPr="001E7F3E">
        <w:t>, K. Hall Ed. New York</w:t>
      </w:r>
      <w:r w:rsidRPr="005D2A6D">
        <w:t>, NY, USA</w:t>
      </w:r>
      <w:r w:rsidRPr="001E7F3E">
        <w:t>: Nova Publishers, 2017</w:t>
      </w:r>
      <w:r w:rsidRPr="005D2A6D">
        <w:t xml:space="preserve">, pp. </w:t>
      </w:r>
      <w:r w:rsidRPr="005D2A6D">
        <w:rPr>
          <w:spacing w:val="6"/>
        </w:rPr>
        <w:t>55-92</w:t>
      </w:r>
      <w:r w:rsidRPr="001E7F3E">
        <w:t>.</w:t>
      </w:r>
    </w:p>
    <w:p w14:paraId="3B2415B1" w14:textId="26392BB6" w:rsidR="005D2A6D" w:rsidRDefault="005D2A6D">
      <w:pPr>
        <w:pStyle w:val="References"/>
        <w:numPr>
          <w:ilvl w:val="0"/>
          <w:numId w:val="14"/>
        </w:numPr>
        <w:rPr>
          <w:lang w:eastAsia="es-ES"/>
        </w:rPr>
      </w:pPr>
      <w:r w:rsidRPr="005D2A6D">
        <w:rPr>
          <w:spacing w:val="6"/>
        </w:rPr>
        <w:t xml:space="preserve">S. Zander, C. </w:t>
      </w:r>
      <w:proofErr w:type="spellStart"/>
      <w:r w:rsidRPr="005D2A6D">
        <w:rPr>
          <w:spacing w:val="6"/>
        </w:rPr>
        <w:t>Swertz</w:t>
      </w:r>
      <w:proofErr w:type="spellEnd"/>
      <w:r w:rsidRPr="005D2A6D">
        <w:rPr>
          <w:spacing w:val="6"/>
        </w:rPr>
        <w:t xml:space="preserve">, E. Verdú, M. J. V. Pérez, and P. Henning, “A </w:t>
      </w:r>
      <w:r w:rsidR="00691B50" w:rsidRPr="005D2A6D">
        <w:rPr>
          <w:spacing w:val="6"/>
        </w:rPr>
        <w:t xml:space="preserve">semantic </w:t>
      </w:r>
      <w:proofErr w:type="spellStart"/>
      <w:r w:rsidR="00691B50" w:rsidRPr="005D2A6D">
        <w:rPr>
          <w:spacing w:val="6"/>
        </w:rPr>
        <w:t>mediawiki</w:t>
      </w:r>
      <w:proofErr w:type="spellEnd"/>
      <w:r w:rsidR="00691B50" w:rsidRPr="005D2A6D">
        <w:rPr>
          <w:spacing w:val="6"/>
        </w:rPr>
        <w:t>-based approach for the collaborative development of pedagogically meaningful learning content annotation</w:t>
      </w:r>
      <w:r w:rsidRPr="005D2A6D">
        <w:rPr>
          <w:spacing w:val="6"/>
        </w:rPr>
        <w:t xml:space="preserve">s,” in </w:t>
      </w:r>
      <w:r w:rsidR="00691B50" w:rsidRPr="00091FA4">
        <w:rPr>
          <w:i/>
          <w:spacing w:val="6"/>
        </w:rPr>
        <w:t>Semantic Web Collaborative Spaces</w:t>
      </w:r>
      <w:r w:rsidRPr="001B6A42">
        <w:rPr>
          <w:i/>
          <w:spacing w:val="6"/>
        </w:rPr>
        <w:t>,</w:t>
      </w:r>
      <w:r w:rsidRPr="005D2A6D">
        <w:rPr>
          <w:spacing w:val="6"/>
        </w:rPr>
        <w:t xml:space="preserve"> vol. 9507, P. Molli, J. G. Breslin, and M.-E. Vidal, Eds. Cham: Springer International Publishing, 2016, pp. 73–111.</w:t>
      </w:r>
      <w:r w:rsidRPr="006D3DCC">
        <w:t xml:space="preserve"> </w:t>
      </w:r>
    </w:p>
    <w:p w14:paraId="3089F0CF" w14:textId="46D9AAA3" w:rsidR="005D2A6D" w:rsidRDefault="005D2A6D">
      <w:pPr>
        <w:pStyle w:val="References"/>
        <w:numPr>
          <w:ilvl w:val="0"/>
          <w:numId w:val="14"/>
        </w:numPr>
        <w:rPr>
          <w:lang w:eastAsia="es-ES"/>
        </w:rPr>
      </w:pPr>
      <w:r w:rsidRPr="001E7F3E">
        <w:rPr>
          <w:lang w:eastAsia="es-ES"/>
        </w:rPr>
        <w:t>Á.</w:t>
      </w:r>
      <w:r w:rsidRPr="005D2A6D">
        <w:rPr>
          <w:lang w:eastAsia="es-ES"/>
        </w:rPr>
        <w:t xml:space="preserve"> M. Navarro and P. Moreno-Ger, </w:t>
      </w:r>
      <w:r>
        <w:rPr>
          <w:lang w:eastAsia="es-ES"/>
        </w:rPr>
        <w:t>“</w:t>
      </w:r>
      <w:r w:rsidRPr="001E7F3E">
        <w:rPr>
          <w:lang w:eastAsia="es-ES"/>
        </w:rPr>
        <w:t xml:space="preserve">Comparison </w:t>
      </w:r>
      <w:r w:rsidR="00691B50" w:rsidRPr="001E7F3E">
        <w:rPr>
          <w:lang w:eastAsia="es-ES"/>
        </w:rPr>
        <w:t>of clustering algorithms for learning anal</w:t>
      </w:r>
      <w:r w:rsidR="00691B50" w:rsidRPr="005D2A6D">
        <w:rPr>
          <w:lang w:eastAsia="es-ES"/>
        </w:rPr>
        <w:t>ytics with educational datasets</w:t>
      </w:r>
      <w:r w:rsidRPr="001E7F3E">
        <w:rPr>
          <w:lang w:eastAsia="es-ES"/>
        </w:rPr>
        <w:t>,</w:t>
      </w:r>
      <w:r>
        <w:rPr>
          <w:lang w:eastAsia="es-ES"/>
        </w:rPr>
        <w:t>”</w:t>
      </w:r>
      <w:r w:rsidRPr="001E7F3E">
        <w:rPr>
          <w:lang w:eastAsia="es-ES"/>
        </w:rPr>
        <w:t xml:space="preserve"> </w:t>
      </w:r>
      <w:r w:rsidRPr="005D2A6D">
        <w:rPr>
          <w:i/>
          <w:iCs/>
          <w:lang w:eastAsia="es-ES"/>
        </w:rPr>
        <w:t>International Journal of Interactive Multimedia and Artificial Intelligence</w:t>
      </w:r>
      <w:r w:rsidRPr="001E7F3E">
        <w:rPr>
          <w:lang w:eastAsia="es-ES"/>
        </w:rPr>
        <w:t>, vol. 5, no. 2, p</w:t>
      </w:r>
      <w:r>
        <w:rPr>
          <w:lang w:eastAsia="es-ES"/>
        </w:rPr>
        <w:t>p</w:t>
      </w:r>
      <w:r w:rsidRPr="001E7F3E">
        <w:rPr>
          <w:lang w:eastAsia="es-ES"/>
        </w:rPr>
        <w:t>. 9</w:t>
      </w:r>
      <w:r>
        <w:rPr>
          <w:lang w:eastAsia="es-ES"/>
        </w:rPr>
        <w:t>-16</w:t>
      </w:r>
      <w:r w:rsidRPr="001E7F3E">
        <w:rPr>
          <w:lang w:eastAsia="es-ES"/>
        </w:rPr>
        <w:t>, 2018</w:t>
      </w:r>
      <w:r w:rsidR="00091FA4">
        <w:rPr>
          <w:lang w:eastAsia="es-ES"/>
        </w:rPr>
        <w:t>,</w:t>
      </w:r>
      <w:r>
        <w:rPr>
          <w:lang w:eastAsia="es-ES"/>
        </w:rPr>
        <w:t xml:space="preserve"> </w:t>
      </w:r>
      <w:proofErr w:type="spellStart"/>
      <w:r w:rsidR="00091FA4">
        <w:rPr>
          <w:lang w:eastAsia="es-ES"/>
        </w:rPr>
        <w:t>doi</w:t>
      </w:r>
      <w:proofErr w:type="spellEnd"/>
      <w:r>
        <w:rPr>
          <w:lang w:eastAsia="es-ES"/>
        </w:rPr>
        <w:t xml:space="preserve">: </w:t>
      </w:r>
      <w:r w:rsidRPr="00B64618">
        <w:rPr>
          <w:lang w:eastAsia="es-ES"/>
        </w:rPr>
        <w:t>10.9781/ijimai.2018.02.003</w:t>
      </w:r>
      <w:r w:rsidR="003826F4">
        <w:rPr>
          <w:lang w:eastAsia="es-ES"/>
        </w:rPr>
        <w:t>.</w:t>
      </w:r>
    </w:p>
    <w:p w14:paraId="36E80F0A" w14:textId="4AE1BE6D" w:rsidR="005D2A6D" w:rsidRDefault="005D2A6D" w:rsidP="005D2A6D">
      <w:pPr>
        <w:pStyle w:val="References"/>
        <w:numPr>
          <w:ilvl w:val="0"/>
          <w:numId w:val="14"/>
        </w:numPr>
        <w:rPr>
          <w:lang w:eastAsia="es-ES"/>
        </w:rPr>
      </w:pPr>
      <w:r w:rsidRPr="00362A22">
        <w:rPr>
          <w:lang w:eastAsia="es-ES"/>
        </w:rPr>
        <w:t>R. G. Crespo, O. S. Martínez, J. M. C. Lovelle, B. C. P. García-Bustelo, J. E.</w:t>
      </w:r>
      <w:r>
        <w:rPr>
          <w:lang w:eastAsia="es-ES"/>
        </w:rPr>
        <w:t xml:space="preserve"> L. Gayo, and P. O. de Pablos, “</w:t>
      </w:r>
      <w:r w:rsidRPr="00362A22">
        <w:rPr>
          <w:lang w:eastAsia="es-ES"/>
        </w:rPr>
        <w:t>Recommendatio</w:t>
      </w:r>
      <w:r w:rsidR="00691B50" w:rsidRPr="00362A22">
        <w:rPr>
          <w:lang w:eastAsia="es-ES"/>
        </w:rPr>
        <w:t xml:space="preserve">n system based on user interaction data applied </w:t>
      </w:r>
      <w:r w:rsidR="00691B50">
        <w:rPr>
          <w:lang w:eastAsia="es-ES"/>
        </w:rPr>
        <w:t>to intelligent electronic books</w:t>
      </w:r>
      <w:r w:rsidRPr="005D2A6D">
        <w:rPr>
          <w:i/>
          <w:lang w:eastAsia="es-ES"/>
        </w:rPr>
        <w:t>,” Computers in Human Behavior</w:t>
      </w:r>
      <w:r w:rsidRPr="00362A22">
        <w:rPr>
          <w:lang w:eastAsia="es-ES"/>
        </w:rPr>
        <w:t>, vol</w:t>
      </w:r>
      <w:r>
        <w:rPr>
          <w:lang w:eastAsia="es-ES"/>
        </w:rPr>
        <w:t>. 27, no. 4, pp. 1445–1449,</w:t>
      </w:r>
      <w:r w:rsidR="00091FA4">
        <w:rPr>
          <w:lang w:eastAsia="es-ES"/>
        </w:rPr>
        <w:t xml:space="preserve"> 2011,</w:t>
      </w:r>
      <w:r>
        <w:rPr>
          <w:lang w:eastAsia="es-ES"/>
        </w:rPr>
        <w:t xml:space="preserve"> </w:t>
      </w:r>
      <w:proofErr w:type="spellStart"/>
      <w:r w:rsidR="00091FA4">
        <w:rPr>
          <w:lang w:eastAsia="es-ES"/>
        </w:rPr>
        <w:t>doi</w:t>
      </w:r>
      <w:proofErr w:type="spellEnd"/>
      <w:r>
        <w:rPr>
          <w:lang w:eastAsia="es-ES"/>
        </w:rPr>
        <w:t xml:space="preserve">: </w:t>
      </w:r>
      <w:r w:rsidRPr="00362A22">
        <w:rPr>
          <w:lang w:eastAsia="es-ES"/>
        </w:rPr>
        <w:t>10.1016/j.chb.2010.09.012</w:t>
      </w:r>
      <w:r w:rsidR="003826F4">
        <w:rPr>
          <w:lang w:eastAsia="es-ES"/>
        </w:rPr>
        <w:t>.</w:t>
      </w:r>
    </w:p>
    <w:p w14:paraId="683B5B09" w14:textId="1B744C62" w:rsidR="000E0EC4" w:rsidRDefault="005D2A6D">
      <w:pPr>
        <w:pStyle w:val="References"/>
        <w:numPr>
          <w:ilvl w:val="0"/>
          <w:numId w:val="14"/>
        </w:numPr>
      </w:pPr>
      <w:r w:rsidRPr="000E0EC4">
        <w:rPr>
          <w:lang w:val="es-ES"/>
        </w:rPr>
        <w:t xml:space="preserve">F. López Hernández, L. </w:t>
      </w:r>
      <w:proofErr w:type="spellStart"/>
      <w:r w:rsidRPr="000E0EC4">
        <w:rPr>
          <w:lang w:val="es-ES"/>
        </w:rPr>
        <w:t>de-la-Fuente</w:t>
      </w:r>
      <w:proofErr w:type="spellEnd"/>
      <w:r w:rsidRPr="000E0EC4">
        <w:rPr>
          <w:lang w:val="es-ES"/>
        </w:rPr>
        <w:t xml:space="preserve"> Valentín, I. </w:t>
      </w:r>
      <w:proofErr w:type="spellStart"/>
      <w:r w:rsidRPr="000E0EC4">
        <w:rPr>
          <w:lang w:val="es-ES"/>
        </w:rPr>
        <w:t>Sarría</w:t>
      </w:r>
      <w:proofErr w:type="spellEnd"/>
      <w:r w:rsidRPr="000E0EC4">
        <w:rPr>
          <w:lang w:val="es-ES"/>
        </w:rPr>
        <w:t xml:space="preserve"> Martínez de </w:t>
      </w:r>
      <w:proofErr w:type="spellStart"/>
      <w:r w:rsidRPr="000E0EC4">
        <w:rPr>
          <w:lang w:val="es-ES"/>
        </w:rPr>
        <w:t>Mendivil</w:t>
      </w:r>
      <w:proofErr w:type="spellEnd"/>
      <w:r w:rsidRPr="000E0EC4">
        <w:rPr>
          <w:lang w:val="es-ES"/>
        </w:rPr>
        <w:t xml:space="preserve">. </w:t>
      </w:r>
      <w:r w:rsidRPr="001E7F3E">
        <w:t>“</w:t>
      </w:r>
      <w:r>
        <w:t>Detecting</w:t>
      </w:r>
      <w:r w:rsidR="00691B50">
        <w:t xml:space="preserve"> image brush editing using the discarded coefficients and intentions</w:t>
      </w:r>
      <w:r>
        <w:t xml:space="preserve">,” </w:t>
      </w:r>
      <w:r w:rsidRPr="000E0EC4">
        <w:rPr>
          <w:i/>
        </w:rPr>
        <w:t>International Journal of Interactive Multimedia and Artificial Intelligence</w:t>
      </w:r>
      <w:r w:rsidR="003826F4">
        <w:t>, 2018</w:t>
      </w:r>
      <w:r w:rsidR="00091FA4">
        <w:t>,</w:t>
      </w:r>
      <w:r>
        <w:t xml:space="preserve"> </w:t>
      </w:r>
      <w:proofErr w:type="spellStart"/>
      <w:r w:rsidR="00091FA4">
        <w:t>doi</w:t>
      </w:r>
      <w:proofErr w:type="spellEnd"/>
      <w:r w:rsidR="003826F4" w:rsidRPr="001B6A42">
        <w:t>: 10.9781/ijimai.2018.08.003</w:t>
      </w:r>
      <w:r w:rsidR="003826F4">
        <w:t>.</w:t>
      </w:r>
    </w:p>
    <w:p w14:paraId="78A86FBB" w14:textId="3BDA466D" w:rsidR="000E0EC4" w:rsidRPr="00091FA4" w:rsidRDefault="000E0EC4">
      <w:pPr>
        <w:pStyle w:val="References"/>
        <w:numPr>
          <w:ilvl w:val="0"/>
          <w:numId w:val="14"/>
        </w:numPr>
      </w:pPr>
      <w:r w:rsidRPr="001B6A42">
        <w:t>F. López.</w:t>
      </w:r>
      <w:r w:rsidRPr="00091FA4">
        <w:t xml:space="preserve"> </w:t>
      </w:r>
      <w:r w:rsidRPr="00CC18D8">
        <w:t>“Detecting</w:t>
      </w:r>
      <w:r w:rsidR="00691B50" w:rsidRPr="00CC18D8">
        <w:t xml:space="preserve"> image brush editing using the discarded coefficients and intentions</w:t>
      </w:r>
      <w:r w:rsidRPr="00CC18D8">
        <w:t xml:space="preserve">,” </w:t>
      </w:r>
      <w:r w:rsidRPr="00CC18D8">
        <w:rPr>
          <w:i/>
        </w:rPr>
        <w:t>International Journal of Interactive Multimedia and Artificial Intelligence</w:t>
      </w:r>
      <w:r w:rsidRPr="00CC18D8">
        <w:t>,</w:t>
      </w:r>
      <w:r w:rsidRPr="001B6A42">
        <w:t xml:space="preserve"> to be published.</w:t>
      </w:r>
    </w:p>
    <w:p w14:paraId="767D8B5C" w14:textId="632306C5" w:rsidR="000E0EC4" w:rsidRPr="000E0EC4" w:rsidRDefault="000E0EC4">
      <w:pPr>
        <w:pStyle w:val="References"/>
        <w:numPr>
          <w:ilvl w:val="0"/>
          <w:numId w:val="14"/>
        </w:numPr>
      </w:pPr>
      <w:r w:rsidRPr="000E0EC4">
        <w:t xml:space="preserve">K. Hall, Ed., </w:t>
      </w:r>
      <w:r w:rsidRPr="001B6A42">
        <w:rPr>
          <w:i/>
        </w:rPr>
        <w:t>Construction projects: improvement strategies, quality mana</w:t>
      </w:r>
      <w:r w:rsidR="00CC18D8" w:rsidRPr="001B6A42">
        <w:rPr>
          <w:i/>
        </w:rPr>
        <w:t>gement and potential challenges</w:t>
      </w:r>
      <w:r w:rsidR="00CC18D8">
        <w:t>,</w:t>
      </w:r>
      <w:r w:rsidRPr="000E0EC4">
        <w:t xml:space="preserve"> New York, USA: Nova Publishers, 2017.</w:t>
      </w:r>
    </w:p>
    <w:p w14:paraId="52A72F21" w14:textId="756DF547" w:rsidR="002920F6" w:rsidRPr="0086278C" w:rsidRDefault="000E0EC4" w:rsidP="003826F4">
      <w:pPr>
        <w:pStyle w:val="References"/>
        <w:numPr>
          <w:ilvl w:val="0"/>
          <w:numId w:val="14"/>
        </w:numPr>
        <w:rPr>
          <w:spacing w:val="-4"/>
        </w:rPr>
      </w:pPr>
      <w:r w:rsidRPr="0086278C">
        <w:rPr>
          <w:spacing w:val="-4"/>
        </w:rPr>
        <w:t xml:space="preserve">J. Toland, J.P. Silva, S. </w:t>
      </w:r>
      <w:r w:rsidR="00691B50" w:rsidRPr="0086278C">
        <w:rPr>
          <w:spacing w:val="-4"/>
        </w:rPr>
        <w:t>Nottingham, J. Eldridge, “LIFE improving n</w:t>
      </w:r>
      <w:r w:rsidRPr="0086278C">
        <w:rPr>
          <w:spacing w:val="-4"/>
        </w:rPr>
        <w:t xml:space="preserve">ature,” Directorate-General for Environment of the European Commission, Luxembourg, 2019. </w:t>
      </w:r>
      <w:r w:rsidR="003826F4" w:rsidRPr="0086278C">
        <w:rPr>
          <w:spacing w:val="-4"/>
        </w:rPr>
        <w:t>Accessed: Feb. 15, 2019. [Online]. Available: https://publications.europa.eu/en/publication-detail/-/publication/97f17a24-29c2-11e9-8d04-01aa75ed71a1/</w:t>
      </w:r>
      <w:r w:rsidR="00691B50" w:rsidRPr="0086278C">
        <w:rPr>
          <w:spacing w:val="-4"/>
        </w:rPr>
        <w:t xml:space="preserve">, </w:t>
      </w:r>
      <w:proofErr w:type="spellStart"/>
      <w:r w:rsidR="00091FA4" w:rsidRPr="0086278C">
        <w:rPr>
          <w:spacing w:val="-4"/>
        </w:rPr>
        <w:t>doi</w:t>
      </w:r>
      <w:proofErr w:type="spellEnd"/>
      <w:r w:rsidRPr="0086278C">
        <w:rPr>
          <w:spacing w:val="-4"/>
        </w:rPr>
        <w:t>: 10.2779/97902</w:t>
      </w:r>
      <w:r w:rsidR="00691B50" w:rsidRPr="0086278C">
        <w:rPr>
          <w:spacing w:val="-4"/>
        </w:rPr>
        <w:t>.</w:t>
      </w:r>
    </w:p>
    <w:p w14:paraId="37B8B6F6" w14:textId="222A5E90" w:rsidR="000E0EC4" w:rsidRDefault="000E0EC4" w:rsidP="000E0EC4">
      <w:pPr>
        <w:pStyle w:val="References"/>
        <w:numPr>
          <w:ilvl w:val="0"/>
          <w:numId w:val="14"/>
        </w:numPr>
      </w:pPr>
      <w:r>
        <w:t xml:space="preserve">R. G. Crespo, J. P. Espada, D. Burgos, and E. Verdú, “Social4all: </w:t>
      </w:r>
      <w:r w:rsidR="00691B50">
        <w:t>c</w:t>
      </w:r>
      <w:r>
        <w:t>ollab</w:t>
      </w:r>
      <w:r w:rsidR="00691B50">
        <w:t>orative platform for improving w</w:t>
      </w:r>
      <w:r>
        <w:t xml:space="preserve">eb accessibility,” in </w:t>
      </w:r>
      <w:r w:rsidRPr="001B6A42">
        <w:rPr>
          <w:i/>
        </w:rPr>
        <w:t xml:space="preserve">Proceedings of the XVII International Conference on Human Computer Interaction - </w:t>
      </w:r>
      <w:proofErr w:type="spellStart"/>
      <w:r w:rsidRPr="001B6A42">
        <w:rPr>
          <w:i/>
        </w:rPr>
        <w:t>Interacción</w:t>
      </w:r>
      <w:proofErr w:type="spellEnd"/>
      <w:r w:rsidRPr="001B6A42">
        <w:rPr>
          <w:i/>
        </w:rPr>
        <w:t xml:space="preserve"> ’16</w:t>
      </w:r>
      <w:r>
        <w:t>, Salamanca, Spain, 2016, pp. 201–204.</w:t>
      </w:r>
    </w:p>
    <w:p w14:paraId="444FC94B" w14:textId="4C64F270" w:rsidR="000E0EC4" w:rsidRDefault="000E0EC4" w:rsidP="000E0EC4">
      <w:pPr>
        <w:pStyle w:val="References"/>
        <w:numPr>
          <w:ilvl w:val="0"/>
          <w:numId w:val="14"/>
        </w:numPr>
      </w:pPr>
      <w:r>
        <w:t xml:space="preserve">P. Khanna, K. Singh, K. M. </w:t>
      </w:r>
      <w:proofErr w:type="spellStart"/>
      <w:r>
        <w:t>Bhurchandi</w:t>
      </w:r>
      <w:proofErr w:type="spellEnd"/>
      <w:r>
        <w:t xml:space="preserve">, and S. </w:t>
      </w:r>
      <w:proofErr w:type="spellStart"/>
      <w:r>
        <w:t>Chiddarwar</w:t>
      </w:r>
      <w:proofErr w:type="spellEnd"/>
      <w:r>
        <w:t>, “Design analysis and develop</w:t>
      </w:r>
      <w:r w:rsidR="00691B50">
        <w:t>ment of low cost underactuated r</w:t>
      </w:r>
      <w:r>
        <w:t xml:space="preserve">obotic hand,” in </w:t>
      </w:r>
      <w:r w:rsidRPr="001B6A42">
        <w:rPr>
          <w:i/>
        </w:rPr>
        <w:t>2016 IEEE International Conference on Robotics and Biomimetics (ROBIO)</w:t>
      </w:r>
      <w:r>
        <w:t>, Qingdao, China, 2016, pp. 2002–2007.</w:t>
      </w:r>
    </w:p>
    <w:p w14:paraId="3AA01CFA" w14:textId="5ABF0426" w:rsidR="005A5D01" w:rsidRPr="005A5D01" w:rsidRDefault="00691B50" w:rsidP="005A5D01">
      <w:pPr>
        <w:pStyle w:val="References"/>
        <w:numPr>
          <w:ilvl w:val="0"/>
          <w:numId w:val="14"/>
        </w:numPr>
      </w:pPr>
      <w:r>
        <w:t xml:space="preserve">A. </w:t>
      </w:r>
      <w:proofErr w:type="spellStart"/>
      <w:r>
        <w:t>Hefny</w:t>
      </w:r>
      <w:proofErr w:type="spellEnd"/>
      <w:r>
        <w:t>, “Efficient m</w:t>
      </w:r>
      <w:r w:rsidR="005A5D01" w:rsidRPr="005A5D01">
        <w:t xml:space="preserve">ethods for </w:t>
      </w:r>
      <w:r>
        <w:t>prediction and c</w:t>
      </w:r>
      <w:r w:rsidR="005A5D01" w:rsidRPr="005A5D01">
        <w:t xml:space="preserve">ontrol in </w:t>
      </w:r>
      <w:r>
        <w:t>partially observable e</w:t>
      </w:r>
      <w:r w:rsidR="005A5D01" w:rsidRPr="005A5D01">
        <w:t>nvironments,” Ph.D. dissertation, Machine Learning Department, Carnegie Mellon University, Pittsburgh, PA, USA, 2018.</w:t>
      </w:r>
    </w:p>
    <w:p w14:paraId="72C7F62A" w14:textId="2060BA2B" w:rsidR="002920F6" w:rsidRDefault="005A5D01" w:rsidP="005A5D01">
      <w:pPr>
        <w:pStyle w:val="References"/>
        <w:numPr>
          <w:ilvl w:val="0"/>
          <w:numId w:val="14"/>
        </w:numPr>
      </w:pPr>
      <w:r w:rsidRPr="005A5D01">
        <w:t>IEEE Reference Guide, IEEE Periodicals., Piscataway, NJ, USA, 2018.</w:t>
      </w:r>
      <w:r>
        <w:t xml:space="preserve"> </w:t>
      </w:r>
      <w:r w:rsidR="00091FA4">
        <w:t xml:space="preserve">Accessed: Feb. 15, 2019. </w:t>
      </w:r>
      <w:r>
        <w:t xml:space="preserve">[Online]. Available: </w:t>
      </w:r>
      <w:r w:rsidRPr="005A5D01">
        <w:t>http://ieeeauthorcenter.ieee.org/wp-content/uploads/IEEE-Reference-Guide.pdf</w:t>
      </w:r>
    </w:p>
    <w:p w14:paraId="3298B9A0" w14:textId="77777777" w:rsidR="000B5F3E" w:rsidRDefault="000B5F3E" w:rsidP="000B5F3E">
      <w:pPr>
        <w:pStyle w:val="References"/>
        <w:numPr>
          <w:ilvl w:val="0"/>
          <w:numId w:val="0"/>
        </w:numPr>
        <w:ind w:left="397" w:hanging="397"/>
      </w:pPr>
    </w:p>
    <w:p w14:paraId="28160FEF" w14:textId="77777777" w:rsidR="000B5F3E" w:rsidRDefault="000B5F3E" w:rsidP="000B5F3E">
      <w:pPr>
        <w:pStyle w:val="FigureCaption0"/>
        <w:rPr>
          <w:b/>
          <w:bCs/>
        </w:rPr>
      </w:pPr>
    </w:p>
    <w:p w14:paraId="716E115F" w14:textId="5B0B6DF5" w:rsidR="000B5F3E" w:rsidRPr="000B5F3E" w:rsidRDefault="000B5F3E" w:rsidP="000B5F3E">
      <w:pPr>
        <w:pStyle w:val="FigureCaption0"/>
        <w:spacing w:after="120"/>
        <w:rPr>
          <w:rFonts w:ascii="Arial" w:hAnsi="Arial" w:cs="Arial"/>
          <w:b/>
          <w:bCs/>
          <w:color w:val="0098CD"/>
          <w:sz w:val="18"/>
        </w:rPr>
      </w:pPr>
      <w:r>
        <w:rPr>
          <w:b/>
          <w:bCs/>
          <w:noProof/>
          <w:lang w:val="es-ES" w:eastAsia="es-ES"/>
        </w:rPr>
        <w:drawing>
          <wp:anchor distT="0" distB="0" distL="114300" distR="114300" simplePos="0" relativeHeight="251668480" behindDoc="0" locked="0" layoutInCell="1" allowOverlap="1" wp14:anchorId="34E1823E" wp14:editId="4A4E585E">
            <wp:simplePos x="0" y="0"/>
            <wp:positionH relativeFrom="column">
              <wp:posOffset>3810</wp:posOffset>
            </wp:positionH>
            <wp:positionV relativeFrom="paragraph">
              <wp:posOffset>15875</wp:posOffset>
            </wp:positionV>
            <wp:extent cx="933450" cy="9334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14:sizeRelH relativeFrom="page">
              <wp14:pctWidth>0</wp14:pctWidth>
            </wp14:sizeRelH>
            <wp14:sizeRelV relativeFrom="page">
              <wp14:pctHeight>0</wp14:pctHeight>
            </wp14:sizeRelV>
          </wp:anchor>
        </w:drawing>
      </w:r>
      <w:r w:rsidR="005A5D01">
        <w:rPr>
          <w:rFonts w:ascii="Arial" w:hAnsi="Arial" w:cs="Arial"/>
          <w:b/>
          <w:bCs/>
          <w:color w:val="0098CD"/>
          <w:sz w:val="18"/>
        </w:rPr>
        <w:t xml:space="preserve">Name of </w:t>
      </w:r>
      <w:r w:rsidRPr="000B5F3E">
        <w:rPr>
          <w:rFonts w:ascii="Arial" w:hAnsi="Arial" w:cs="Arial"/>
          <w:b/>
          <w:bCs/>
          <w:color w:val="0098CD"/>
          <w:sz w:val="18"/>
        </w:rPr>
        <w:t>Author</w:t>
      </w:r>
    </w:p>
    <w:p w14:paraId="62C0FE68" w14:textId="0BA196A6" w:rsidR="000B5F3E" w:rsidRDefault="005A5D01">
      <w:pPr>
        <w:pStyle w:val="FigureCaption0"/>
      </w:pPr>
      <w:r>
        <w:t>A</w:t>
      </w:r>
      <w:r w:rsidR="000B5F3E">
        <w:t xml:space="preserve">uthors </w:t>
      </w:r>
      <w:r>
        <w:t xml:space="preserve">should </w:t>
      </w:r>
      <w:r w:rsidR="000B5F3E">
        <w:t>include</w:t>
      </w:r>
      <w:r>
        <w:t xml:space="preserve"> their</w:t>
      </w:r>
      <w:r w:rsidR="000B5F3E">
        <w:t xml:space="preserve"> biographies at the end of papers.</w:t>
      </w:r>
      <w:r w:rsidR="006365BA">
        <w:t xml:space="preserve"> A typical length for a biography is between 180 and 250 words. T</w:t>
      </w:r>
      <w:r w:rsidR="000B5F3E">
        <w:t>he</w:t>
      </w:r>
      <w:r w:rsidR="006365BA">
        <w:t xml:space="preserve"> biography </w:t>
      </w:r>
      <w:r w:rsidR="00AE665B">
        <w:t xml:space="preserve">can contain </w:t>
      </w:r>
      <w:r w:rsidR="006365BA">
        <w:t>the</w:t>
      </w:r>
      <w:r w:rsidR="000B5F3E">
        <w:t xml:space="preserve"> author’s educational background</w:t>
      </w:r>
      <w:r w:rsidR="00AE665B">
        <w:t>, academic and professional life</w:t>
      </w:r>
      <w:r w:rsidR="006365BA">
        <w:t xml:space="preserve"> and research expertise</w:t>
      </w:r>
      <w:r w:rsidR="000B5F3E">
        <w:t xml:space="preserve">. The degrees should be listed </w:t>
      </w:r>
      <w:r w:rsidR="006365BA">
        <w:t xml:space="preserve">indicating </w:t>
      </w:r>
      <w:r w:rsidR="000B5F3E">
        <w:t>institution, country, and year. The photograph is placed at the top left of the biography.</w:t>
      </w:r>
      <w:r w:rsidR="00AE665B">
        <w:t xml:space="preserve"> The authors can list their research interests. If p</w:t>
      </w:r>
      <w:r w:rsidR="000B5F3E">
        <w:t xml:space="preserve">ersonal hobbies </w:t>
      </w:r>
      <w:r w:rsidR="00AE665B">
        <w:t xml:space="preserve">are included, they will </w:t>
      </w:r>
      <w:r w:rsidR="000B5F3E">
        <w:t>be deleted from the biography.</w:t>
      </w:r>
    </w:p>
    <w:p w14:paraId="20ECC7E8" w14:textId="77777777" w:rsidR="000B5F3E" w:rsidRDefault="000B5F3E" w:rsidP="000B5F3E">
      <w:pPr>
        <w:pStyle w:val="References"/>
        <w:numPr>
          <w:ilvl w:val="0"/>
          <w:numId w:val="0"/>
        </w:numPr>
        <w:ind w:left="397" w:hanging="397"/>
      </w:pPr>
    </w:p>
    <w:p w14:paraId="36BDC6E1" w14:textId="77777777" w:rsidR="008F3874" w:rsidRDefault="008F3874" w:rsidP="009347B9"/>
    <w:p w14:paraId="2983770A" w14:textId="77777777" w:rsidR="000B5F3E" w:rsidRDefault="000B5F3E" w:rsidP="009347B9"/>
    <w:sectPr w:rsidR="000B5F3E" w:rsidSect="008F3874">
      <w:type w:val="continuous"/>
      <w:pgSz w:w="12240" w:h="15840" w:code="1"/>
      <w:pgMar w:top="1009" w:right="936" w:bottom="1009" w:left="936" w:header="431" w:footer="431" w:gutter="0"/>
      <w:cols w:num="2" w:space="289"/>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C595B1" w14:textId="77777777" w:rsidR="007908C4" w:rsidRDefault="007908C4" w:rsidP="009347B9">
      <w:r>
        <w:separator/>
      </w:r>
    </w:p>
  </w:endnote>
  <w:endnote w:type="continuationSeparator" w:id="0">
    <w:p w14:paraId="55C5C81C" w14:textId="77777777" w:rsidR="007908C4" w:rsidRDefault="007908C4" w:rsidP="009347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B9F51591-001C-4C30-9EF6-A62401047453}"/>
    <w:embedBold r:id="rId2" w:fontKey="{E2B7BC11-FFE4-4068-A188-AA961E0A4843}"/>
  </w:font>
  <w:font w:name="Libertinus Serif">
    <w:altName w:val="Calibri"/>
    <w:panose1 w:val="00000000000000000000"/>
    <w:charset w:val="00"/>
    <w:family w:val="modern"/>
    <w:notTrueType/>
    <w:pitch w:val="variable"/>
    <w:sig w:usb0="E0000AFF" w:usb1="0200E5FB" w:usb2="00000020" w:usb3="00000000" w:csb0="000001BF" w:csb1="00000000"/>
  </w:font>
  <w:font w:name="UnitOT">
    <w:panose1 w:val="00000000000000000000"/>
    <w:charset w:val="00"/>
    <w:family w:val="swiss"/>
    <w:notTrueType/>
    <w:pitch w:val="variable"/>
    <w:sig w:usb0="800000EF" w:usb1="5000207B" w:usb2="00000028" w:usb3="00000000" w:csb0="00000001" w:csb1="00000000"/>
  </w:font>
  <w:font w:name="Minion Pro">
    <w:panose1 w:val="00000000000000000000"/>
    <w:charset w:val="00"/>
    <w:family w:val="roman"/>
    <w:notTrueType/>
    <w:pitch w:val="variable"/>
    <w:sig w:usb0="6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embedRegular r:id="rId3" w:fontKey="{8CDF3A29-D71C-4632-BDE7-77DE3E151805}"/>
  </w:font>
  <w:font w:name="Verdana">
    <w:panose1 w:val="020B0604030504040204"/>
    <w:charset w:val="00"/>
    <w:family w:val="swiss"/>
    <w:pitch w:val="variable"/>
    <w:sig w:usb0="A00006FF" w:usb1="4000205B" w:usb2="00000010" w:usb3="00000000" w:csb0="0000019F" w:csb1="00000000"/>
    <w:embedRegular r:id="rId4" w:fontKey="{3A283D8D-2339-41EA-B231-792A29AC1CBE}"/>
  </w:font>
  <w:font w:name="Arial Black">
    <w:panose1 w:val="020B0A04020102020204"/>
    <w:charset w:val="00"/>
    <w:family w:val="swiss"/>
    <w:pitch w:val="variable"/>
    <w:sig w:usb0="A00002AF" w:usb1="400078FB" w:usb2="00000000" w:usb3="00000000" w:csb0="0000009F" w:csb1="00000000"/>
    <w:embedRegular r:id="rId5" w:fontKey="{CCBAAA2E-E60A-43EA-8AB7-C39D8F852B0C}"/>
  </w:font>
  <w:font w:name="Times">
    <w:panose1 w:val="02020603050405020304"/>
    <w:charset w:val="00"/>
    <w:family w:val="roman"/>
    <w:pitch w:val="variable"/>
    <w:sig w:usb0="E0002EFF" w:usb1="C000785B" w:usb2="00000009" w:usb3="00000000" w:csb0="000001FF" w:csb1="00000000"/>
    <w:embedRegular r:id="rId6" w:fontKey="{7495E982-A9F9-4083-878E-8DA8039E577C}"/>
  </w:font>
  <w:font w:name="Libertinus Math">
    <w:altName w:val="Calibri"/>
    <w:panose1 w:val="00000000000000000000"/>
    <w:charset w:val="00"/>
    <w:family w:val="modern"/>
    <w:notTrueType/>
    <w:pitch w:val="variable"/>
    <w:sig w:usb0="E0000AFF" w:usb1="0200E5FF" w:usb2="02000020" w:usb3="00000000" w:csb0="000001BF"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embedRegular r:id="rId7" w:fontKey="{6C5BEC85-5687-401F-A451-FFB15CE5128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2A3CB9" w14:textId="77777777" w:rsidR="007908C4" w:rsidRDefault="007908C4" w:rsidP="009347B9">
      <w:r>
        <w:separator/>
      </w:r>
    </w:p>
  </w:footnote>
  <w:footnote w:type="continuationSeparator" w:id="0">
    <w:p w14:paraId="628E38F0" w14:textId="77777777" w:rsidR="007908C4" w:rsidRDefault="007908C4" w:rsidP="009347B9">
      <w:r>
        <w:continuationSeparator/>
      </w:r>
    </w:p>
  </w:footnote>
  <w:footnote w:id="1">
    <w:p w14:paraId="5E5B2F0C" w14:textId="77777777" w:rsidR="005241A2" w:rsidRDefault="005241A2" w:rsidP="00F52723">
      <w:pPr>
        <w:pStyle w:val="FootnoteText"/>
      </w:pPr>
      <w:r>
        <w:rPr>
          <w:rStyle w:val="FootnoteReference"/>
          <w:rFonts w:eastAsia="UnitOT"/>
        </w:rPr>
        <w:footnoteRef/>
      </w:r>
      <w:r>
        <w:t>It is recommended that footnotes be avoided (except for the unnumbered footnote with the receipt date on the first page). Instead, try to integrate the footnote information into the text.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55BD4A" w14:textId="77777777" w:rsidR="005241A2" w:rsidRDefault="005241A2" w:rsidP="009347B9">
    <w:pPr>
      <w:rPr>
        <w:rFonts w:eastAsia="Arial Black"/>
        <w:w w:val="105"/>
      </w:rPr>
    </w:pPr>
    <w:bookmarkStart w:id="2" w:name="_Hlk487179695"/>
  </w:p>
  <w:bookmarkEnd w:i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1">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05AD5B9B"/>
    <w:multiLevelType w:val="hybridMultilevel"/>
    <w:tmpl w:val="717285E0"/>
    <w:lvl w:ilvl="0" w:tplc="3E8E3022">
      <w:start w:val="1"/>
      <w:numFmt w:val="upperLetter"/>
      <w:lvlText w:val="%1."/>
      <w:lvlJc w:val="left"/>
      <w:pPr>
        <w:ind w:left="890" w:hanging="360"/>
      </w:pPr>
    </w:lvl>
    <w:lvl w:ilvl="1" w:tplc="0C0A0019" w:tentative="1">
      <w:start w:val="1"/>
      <w:numFmt w:val="lowerLetter"/>
      <w:lvlText w:val="%2."/>
      <w:lvlJc w:val="left"/>
      <w:pPr>
        <w:ind w:left="1610" w:hanging="360"/>
      </w:pPr>
    </w:lvl>
    <w:lvl w:ilvl="2" w:tplc="0C0A001B" w:tentative="1">
      <w:start w:val="1"/>
      <w:numFmt w:val="lowerRoman"/>
      <w:lvlText w:val="%3."/>
      <w:lvlJc w:val="right"/>
      <w:pPr>
        <w:ind w:left="2330" w:hanging="180"/>
      </w:pPr>
    </w:lvl>
    <w:lvl w:ilvl="3" w:tplc="0C0A000F" w:tentative="1">
      <w:start w:val="1"/>
      <w:numFmt w:val="decimal"/>
      <w:lvlText w:val="%4."/>
      <w:lvlJc w:val="left"/>
      <w:pPr>
        <w:ind w:left="3050" w:hanging="360"/>
      </w:pPr>
    </w:lvl>
    <w:lvl w:ilvl="4" w:tplc="0C0A0019" w:tentative="1">
      <w:start w:val="1"/>
      <w:numFmt w:val="lowerLetter"/>
      <w:lvlText w:val="%5."/>
      <w:lvlJc w:val="left"/>
      <w:pPr>
        <w:ind w:left="3770" w:hanging="360"/>
      </w:pPr>
    </w:lvl>
    <w:lvl w:ilvl="5" w:tplc="0C0A001B" w:tentative="1">
      <w:start w:val="1"/>
      <w:numFmt w:val="lowerRoman"/>
      <w:lvlText w:val="%6."/>
      <w:lvlJc w:val="right"/>
      <w:pPr>
        <w:ind w:left="4490" w:hanging="180"/>
      </w:pPr>
    </w:lvl>
    <w:lvl w:ilvl="6" w:tplc="0C0A000F" w:tentative="1">
      <w:start w:val="1"/>
      <w:numFmt w:val="decimal"/>
      <w:lvlText w:val="%7."/>
      <w:lvlJc w:val="left"/>
      <w:pPr>
        <w:ind w:left="5210" w:hanging="360"/>
      </w:pPr>
    </w:lvl>
    <w:lvl w:ilvl="7" w:tplc="0C0A0019" w:tentative="1">
      <w:start w:val="1"/>
      <w:numFmt w:val="lowerLetter"/>
      <w:lvlText w:val="%8."/>
      <w:lvlJc w:val="left"/>
      <w:pPr>
        <w:ind w:left="5930" w:hanging="360"/>
      </w:pPr>
    </w:lvl>
    <w:lvl w:ilvl="8" w:tplc="0C0A001B" w:tentative="1">
      <w:start w:val="1"/>
      <w:numFmt w:val="lowerRoman"/>
      <w:lvlText w:val="%9."/>
      <w:lvlJc w:val="right"/>
      <w:pPr>
        <w:ind w:left="6650" w:hanging="180"/>
      </w:pPr>
    </w:lvl>
  </w:abstractNum>
  <w:abstractNum w:abstractNumId="2" w15:restartNumberingAfterBreak="0">
    <w:nsid w:val="24131AA4"/>
    <w:multiLevelType w:val="hybridMultilevel"/>
    <w:tmpl w:val="485A039E"/>
    <w:lvl w:ilvl="0" w:tplc="89307C68">
      <w:start w:val="1"/>
      <w:numFmt w:val="lowerLetter"/>
      <w:lvlText w:val="%1)"/>
      <w:lvlJc w:val="left"/>
      <w:pPr>
        <w:ind w:left="1152" w:hanging="360"/>
      </w:pPr>
    </w:lvl>
    <w:lvl w:ilvl="1" w:tplc="0C0A0019" w:tentative="1">
      <w:start w:val="1"/>
      <w:numFmt w:val="lowerLetter"/>
      <w:lvlText w:val="%2."/>
      <w:lvlJc w:val="left"/>
      <w:pPr>
        <w:ind w:left="1872" w:hanging="360"/>
      </w:pPr>
    </w:lvl>
    <w:lvl w:ilvl="2" w:tplc="0C0A001B" w:tentative="1">
      <w:start w:val="1"/>
      <w:numFmt w:val="lowerRoman"/>
      <w:lvlText w:val="%3."/>
      <w:lvlJc w:val="right"/>
      <w:pPr>
        <w:ind w:left="2592" w:hanging="180"/>
      </w:pPr>
    </w:lvl>
    <w:lvl w:ilvl="3" w:tplc="0C0A000F" w:tentative="1">
      <w:start w:val="1"/>
      <w:numFmt w:val="decimal"/>
      <w:lvlText w:val="%4."/>
      <w:lvlJc w:val="left"/>
      <w:pPr>
        <w:ind w:left="3312" w:hanging="360"/>
      </w:pPr>
    </w:lvl>
    <w:lvl w:ilvl="4" w:tplc="0C0A0019" w:tentative="1">
      <w:start w:val="1"/>
      <w:numFmt w:val="lowerLetter"/>
      <w:lvlText w:val="%5."/>
      <w:lvlJc w:val="left"/>
      <w:pPr>
        <w:ind w:left="4032" w:hanging="360"/>
      </w:pPr>
    </w:lvl>
    <w:lvl w:ilvl="5" w:tplc="0C0A001B" w:tentative="1">
      <w:start w:val="1"/>
      <w:numFmt w:val="lowerRoman"/>
      <w:lvlText w:val="%6."/>
      <w:lvlJc w:val="right"/>
      <w:pPr>
        <w:ind w:left="4752" w:hanging="180"/>
      </w:pPr>
    </w:lvl>
    <w:lvl w:ilvl="6" w:tplc="0C0A000F" w:tentative="1">
      <w:start w:val="1"/>
      <w:numFmt w:val="decimal"/>
      <w:lvlText w:val="%7."/>
      <w:lvlJc w:val="left"/>
      <w:pPr>
        <w:ind w:left="5472" w:hanging="360"/>
      </w:pPr>
    </w:lvl>
    <w:lvl w:ilvl="7" w:tplc="0C0A0019" w:tentative="1">
      <w:start w:val="1"/>
      <w:numFmt w:val="lowerLetter"/>
      <w:lvlText w:val="%8."/>
      <w:lvlJc w:val="left"/>
      <w:pPr>
        <w:ind w:left="6192" w:hanging="360"/>
      </w:pPr>
    </w:lvl>
    <w:lvl w:ilvl="8" w:tplc="0C0A001B" w:tentative="1">
      <w:start w:val="1"/>
      <w:numFmt w:val="lowerRoman"/>
      <w:lvlText w:val="%9."/>
      <w:lvlJc w:val="right"/>
      <w:pPr>
        <w:ind w:left="6912" w:hanging="180"/>
      </w:pPr>
    </w:lvl>
  </w:abstractNum>
  <w:abstractNum w:abstractNumId="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4" w15:restartNumberingAfterBreak="0">
    <w:nsid w:val="279B1C87"/>
    <w:multiLevelType w:val="multilevel"/>
    <w:tmpl w:val="FF529C10"/>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9AF542D"/>
    <w:multiLevelType w:val="hybridMultilevel"/>
    <w:tmpl w:val="16484842"/>
    <w:lvl w:ilvl="0" w:tplc="6548F292">
      <w:start w:val="1"/>
      <w:numFmt w:val="lowerLetter"/>
      <w:pStyle w:val="Heading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7" w15:restartNumberingAfterBreak="0">
    <w:nsid w:val="37894B50"/>
    <w:multiLevelType w:val="hybridMultilevel"/>
    <w:tmpl w:val="708ADD50"/>
    <w:lvl w:ilvl="0" w:tplc="FA400454">
      <w:start w:val="1"/>
      <w:numFmt w:val="decimal"/>
      <w:pStyle w:val="NumberedList"/>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3A877D64"/>
    <w:multiLevelType w:val="singleLevel"/>
    <w:tmpl w:val="C204B7A6"/>
    <w:lvl w:ilvl="0">
      <w:start w:val="1"/>
      <w:numFmt w:val="decimal"/>
      <w:pStyle w:val="References"/>
      <w:lvlText w:val="[%1]"/>
      <w:lvlJc w:val="left"/>
      <w:pPr>
        <w:ind w:left="360" w:hanging="360"/>
      </w:pPr>
      <w:rPr>
        <w:rFonts w:hint="default"/>
        <w:color w:val="0098CD"/>
      </w:rPr>
    </w:lvl>
  </w:abstractNum>
  <w:abstractNum w:abstractNumId="9" w15:restartNumberingAfterBreak="0">
    <w:nsid w:val="459A556A"/>
    <w:multiLevelType w:val="multilevel"/>
    <w:tmpl w:val="9BAECF82"/>
    <w:lvl w:ilvl="0">
      <w:start w:val="1"/>
      <w:numFmt w:val="upperRoman"/>
      <w:pStyle w:val="Heading1"/>
      <w:lvlText w:val="%1."/>
      <w:lvlJc w:val="center"/>
      <w:pPr>
        <w:ind w:left="170" w:hanging="170"/>
      </w:pPr>
      <w:rPr>
        <w:rFonts w:hint="default"/>
      </w:rPr>
    </w:lvl>
    <w:lvl w:ilvl="1">
      <w:start w:val="1"/>
      <w:numFmt w:val="upperLetter"/>
      <w:pStyle w:val="Heading2"/>
      <w:lvlText w:val="%2."/>
      <w:lvlJc w:val="left"/>
      <w:pPr>
        <w:ind w:left="227" w:hanging="227"/>
      </w:pPr>
      <w:rPr>
        <w:rFonts w:hint="default"/>
      </w:rPr>
    </w:lvl>
    <w:lvl w:ilvl="2">
      <w:start w:val="1"/>
      <w:numFmt w:val="none"/>
      <w:lvlText w:val=""/>
      <w:lvlJc w:val="right"/>
      <w:pPr>
        <w:ind w:left="0" w:firstLine="0"/>
      </w:pPr>
      <w:rPr>
        <w:rFonts w:hint="default"/>
      </w:rPr>
    </w:lvl>
    <w:lvl w:ilvl="3">
      <w:start w:val="1"/>
      <w:numFmt w:val="decimal"/>
      <w:lvlText w:val="%4)"/>
      <w:lvlJc w:val="left"/>
      <w:pPr>
        <w:ind w:left="227" w:hanging="227"/>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49837D9B"/>
    <w:multiLevelType w:val="hybridMultilevel"/>
    <w:tmpl w:val="339C69F2"/>
    <w:lvl w:ilvl="0" w:tplc="D572241E">
      <w:start w:val="1"/>
      <w:numFmt w:val="bullet"/>
      <w:pStyle w:val="Lista1"/>
      <w:lvlText w:val=""/>
      <w:lvlJc w:val="left"/>
      <w:pPr>
        <w:ind w:left="570" w:hanging="360"/>
      </w:pPr>
      <w:rPr>
        <w:rFonts w:ascii="Symbol" w:hAnsi="Symbol" w:hint="default"/>
      </w:rPr>
    </w:lvl>
    <w:lvl w:ilvl="1" w:tplc="0C0A0003" w:tentative="1">
      <w:start w:val="1"/>
      <w:numFmt w:val="bullet"/>
      <w:lvlText w:val="o"/>
      <w:lvlJc w:val="left"/>
      <w:pPr>
        <w:ind w:left="1290" w:hanging="360"/>
      </w:pPr>
      <w:rPr>
        <w:rFonts w:ascii="Courier New" w:hAnsi="Courier New" w:cs="Courier New" w:hint="default"/>
      </w:rPr>
    </w:lvl>
    <w:lvl w:ilvl="2" w:tplc="0C0A0005" w:tentative="1">
      <w:start w:val="1"/>
      <w:numFmt w:val="bullet"/>
      <w:lvlText w:val=""/>
      <w:lvlJc w:val="left"/>
      <w:pPr>
        <w:ind w:left="2010" w:hanging="360"/>
      </w:pPr>
      <w:rPr>
        <w:rFonts w:ascii="Wingdings" w:hAnsi="Wingdings" w:hint="default"/>
      </w:rPr>
    </w:lvl>
    <w:lvl w:ilvl="3" w:tplc="0C0A0001" w:tentative="1">
      <w:start w:val="1"/>
      <w:numFmt w:val="bullet"/>
      <w:lvlText w:val=""/>
      <w:lvlJc w:val="left"/>
      <w:pPr>
        <w:ind w:left="2730" w:hanging="360"/>
      </w:pPr>
      <w:rPr>
        <w:rFonts w:ascii="Symbol" w:hAnsi="Symbol" w:hint="default"/>
      </w:rPr>
    </w:lvl>
    <w:lvl w:ilvl="4" w:tplc="0C0A0003" w:tentative="1">
      <w:start w:val="1"/>
      <w:numFmt w:val="bullet"/>
      <w:lvlText w:val="o"/>
      <w:lvlJc w:val="left"/>
      <w:pPr>
        <w:ind w:left="3450" w:hanging="360"/>
      </w:pPr>
      <w:rPr>
        <w:rFonts w:ascii="Courier New" w:hAnsi="Courier New" w:cs="Courier New" w:hint="default"/>
      </w:rPr>
    </w:lvl>
    <w:lvl w:ilvl="5" w:tplc="0C0A0005" w:tentative="1">
      <w:start w:val="1"/>
      <w:numFmt w:val="bullet"/>
      <w:lvlText w:val=""/>
      <w:lvlJc w:val="left"/>
      <w:pPr>
        <w:ind w:left="4170" w:hanging="360"/>
      </w:pPr>
      <w:rPr>
        <w:rFonts w:ascii="Wingdings" w:hAnsi="Wingdings" w:hint="default"/>
      </w:rPr>
    </w:lvl>
    <w:lvl w:ilvl="6" w:tplc="0C0A0001" w:tentative="1">
      <w:start w:val="1"/>
      <w:numFmt w:val="bullet"/>
      <w:lvlText w:val=""/>
      <w:lvlJc w:val="left"/>
      <w:pPr>
        <w:ind w:left="4890" w:hanging="360"/>
      </w:pPr>
      <w:rPr>
        <w:rFonts w:ascii="Symbol" w:hAnsi="Symbol" w:hint="default"/>
      </w:rPr>
    </w:lvl>
    <w:lvl w:ilvl="7" w:tplc="0C0A0003" w:tentative="1">
      <w:start w:val="1"/>
      <w:numFmt w:val="bullet"/>
      <w:lvlText w:val="o"/>
      <w:lvlJc w:val="left"/>
      <w:pPr>
        <w:ind w:left="5610" w:hanging="360"/>
      </w:pPr>
      <w:rPr>
        <w:rFonts w:ascii="Courier New" w:hAnsi="Courier New" w:cs="Courier New" w:hint="default"/>
      </w:rPr>
    </w:lvl>
    <w:lvl w:ilvl="8" w:tplc="0C0A0005" w:tentative="1">
      <w:start w:val="1"/>
      <w:numFmt w:val="bullet"/>
      <w:lvlText w:val=""/>
      <w:lvlJc w:val="left"/>
      <w:pPr>
        <w:ind w:left="6330" w:hanging="360"/>
      </w:pPr>
      <w:rPr>
        <w:rFonts w:ascii="Wingdings" w:hAnsi="Wingdings" w:hint="default"/>
      </w:rPr>
    </w:lvl>
  </w:abstractNum>
  <w:abstractNum w:abstractNumId="11" w15:restartNumberingAfterBreak="0">
    <w:nsid w:val="5C742049"/>
    <w:multiLevelType w:val="hybridMultilevel"/>
    <w:tmpl w:val="8B78E076"/>
    <w:lvl w:ilvl="0" w:tplc="0C0A0015">
      <w:start w:val="1"/>
      <w:numFmt w:val="upp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2" w15:restartNumberingAfterBreak="0">
    <w:nsid w:val="63B030FF"/>
    <w:multiLevelType w:val="hybridMultilevel"/>
    <w:tmpl w:val="A1C6BEE2"/>
    <w:lvl w:ilvl="0" w:tplc="48B488A0">
      <w:start w:val="1"/>
      <w:numFmt w:val="decimal"/>
      <w:pStyle w:val="Heading3"/>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3"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4" w15:restartNumberingAfterBreak="0">
    <w:nsid w:val="7B0129D4"/>
    <w:multiLevelType w:val="hybridMultilevel"/>
    <w:tmpl w:val="D5AA65FA"/>
    <w:lvl w:ilvl="0" w:tplc="425054A6">
      <w:start w:val="1"/>
      <w:numFmt w:val="decimal"/>
      <w:lvlText w:val="%1)"/>
      <w:lvlJc w:val="left"/>
      <w:pPr>
        <w:ind w:left="1218" w:hanging="360"/>
      </w:pPr>
    </w:lvl>
    <w:lvl w:ilvl="1" w:tplc="0C0A0019" w:tentative="1">
      <w:start w:val="1"/>
      <w:numFmt w:val="lowerLetter"/>
      <w:lvlText w:val="%2."/>
      <w:lvlJc w:val="left"/>
      <w:pPr>
        <w:ind w:left="1938" w:hanging="360"/>
      </w:pPr>
    </w:lvl>
    <w:lvl w:ilvl="2" w:tplc="0C0A001B" w:tentative="1">
      <w:start w:val="1"/>
      <w:numFmt w:val="lowerRoman"/>
      <w:lvlText w:val="%3."/>
      <w:lvlJc w:val="right"/>
      <w:pPr>
        <w:ind w:left="2658" w:hanging="180"/>
      </w:pPr>
    </w:lvl>
    <w:lvl w:ilvl="3" w:tplc="0C0A000F" w:tentative="1">
      <w:start w:val="1"/>
      <w:numFmt w:val="decimal"/>
      <w:lvlText w:val="%4."/>
      <w:lvlJc w:val="left"/>
      <w:pPr>
        <w:ind w:left="3378" w:hanging="360"/>
      </w:pPr>
    </w:lvl>
    <w:lvl w:ilvl="4" w:tplc="0C0A0019" w:tentative="1">
      <w:start w:val="1"/>
      <w:numFmt w:val="lowerLetter"/>
      <w:lvlText w:val="%5."/>
      <w:lvlJc w:val="left"/>
      <w:pPr>
        <w:ind w:left="4098" w:hanging="360"/>
      </w:pPr>
    </w:lvl>
    <w:lvl w:ilvl="5" w:tplc="0C0A001B" w:tentative="1">
      <w:start w:val="1"/>
      <w:numFmt w:val="lowerRoman"/>
      <w:lvlText w:val="%6."/>
      <w:lvlJc w:val="right"/>
      <w:pPr>
        <w:ind w:left="4818" w:hanging="180"/>
      </w:pPr>
    </w:lvl>
    <w:lvl w:ilvl="6" w:tplc="0C0A000F" w:tentative="1">
      <w:start w:val="1"/>
      <w:numFmt w:val="decimal"/>
      <w:lvlText w:val="%7."/>
      <w:lvlJc w:val="left"/>
      <w:pPr>
        <w:ind w:left="5538" w:hanging="360"/>
      </w:pPr>
    </w:lvl>
    <w:lvl w:ilvl="7" w:tplc="0C0A0019" w:tentative="1">
      <w:start w:val="1"/>
      <w:numFmt w:val="lowerLetter"/>
      <w:lvlText w:val="%8."/>
      <w:lvlJc w:val="left"/>
      <w:pPr>
        <w:ind w:left="6258" w:hanging="360"/>
      </w:pPr>
    </w:lvl>
    <w:lvl w:ilvl="8" w:tplc="0C0A001B" w:tentative="1">
      <w:start w:val="1"/>
      <w:numFmt w:val="lowerRoman"/>
      <w:lvlText w:val="%9."/>
      <w:lvlJc w:val="right"/>
      <w:pPr>
        <w:ind w:left="6978" w:hanging="180"/>
      </w:pPr>
    </w:lvl>
  </w:abstractNum>
  <w:num w:numId="1" w16cid:durableId="935985444">
    <w:abstractNumId w:val="0"/>
  </w:num>
  <w:num w:numId="2" w16cid:durableId="684552087">
    <w:abstractNumId w:val="8"/>
  </w:num>
  <w:num w:numId="3" w16cid:durableId="1300919864">
    <w:abstractNumId w:val="3"/>
  </w:num>
  <w:num w:numId="4" w16cid:durableId="522590845">
    <w:abstractNumId w:val="13"/>
  </w:num>
  <w:num w:numId="5" w16cid:durableId="1417248482">
    <w:abstractNumId w:val="9"/>
  </w:num>
  <w:num w:numId="6" w16cid:durableId="183911201">
    <w:abstractNumId w:val="1"/>
  </w:num>
  <w:num w:numId="7" w16cid:durableId="1351638271">
    <w:abstractNumId w:val="11"/>
  </w:num>
  <w:num w:numId="8" w16cid:durableId="419105256">
    <w:abstractNumId w:val="10"/>
  </w:num>
  <w:num w:numId="9" w16cid:durableId="1916667474">
    <w:abstractNumId w:val="14"/>
  </w:num>
  <w:num w:numId="10" w16cid:durableId="1221939314">
    <w:abstractNumId w:val="2"/>
  </w:num>
  <w:num w:numId="11" w16cid:durableId="638538391">
    <w:abstractNumId w:val="4"/>
  </w:num>
  <w:num w:numId="12" w16cid:durableId="1989280193">
    <w:abstractNumId w:val="7"/>
  </w:num>
  <w:num w:numId="13" w16cid:durableId="260996773">
    <w:abstractNumId w:val="6"/>
    <w:lvlOverride w:ilvl="0">
      <w:lvl w:ilvl="0">
        <w:start w:val="1"/>
        <w:numFmt w:val="decimal"/>
        <w:lvlText w:val="%1."/>
        <w:legacy w:legacy="1" w:legacySpace="0" w:legacyIndent="360"/>
        <w:lvlJc w:val="left"/>
        <w:pPr>
          <w:ind w:left="360" w:hanging="360"/>
        </w:pPr>
      </w:lvl>
    </w:lvlOverride>
  </w:num>
  <w:num w:numId="14" w16cid:durableId="1380276288">
    <w:abstractNumId w:val="8"/>
    <w:lvlOverride w:ilvl="0">
      <w:startOverride w:val="1"/>
    </w:lvlOverride>
  </w:num>
  <w:num w:numId="15" w16cid:durableId="1380595331">
    <w:abstractNumId w:val="8"/>
  </w:num>
  <w:num w:numId="16" w16cid:durableId="522482322">
    <w:abstractNumId w:val="12"/>
  </w:num>
  <w:num w:numId="17" w16cid:durableId="509759933">
    <w:abstractNumId w:val="12"/>
    <w:lvlOverride w:ilvl="0">
      <w:startOverride w:val="1"/>
    </w:lvlOverride>
  </w:num>
  <w:num w:numId="18" w16cid:durableId="17840293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stylePaneSortMethod w:val="0003"/>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E18"/>
    <w:rsid w:val="00057869"/>
    <w:rsid w:val="00057887"/>
    <w:rsid w:val="00061A88"/>
    <w:rsid w:val="00072EBD"/>
    <w:rsid w:val="00075BEB"/>
    <w:rsid w:val="0008070A"/>
    <w:rsid w:val="00085D5E"/>
    <w:rsid w:val="00091FA4"/>
    <w:rsid w:val="00092613"/>
    <w:rsid w:val="000B5F3E"/>
    <w:rsid w:val="000B64D9"/>
    <w:rsid w:val="000C737F"/>
    <w:rsid w:val="000E0EC4"/>
    <w:rsid w:val="00103C98"/>
    <w:rsid w:val="0012543A"/>
    <w:rsid w:val="00135F6E"/>
    <w:rsid w:val="00170026"/>
    <w:rsid w:val="00183E8A"/>
    <w:rsid w:val="001860B1"/>
    <w:rsid w:val="001B6A42"/>
    <w:rsid w:val="001C3F8F"/>
    <w:rsid w:val="001C4753"/>
    <w:rsid w:val="001F48C6"/>
    <w:rsid w:val="00207781"/>
    <w:rsid w:val="002310E0"/>
    <w:rsid w:val="002408B7"/>
    <w:rsid w:val="002426EE"/>
    <w:rsid w:val="00250744"/>
    <w:rsid w:val="00252AE3"/>
    <w:rsid w:val="00284C1F"/>
    <w:rsid w:val="002920F6"/>
    <w:rsid w:val="002E1E12"/>
    <w:rsid w:val="002E7174"/>
    <w:rsid w:val="0030293E"/>
    <w:rsid w:val="00321DBB"/>
    <w:rsid w:val="00350C15"/>
    <w:rsid w:val="00362A22"/>
    <w:rsid w:val="00382149"/>
    <w:rsid w:val="003826F4"/>
    <w:rsid w:val="003A6050"/>
    <w:rsid w:val="003A69BC"/>
    <w:rsid w:val="003B4CAF"/>
    <w:rsid w:val="003B4CEF"/>
    <w:rsid w:val="003B4EAE"/>
    <w:rsid w:val="003B69FE"/>
    <w:rsid w:val="003D0BA1"/>
    <w:rsid w:val="003E0A65"/>
    <w:rsid w:val="003F55B1"/>
    <w:rsid w:val="004025B7"/>
    <w:rsid w:val="0042610C"/>
    <w:rsid w:val="00451419"/>
    <w:rsid w:val="004661EC"/>
    <w:rsid w:val="004B223E"/>
    <w:rsid w:val="004D23E2"/>
    <w:rsid w:val="004D2F42"/>
    <w:rsid w:val="004F2C3A"/>
    <w:rsid w:val="005241A2"/>
    <w:rsid w:val="00581B02"/>
    <w:rsid w:val="00595256"/>
    <w:rsid w:val="005A5D01"/>
    <w:rsid w:val="005B135D"/>
    <w:rsid w:val="005B243B"/>
    <w:rsid w:val="005D2A6D"/>
    <w:rsid w:val="005D2F7C"/>
    <w:rsid w:val="00622A2B"/>
    <w:rsid w:val="006365BA"/>
    <w:rsid w:val="006373A2"/>
    <w:rsid w:val="006533E1"/>
    <w:rsid w:val="0066749B"/>
    <w:rsid w:val="00677250"/>
    <w:rsid w:val="00691B50"/>
    <w:rsid w:val="006947B9"/>
    <w:rsid w:val="006C0015"/>
    <w:rsid w:val="006D3DCC"/>
    <w:rsid w:val="006E1876"/>
    <w:rsid w:val="00701382"/>
    <w:rsid w:val="00716389"/>
    <w:rsid w:val="00721E86"/>
    <w:rsid w:val="0073204A"/>
    <w:rsid w:val="00746990"/>
    <w:rsid w:val="00771766"/>
    <w:rsid w:val="0077470C"/>
    <w:rsid w:val="007908C4"/>
    <w:rsid w:val="00796FCF"/>
    <w:rsid w:val="007A7A87"/>
    <w:rsid w:val="007E792A"/>
    <w:rsid w:val="007F68D7"/>
    <w:rsid w:val="0080552A"/>
    <w:rsid w:val="00837E18"/>
    <w:rsid w:val="00844625"/>
    <w:rsid w:val="00851866"/>
    <w:rsid w:val="00852366"/>
    <w:rsid w:val="0086278C"/>
    <w:rsid w:val="0086389E"/>
    <w:rsid w:val="00872988"/>
    <w:rsid w:val="008766BA"/>
    <w:rsid w:val="00880BC2"/>
    <w:rsid w:val="00894E62"/>
    <w:rsid w:val="008B70D0"/>
    <w:rsid w:val="008C11CF"/>
    <w:rsid w:val="008C4B0B"/>
    <w:rsid w:val="008F3874"/>
    <w:rsid w:val="009347B9"/>
    <w:rsid w:val="00981AE2"/>
    <w:rsid w:val="00983094"/>
    <w:rsid w:val="009B39C6"/>
    <w:rsid w:val="009B7EEC"/>
    <w:rsid w:val="009C49F9"/>
    <w:rsid w:val="009D6D2B"/>
    <w:rsid w:val="009E604F"/>
    <w:rsid w:val="009E61D6"/>
    <w:rsid w:val="00A00797"/>
    <w:rsid w:val="00A039D2"/>
    <w:rsid w:val="00A25CC8"/>
    <w:rsid w:val="00A32FE0"/>
    <w:rsid w:val="00A37E4B"/>
    <w:rsid w:val="00A61C31"/>
    <w:rsid w:val="00AB2F0A"/>
    <w:rsid w:val="00AB4895"/>
    <w:rsid w:val="00AD379D"/>
    <w:rsid w:val="00AD448E"/>
    <w:rsid w:val="00AE665B"/>
    <w:rsid w:val="00B0053C"/>
    <w:rsid w:val="00B040A0"/>
    <w:rsid w:val="00B244D2"/>
    <w:rsid w:val="00B245DA"/>
    <w:rsid w:val="00B261C1"/>
    <w:rsid w:val="00B64618"/>
    <w:rsid w:val="00B64821"/>
    <w:rsid w:val="00B87A0C"/>
    <w:rsid w:val="00BA45FA"/>
    <w:rsid w:val="00BD6128"/>
    <w:rsid w:val="00BE216F"/>
    <w:rsid w:val="00BE22F7"/>
    <w:rsid w:val="00C04409"/>
    <w:rsid w:val="00C11005"/>
    <w:rsid w:val="00C12B03"/>
    <w:rsid w:val="00C14FDD"/>
    <w:rsid w:val="00C26C21"/>
    <w:rsid w:val="00C33812"/>
    <w:rsid w:val="00C536F8"/>
    <w:rsid w:val="00C91160"/>
    <w:rsid w:val="00CB1493"/>
    <w:rsid w:val="00CB4799"/>
    <w:rsid w:val="00CC18D8"/>
    <w:rsid w:val="00CE0921"/>
    <w:rsid w:val="00D378F8"/>
    <w:rsid w:val="00D728C1"/>
    <w:rsid w:val="00D7648B"/>
    <w:rsid w:val="00D822FC"/>
    <w:rsid w:val="00D97EAD"/>
    <w:rsid w:val="00DB78EC"/>
    <w:rsid w:val="00DC2265"/>
    <w:rsid w:val="00DC63BE"/>
    <w:rsid w:val="00DD3A76"/>
    <w:rsid w:val="00DE2D62"/>
    <w:rsid w:val="00DE3D8D"/>
    <w:rsid w:val="00E02262"/>
    <w:rsid w:val="00E20771"/>
    <w:rsid w:val="00E22E21"/>
    <w:rsid w:val="00E31DD6"/>
    <w:rsid w:val="00E36A6F"/>
    <w:rsid w:val="00E66ED2"/>
    <w:rsid w:val="00E761D8"/>
    <w:rsid w:val="00E83693"/>
    <w:rsid w:val="00E95597"/>
    <w:rsid w:val="00EB5401"/>
    <w:rsid w:val="00EB6246"/>
    <w:rsid w:val="00EC0E0A"/>
    <w:rsid w:val="00EE7D87"/>
    <w:rsid w:val="00EF0B55"/>
    <w:rsid w:val="00F10C10"/>
    <w:rsid w:val="00F2297F"/>
    <w:rsid w:val="00F23865"/>
    <w:rsid w:val="00F33879"/>
    <w:rsid w:val="00F36E0A"/>
    <w:rsid w:val="00F428A0"/>
    <w:rsid w:val="00F52723"/>
    <w:rsid w:val="00F773FD"/>
    <w:rsid w:val="00F848C1"/>
    <w:rsid w:val="00F87497"/>
    <w:rsid w:val="00FB27A1"/>
    <w:rsid w:val="00FB7031"/>
    <w:rsid w:val="00FC28ED"/>
    <w:rsid w:val="00FD40A3"/>
    <w:rsid w:val="00FE2654"/>
    <w:rsid w:val="00FF6C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0B0F5B"/>
  <w15:chartTrackingRefBased/>
  <w15:docId w15:val="{0DE78B05-602D-4A94-B1E0-0B308904B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locked="1" w:semiHidden="1" w:uiPriority="0" w:unhideWhenUsed="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locked="1"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locked="1" w:semiHidden="1" w:uiPriority="34" w:qFormat="1"/>
    <w:lsdException w:name="Quote" w:locked="1" w:semiHidden="1" w:uiPriority="29"/>
    <w:lsdException w:name="Intense Quote" w:locked="1"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1" w:semiHidden="1" w:uiPriority="19" w:qFormat="1"/>
    <w:lsdException w:name="Intense Emphasis" w:locked="1" w:semiHidden="1" w:uiPriority="21" w:qFormat="1"/>
    <w:lsdException w:name="Subtle Reference" w:locked="1" w:semiHidden="1" w:uiPriority="31" w:qFormat="1"/>
    <w:lsdException w:name="Intense Reference" w:locked="1" w:semiHidden="1" w:uiPriority="32" w:qFormat="1"/>
    <w:lsdException w:name="Book Title" w:locked="1"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
    <w:qFormat/>
    <w:rsid w:val="002E1E12"/>
    <w:pPr>
      <w:widowControl w:val="0"/>
      <w:autoSpaceDE w:val="0"/>
      <w:autoSpaceDN w:val="0"/>
      <w:spacing w:after="57" w:line="240" w:lineRule="auto"/>
      <w:ind w:firstLine="210"/>
      <w:jc w:val="both"/>
    </w:pPr>
    <w:rPr>
      <w:rFonts w:ascii="Libertinus Serif" w:eastAsia="Times New Roman" w:hAnsi="Libertinus Serif" w:cs="Times New Roman"/>
      <w:sz w:val="18"/>
      <w:szCs w:val="20"/>
      <w:lang w:val="en-US"/>
    </w:rPr>
  </w:style>
  <w:style w:type="paragraph" w:styleId="Heading1">
    <w:name w:val="heading 1"/>
    <w:aliases w:val="Title 1"/>
    <w:basedOn w:val="Normal"/>
    <w:link w:val="Heading1Char"/>
    <w:qFormat/>
    <w:rsid w:val="002E1E12"/>
    <w:pPr>
      <w:numPr>
        <w:numId w:val="5"/>
      </w:numPr>
      <w:pBdr>
        <w:bottom w:val="single" w:sz="4" w:space="1" w:color="0098CD"/>
      </w:pBdr>
      <w:spacing w:before="227" w:after="170"/>
      <w:jc w:val="center"/>
      <w:outlineLvl w:val="0"/>
    </w:pPr>
    <w:rPr>
      <w:rFonts w:eastAsia="UnitOT"/>
      <w:smallCaps/>
      <w:color w:val="0098CD"/>
      <w:sz w:val="20"/>
      <w:szCs w:val="28"/>
    </w:rPr>
  </w:style>
  <w:style w:type="paragraph" w:styleId="Heading2">
    <w:name w:val="heading 2"/>
    <w:aliases w:val="Title 2"/>
    <w:basedOn w:val="Normal"/>
    <w:next w:val="Normal"/>
    <w:link w:val="Heading2Char"/>
    <w:qFormat/>
    <w:rsid w:val="003E0A65"/>
    <w:pPr>
      <w:keepNext/>
      <w:keepLines/>
      <w:numPr>
        <w:ilvl w:val="1"/>
        <w:numId w:val="5"/>
      </w:numPr>
      <w:jc w:val="left"/>
      <w:outlineLvl w:val="1"/>
    </w:pPr>
    <w:rPr>
      <w:rFonts w:eastAsiaTheme="majorEastAsia" w:cstheme="majorBidi"/>
      <w:i/>
      <w:color w:val="0098CD"/>
      <w:kern w:val="24"/>
      <w:sz w:val="20"/>
      <w:szCs w:val="26"/>
    </w:rPr>
  </w:style>
  <w:style w:type="paragraph" w:styleId="Heading3">
    <w:name w:val="heading 3"/>
    <w:aliases w:val="Title 3"/>
    <w:basedOn w:val="Normal"/>
    <w:next w:val="Normal"/>
    <w:link w:val="Heading3Char"/>
    <w:qFormat/>
    <w:rsid w:val="001B6A42"/>
    <w:pPr>
      <w:keepNext/>
      <w:numPr>
        <w:numId w:val="16"/>
      </w:numPr>
      <w:ind w:left="227" w:hanging="227"/>
      <w:jc w:val="left"/>
      <w:outlineLvl w:val="2"/>
    </w:pPr>
    <w:rPr>
      <w:i/>
      <w:iCs/>
      <w:color w:val="0098CD"/>
      <w:sz w:val="20"/>
    </w:rPr>
  </w:style>
  <w:style w:type="paragraph" w:styleId="Heading4">
    <w:name w:val="heading 4"/>
    <w:aliases w:val="Title 4"/>
    <w:basedOn w:val="Normal"/>
    <w:next w:val="Normal"/>
    <w:link w:val="Heading4Char"/>
    <w:qFormat/>
    <w:rsid w:val="002E1E12"/>
    <w:pPr>
      <w:keepNext/>
      <w:numPr>
        <w:numId w:val="18"/>
      </w:numPr>
      <w:ind w:left="227" w:hanging="227"/>
      <w:jc w:val="left"/>
      <w:outlineLvl w:val="3"/>
    </w:pPr>
    <w:rPr>
      <w:i/>
      <w:iCs/>
      <w:color w:val="0098CD"/>
      <w:szCs w:val="18"/>
    </w:rPr>
  </w:style>
  <w:style w:type="paragraph" w:styleId="Heading5">
    <w:name w:val="heading 5"/>
    <w:basedOn w:val="Normal"/>
    <w:next w:val="Normal"/>
    <w:link w:val="Heading5Char"/>
    <w:semiHidden/>
    <w:locked/>
    <w:rsid w:val="008F3874"/>
    <w:pPr>
      <w:spacing w:before="240" w:after="60"/>
      <w:ind w:left="1872" w:hanging="720"/>
      <w:outlineLvl w:val="4"/>
    </w:pPr>
    <w:rPr>
      <w:szCs w:val="18"/>
    </w:rPr>
  </w:style>
  <w:style w:type="paragraph" w:styleId="Heading6">
    <w:name w:val="heading 6"/>
    <w:basedOn w:val="Normal"/>
    <w:next w:val="Normal"/>
    <w:link w:val="Heading6Char"/>
    <w:semiHidden/>
    <w:qFormat/>
    <w:locked/>
    <w:rsid w:val="008F3874"/>
    <w:pPr>
      <w:spacing w:before="240" w:after="60"/>
      <w:ind w:left="2592" w:hanging="720"/>
      <w:outlineLvl w:val="5"/>
    </w:pPr>
    <w:rPr>
      <w:i/>
      <w:iCs/>
      <w:sz w:val="16"/>
      <w:szCs w:val="16"/>
    </w:rPr>
  </w:style>
  <w:style w:type="paragraph" w:styleId="Heading7">
    <w:name w:val="heading 7"/>
    <w:basedOn w:val="Normal"/>
    <w:next w:val="Normal"/>
    <w:link w:val="Heading7Char"/>
    <w:semiHidden/>
    <w:qFormat/>
    <w:locked/>
    <w:rsid w:val="008F3874"/>
    <w:pPr>
      <w:spacing w:before="240" w:after="60"/>
      <w:ind w:left="3312" w:hanging="720"/>
      <w:outlineLvl w:val="6"/>
    </w:pPr>
    <w:rPr>
      <w:sz w:val="16"/>
      <w:szCs w:val="16"/>
    </w:rPr>
  </w:style>
  <w:style w:type="paragraph" w:styleId="Heading8">
    <w:name w:val="heading 8"/>
    <w:basedOn w:val="Normal"/>
    <w:next w:val="Normal"/>
    <w:link w:val="Heading8Char"/>
    <w:semiHidden/>
    <w:qFormat/>
    <w:locked/>
    <w:rsid w:val="008F3874"/>
    <w:pPr>
      <w:spacing w:before="240" w:after="60"/>
      <w:ind w:left="4032" w:hanging="720"/>
      <w:outlineLvl w:val="7"/>
    </w:pPr>
    <w:rPr>
      <w:i/>
      <w:iCs/>
      <w:sz w:val="16"/>
      <w:szCs w:val="16"/>
    </w:rPr>
  </w:style>
  <w:style w:type="paragraph" w:styleId="Heading9">
    <w:name w:val="heading 9"/>
    <w:basedOn w:val="Normal"/>
    <w:next w:val="Normal"/>
    <w:link w:val="Heading9Char"/>
    <w:semiHidden/>
    <w:qFormat/>
    <w:locked/>
    <w:rsid w:val="008F3874"/>
    <w:pPr>
      <w:spacing w:before="240" w:after="60"/>
      <w:ind w:left="4752" w:hanging="72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7E18"/>
    <w:pPr>
      <w:tabs>
        <w:tab w:val="center" w:pos="4252"/>
        <w:tab w:val="right" w:pos="8504"/>
      </w:tabs>
      <w:spacing w:after="0"/>
    </w:pPr>
  </w:style>
  <w:style w:type="character" w:customStyle="1" w:styleId="HeaderChar">
    <w:name w:val="Header Char"/>
    <w:basedOn w:val="DefaultParagraphFont"/>
    <w:link w:val="Header"/>
    <w:uiPriority w:val="99"/>
    <w:rsid w:val="00837E18"/>
  </w:style>
  <w:style w:type="paragraph" w:styleId="Footer">
    <w:name w:val="footer"/>
    <w:basedOn w:val="Normal"/>
    <w:link w:val="FooterChar"/>
    <w:uiPriority w:val="99"/>
    <w:unhideWhenUsed/>
    <w:rsid w:val="00837E18"/>
    <w:pPr>
      <w:tabs>
        <w:tab w:val="center" w:pos="4252"/>
        <w:tab w:val="right" w:pos="8504"/>
      </w:tabs>
      <w:spacing w:after="0"/>
    </w:pPr>
  </w:style>
  <w:style w:type="character" w:customStyle="1" w:styleId="FooterChar">
    <w:name w:val="Footer Char"/>
    <w:basedOn w:val="DefaultParagraphFont"/>
    <w:link w:val="Footer"/>
    <w:uiPriority w:val="99"/>
    <w:rsid w:val="00837E18"/>
  </w:style>
  <w:style w:type="paragraph" w:styleId="Title">
    <w:name w:val="Title"/>
    <w:next w:val="Author"/>
    <w:link w:val="TitleChar"/>
    <w:uiPriority w:val="10"/>
    <w:qFormat/>
    <w:locked/>
    <w:rsid w:val="002E1E12"/>
    <w:pPr>
      <w:spacing w:after="200" w:line="240" w:lineRule="auto"/>
      <w:contextualSpacing/>
    </w:pPr>
    <w:rPr>
      <w:rFonts w:ascii="Libertinus Serif" w:eastAsiaTheme="majorEastAsia" w:hAnsi="Libertinus Serif" w:cstheme="majorBidi"/>
      <w:spacing w:val="-10"/>
      <w:kern w:val="28"/>
      <w:sz w:val="48"/>
      <w:szCs w:val="56"/>
    </w:rPr>
  </w:style>
  <w:style w:type="character" w:customStyle="1" w:styleId="TitleChar">
    <w:name w:val="Title Char"/>
    <w:basedOn w:val="DefaultParagraphFont"/>
    <w:link w:val="Title"/>
    <w:uiPriority w:val="10"/>
    <w:rsid w:val="002E1E12"/>
    <w:rPr>
      <w:rFonts w:ascii="Libertinus Serif" w:eastAsiaTheme="majorEastAsia" w:hAnsi="Libertinus Serif" w:cstheme="majorBidi"/>
      <w:spacing w:val="-10"/>
      <w:kern w:val="28"/>
      <w:sz w:val="48"/>
      <w:szCs w:val="56"/>
    </w:rPr>
  </w:style>
  <w:style w:type="paragraph" w:customStyle="1" w:styleId="Author">
    <w:name w:val="Author"/>
    <w:qFormat/>
    <w:rsid w:val="002E1E12"/>
    <w:pPr>
      <w:spacing w:after="227"/>
    </w:pPr>
    <w:rPr>
      <w:rFonts w:ascii="Libertinus Serif" w:eastAsia="Minion Pro" w:hAnsi="Libertinus Serif" w:cs="Times New Roman"/>
      <w:color w:val="0098CD"/>
      <w:spacing w:val="-6"/>
      <w:sz w:val="24"/>
      <w:szCs w:val="24"/>
      <w:lang w:val="en-US"/>
    </w:rPr>
  </w:style>
  <w:style w:type="character" w:customStyle="1" w:styleId="Heading1Char">
    <w:name w:val="Heading 1 Char"/>
    <w:aliases w:val="Title 1 Char"/>
    <w:basedOn w:val="DefaultParagraphFont"/>
    <w:link w:val="Heading1"/>
    <w:rsid w:val="002E1E12"/>
    <w:rPr>
      <w:rFonts w:ascii="Libertinus Serif" w:eastAsia="UnitOT" w:hAnsi="Libertinus Serif" w:cs="Times New Roman"/>
      <w:smallCaps/>
      <w:color w:val="0098CD"/>
      <w:sz w:val="20"/>
      <w:szCs w:val="28"/>
      <w:lang w:val="en-US"/>
    </w:rPr>
  </w:style>
  <w:style w:type="paragraph" w:customStyle="1" w:styleId="AbstractKeytitle">
    <w:name w:val="Abstract_Key_title"/>
    <w:link w:val="AbstractKeytitleCar"/>
    <w:qFormat/>
    <w:rsid w:val="00DE3D8D"/>
    <w:pPr>
      <w:pBdr>
        <w:bottom w:val="single" w:sz="4" w:space="1" w:color="0098CD"/>
      </w:pBdr>
      <w:tabs>
        <w:tab w:val="left" w:pos="8080"/>
      </w:tabs>
      <w:spacing w:after="227"/>
      <w:jc w:val="both"/>
    </w:pPr>
    <w:rPr>
      <w:rFonts w:ascii="Arial" w:eastAsia="UnitOT" w:hAnsi="Arial" w:cs="Arial"/>
      <w:b/>
      <w:smallCaps/>
      <w:color w:val="0097CD"/>
      <w:w w:val="115"/>
      <w:sz w:val="28"/>
      <w:szCs w:val="28"/>
      <w:lang w:val="en-US"/>
    </w:rPr>
  </w:style>
  <w:style w:type="paragraph" w:customStyle="1" w:styleId="Abstract">
    <w:name w:val="Abstract"/>
    <w:qFormat/>
    <w:rsid w:val="002E1E12"/>
    <w:pPr>
      <w:spacing w:after="57" w:line="216" w:lineRule="exact"/>
      <w:jc w:val="both"/>
    </w:pPr>
    <w:rPr>
      <w:rFonts w:ascii="Libertinus Serif" w:eastAsia="Times New Roman" w:hAnsi="Libertinus Serif" w:cs="Times New Roman"/>
      <w:sz w:val="18"/>
      <w:szCs w:val="18"/>
      <w:lang w:val="en-US"/>
    </w:rPr>
  </w:style>
  <w:style w:type="character" w:customStyle="1" w:styleId="AbstractKeytitleCar">
    <w:name w:val="Abstract_Key_title Car"/>
    <w:basedOn w:val="Heading1Char"/>
    <w:link w:val="AbstractKeytitle"/>
    <w:rsid w:val="00DE3D8D"/>
    <w:rPr>
      <w:rFonts w:ascii="Arial" w:eastAsia="UnitOT" w:hAnsi="Arial" w:cs="Arial"/>
      <w:b/>
      <w:smallCaps/>
      <w:color w:val="0097CD"/>
      <w:w w:val="115"/>
      <w:sz w:val="28"/>
      <w:szCs w:val="28"/>
      <w:lang w:val="en-US"/>
    </w:rPr>
  </w:style>
  <w:style w:type="paragraph" w:customStyle="1" w:styleId="Member">
    <w:name w:val="Member"/>
    <w:qFormat/>
    <w:rsid w:val="002E1E12"/>
    <w:pPr>
      <w:spacing w:after="227"/>
    </w:pPr>
    <w:rPr>
      <w:rFonts w:ascii="Libertinus Serif" w:eastAsia="Times New Roman" w:hAnsi="Libertinus Serif" w:cs="Times New Roman"/>
      <w:sz w:val="20"/>
      <w:szCs w:val="20"/>
      <w:lang w:val="en-US"/>
    </w:rPr>
  </w:style>
  <w:style w:type="paragraph" w:customStyle="1" w:styleId="Keywords">
    <w:name w:val="Keywords"/>
    <w:qFormat/>
    <w:rsid w:val="002E1E12"/>
    <w:rPr>
      <w:rFonts w:ascii="Libertinus Serif" w:eastAsia="Times New Roman" w:hAnsi="Libertinus Serif" w:cs="Times New Roman"/>
      <w:sz w:val="18"/>
      <w:szCs w:val="18"/>
      <w:lang w:val="en-US"/>
    </w:rPr>
  </w:style>
  <w:style w:type="character" w:styleId="Hyperlink">
    <w:name w:val="Hyperlink"/>
    <w:basedOn w:val="DefaultParagraphFont"/>
    <w:unhideWhenUsed/>
    <w:rsid w:val="00622A2B"/>
    <w:rPr>
      <w:color w:val="0563C1" w:themeColor="hyperlink"/>
      <w:u w:val="single"/>
    </w:rPr>
  </w:style>
  <w:style w:type="character" w:customStyle="1" w:styleId="Mencinsinresolver1">
    <w:name w:val="Mención sin resolver1"/>
    <w:basedOn w:val="DefaultParagraphFont"/>
    <w:uiPriority w:val="99"/>
    <w:semiHidden/>
    <w:unhideWhenUsed/>
    <w:rsid w:val="00622A2B"/>
    <w:rPr>
      <w:color w:val="808080"/>
      <w:shd w:val="clear" w:color="auto" w:fill="E6E6E6"/>
    </w:rPr>
  </w:style>
  <w:style w:type="character" w:customStyle="1" w:styleId="Heading2Char">
    <w:name w:val="Heading 2 Char"/>
    <w:aliases w:val="Title 2 Char"/>
    <w:basedOn w:val="DefaultParagraphFont"/>
    <w:link w:val="Heading2"/>
    <w:rsid w:val="004025B7"/>
    <w:rPr>
      <w:rFonts w:ascii="Times New Roman" w:eastAsiaTheme="majorEastAsia" w:hAnsi="Times New Roman" w:cstheme="majorBidi"/>
      <w:i/>
      <w:color w:val="0098CD"/>
      <w:kern w:val="24"/>
      <w:sz w:val="20"/>
      <w:szCs w:val="26"/>
      <w:lang w:val="en-US"/>
    </w:rPr>
  </w:style>
  <w:style w:type="character" w:customStyle="1" w:styleId="Heading3Char">
    <w:name w:val="Heading 3 Char"/>
    <w:aliases w:val="Title 3 Char"/>
    <w:basedOn w:val="DefaultParagraphFont"/>
    <w:link w:val="Heading3"/>
    <w:rsid w:val="001B6A42"/>
    <w:rPr>
      <w:rFonts w:ascii="Times New Roman" w:eastAsia="Times New Roman" w:hAnsi="Times New Roman" w:cs="Times New Roman"/>
      <w:i/>
      <w:iCs/>
      <w:color w:val="0098CD"/>
      <w:sz w:val="20"/>
      <w:szCs w:val="20"/>
      <w:lang w:val="en-US"/>
    </w:rPr>
  </w:style>
  <w:style w:type="character" w:customStyle="1" w:styleId="Heading4Char">
    <w:name w:val="Heading 4 Char"/>
    <w:aliases w:val="Title 4 Char"/>
    <w:basedOn w:val="DefaultParagraphFont"/>
    <w:link w:val="Heading4"/>
    <w:rsid w:val="002E1E12"/>
    <w:rPr>
      <w:rFonts w:ascii="Libertinus Serif" w:eastAsia="Times New Roman" w:hAnsi="Libertinus Serif" w:cs="Times New Roman"/>
      <w:i/>
      <w:iCs/>
      <w:color w:val="0098CD"/>
      <w:sz w:val="18"/>
      <w:szCs w:val="18"/>
      <w:lang w:val="en-US"/>
    </w:rPr>
  </w:style>
  <w:style w:type="character" w:customStyle="1" w:styleId="Heading5Char">
    <w:name w:val="Heading 5 Char"/>
    <w:basedOn w:val="DefaultParagraphFont"/>
    <w:link w:val="Heading5"/>
    <w:semiHidden/>
    <w:rsid w:val="004025B7"/>
    <w:rPr>
      <w:rFonts w:ascii="Times New Roman" w:eastAsia="Times New Roman" w:hAnsi="Times New Roman" w:cs="Times New Roman"/>
      <w:sz w:val="18"/>
      <w:szCs w:val="18"/>
      <w:lang w:val="en-US"/>
    </w:rPr>
  </w:style>
  <w:style w:type="character" w:customStyle="1" w:styleId="Heading6Char">
    <w:name w:val="Heading 6 Char"/>
    <w:basedOn w:val="DefaultParagraphFont"/>
    <w:link w:val="Heading6"/>
    <w:semiHidden/>
    <w:rsid w:val="004025B7"/>
    <w:rPr>
      <w:rFonts w:ascii="Times New Roman" w:eastAsia="Times New Roman" w:hAnsi="Times New Roman" w:cs="Times New Roman"/>
      <w:i/>
      <w:iCs/>
      <w:sz w:val="16"/>
      <w:szCs w:val="16"/>
      <w:lang w:val="en-US"/>
    </w:rPr>
  </w:style>
  <w:style w:type="character" w:customStyle="1" w:styleId="Heading7Char">
    <w:name w:val="Heading 7 Char"/>
    <w:basedOn w:val="DefaultParagraphFont"/>
    <w:link w:val="Heading7"/>
    <w:semiHidden/>
    <w:rsid w:val="004025B7"/>
    <w:rPr>
      <w:rFonts w:ascii="Times New Roman" w:eastAsia="Times New Roman" w:hAnsi="Times New Roman" w:cs="Times New Roman"/>
      <w:sz w:val="16"/>
      <w:szCs w:val="16"/>
      <w:lang w:val="en-US"/>
    </w:rPr>
  </w:style>
  <w:style w:type="character" w:customStyle="1" w:styleId="Heading8Char">
    <w:name w:val="Heading 8 Char"/>
    <w:basedOn w:val="DefaultParagraphFont"/>
    <w:link w:val="Heading8"/>
    <w:semiHidden/>
    <w:rsid w:val="004025B7"/>
    <w:rPr>
      <w:rFonts w:ascii="Times New Roman" w:eastAsia="Times New Roman" w:hAnsi="Times New Roman" w:cs="Times New Roman"/>
      <w:i/>
      <w:iCs/>
      <w:sz w:val="16"/>
      <w:szCs w:val="16"/>
      <w:lang w:val="en-US"/>
    </w:rPr>
  </w:style>
  <w:style w:type="character" w:customStyle="1" w:styleId="Heading9Char">
    <w:name w:val="Heading 9 Char"/>
    <w:basedOn w:val="DefaultParagraphFont"/>
    <w:link w:val="Heading9"/>
    <w:semiHidden/>
    <w:rsid w:val="004025B7"/>
    <w:rPr>
      <w:rFonts w:ascii="Times New Roman" w:eastAsia="Times New Roman" w:hAnsi="Times New Roman" w:cs="Times New Roman"/>
      <w:sz w:val="16"/>
      <w:szCs w:val="16"/>
      <w:lang w:val="en-US"/>
    </w:rPr>
  </w:style>
  <w:style w:type="paragraph" w:styleId="FootnoteText">
    <w:name w:val="footnote text"/>
    <w:basedOn w:val="Normal"/>
    <w:link w:val="FootnoteTextChar"/>
    <w:semiHidden/>
    <w:rsid w:val="008F3874"/>
    <w:pPr>
      <w:spacing w:after="0"/>
      <w:ind w:firstLine="202"/>
    </w:pPr>
    <w:rPr>
      <w:sz w:val="16"/>
      <w:szCs w:val="16"/>
    </w:rPr>
  </w:style>
  <w:style w:type="character" w:customStyle="1" w:styleId="FootnoteTextChar">
    <w:name w:val="Footnote Text Char"/>
    <w:basedOn w:val="DefaultParagraphFont"/>
    <w:link w:val="FootnoteText"/>
    <w:semiHidden/>
    <w:rsid w:val="008F3874"/>
    <w:rPr>
      <w:rFonts w:ascii="Times New Roman" w:eastAsia="Times New Roman" w:hAnsi="Times New Roman" w:cs="Times New Roman"/>
      <w:sz w:val="16"/>
      <w:szCs w:val="16"/>
      <w:lang w:val="en-US"/>
    </w:rPr>
  </w:style>
  <w:style w:type="paragraph" w:customStyle="1" w:styleId="References">
    <w:name w:val="References"/>
    <w:basedOn w:val="Normal"/>
    <w:qFormat/>
    <w:rsid w:val="002E1E12"/>
    <w:pPr>
      <w:numPr>
        <w:numId w:val="2"/>
      </w:numPr>
      <w:spacing w:after="14"/>
    </w:pPr>
    <w:rPr>
      <w:sz w:val="16"/>
      <w:szCs w:val="16"/>
    </w:rPr>
  </w:style>
  <w:style w:type="character" w:styleId="FootnoteReference">
    <w:name w:val="footnote reference"/>
    <w:semiHidden/>
    <w:rsid w:val="008F3874"/>
    <w:rPr>
      <w:vertAlign w:val="superscript"/>
    </w:rPr>
  </w:style>
  <w:style w:type="paragraph" w:customStyle="1" w:styleId="Lista1">
    <w:name w:val="Lista1"/>
    <w:basedOn w:val="Normal"/>
    <w:qFormat/>
    <w:rsid w:val="002E1E12"/>
    <w:pPr>
      <w:numPr>
        <w:numId w:val="8"/>
      </w:numPr>
      <w:ind w:left="284" w:hanging="284"/>
      <w:contextualSpacing/>
    </w:pPr>
  </w:style>
  <w:style w:type="paragraph" w:customStyle="1" w:styleId="TableTitle">
    <w:name w:val="Table Title"/>
    <w:basedOn w:val="Normal"/>
    <w:qFormat/>
    <w:rsid w:val="002E1E12"/>
    <w:pPr>
      <w:spacing w:before="113"/>
      <w:ind w:firstLine="0"/>
      <w:jc w:val="center"/>
    </w:pPr>
    <w:rPr>
      <w:smallCaps/>
      <w:sz w:val="16"/>
      <w:szCs w:val="16"/>
    </w:rPr>
  </w:style>
  <w:style w:type="paragraph" w:customStyle="1" w:styleId="ReferenceHead">
    <w:name w:val="Reference Head"/>
    <w:basedOn w:val="Heading1"/>
    <w:link w:val="ReferenceHeadChar"/>
    <w:qFormat/>
    <w:rsid w:val="002E1E12"/>
    <w:pPr>
      <w:numPr>
        <w:numId w:val="0"/>
      </w:numPr>
    </w:pPr>
  </w:style>
  <w:style w:type="paragraph" w:customStyle="1" w:styleId="Equation">
    <w:name w:val="Equation"/>
    <w:basedOn w:val="Normal"/>
    <w:next w:val="Normal"/>
    <w:qFormat/>
    <w:rsid w:val="002E1E12"/>
    <w:pPr>
      <w:tabs>
        <w:tab w:val="right" w:pos="5040"/>
      </w:tabs>
      <w:spacing w:after="0" w:line="252" w:lineRule="auto"/>
    </w:pPr>
    <w:rPr>
      <w:sz w:val="20"/>
    </w:rPr>
  </w:style>
  <w:style w:type="paragraph" w:styleId="Revision">
    <w:name w:val="Revision"/>
    <w:hidden/>
    <w:uiPriority w:val="99"/>
    <w:semiHidden/>
    <w:rsid w:val="00B87A0C"/>
    <w:pPr>
      <w:spacing w:after="0" w:line="240" w:lineRule="auto"/>
    </w:pPr>
    <w:rPr>
      <w:rFonts w:ascii="Times New Roman" w:eastAsia="Times New Roman" w:hAnsi="Times New Roman" w:cs="Times New Roman"/>
      <w:sz w:val="18"/>
      <w:szCs w:val="20"/>
      <w:lang w:val="en-US"/>
    </w:rPr>
  </w:style>
  <w:style w:type="paragraph" w:customStyle="1" w:styleId="FigureCaption">
    <w:name w:val="FigureCaption"/>
    <w:basedOn w:val="Normal"/>
    <w:qFormat/>
    <w:rsid w:val="002E1E12"/>
    <w:pPr>
      <w:spacing w:after="113"/>
      <w:ind w:firstLine="0"/>
      <w:jc w:val="left"/>
    </w:pPr>
    <w:rPr>
      <w:sz w:val="16"/>
    </w:rPr>
  </w:style>
  <w:style w:type="paragraph" w:customStyle="1" w:styleId="TableText">
    <w:name w:val="TableText"/>
    <w:basedOn w:val="Normal"/>
    <w:qFormat/>
    <w:rsid w:val="002E1E12"/>
    <w:pPr>
      <w:jc w:val="left"/>
    </w:pPr>
    <w:rPr>
      <w:sz w:val="16"/>
    </w:rPr>
  </w:style>
  <w:style w:type="character" w:styleId="PlaceholderText">
    <w:name w:val="Placeholder Text"/>
    <w:basedOn w:val="DefaultParagraphFont"/>
    <w:uiPriority w:val="99"/>
    <w:semiHidden/>
    <w:rsid w:val="001C3F8F"/>
    <w:rPr>
      <w:color w:val="808080"/>
    </w:rPr>
  </w:style>
  <w:style w:type="paragraph" w:customStyle="1" w:styleId="NumberedList">
    <w:name w:val="NumberedList"/>
    <w:basedOn w:val="Normal"/>
    <w:qFormat/>
    <w:rsid w:val="002E1E12"/>
    <w:pPr>
      <w:numPr>
        <w:numId w:val="12"/>
      </w:numPr>
      <w:ind w:left="511" w:hanging="284"/>
    </w:pPr>
  </w:style>
  <w:style w:type="paragraph" w:customStyle="1" w:styleId="FigureCaption0">
    <w:name w:val="Figure Caption"/>
    <w:basedOn w:val="Normal"/>
    <w:rsid w:val="000B5F3E"/>
    <w:pPr>
      <w:widowControl/>
      <w:spacing w:after="0"/>
      <w:ind w:firstLine="0"/>
    </w:pPr>
    <w:rPr>
      <w:sz w:val="16"/>
      <w:szCs w:val="16"/>
    </w:rPr>
  </w:style>
  <w:style w:type="character" w:customStyle="1" w:styleId="bodytype">
    <w:name w:val="body type"/>
    <w:uiPriority w:val="99"/>
    <w:rsid w:val="003B4CAF"/>
    <w:rPr>
      <w:rFonts w:ascii="Formata-Regular" w:hAnsi="Formata-Regular" w:cs="Formata-Regular"/>
      <w:color w:val="000000"/>
      <w:sz w:val="22"/>
      <w:szCs w:val="22"/>
    </w:rPr>
  </w:style>
  <w:style w:type="character" w:styleId="CommentReference">
    <w:name w:val="annotation reference"/>
    <w:basedOn w:val="DefaultParagraphFont"/>
    <w:uiPriority w:val="99"/>
    <w:semiHidden/>
    <w:unhideWhenUsed/>
    <w:rsid w:val="003B4CEF"/>
    <w:rPr>
      <w:sz w:val="16"/>
      <w:szCs w:val="16"/>
    </w:rPr>
  </w:style>
  <w:style w:type="paragraph" w:styleId="CommentText">
    <w:name w:val="annotation text"/>
    <w:basedOn w:val="Normal"/>
    <w:link w:val="CommentTextChar"/>
    <w:uiPriority w:val="99"/>
    <w:semiHidden/>
    <w:unhideWhenUsed/>
    <w:rsid w:val="003B4CEF"/>
    <w:rPr>
      <w:sz w:val="20"/>
    </w:rPr>
  </w:style>
  <w:style w:type="character" w:customStyle="1" w:styleId="CommentTextChar">
    <w:name w:val="Comment Text Char"/>
    <w:basedOn w:val="DefaultParagraphFont"/>
    <w:link w:val="CommentText"/>
    <w:uiPriority w:val="99"/>
    <w:semiHidden/>
    <w:rsid w:val="003B4CEF"/>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3B4CEF"/>
    <w:rPr>
      <w:b/>
      <w:bCs/>
    </w:rPr>
  </w:style>
  <w:style w:type="character" w:customStyle="1" w:styleId="CommentSubjectChar">
    <w:name w:val="Comment Subject Char"/>
    <w:basedOn w:val="CommentTextChar"/>
    <w:link w:val="CommentSubject"/>
    <w:uiPriority w:val="99"/>
    <w:semiHidden/>
    <w:rsid w:val="003B4CEF"/>
    <w:rPr>
      <w:rFonts w:ascii="Times New Roman" w:eastAsia="Times New Roman" w:hAnsi="Times New Roman" w:cs="Times New Roman"/>
      <w:b/>
      <w:bCs/>
      <w:sz w:val="20"/>
      <w:szCs w:val="20"/>
      <w:lang w:val="en-US"/>
    </w:rPr>
  </w:style>
  <w:style w:type="paragraph" w:styleId="BalloonText">
    <w:name w:val="Balloon Text"/>
    <w:basedOn w:val="Normal"/>
    <w:link w:val="BalloonTextChar"/>
    <w:uiPriority w:val="99"/>
    <w:semiHidden/>
    <w:unhideWhenUsed/>
    <w:rsid w:val="003B4CEF"/>
    <w:pPr>
      <w:spacing w:after="0"/>
    </w:pPr>
    <w:rPr>
      <w:rFonts w:ascii="Segoe UI" w:hAnsi="Segoe UI" w:cs="Segoe UI"/>
      <w:szCs w:val="18"/>
    </w:rPr>
  </w:style>
  <w:style w:type="character" w:customStyle="1" w:styleId="BalloonTextChar">
    <w:name w:val="Balloon Text Char"/>
    <w:basedOn w:val="DefaultParagraphFont"/>
    <w:link w:val="BalloonText"/>
    <w:uiPriority w:val="99"/>
    <w:semiHidden/>
    <w:rsid w:val="003B4CEF"/>
    <w:rPr>
      <w:rFonts w:ascii="Segoe UI" w:eastAsia="Times New Roman" w:hAnsi="Segoe UI" w:cs="Segoe UI"/>
      <w:sz w:val="18"/>
      <w:szCs w:val="18"/>
      <w:lang w:val="en-US"/>
    </w:rPr>
  </w:style>
  <w:style w:type="character" w:customStyle="1" w:styleId="BodyText2">
    <w:name w:val="Body Text2"/>
    <w:uiPriority w:val="99"/>
    <w:rsid w:val="003B4CEF"/>
    <w:rPr>
      <w:rFonts w:ascii="Verdana" w:hAnsi="Verdana" w:cs="Verdana"/>
      <w:color w:val="000000"/>
      <w:sz w:val="22"/>
      <w:szCs w:val="22"/>
    </w:rPr>
  </w:style>
  <w:style w:type="character" w:customStyle="1" w:styleId="ReferenceHeadChar">
    <w:name w:val="Reference Head Char"/>
    <w:link w:val="ReferenceHead"/>
    <w:rsid w:val="002E1E12"/>
    <w:rPr>
      <w:rFonts w:ascii="Libertinus Serif" w:eastAsia="UnitOT" w:hAnsi="Libertinus Serif" w:cs="Times New Roman"/>
      <w:smallCaps/>
      <w:color w:val="0098CD"/>
      <w:sz w:val="20"/>
      <w:szCs w:val="28"/>
      <w:lang w:val="en-US"/>
    </w:rPr>
  </w:style>
  <w:style w:type="character" w:styleId="FollowedHyperlink">
    <w:name w:val="FollowedHyperlink"/>
    <w:basedOn w:val="DefaultParagraphFont"/>
    <w:uiPriority w:val="99"/>
    <w:semiHidden/>
    <w:unhideWhenUsed/>
    <w:rsid w:val="003F55B1"/>
    <w:rPr>
      <w:color w:val="954F72" w:themeColor="followedHyperlink"/>
      <w:u w:val="single"/>
    </w:rPr>
  </w:style>
  <w:style w:type="character" w:customStyle="1" w:styleId="Mencinsinresolver2">
    <w:name w:val="Mención sin resolver2"/>
    <w:basedOn w:val="DefaultParagraphFont"/>
    <w:uiPriority w:val="99"/>
    <w:semiHidden/>
    <w:unhideWhenUsed/>
    <w:rsid w:val="001B6A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298513">
      <w:bodyDiv w:val="1"/>
      <w:marLeft w:val="0"/>
      <w:marRight w:val="0"/>
      <w:marTop w:val="0"/>
      <w:marBottom w:val="0"/>
      <w:divBdr>
        <w:top w:val="none" w:sz="0" w:space="0" w:color="auto"/>
        <w:left w:val="none" w:sz="0" w:space="0" w:color="auto"/>
        <w:bottom w:val="none" w:sz="0" w:space="0" w:color="auto"/>
        <w:right w:val="none" w:sz="0" w:space="0" w:color="auto"/>
      </w:divBdr>
    </w:div>
    <w:div w:id="556477036">
      <w:bodyDiv w:val="1"/>
      <w:marLeft w:val="0"/>
      <w:marRight w:val="0"/>
      <w:marTop w:val="0"/>
      <w:marBottom w:val="0"/>
      <w:divBdr>
        <w:top w:val="none" w:sz="0" w:space="0" w:color="auto"/>
        <w:left w:val="none" w:sz="0" w:space="0" w:color="auto"/>
        <w:bottom w:val="none" w:sz="0" w:space="0" w:color="auto"/>
        <w:right w:val="none" w:sz="0" w:space="0" w:color="auto"/>
      </w:divBdr>
    </w:div>
    <w:div w:id="618532191">
      <w:bodyDiv w:val="1"/>
      <w:marLeft w:val="0"/>
      <w:marRight w:val="0"/>
      <w:marTop w:val="0"/>
      <w:marBottom w:val="0"/>
      <w:divBdr>
        <w:top w:val="none" w:sz="0" w:space="0" w:color="auto"/>
        <w:left w:val="none" w:sz="0" w:space="0" w:color="auto"/>
        <w:bottom w:val="none" w:sz="0" w:space="0" w:color="auto"/>
        <w:right w:val="none" w:sz="0" w:space="0" w:color="auto"/>
      </w:divBdr>
    </w:div>
    <w:div w:id="739408315">
      <w:bodyDiv w:val="1"/>
      <w:marLeft w:val="0"/>
      <w:marRight w:val="0"/>
      <w:marTop w:val="0"/>
      <w:marBottom w:val="0"/>
      <w:divBdr>
        <w:top w:val="none" w:sz="0" w:space="0" w:color="auto"/>
        <w:left w:val="none" w:sz="0" w:space="0" w:color="auto"/>
        <w:bottom w:val="none" w:sz="0" w:space="0" w:color="auto"/>
        <w:right w:val="none" w:sz="0" w:space="0" w:color="auto"/>
      </w:divBdr>
    </w:div>
    <w:div w:id="789280100">
      <w:bodyDiv w:val="1"/>
      <w:marLeft w:val="0"/>
      <w:marRight w:val="0"/>
      <w:marTop w:val="0"/>
      <w:marBottom w:val="0"/>
      <w:divBdr>
        <w:top w:val="none" w:sz="0" w:space="0" w:color="auto"/>
        <w:left w:val="none" w:sz="0" w:space="0" w:color="auto"/>
        <w:bottom w:val="none" w:sz="0" w:space="0" w:color="auto"/>
        <w:right w:val="none" w:sz="0" w:space="0" w:color="auto"/>
      </w:divBdr>
    </w:div>
    <w:div w:id="879167598">
      <w:bodyDiv w:val="1"/>
      <w:marLeft w:val="0"/>
      <w:marRight w:val="0"/>
      <w:marTop w:val="0"/>
      <w:marBottom w:val="0"/>
      <w:divBdr>
        <w:top w:val="none" w:sz="0" w:space="0" w:color="auto"/>
        <w:left w:val="none" w:sz="0" w:space="0" w:color="auto"/>
        <w:bottom w:val="none" w:sz="0" w:space="0" w:color="auto"/>
        <w:right w:val="none" w:sz="0" w:space="0" w:color="auto"/>
      </w:divBdr>
    </w:div>
    <w:div w:id="1333608326">
      <w:bodyDiv w:val="1"/>
      <w:marLeft w:val="0"/>
      <w:marRight w:val="0"/>
      <w:marTop w:val="0"/>
      <w:marBottom w:val="0"/>
      <w:divBdr>
        <w:top w:val="none" w:sz="0" w:space="0" w:color="auto"/>
        <w:left w:val="none" w:sz="0" w:space="0" w:color="auto"/>
        <w:bottom w:val="none" w:sz="0" w:space="0" w:color="auto"/>
        <w:right w:val="none" w:sz="0" w:space="0" w:color="auto"/>
      </w:divBdr>
      <w:divsChild>
        <w:div w:id="204172711">
          <w:marLeft w:val="0"/>
          <w:marRight w:val="0"/>
          <w:marTop w:val="0"/>
          <w:marBottom w:val="0"/>
          <w:divBdr>
            <w:top w:val="none" w:sz="0" w:space="0" w:color="auto"/>
            <w:left w:val="none" w:sz="0" w:space="0" w:color="auto"/>
            <w:bottom w:val="none" w:sz="0" w:space="0" w:color="auto"/>
            <w:right w:val="none" w:sz="0" w:space="0" w:color="auto"/>
          </w:divBdr>
          <w:divsChild>
            <w:div w:id="42096356">
              <w:marLeft w:val="0"/>
              <w:marRight w:val="0"/>
              <w:marTop w:val="0"/>
              <w:marBottom w:val="0"/>
              <w:divBdr>
                <w:top w:val="none" w:sz="0" w:space="0" w:color="auto"/>
                <w:left w:val="none" w:sz="0" w:space="0" w:color="auto"/>
                <w:bottom w:val="none" w:sz="0" w:space="0" w:color="auto"/>
                <w:right w:val="none" w:sz="0" w:space="0" w:color="auto"/>
              </w:divBdr>
              <w:divsChild>
                <w:div w:id="173476889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99212025">
      <w:bodyDiv w:val="1"/>
      <w:marLeft w:val="0"/>
      <w:marRight w:val="0"/>
      <w:marTop w:val="0"/>
      <w:marBottom w:val="0"/>
      <w:divBdr>
        <w:top w:val="none" w:sz="0" w:space="0" w:color="auto"/>
        <w:left w:val="none" w:sz="0" w:space="0" w:color="auto"/>
        <w:bottom w:val="none" w:sz="0" w:space="0" w:color="auto"/>
        <w:right w:val="none" w:sz="0" w:space="0" w:color="auto"/>
      </w:divBdr>
      <w:divsChild>
        <w:div w:id="316687467">
          <w:marLeft w:val="0"/>
          <w:marRight w:val="0"/>
          <w:marTop w:val="0"/>
          <w:marBottom w:val="0"/>
          <w:divBdr>
            <w:top w:val="none" w:sz="0" w:space="0" w:color="auto"/>
            <w:left w:val="none" w:sz="0" w:space="0" w:color="auto"/>
            <w:bottom w:val="none" w:sz="0" w:space="0" w:color="auto"/>
            <w:right w:val="none" w:sz="0" w:space="0" w:color="auto"/>
          </w:divBdr>
          <w:divsChild>
            <w:div w:id="986208706">
              <w:marLeft w:val="0"/>
              <w:marRight w:val="0"/>
              <w:marTop w:val="0"/>
              <w:marBottom w:val="0"/>
              <w:divBdr>
                <w:top w:val="none" w:sz="0" w:space="0" w:color="auto"/>
                <w:left w:val="none" w:sz="0" w:space="0" w:color="auto"/>
                <w:bottom w:val="none" w:sz="0" w:space="0" w:color="auto"/>
                <w:right w:val="none" w:sz="0" w:space="0" w:color="auto"/>
              </w:divBdr>
              <w:divsChild>
                <w:div w:id="196006726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63120767">
      <w:bodyDiv w:val="1"/>
      <w:marLeft w:val="0"/>
      <w:marRight w:val="0"/>
      <w:marTop w:val="0"/>
      <w:marBottom w:val="0"/>
      <w:divBdr>
        <w:top w:val="none" w:sz="0" w:space="0" w:color="auto"/>
        <w:left w:val="none" w:sz="0" w:space="0" w:color="auto"/>
        <w:bottom w:val="none" w:sz="0" w:space="0" w:color="auto"/>
        <w:right w:val="none" w:sz="0" w:space="0" w:color="auto"/>
      </w:divBdr>
      <w:divsChild>
        <w:div w:id="243491522">
          <w:marLeft w:val="0"/>
          <w:marRight w:val="0"/>
          <w:marTop w:val="0"/>
          <w:marBottom w:val="0"/>
          <w:divBdr>
            <w:top w:val="none" w:sz="0" w:space="0" w:color="auto"/>
            <w:left w:val="none" w:sz="0" w:space="0" w:color="auto"/>
            <w:bottom w:val="none" w:sz="0" w:space="0" w:color="auto"/>
            <w:right w:val="none" w:sz="0" w:space="0" w:color="auto"/>
          </w:divBdr>
          <w:divsChild>
            <w:div w:id="1439444185">
              <w:marLeft w:val="0"/>
              <w:marRight w:val="0"/>
              <w:marTop w:val="0"/>
              <w:marBottom w:val="0"/>
              <w:divBdr>
                <w:top w:val="none" w:sz="0" w:space="0" w:color="auto"/>
                <w:left w:val="none" w:sz="0" w:space="0" w:color="auto"/>
                <w:bottom w:val="none" w:sz="0" w:space="0" w:color="auto"/>
                <w:right w:val="none" w:sz="0" w:space="0" w:color="auto"/>
              </w:divBdr>
              <w:divsChild>
                <w:div w:id="212402900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50291452">
      <w:bodyDiv w:val="1"/>
      <w:marLeft w:val="0"/>
      <w:marRight w:val="0"/>
      <w:marTop w:val="0"/>
      <w:marBottom w:val="0"/>
      <w:divBdr>
        <w:top w:val="none" w:sz="0" w:space="0" w:color="auto"/>
        <w:left w:val="none" w:sz="0" w:space="0" w:color="auto"/>
        <w:bottom w:val="none" w:sz="0" w:space="0" w:color="auto"/>
        <w:right w:val="none" w:sz="0" w:space="0" w:color="auto"/>
      </w:divBdr>
    </w:div>
    <w:div w:id="1878160749">
      <w:bodyDiv w:val="1"/>
      <w:marLeft w:val="0"/>
      <w:marRight w:val="0"/>
      <w:marTop w:val="0"/>
      <w:marBottom w:val="0"/>
      <w:divBdr>
        <w:top w:val="none" w:sz="0" w:space="0" w:color="auto"/>
        <w:left w:val="none" w:sz="0" w:space="0" w:color="auto"/>
        <w:bottom w:val="none" w:sz="0" w:space="0" w:color="auto"/>
        <w:right w:val="none" w:sz="0" w:space="0" w:color="auto"/>
      </w:divBdr>
    </w:div>
    <w:div w:id="2132359126">
      <w:bodyDiv w:val="1"/>
      <w:marLeft w:val="0"/>
      <w:marRight w:val="0"/>
      <w:marTop w:val="0"/>
      <w:marBottom w:val="0"/>
      <w:divBdr>
        <w:top w:val="none" w:sz="0" w:space="0" w:color="auto"/>
        <w:left w:val="none" w:sz="0" w:space="0" w:color="auto"/>
        <w:bottom w:val="none" w:sz="0" w:space="0" w:color="auto"/>
        <w:right w:val="none" w:sz="0" w:space="0" w:color="auto"/>
      </w:divBdr>
      <w:divsChild>
        <w:div w:id="1145124571">
          <w:marLeft w:val="0"/>
          <w:marRight w:val="0"/>
          <w:marTop w:val="0"/>
          <w:marBottom w:val="0"/>
          <w:divBdr>
            <w:top w:val="none" w:sz="0" w:space="0" w:color="auto"/>
            <w:left w:val="none" w:sz="0" w:space="0" w:color="auto"/>
            <w:bottom w:val="none" w:sz="0" w:space="0" w:color="auto"/>
            <w:right w:val="none" w:sz="0" w:space="0" w:color="auto"/>
          </w:divBdr>
          <w:divsChild>
            <w:div w:id="779956683">
              <w:marLeft w:val="0"/>
              <w:marRight w:val="0"/>
              <w:marTop w:val="0"/>
              <w:marBottom w:val="0"/>
              <w:divBdr>
                <w:top w:val="none" w:sz="0" w:space="0" w:color="auto"/>
                <w:left w:val="none" w:sz="0" w:space="0" w:color="auto"/>
                <w:bottom w:val="none" w:sz="0" w:space="0" w:color="auto"/>
                <w:right w:val="none" w:sz="0" w:space="0" w:color="auto"/>
              </w:divBdr>
              <w:divsChild>
                <w:div w:id="52286635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ijimai.org/journal/submissions"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ijimai.org/journal/biblio/keywords" TargetMode="External"/><Relationship Id="rId4" Type="http://schemas.openxmlformats.org/officeDocument/2006/relationships/settings" Target="settings.xml"/><Relationship Id="rId9" Type="http://schemas.openxmlformats.org/officeDocument/2006/relationships/hyperlink" Target="http://www.ijimai.org/journal/biblio/keywords" TargetMode="External"/><Relationship Id="rId14" Type="http://schemas.openxmlformats.org/officeDocument/2006/relationships/image" Target="media/image3.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2AEA28-517F-49EE-83EC-742CE01F7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2019</TotalTime>
  <Pages>5</Pages>
  <Words>3631</Words>
  <Characters>20698</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Ainhoa - UNIR</dc:creator>
  <cp:keywords/>
  <dc:description/>
  <cp:lastModifiedBy>_ ZAQSH</cp:lastModifiedBy>
  <cp:revision>64</cp:revision>
  <cp:lastPrinted>2017-07-07T10:06:00Z</cp:lastPrinted>
  <dcterms:created xsi:type="dcterms:W3CDTF">2018-08-31T12:28:00Z</dcterms:created>
  <dcterms:modified xsi:type="dcterms:W3CDTF">2025-04-11T04:20:00Z</dcterms:modified>
</cp:coreProperties>
</file>