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83BAE32" w14:textId="77777777" w:rsidR="00D51EBC" w:rsidRDefault="00000000">
      <w:pPr>
        <w:spacing w:after="60"/>
        <w:jc w:val="center"/>
      </w:pPr>
      <w:r>
        <w:rPr>
          <w:color w:val="595959"/>
          <w:sz w:val="20"/>
          <w:szCs w:val="20"/>
        </w:rPr>
        <w:t>UE24CS352A Machine Learning Mini-Project  |  Team 24  |  Project 51</w:t>
      </w:r>
    </w:p>
    <w:p w14:paraId="5496957F" w14:textId="77777777" w:rsidR="00D51EBC" w:rsidRDefault="00000000">
      <w:pPr>
        <w:spacing w:before="120" w:after="120"/>
        <w:jc w:val="center"/>
      </w:pPr>
      <w:r>
        <w:rPr>
          <w:b/>
          <w:bCs/>
          <w:color w:val="1F3864"/>
          <w:sz w:val="40"/>
          <w:szCs w:val="40"/>
        </w:rPr>
        <w:t>Classifying Sentiment in the Language of PvP Game Communications</w:t>
      </w:r>
    </w:p>
    <w:p w14:paraId="2FF2011B" w14:textId="77777777" w:rsidR="00D51EBC" w:rsidRDefault="00000000">
      <w:pPr>
        <w:spacing w:after="40"/>
        <w:jc w:val="center"/>
      </w:pPr>
      <w:r>
        <w:t>UE24CS352A Machine Learning Mini-Project  |  Section C  |  Team 24, Project 51</w:t>
      </w:r>
    </w:p>
    <w:p w14:paraId="722125B9" w14:textId="77777777" w:rsidR="00D51EBC" w:rsidRDefault="00000000">
      <w:pPr>
        <w:pBdr>
          <w:bottom w:val="single" w:sz="8" w:space="8" w:color="1F3864"/>
        </w:pBdr>
        <w:spacing w:after="200"/>
        <w:jc w:val="center"/>
      </w:pPr>
      <w:r>
        <w:rPr>
          <w:b/>
          <w:bCs/>
        </w:rPr>
        <w:t>Divyanshi Verma (PES2UG24CS161)  ·  R P Pranav (PES2UG24CS917)</w:t>
      </w:r>
    </w:p>
    <w:p w14:paraId="7CB11DE5" w14:textId="77777777" w:rsidR="00D51EBC" w:rsidRDefault="00000000">
      <w:pPr>
        <w:pStyle w:val="Heading1"/>
        <w:keepNext/>
      </w:pPr>
      <w:r>
        <w:t>1. Problem Statement</w:t>
      </w:r>
    </w:p>
    <w:p w14:paraId="31D4C56A" w14:textId="77777777" w:rsidR="00D51EBC" w:rsidRDefault="00000000">
      <w:pPr>
        <w:spacing w:after="120" w:line="300" w:lineRule="auto"/>
        <w:jc w:val="both"/>
      </w:pPr>
      <w:r>
        <w:t>Toxic language in online multiplayer games is hard to moderate because players use slang that ordinary sentiment tools do not understand. Following Borst, Yang and Zhu (Stanford, 2021), we classify a single in-game chat message into one of three classes:</w:t>
      </w:r>
    </w:p>
    <w:p w14:paraId="4AA64AA6" w14:textId="77777777" w:rsidR="00D51EBC" w:rsidRDefault="00000000">
      <w:pPr>
        <w:pStyle w:val="ListParagraph"/>
        <w:numPr>
          <w:ilvl w:val="0"/>
          <w:numId w:val="2"/>
        </w:numPr>
        <w:spacing w:after="80" w:line="288" w:lineRule="auto"/>
      </w:pPr>
      <w:r>
        <w:rPr>
          <w:b/>
          <w:bCs/>
        </w:rPr>
        <w:t>0:</w:t>
      </w:r>
      <w:r>
        <w:t xml:space="preserve"> neutral / positive</w:t>
      </w:r>
    </w:p>
    <w:p w14:paraId="688AA5A8" w14:textId="77777777" w:rsidR="00D51EBC" w:rsidRDefault="00000000">
      <w:pPr>
        <w:pStyle w:val="ListParagraph"/>
        <w:numPr>
          <w:ilvl w:val="0"/>
          <w:numId w:val="2"/>
        </w:numPr>
        <w:spacing w:after="80" w:line="288" w:lineRule="auto"/>
      </w:pPr>
      <w:r>
        <w:rPr>
          <w:b/>
          <w:bCs/>
        </w:rPr>
        <w:t>1:</w:t>
      </w:r>
      <w:r>
        <w:t xml:space="preserve"> negative attitude</w:t>
      </w:r>
    </w:p>
    <w:p w14:paraId="2A0218B1" w14:textId="77777777" w:rsidR="00D51EBC" w:rsidRDefault="00000000">
      <w:pPr>
        <w:pStyle w:val="ListParagraph"/>
        <w:numPr>
          <w:ilvl w:val="0"/>
          <w:numId w:val="2"/>
        </w:numPr>
        <w:spacing w:after="80" w:line="288" w:lineRule="auto"/>
      </w:pPr>
      <w:r>
        <w:rPr>
          <w:b/>
          <w:bCs/>
        </w:rPr>
        <w:t>2:</w:t>
      </w:r>
      <w:r>
        <w:t xml:space="preserve"> derogatory</w:t>
      </w:r>
    </w:p>
    <w:p w14:paraId="2D79FF0A" w14:textId="77777777" w:rsidR="00D51EBC" w:rsidRDefault="00000000">
      <w:pPr>
        <w:spacing w:before="80" w:after="120" w:line="300" w:lineRule="auto"/>
        <w:jc w:val="both"/>
      </w:pPr>
      <w:r>
        <w:t xml:space="preserve">We compare classical machine-learning models on TF-IDF features with neural networks on word2vec and </w:t>
      </w:r>
      <w:proofErr w:type="spellStart"/>
      <w:r>
        <w:t>GloVe</w:t>
      </w:r>
      <w:proofErr w:type="spellEnd"/>
      <w:r>
        <w:t xml:space="preserve"> embeddings.</w:t>
      </w:r>
    </w:p>
    <w:p w14:paraId="3C39FA13" w14:textId="77777777" w:rsidR="00D51EBC" w:rsidRDefault="00000000">
      <w:pPr>
        <w:pStyle w:val="Heading1"/>
        <w:keepNext/>
      </w:pPr>
      <w:r>
        <w:t>2. Dataset</w:t>
      </w:r>
    </w:p>
    <w:p w14:paraId="173B83C5" w14:textId="77777777" w:rsidR="00D51EBC" w:rsidRDefault="00000000">
      <w:pPr>
        <w:pStyle w:val="ListParagraph"/>
        <w:numPr>
          <w:ilvl w:val="0"/>
          <w:numId w:val="2"/>
        </w:numPr>
        <w:spacing w:after="80" w:line="288" w:lineRule="auto"/>
      </w:pPr>
      <w:r>
        <w:rPr>
          <w:b/>
          <w:bCs/>
        </w:rPr>
        <w:t>Source:</w:t>
      </w:r>
      <w:r>
        <w:t xml:space="preserve"> The paper’s labelled data is not public, so we built our own from the two sources it cites: GOSU.AI Dota 2 game chats and League of Legends Tribunal chat logs (Kaggle), about 1 million messages each.</w:t>
      </w:r>
    </w:p>
    <w:p w14:paraId="613AE060" w14:textId="77777777" w:rsidR="00D51EBC" w:rsidRDefault="00000000">
      <w:pPr>
        <w:pStyle w:val="ListParagraph"/>
        <w:numPr>
          <w:ilvl w:val="0"/>
          <w:numId w:val="2"/>
        </w:numPr>
        <w:spacing w:after="80" w:line="288" w:lineRule="auto"/>
      </w:pPr>
      <w:r>
        <w:rPr>
          <w:b/>
          <w:bCs/>
        </w:rPr>
        <w:t>Cleaning and sampling:</w:t>
      </w:r>
      <w:r>
        <w:t xml:space="preserve"> We repaired a text-encoding problem in the Dota file, kept [N: number of unique English messages] unique English messages and sampled 3,400 candidates, of which the first 2,000 were labelled (random messages plus messages containing profanity or insult words, because random chat contains almost no derogatory messages).</w:t>
      </w:r>
    </w:p>
    <w:p w14:paraId="2ABEAB7A" w14:textId="77777777" w:rsidR="00D51EBC" w:rsidRDefault="00000000">
      <w:pPr>
        <w:pStyle w:val="ListParagraph"/>
        <w:numPr>
          <w:ilvl w:val="0"/>
          <w:numId w:val="2"/>
        </w:numPr>
        <w:spacing w:after="80" w:line="288" w:lineRule="auto"/>
      </w:pPr>
      <w:r>
        <w:rPr>
          <w:b/>
          <w:bCs/>
        </w:rPr>
        <w:t>Labelling:</w:t>
      </w:r>
      <w:r>
        <w:t xml:space="preserve"> The messages were labelled by an AI assistant ([name of the assistant]) using written rules.</w:t>
      </w:r>
    </w:p>
    <w:p w14:paraId="6FC530AC" w14:textId="77777777" w:rsidR="00D51EBC" w:rsidRDefault="00000000">
      <w:pPr>
        <w:pStyle w:val="ListParagraph"/>
        <w:numPr>
          <w:ilvl w:val="0"/>
          <w:numId w:val="2"/>
        </w:numPr>
        <w:spacing w:after="80" w:line="288" w:lineRule="auto"/>
      </w:pPr>
      <w:r>
        <w:rPr>
          <w:b/>
          <w:bCs/>
        </w:rPr>
        <w:t>Quality check:</w:t>
      </w:r>
      <w:r>
        <w:t xml:space="preserve"> 97 messages were labelled by hand without seeing the AI label. The AI agreed with the human labels on 76.3 % of them (Cohen’s kappa 0.643), and human labels replaced the AI labels where they differed (26 labels corrected).</w:t>
      </w:r>
    </w:p>
    <w:p w14:paraId="7AE93004" w14:textId="77777777" w:rsidR="00D51EBC" w:rsidRDefault="00000000">
      <w:pPr>
        <w:pStyle w:val="ListParagraph"/>
        <w:numPr>
          <w:ilvl w:val="0"/>
          <w:numId w:val="2"/>
        </w:numPr>
        <w:spacing w:after="80" w:line="288" w:lineRule="auto"/>
      </w:pPr>
      <w:r>
        <w:rPr>
          <w:b/>
          <w:bCs/>
        </w:rPr>
        <w:t>Final dataset:</w:t>
      </w:r>
      <w:r>
        <w:t xml:space="preserve"> After removing 21 unusable messages the dataset has 1,979 messages: 56.0 % neutral/positive, 36.9 % negative and 7.1 % derogatory.</w:t>
      </w:r>
    </w:p>
    <w:p w14:paraId="5EE3FB1E" w14:textId="77777777" w:rsidR="00D51EBC" w:rsidRDefault="00000000">
      <w:pPr>
        <w:pStyle w:val="ListParagraph"/>
        <w:numPr>
          <w:ilvl w:val="0"/>
          <w:numId w:val="2"/>
        </w:numPr>
        <w:spacing w:after="80" w:line="288" w:lineRule="auto"/>
      </w:pPr>
      <w:r>
        <w:rPr>
          <w:b/>
          <w:bCs/>
        </w:rPr>
        <w:t>Split:</w:t>
      </w:r>
      <w:r>
        <w:t xml:space="preserve"> 80/20 and stratified into 1,583 training and 396 test messages.</w:t>
      </w:r>
    </w:p>
    <w:p w14:paraId="6B259CDD" w14:textId="77777777" w:rsidR="00D51EBC" w:rsidRDefault="00000000">
      <w:pPr>
        <w:pStyle w:val="Heading1"/>
        <w:keepNext/>
      </w:pPr>
      <w:r>
        <w:t>3. Approach</w:t>
      </w:r>
    </w:p>
    <w:p w14:paraId="1CFFCADD" w14:textId="77777777" w:rsidR="00D51EBC" w:rsidRDefault="00000000">
      <w:pPr>
        <w:spacing w:after="120" w:line="300" w:lineRule="auto"/>
        <w:jc w:val="both"/>
      </w:pPr>
      <w:r>
        <w:rPr>
          <w:b/>
          <w:bCs/>
        </w:rPr>
        <w:t>Preprocessing.</w:t>
      </w:r>
      <w:r>
        <w:t xml:space="preserve"> Text is lower-cased, links are removed and stretched letters are shortened (“</w:t>
      </w:r>
      <w:proofErr w:type="spellStart"/>
      <w:r>
        <w:t>noooooob</w:t>
      </w:r>
      <w:proofErr w:type="spellEnd"/>
      <w:r>
        <w:t>” → “noob”). We replicate the paper’s models:</w:t>
      </w:r>
    </w:p>
    <w:p w14:paraId="1C164E70" w14:textId="77777777" w:rsidR="00D51EBC" w:rsidRDefault="00000000">
      <w:pPr>
        <w:pStyle w:val="ListParagraph"/>
        <w:numPr>
          <w:ilvl w:val="0"/>
          <w:numId w:val="2"/>
        </w:numPr>
        <w:spacing w:after="80" w:line="288" w:lineRule="auto"/>
      </w:pPr>
      <w:r>
        <w:rPr>
          <w:b/>
          <w:bCs/>
        </w:rPr>
        <w:t>(a) SVM baseline:</w:t>
      </w:r>
      <w:r>
        <w:t xml:space="preserve"> binary (neutral vs toxic) with linear, RBF and polynomial kernels.</w:t>
      </w:r>
    </w:p>
    <w:p w14:paraId="1ECBE379" w14:textId="77777777" w:rsidR="00D51EBC" w:rsidRDefault="00000000">
      <w:pPr>
        <w:pStyle w:val="ListParagraph"/>
        <w:numPr>
          <w:ilvl w:val="0"/>
          <w:numId w:val="2"/>
        </w:numPr>
        <w:spacing w:after="80" w:line="288" w:lineRule="auto"/>
      </w:pPr>
      <w:r>
        <w:rPr>
          <w:b/>
          <w:bCs/>
        </w:rPr>
        <w:lastRenderedPageBreak/>
        <w:t>(b) Naive Bayes:</w:t>
      </w:r>
      <w:r>
        <w:t xml:space="preserve"> first on a 165-phrase toxic dictionary and then on TF-IDF.</w:t>
      </w:r>
    </w:p>
    <w:p w14:paraId="0EE2690F" w14:textId="77777777" w:rsidR="00D51EBC" w:rsidRDefault="00000000">
      <w:pPr>
        <w:pStyle w:val="ListParagraph"/>
        <w:numPr>
          <w:ilvl w:val="0"/>
          <w:numId w:val="2"/>
        </w:numPr>
        <w:spacing w:after="80" w:line="288" w:lineRule="auto"/>
      </w:pPr>
      <w:r>
        <w:rPr>
          <w:b/>
          <w:bCs/>
        </w:rPr>
        <w:t>(c) KNN:</w:t>
      </w:r>
      <w:r>
        <w:t xml:space="preserve"> K = 1, 2, 3, 6.</w:t>
      </w:r>
    </w:p>
    <w:p w14:paraId="1EE51E99" w14:textId="77777777" w:rsidR="00D51EBC" w:rsidRDefault="00000000">
      <w:pPr>
        <w:pStyle w:val="ListParagraph"/>
        <w:numPr>
          <w:ilvl w:val="0"/>
          <w:numId w:val="2"/>
        </w:numPr>
        <w:spacing w:after="80" w:line="288" w:lineRule="auto"/>
      </w:pPr>
      <w:r>
        <w:rPr>
          <w:b/>
          <w:bCs/>
        </w:rPr>
        <w:t>(d) Random Forest:</w:t>
      </w:r>
      <w:r>
        <w:t xml:space="preserve"> Gini, entropy and depth-limited entropy.</w:t>
      </w:r>
    </w:p>
    <w:p w14:paraId="56D38542" w14:textId="77777777" w:rsidR="00D51EBC" w:rsidRDefault="00000000">
      <w:pPr>
        <w:pStyle w:val="ListParagraph"/>
        <w:numPr>
          <w:ilvl w:val="0"/>
          <w:numId w:val="2"/>
        </w:numPr>
        <w:spacing w:after="80" w:line="288" w:lineRule="auto"/>
      </w:pPr>
      <w:r>
        <w:rPr>
          <w:b/>
          <w:bCs/>
        </w:rPr>
        <w:t>(e) Feedforward networks:</w:t>
      </w:r>
      <w:r>
        <w:t xml:space="preserve"> three activation setups.</w:t>
      </w:r>
    </w:p>
    <w:p w14:paraId="0BAC1F3A" w14:textId="77777777" w:rsidR="00D51EBC" w:rsidRDefault="00000000">
      <w:pPr>
        <w:pStyle w:val="ListParagraph"/>
        <w:numPr>
          <w:ilvl w:val="0"/>
          <w:numId w:val="2"/>
        </w:numPr>
        <w:spacing w:after="80" w:line="288" w:lineRule="auto"/>
      </w:pPr>
      <w:r>
        <w:rPr>
          <w:b/>
          <w:bCs/>
        </w:rPr>
        <w:t>(f) LSTMs:</w:t>
      </w:r>
      <w:r>
        <w:t xml:space="preserve"> </w:t>
      </w:r>
      <w:proofErr w:type="spellStart"/>
      <w:r>
        <w:t>softmax</w:t>
      </w:r>
      <w:proofErr w:type="spellEnd"/>
      <w:r>
        <w:t xml:space="preserve"> and sigmoid outputs.</w:t>
      </w:r>
    </w:p>
    <w:p w14:paraId="6536BD46" w14:textId="77777777" w:rsidR="00D51EBC" w:rsidRDefault="00000000">
      <w:pPr>
        <w:spacing w:before="80" w:after="120" w:line="300" w:lineRule="auto"/>
        <w:jc w:val="both"/>
      </w:pPr>
      <w:r>
        <w:t xml:space="preserve">Both network types are run on frozen word2vec (trained by us on 200,000 unlabelled chat messages) and </w:t>
      </w:r>
      <w:proofErr w:type="spellStart"/>
      <w:r>
        <w:t>GloVe</w:t>
      </w:r>
      <w:proofErr w:type="spellEnd"/>
      <w:r>
        <w:t xml:space="preserve"> (Wikipedia/</w:t>
      </w:r>
      <w:proofErr w:type="spellStart"/>
      <w:r>
        <w:t>Gigaword</w:t>
      </w:r>
      <w:proofErr w:type="spellEnd"/>
      <w:r>
        <w:t>) embeddings of 50 and 100 dimensions.</w:t>
      </w:r>
    </w:p>
    <w:p w14:paraId="00081208" w14:textId="77777777" w:rsidR="00D51EBC" w:rsidRDefault="00000000">
      <w:pPr>
        <w:pStyle w:val="Heading2"/>
        <w:keepNext/>
      </w:pPr>
      <w:r>
        <w:t>Neural network input and architecture</w:t>
      </w:r>
    </w:p>
    <w:p w14:paraId="50A86A16" w14:textId="77777777" w:rsidR="00D51EBC" w:rsidRDefault="00000000">
      <w:pPr>
        <w:pStyle w:val="ListParagraph"/>
        <w:numPr>
          <w:ilvl w:val="0"/>
          <w:numId w:val="2"/>
        </w:numPr>
        <w:spacing w:after="80" w:line="288" w:lineRule="auto"/>
      </w:pPr>
      <w:r>
        <w:t>Messages are cut or padded to 30 words.</w:t>
      </w:r>
    </w:p>
    <w:p w14:paraId="67FABC23" w14:textId="77777777" w:rsidR="00D51EBC" w:rsidRDefault="00000000">
      <w:pPr>
        <w:pStyle w:val="ListParagraph"/>
        <w:numPr>
          <w:ilvl w:val="0"/>
          <w:numId w:val="2"/>
        </w:numPr>
        <w:spacing w:after="80" w:line="288" w:lineRule="auto"/>
      </w:pPr>
      <w:r>
        <w:t>The vocabulary holds the 711 words that occur at least twice in the training messages, plus entries for padding and unknown words. A word missing from an embedding gets a zero vector.</w:t>
      </w:r>
    </w:p>
    <w:p w14:paraId="191072A5" w14:textId="77777777" w:rsidR="00D51EBC" w:rsidRDefault="00000000">
      <w:pPr>
        <w:pStyle w:val="ListParagraph"/>
        <w:numPr>
          <w:ilvl w:val="0"/>
          <w:numId w:val="2"/>
        </w:numPr>
        <w:spacing w:after="80" w:line="288" w:lineRule="auto"/>
      </w:pPr>
      <w:r>
        <w:rPr>
          <w:b/>
          <w:bCs/>
        </w:rPr>
        <w:t>Feedforward:</w:t>
      </w:r>
      <w:r>
        <w:t xml:space="preserve"> average the word vectors of a message and pass them through one or two dense layers (64 and 32 units) to a 3-way </w:t>
      </w:r>
      <w:proofErr w:type="spellStart"/>
      <w:r>
        <w:t>softmax</w:t>
      </w:r>
      <w:proofErr w:type="spellEnd"/>
      <w:r>
        <w:t>.</w:t>
      </w:r>
    </w:p>
    <w:p w14:paraId="270AD4F2" w14:textId="77777777" w:rsidR="00D51EBC" w:rsidRDefault="00000000">
      <w:pPr>
        <w:pStyle w:val="ListParagraph"/>
        <w:numPr>
          <w:ilvl w:val="0"/>
          <w:numId w:val="2"/>
        </w:numPr>
        <w:spacing w:after="80" w:line="288" w:lineRule="auto"/>
      </w:pPr>
      <w:r>
        <w:rPr>
          <w:b/>
          <w:bCs/>
        </w:rPr>
        <w:t>LSTM:</w:t>
      </w:r>
      <w:r>
        <w:t xml:space="preserve"> read the word vectors in order with 64 units, 20 % dropout and a </w:t>
      </w:r>
      <w:proofErr w:type="spellStart"/>
      <w:r>
        <w:t>softmax</w:t>
      </w:r>
      <w:proofErr w:type="spellEnd"/>
      <w:r>
        <w:t xml:space="preserve"> or sigmoid output (the sigmoid version uses binary cross-entropy on one-hot targets).</w:t>
      </w:r>
    </w:p>
    <w:p w14:paraId="659819CF" w14:textId="77777777" w:rsidR="00D51EBC" w:rsidRDefault="00000000">
      <w:pPr>
        <w:pStyle w:val="Heading1"/>
        <w:keepNext/>
      </w:pPr>
      <w:r>
        <w:t>4. Implementation</w:t>
      </w:r>
    </w:p>
    <w:p w14:paraId="1723087F" w14:textId="77777777" w:rsidR="00D51EBC" w:rsidRDefault="00000000">
      <w:pPr>
        <w:pStyle w:val="ListParagraph"/>
        <w:numPr>
          <w:ilvl w:val="0"/>
          <w:numId w:val="2"/>
        </w:numPr>
        <w:spacing w:after="80" w:line="288" w:lineRule="auto"/>
      </w:pPr>
      <w:r>
        <w:rPr>
          <w:b/>
          <w:bCs/>
        </w:rPr>
        <w:t>Tools:</w:t>
      </w:r>
      <w:r>
        <w:t xml:space="preserve"> Python with pandas, scikit-learn, </w:t>
      </w:r>
      <w:proofErr w:type="spellStart"/>
      <w:r>
        <w:t>gensim</w:t>
      </w:r>
      <w:proofErr w:type="spellEnd"/>
      <w:r>
        <w:t xml:space="preserve"> and TensorFlow/</w:t>
      </w:r>
      <w:proofErr w:type="spellStart"/>
      <w:r>
        <w:t>Keras</w:t>
      </w:r>
      <w:proofErr w:type="spellEnd"/>
      <w:r>
        <w:t>.</w:t>
      </w:r>
    </w:p>
    <w:p w14:paraId="3609B200" w14:textId="77777777" w:rsidR="00D51EBC" w:rsidRDefault="00000000">
      <w:pPr>
        <w:pStyle w:val="ListParagraph"/>
        <w:numPr>
          <w:ilvl w:val="0"/>
          <w:numId w:val="2"/>
        </w:numPr>
        <w:spacing w:after="80" w:line="288" w:lineRule="auto"/>
      </w:pPr>
      <w:r>
        <w:rPr>
          <w:b/>
          <w:bCs/>
        </w:rPr>
        <w:t>Code structure:</w:t>
      </w:r>
      <w:r>
        <w:t xml:space="preserve"> seven notebooks (data preparation, labelling and split, TF-IDF models, embeddings, feedforward network, LSTM, evaluation) plus a </w:t>
      </w:r>
      <w:proofErr w:type="spellStart"/>
      <w:r>
        <w:t>Streamlit</w:t>
      </w:r>
      <w:proofErr w:type="spellEnd"/>
      <w:r>
        <w:t xml:space="preserve"> demo (demo/app.py).</w:t>
      </w:r>
    </w:p>
    <w:p w14:paraId="2CFE76E1" w14:textId="77777777" w:rsidR="00D51EBC" w:rsidRDefault="00000000">
      <w:pPr>
        <w:pStyle w:val="ListParagraph"/>
        <w:numPr>
          <w:ilvl w:val="0"/>
          <w:numId w:val="2"/>
        </w:numPr>
        <w:spacing w:after="80" w:line="288" w:lineRule="auto"/>
      </w:pPr>
      <w:r>
        <w:rPr>
          <w:b/>
          <w:bCs/>
        </w:rPr>
        <w:t>No leakage:</w:t>
      </w:r>
      <w:r>
        <w:t xml:space="preserve"> every TF-IDF </w:t>
      </w:r>
      <w:proofErr w:type="spellStart"/>
      <w:r>
        <w:t>vectoriser</w:t>
      </w:r>
      <w:proofErr w:type="spellEnd"/>
      <w:r>
        <w:t xml:space="preserve"> is fitted on the training set only, and duplicates were removed before splitting.</w:t>
      </w:r>
    </w:p>
    <w:p w14:paraId="39235727" w14:textId="77777777" w:rsidR="00D51EBC" w:rsidRDefault="00000000">
      <w:pPr>
        <w:pStyle w:val="ListParagraph"/>
        <w:numPr>
          <w:ilvl w:val="0"/>
          <w:numId w:val="2"/>
        </w:numPr>
        <w:spacing w:after="80" w:line="288" w:lineRule="auto"/>
      </w:pPr>
      <w:r>
        <w:rPr>
          <w:b/>
          <w:bCs/>
        </w:rPr>
        <w:t>Training setup (12 feedforward and 8 LSTM networks):</w:t>
      </w:r>
      <w:r>
        <w:t xml:space="preserve"> Adam optimiser (learning rate 0.001), batch size 64, 20 % of the training set as a stratified validation set, early stopping on validation loss (patience 10 and 8, at most 100 epochs), frozen embeddings and random seed 42.</w:t>
      </w:r>
    </w:p>
    <w:p w14:paraId="1BD33C9A" w14:textId="77777777" w:rsidR="00D51EBC" w:rsidRDefault="00000000">
      <w:pPr>
        <w:pStyle w:val="ListParagraph"/>
        <w:numPr>
          <w:ilvl w:val="0"/>
          <w:numId w:val="2"/>
        </w:numPr>
        <w:spacing w:after="80" w:line="288" w:lineRule="auto"/>
      </w:pPr>
      <w:r>
        <w:rPr>
          <w:b/>
          <w:bCs/>
        </w:rPr>
        <w:t>Demo:</w:t>
      </w:r>
      <w:r>
        <w:t xml:space="preserve"> shows the predicted class and class probabilities of the best TF-IDF model and of an LSTM side by side for any message the user types. The LSTM was chosen on validation accuracy and not on the test set (sigmoid output, </w:t>
      </w:r>
      <w:proofErr w:type="spellStart"/>
      <w:r>
        <w:t>GloVe</w:t>
      </w:r>
      <w:proofErr w:type="spellEnd"/>
      <w:r>
        <w:t xml:space="preserve"> 50-dim, validation accuracy 0.8864, test accuracy 0.8232).</w:t>
      </w:r>
    </w:p>
    <w:p w14:paraId="11C893B9" w14:textId="77777777" w:rsidR="00D51EBC" w:rsidRDefault="00000000">
      <w:pPr>
        <w:pStyle w:val="ListParagraph"/>
        <w:numPr>
          <w:ilvl w:val="0"/>
          <w:numId w:val="2"/>
        </w:numPr>
        <w:spacing w:after="80" w:line="288" w:lineRule="auto"/>
      </w:pPr>
      <w:r>
        <w:rPr>
          <w:b/>
          <w:bCs/>
        </w:rPr>
        <w:t>Metrics:</w:t>
      </w:r>
      <w:r>
        <w:t xml:space="preserve"> accuracy, F1 per class, macro-F1 and confusion matrices (results/figures/confusion_matrices.png).</w:t>
      </w:r>
    </w:p>
    <w:p w14:paraId="56D7E763" w14:textId="77777777" w:rsidR="00D51EBC" w:rsidRDefault="00000000">
      <w:pPr>
        <w:pStyle w:val="Heading1"/>
        <w:keepNext/>
      </w:pPr>
      <w:r>
        <w:lastRenderedPageBreak/>
        <w:t>5. Results</w:t>
      </w:r>
    </w:p>
    <w:p w14:paraId="33D4B03C" w14:textId="77777777" w:rsidR="00D51EBC" w:rsidRDefault="00000000">
      <w:pPr>
        <w:keepNext/>
        <w:spacing w:after="120" w:line="300" w:lineRule="auto"/>
        <w:jc w:val="both"/>
      </w:pPr>
      <w:r>
        <w:t>Table 1 compares the best model of each family with the paper on our 396 test messages. Table 2 shows how well each embedding covers our chat vocabulary and the best test accuracy of each network type per embedding.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250"/>
        <w:gridCol w:w="1250"/>
        <w:gridCol w:w="1750"/>
        <w:gridCol w:w="1776"/>
      </w:tblGrid>
      <w:tr w:rsidR="00D51EBC" w14:paraId="77A77BE1" w14:textId="77777777">
        <w:tblPrEx>
          <w:tblCellMar>
            <w:top w:w="0" w:type="dxa"/>
            <w:bottom w:w="0" w:type="dxa"/>
          </w:tblCellMar>
        </w:tblPrEx>
        <w:trPr>
          <w:cantSplit/>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0179BD86" w14:textId="77777777" w:rsidR="00D51EBC" w:rsidRDefault="00000000">
            <w:pPr>
              <w:keepNext/>
            </w:pPr>
            <w:r>
              <w:rPr>
                <w:b/>
                <w:bCs/>
                <w:color w:val="FFFFFF"/>
                <w:sz w:val="20"/>
                <w:szCs w:val="20"/>
              </w:rPr>
              <w:t>Model</w:t>
            </w:r>
          </w:p>
        </w:tc>
        <w:tc>
          <w:tcPr>
            <w:tcW w:w="125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36687B59" w14:textId="77777777" w:rsidR="00D51EBC" w:rsidRDefault="00000000">
            <w:pPr>
              <w:keepNext/>
              <w:jc w:val="center"/>
            </w:pPr>
            <w:r>
              <w:rPr>
                <w:b/>
                <w:bCs/>
                <w:color w:val="FFFFFF"/>
                <w:sz w:val="20"/>
                <w:szCs w:val="20"/>
              </w:rPr>
              <w:t>Accuracy</w:t>
            </w:r>
          </w:p>
        </w:tc>
        <w:tc>
          <w:tcPr>
            <w:tcW w:w="125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6150CB9D" w14:textId="77777777" w:rsidR="00D51EBC" w:rsidRDefault="00000000">
            <w:pPr>
              <w:keepNext/>
              <w:jc w:val="center"/>
            </w:pPr>
            <w:r>
              <w:rPr>
                <w:b/>
                <w:bCs/>
                <w:color w:val="FFFFFF"/>
                <w:sz w:val="20"/>
                <w:szCs w:val="20"/>
              </w:rPr>
              <w:t>Macro-F1</w:t>
            </w:r>
          </w:p>
        </w:tc>
        <w:tc>
          <w:tcPr>
            <w:tcW w:w="175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73A039DF" w14:textId="77777777" w:rsidR="00D51EBC" w:rsidRDefault="00000000">
            <w:pPr>
              <w:keepNext/>
              <w:jc w:val="center"/>
            </w:pPr>
            <w:r>
              <w:rPr>
                <w:b/>
                <w:bCs/>
                <w:color w:val="FFFFFF"/>
                <w:sz w:val="20"/>
                <w:szCs w:val="20"/>
              </w:rPr>
              <w:t>F1 derogatory</w:t>
            </w:r>
          </w:p>
        </w:tc>
        <w:tc>
          <w:tcPr>
            <w:tcW w:w="177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64D9192B" w14:textId="77777777" w:rsidR="00D51EBC" w:rsidRDefault="00000000">
            <w:pPr>
              <w:keepNext/>
              <w:jc w:val="center"/>
            </w:pPr>
            <w:r>
              <w:rPr>
                <w:b/>
                <w:bCs/>
                <w:color w:val="FFFFFF"/>
                <w:sz w:val="20"/>
                <w:szCs w:val="20"/>
              </w:rPr>
              <w:t>Paper acc.</w:t>
            </w:r>
          </w:p>
        </w:tc>
      </w:tr>
      <w:tr w:rsidR="00D51EBC" w14:paraId="79D05C93"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6F487134" w14:textId="77777777" w:rsidR="00D51EBC" w:rsidRDefault="00000000">
            <w:pPr>
              <w:keepNext/>
            </w:pPr>
            <w:r>
              <w:rPr>
                <w:color w:val="000000"/>
                <w:sz w:val="20"/>
                <w:szCs w:val="20"/>
              </w:rPr>
              <w:t>Binary SVM (linear)</w:t>
            </w:r>
          </w:p>
        </w:tc>
        <w:tc>
          <w:tcPr>
            <w:tcW w:w="125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492BCB81" w14:textId="77777777" w:rsidR="00D51EBC" w:rsidRDefault="00000000">
            <w:pPr>
              <w:keepNext/>
              <w:jc w:val="center"/>
            </w:pPr>
            <w:r>
              <w:rPr>
                <w:color w:val="000000"/>
                <w:sz w:val="20"/>
                <w:szCs w:val="20"/>
              </w:rPr>
              <w:t>0.9217</w:t>
            </w:r>
          </w:p>
        </w:tc>
        <w:tc>
          <w:tcPr>
            <w:tcW w:w="125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302AF832" w14:textId="77777777" w:rsidR="00D51EBC" w:rsidRDefault="00000000">
            <w:pPr>
              <w:keepNext/>
              <w:jc w:val="center"/>
            </w:pPr>
            <w:r>
              <w:rPr>
                <w:color w:val="000000"/>
                <w:sz w:val="20"/>
                <w:szCs w:val="20"/>
              </w:rPr>
              <w:t>0.9193</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7B8051F4" w14:textId="77777777" w:rsidR="00D51EBC" w:rsidRDefault="00000000">
            <w:pPr>
              <w:keepNext/>
              <w:jc w:val="center"/>
            </w:pPr>
            <w:r>
              <w:rPr>
                <w:color w:val="000000"/>
                <w:sz w:val="20"/>
                <w:szCs w:val="20"/>
              </w:rPr>
              <w:t>-</w:t>
            </w:r>
          </w:p>
        </w:tc>
        <w:tc>
          <w:tcPr>
            <w:tcW w:w="1776"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04D4FBE6" w14:textId="77777777" w:rsidR="00D51EBC" w:rsidRDefault="00000000">
            <w:pPr>
              <w:keepNext/>
              <w:jc w:val="center"/>
            </w:pPr>
            <w:r>
              <w:rPr>
                <w:color w:val="000000"/>
                <w:sz w:val="20"/>
                <w:szCs w:val="20"/>
              </w:rPr>
              <w:t>0.9565</w:t>
            </w:r>
          </w:p>
        </w:tc>
      </w:tr>
      <w:tr w:rsidR="00D51EBC" w14:paraId="593BEF48"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497C722E" w14:textId="77777777" w:rsidR="00D51EBC" w:rsidRDefault="00000000">
            <w:pPr>
              <w:keepNext/>
            </w:pPr>
            <w:r>
              <w:rPr>
                <w:color w:val="000000"/>
                <w:sz w:val="20"/>
                <w:szCs w:val="20"/>
              </w:rPr>
              <w:t>Naive Bayes (TF-IDF)</w:t>
            </w:r>
          </w:p>
        </w:tc>
        <w:tc>
          <w:tcPr>
            <w:tcW w:w="12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46353570" w14:textId="77777777" w:rsidR="00D51EBC" w:rsidRDefault="00000000">
            <w:pPr>
              <w:keepNext/>
              <w:jc w:val="center"/>
            </w:pPr>
            <w:r>
              <w:rPr>
                <w:color w:val="000000"/>
                <w:sz w:val="20"/>
                <w:szCs w:val="20"/>
              </w:rPr>
              <w:t>0.8308</w:t>
            </w:r>
          </w:p>
        </w:tc>
        <w:tc>
          <w:tcPr>
            <w:tcW w:w="12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024FE4A8" w14:textId="77777777" w:rsidR="00D51EBC" w:rsidRDefault="00000000">
            <w:pPr>
              <w:keepNext/>
              <w:jc w:val="center"/>
            </w:pPr>
            <w:r>
              <w:rPr>
                <w:color w:val="000000"/>
                <w:sz w:val="20"/>
                <w:szCs w:val="20"/>
              </w:rPr>
              <w:t>0.7513</w:t>
            </w:r>
          </w:p>
        </w:tc>
        <w:tc>
          <w:tcPr>
            <w:tcW w:w="17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4E03A1C6" w14:textId="77777777" w:rsidR="00D51EBC" w:rsidRDefault="00000000">
            <w:pPr>
              <w:keepNext/>
              <w:jc w:val="center"/>
            </w:pPr>
            <w:r>
              <w:rPr>
                <w:color w:val="000000"/>
                <w:sz w:val="20"/>
                <w:szCs w:val="20"/>
              </w:rPr>
              <w:t>0.5778</w:t>
            </w:r>
          </w:p>
        </w:tc>
        <w:tc>
          <w:tcPr>
            <w:tcW w:w="177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7C62113B" w14:textId="77777777" w:rsidR="00D51EBC" w:rsidRDefault="00000000">
            <w:pPr>
              <w:keepNext/>
              <w:jc w:val="center"/>
            </w:pPr>
            <w:r>
              <w:rPr>
                <w:color w:val="000000"/>
                <w:sz w:val="20"/>
                <w:szCs w:val="20"/>
              </w:rPr>
              <w:t>0.9506</w:t>
            </w:r>
          </w:p>
        </w:tc>
      </w:tr>
      <w:tr w:rsidR="00D51EBC" w14:paraId="6D090037"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6B5777BE" w14:textId="77777777" w:rsidR="00D51EBC" w:rsidRDefault="00000000">
            <w:pPr>
              <w:keepNext/>
            </w:pPr>
            <w:r>
              <w:rPr>
                <w:color w:val="000000"/>
                <w:sz w:val="20"/>
                <w:szCs w:val="20"/>
              </w:rPr>
              <w:t>KNN (K=1)</w:t>
            </w:r>
          </w:p>
        </w:tc>
        <w:tc>
          <w:tcPr>
            <w:tcW w:w="125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1599A505" w14:textId="77777777" w:rsidR="00D51EBC" w:rsidRDefault="00000000">
            <w:pPr>
              <w:keepNext/>
              <w:jc w:val="center"/>
            </w:pPr>
            <w:r>
              <w:rPr>
                <w:color w:val="000000"/>
                <w:sz w:val="20"/>
                <w:szCs w:val="20"/>
              </w:rPr>
              <w:t>0.6894</w:t>
            </w:r>
          </w:p>
        </w:tc>
        <w:tc>
          <w:tcPr>
            <w:tcW w:w="125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425C60FF" w14:textId="77777777" w:rsidR="00D51EBC" w:rsidRDefault="00000000">
            <w:pPr>
              <w:keepNext/>
              <w:jc w:val="center"/>
            </w:pPr>
            <w:r>
              <w:rPr>
                <w:color w:val="000000"/>
                <w:sz w:val="20"/>
                <w:szCs w:val="20"/>
              </w:rPr>
              <w:t>0.5846</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6D01E89B" w14:textId="77777777" w:rsidR="00D51EBC" w:rsidRDefault="00000000">
            <w:pPr>
              <w:keepNext/>
              <w:jc w:val="center"/>
            </w:pPr>
            <w:r>
              <w:rPr>
                <w:color w:val="000000"/>
                <w:sz w:val="20"/>
                <w:szCs w:val="20"/>
              </w:rPr>
              <w:t>0.4186</w:t>
            </w:r>
          </w:p>
        </w:tc>
        <w:tc>
          <w:tcPr>
            <w:tcW w:w="1776"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7D457791" w14:textId="77777777" w:rsidR="00D51EBC" w:rsidRDefault="00000000">
            <w:pPr>
              <w:keepNext/>
              <w:jc w:val="center"/>
            </w:pPr>
            <w:r>
              <w:rPr>
                <w:color w:val="000000"/>
                <w:sz w:val="20"/>
                <w:szCs w:val="20"/>
              </w:rPr>
              <w:t>0.9853</w:t>
            </w:r>
          </w:p>
        </w:tc>
      </w:tr>
      <w:tr w:rsidR="00D51EBC" w14:paraId="4B958ACF"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E2EFDA"/>
            <w:tcMar>
              <w:top w:w="70" w:type="dxa"/>
              <w:left w:w="110" w:type="dxa"/>
              <w:bottom w:w="70" w:type="dxa"/>
              <w:right w:w="110" w:type="dxa"/>
            </w:tcMar>
          </w:tcPr>
          <w:p w14:paraId="0D5A38A4" w14:textId="77777777" w:rsidR="00D51EBC" w:rsidRDefault="00000000">
            <w:pPr>
              <w:keepNext/>
            </w:pPr>
            <w:r>
              <w:rPr>
                <w:b/>
                <w:bCs/>
                <w:color w:val="000000"/>
                <w:sz w:val="20"/>
                <w:szCs w:val="20"/>
              </w:rPr>
              <w:t>Random Forest (Gini)</w:t>
            </w:r>
          </w:p>
        </w:tc>
        <w:tc>
          <w:tcPr>
            <w:tcW w:w="1250" w:type="dxa"/>
            <w:tcBorders>
              <w:top w:val="single" w:sz="4" w:space="0" w:color="BFBFBF"/>
              <w:left w:val="single" w:sz="4" w:space="0" w:color="BFBFBF"/>
              <w:bottom w:val="single" w:sz="4" w:space="0" w:color="BFBFBF"/>
              <w:right w:val="single" w:sz="4" w:space="0" w:color="BFBFBF"/>
            </w:tcBorders>
            <w:shd w:val="clear" w:color="auto" w:fill="E2EFDA"/>
            <w:tcMar>
              <w:top w:w="70" w:type="dxa"/>
              <w:left w:w="110" w:type="dxa"/>
              <w:bottom w:w="70" w:type="dxa"/>
              <w:right w:w="110" w:type="dxa"/>
            </w:tcMar>
          </w:tcPr>
          <w:p w14:paraId="593BAC64" w14:textId="77777777" w:rsidR="00D51EBC" w:rsidRDefault="00000000">
            <w:pPr>
              <w:keepNext/>
              <w:jc w:val="center"/>
            </w:pPr>
            <w:r>
              <w:rPr>
                <w:b/>
                <w:bCs/>
                <w:color w:val="000000"/>
                <w:sz w:val="20"/>
                <w:szCs w:val="20"/>
              </w:rPr>
              <w:t>0.9015</w:t>
            </w:r>
          </w:p>
        </w:tc>
        <w:tc>
          <w:tcPr>
            <w:tcW w:w="1250" w:type="dxa"/>
            <w:tcBorders>
              <w:top w:val="single" w:sz="4" w:space="0" w:color="BFBFBF"/>
              <w:left w:val="single" w:sz="4" w:space="0" w:color="BFBFBF"/>
              <w:bottom w:val="single" w:sz="4" w:space="0" w:color="BFBFBF"/>
              <w:right w:val="single" w:sz="4" w:space="0" w:color="BFBFBF"/>
            </w:tcBorders>
            <w:shd w:val="clear" w:color="auto" w:fill="E2EFDA"/>
            <w:tcMar>
              <w:top w:w="70" w:type="dxa"/>
              <w:left w:w="110" w:type="dxa"/>
              <w:bottom w:w="70" w:type="dxa"/>
              <w:right w:w="110" w:type="dxa"/>
            </w:tcMar>
          </w:tcPr>
          <w:p w14:paraId="615156BC" w14:textId="77777777" w:rsidR="00D51EBC" w:rsidRDefault="00000000">
            <w:pPr>
              <w:keepNext/>
              <w:jc w:val="center"/>
            </w:pPr>
            <w:r>
              <w:rPr>
                <w:b/>
                <w:bCs/>
                <w:color w:val="000000"/>
                <w:sz w:val="20"/>
                <w:szCs w:val="20"/>
              </w:rPr>
              <w:t>0.8247</w:t>
            </w:r>
          </w:p>
        </w:tc>
        <w:tc>
          <w:tcPr>
            <w:tcW w:w="1750" w:type="dxa"/>
            <w:tcBorders>
              <w:top w:val="single" w:sz="4" w:space="0" w:color="BFBFBF"/>
              <w:left w:val="single" w:sz="4" w:space="0" w:color="BFBFBF"/>
              <w:bottom w:val="single" w:sz="4" w:space="0" w:color="BFBFBF"/>
              <w:right w:val="single" w:sz="4" w:space="0" w:color="BFBFBF"/>
            </w:tcBorders>
            <w:shd w:val="clear" w:color="auto" w:fill="E2EFDA"/>
            <w:tcMar>
              <w:top w:w="70" w:type="dxa"/>
              <w:left w:w="110" w:type="dxa"/>
              <w:bottom w:w="70" w:type="dxa"/>
              <w:right w:w="110" w:type="dxa"/>
            </w:tcMar>
          </w:tcPr>
          <w:p w14:paraId="08796568" w14:textId="77777777" w:rsidR="00D51EBC" w:rsidRDefault="00000000">
            <w:pPr>
              <w:keepNext/>
              <w:jc w:val="center"/>
            </w:pPr>
            <w:r>
              <w:rPr>
                <w:b/>
                <w:bCs/>
                <w:color w:val="000000"/>
                <w:sz w:val="20"/>
                <w:szCs w:val="20"/>
              </w:rPr>
              <w:t>0.6512</w:t>
            </w:r>
          </w:p>
        </w:tc>
        <w:tc>
          <w:tcPr>
            <w:tcW w:w="1776" w:type="dxa"/>
            <w:tcBorders>
              <w:top w:val="single" w:sz="4" w:space="0" w:color="BFBFBF"/>
              <w:left w:val="single" w:sz="4" w:space="0" w:color="BFBFBF"/>
              <w:bottom w:val="single" w:sz="4" w:space="0" w:color="BFBFBF"/>
              <w:right w:val="single" w:sz="4" w:space="0" w:color="BFBFBF"/>
            </w:tcBorders>
            <w:shd w:val="clear" w:color="auto" w:fill="E2EFDA"/>
            <w:tcMar>
              <w:top w:w="70" w:type="dxa"/>
              <w:left w:w="110" w:type="dxa"/>
              <w:bottom w:w="70" w:type="dxa"/>
              <w:right w:w="110" w:type="dxa"/>
            </w:tcMar>
          </w:tcPr>
          <w:p w14:paraId="34340AF8" w14:textId="77777777" w:rsidR="00D51EBC" w:rsidRDefault="00000000">
            <w:pPr>
              <w:keepNext/>
              <w:jc w:val="center"/>
            </w:pPr>
            <w:r>
              <w:rPr>
                <w:b/>
                <w:bCs/>
                <w:color w:val="000000"/>
                <w:sz w:val="20"/>
                <w:szCs w:val="20"/>
              </w:rPr>
              <w:t>0.9912</w:t>
            </w:r>
          </w:p>
        </w:tc>
      </w:tr>
      <w:tr w:rsidR="00D51EBC" w14:paraId="4215B4AC"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42FB0250" w14:textId="77777777" w:rsidR="00D51EBC" w:rsidRDefault="00000000">
            <w:pPr>
              <w:keepNext/>
            </w:pPr>
            <w:r>
              <w:rPr>
                <w:color w:val="000000"/>
                <w:sz w:val="20"/>
                <w:szCs w:val="20"/>
              </w:rPr>
              <w:t>Best feedforward NN (</w:t>
            </w:r>
            <w:proofErr w:type="spellStart"/>
            <w:r>
              <w:rPr>
                <w:color w:val="000000"/>
                <w:sz w:val="20"/>
                <w:szCs w:val="20"/>
              </w:rPr>
              <w:t>ReLU</w:t>
            </w:r>
            <w:proofErr w:type="spellEnd"/>
            <w:r>
              <w:rPr>
                <w:color w:val="000000"/>
                <w:sz w:val="20"/>
                <w:szCs w:val="20"/>
              </w:rPr>
              <w:t xml:space="preserve">, sigmoid, </w:t>
            </w:r>
            <w:proofErr w:type="spellStart"/>
            <w:r>
              <w:rPr>
                <w:color w:val="000000"/>
                <w:sz w:val="20"/>
                <w:szCs w:val="20"/>
              </w:rPr>
              <w:t>softmax</w:t>
            </w:r>
            <w:proofErr w:type="spellEnd"/>
            <w:r>
              <w:rPr>
                <w:color w:val="000000"/>
                <w:sz w:val="20"/>
                <w:szCs w:val="20"/>
              </w:rPr>
              <w:t xml:space="preserve">; </w:t>
            </w:r>
            <w:proofErr w:type="spellStart"/>
            <w:r>
              <w:rPr>
                <w:color w:val="000000"/>
                <w:sz w:val="20"/>
                <w:szCs w:val="20"/>
              </w:rPr>
              <w:t>GloVe</w:t>
            </w:r>
            <w:proofErr w:type="spellEnd"/>
            <w:r>
              <w:rPr>
                <w:color w:val="000000"/>
                <w:sz w:val="20"/>
                <w:szCs w:val="20"/>
              </w:rPr>
              <w:t xml:space="preserve"> 100)</w:t>
            </w:r>
          </w:p>
        </w:tc>
        <w:tc>
          <w:tcPr>
            <w:tcW w:w="125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32948C1B" w14:textId="77777777" w:rsidR="00D51EBC" w:rsidRDefault="00000000">
            <w:pPr>
              <w:keepNext/>
              <w:jc w:val="center"/>
            </w:pPr>
            <w:r>
              <w:rPr>
                <w:color w:val="000000"/>
                <w:sz w:val="20"/>
                <w:szCs w:val="20"/>
              </w:rPr>
              <w:t>0.8182</w:t>
            </w:r>
          </w:p>
        </w:tc>
        <w:tc>
          <w:tcPr>
            <w:tcW w:w="125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07CFC7DF" w14:textId="77777777" w:rsidR="00D51EBC" w:rsidRDefault="00000000">
            <w:pPr>
              <w:keepNext/>
              <w:jc w:val="center"/>
            </w:pPr>
            <w:r>
              <w:rPr>
                <w:color w:val="000000"/>
                <w:sz w:val="20"/>
                <w:szCs w:val="20"/>
              </w:rPr>
              <w:t>0.7121</w:t>
            </w:r>
          </w:p>
        </w:tc>
        <w:tc>
          <w:tcPr>
            <w:tcW w:w="175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4933643E" w14:textId="77777777" w:rsidR="00D51EBC" w:rsidRDefault="00000000">
            <w:pPr>
              <w:keepNext/>
              <w:jc w:val="center"/>
            </w:pPr>
            <w:r>
              <w:rPr>
                <w:color w:val="000000"/>
                <w:sz w:val="20"/>
                <w:szCs w:val="20"/>
              </w:rPr>
              <w:t>0.4783</w:t>
            </w:r>
          </w:p>
        </w:tc>
        <w:tc>
          <w:tcPr>
            <w:tcW w:w="1776"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53997B22" w14:textId="77777777" w:rsidR="00D51EBC" w:rsidRDefault="00000000">
            <w:pPr>
              <w:keepNext/>
              <w:jc w:val="center"/>
            </w:pPr>
            <w:r>
              <w:rPr>
                <w:color w:val="000000"/>
                <w:sz w:val="20"/>
                <w:szCs w:val="20"/>
              </w:rPr>
              <w:t>0.9572</w:t>
            </w:r>
          </w:p>
        </w:tc>
      </w:tr>
      <w:tr w:rsidR="00D51EBC" w14:paraId="7E6FBE30"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5C104D9" w14:textId="77777777" w:rsidR="00D51EBC" w:rsidRDefault="00000000">
            <w:pPr>
              <w:keepNext/>
            </w:pPr>
            <w:r>
              <w:rPr>
                <w:color w:val="000000"/>
                <w:sz w:val="20"/>
                <w:szCs w:val="20"/>
              </w:rPr>
              <w:t>Best LSTM (</w:t>
            </w:r>
            <w:proofErr w:type="spellStart"/>
            <w:r>
              <w:rPr>
                <w:color w:val="000000"/>
                <w:sz w:val="20"/>
                <w:szCs w:val="20"/>
              </w:rPr>
              <w:t>softmax</w:t>
            </w:r>
            <w:proofErr w:type="spellEnd"/>
            <w:r>
              <w:rPr>
                <w:color w:val="000000"/>
                <w:sz w:val="20"/>
                <w:szCs w:val="20"/>
              </w:rPr>
              <w:t>; word2vec 100)</w:t>
            </w:r>
          </w:p>
        </w:tc>
        <w:tc>
          <w:tcPr>
            <w:tcW w:w="12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68E3D4EB" w14:textId="77777777" w:rsidR="00D51EBC" w:rsidRDefault="00000000">
            <w:pPr>
              <w:keepNext/>
              <w:jc w:val="center"/>
            </w:pPr>
            <w:r>
              <w:rPr>
                <w:color w:val="000000"/>
                <w:sz w:val="20"/>
                <w:szCs w:val="20"/>
              </w:rPr>
              <w:t>0.8434</w:t>
            </w:r>
          </w:p>
        </w:tc>
        <w:tc>
          <w:tcPr>
            <w:tcW w:w="12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076C1E48" w14:textId="77777777" w:rsidR="00D51EBC" w:rsidRDefault="00000000">
            <w:pPr>
              <w:keepNext/>
              <w:jc w:val="center"/>
            </w:pPr>
            <w:r>
              <w:rPr>
                <w:color w:val="000000"/>
                <w:sz w:val="20"/>
                <w:szCs w:val="20"/>
              </w:rPr>
              <w:t>0.7226</w:t>
            </w:r>
          </w:p>
        </w:tc>
        <w:tc>
          <w:tcPr>
            <w:tcW w:w="17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9D25AA4" w14:textId="77777777" w:rsidR="00D51EBC" w:rsidRDefault="00000000">
            <w:pPr>
              <w:keepNext/>
              <w:jc w:val="center"/>
            </w:pPr>
            <w:r>
              <w:rPr>
                <w:color w:val="000000"/>
                <w:sz w:val="20"/>
                <w:szCs w:val="20"/>
              </w:rPr>
              <w:t>0.4545</w:t>
            </w:r>
          </w:p>
        </w:tc>
        <w:tc>
          <w:tcPr>
            <w:tcW w:w="177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75EC1F0A" w14:textId="77777777" w:rsidR="00D51EBC" w:rsidRDefault="00000000">
            <w:pPr>
              <w:keepNext/>
              <w:jc w:val="center"/>
            </w:pPr>
            <w:r>
              <w:rPr>
                <w:color w:val="000000"/>
                <w:sz w:val="20"/>
                <w:szCs w:val="20"/>
              </w:rPr>
              <w:t>0.9586</w:t>
            </w:r>
          </w:p>
        </w:tc>
      </w:tr>
    </w:tbl>
    <w:p w14:paraId="1FE02582" w14:textId="77777777" w:rsidR="00D51EBC" w:rsidRDefault="00000000">
      <w:pPr>
        <w:spacing w:before="80" w:after="200"/>
        <w:jc w:val="center"/>
      </w:pPr>
      <w:r>
        <w:rPr>
          <w:i/>
          <w:iCs/>
          <w:color w:val="595959"/>
          <w:sz w:val="19"/>
          <w:szCs w:val="19"/>
        </w:rPr>
        <w:t>Table 1. Test results (3 classes; the SVM is a binary neutral-vs-toxic task) and the accuracy reported in the paper.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700"/>
        <w:gridCol w:w="1700"/>
        <w:gridCol w:w="1913"/>
        <w:gridCol w:w="1913"/>
      </w:tblGrid>
      <w:tr w:rsidR="00D51EBC" w14:paraId="7CEA54C9" w14:textId="77777777">
        <w:tblPrEx>
          <w:tblCellMar>
            <w:top w:w="0" w:type="dxa"/>
            <w:bottom w:w="0" w:type="dxa"/>
          </w:tblCellMar>
        </w:tblPrEx>
        <w:trPr>
          <w:cantSplit/>
          <w:tblHeader/>
        </w:trPr>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750BBF9E" w14:textId="77777777" w:rsidR="00D51EBC" w:rsidRDefault="00000000">
            <w:pPr>
              <w:keepNext/>
            </w:pPr>
            <w:r>
              <w:rPr>
                <w:b/>
                <w:bCs/>
                <w:color w:val="FFFFFF"/>
                <w:sz w:val="20"/>
                <w:szCs w:val="20"/>
              </w:rPr>
              <w:t>Embedding</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EC316F8" w14:textId="77777777" w:rsidR="00D51EBC" w:rsidRDefault="00000000">
            <w:pPr>
              <w:keepNext/>
              <w:jc w:val="center"/>
            </w:pPr>
            <w:r>
              <w:rPr>
                <w:b/>
                <w:bCs/>
                <w:color w:val="FFFFFF"/>
                <w:sz w:val="20"/>
                <w:szCs w:val="20"/>
              </w:rPr>
              <w:t>Vocabulary words found</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7D550A9F" w14:textId="77777777" w:rsidR="00D51EBC" w:rsidRDefault="00000000">
            <w:pPr>
              <w:keepNext/>
              <w:jc w:val="center"/>
            </w:pPr>
            <w:r>
              <w:rPr>
                <w:b/>
                <w:bCs/>
                <w:color w:val="FFFFFF"/>
                <w:sz w:val="20"/>
                <w:szCs w:val="20"/>
              </w:rPr>
              <w:t>Word occurrences found</w:t>
            </w:r>
          </w:p>
        </w:tc>
        <w:tc>
          <w:tcPr>
            <w:tcW w:w="1913"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4285707F" w14:textId="77777777" w:rsidR="00D51EBC" w:rsidRDefault="00000000">
            <w:pPr>
              <w:keepNext/>
              <w:jc w:val="center"/>
            </w:pPr>
            <w:r>
              <w:rPr>
                <w:b/>
                <w:bCs/>
                <w:color w:val="FFFFFF"/>
                <w:sz w:val="20"/>
                <w:szCs w:val="20"/>
              </w:rPr>
              <w:t>Best feedforward acc.</w:t>
            </w:r>
          </w:p>
        </w:tc>
        <w:tc>
          <w:tcPr>
            <w:tcW w:w="1913"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14397FD9" w14:textId="77777777" w:rsidR="00D51EBC" w:rsidRDefault="00000000">
            <w:pPr>
              <w:keepNext/>
              <w:jc w:val="center"/>
            </w:pPr>
            <w:r>
              <w:rPr>
                <w:b/>
                <w:bCs/>
                <w:color w:val="FFFFFF"/>
                <w:sz w:val="20"/>
                <w:szCs w:val="20"/>
              </w:rPr>
              <w:t>Best LSTM acc.</w:t>
            </w:r>
          </w:p>
        </w:tc>
      </w:tr>
      <w:tr w:rsidR="00D51EBC" w14:paraId="5F84ACE4"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44C3A29F" w14:textId="77777777" w:rsidR="00D51EBC" w:rsidRDefault="00000000">
            <w:pPr>
              <w:keepNext/>
            </w:pPr>
            <w:r>
              <w:rPr>
                <w:color w:val="000000"/>
                <w:sz w:val="20"/>
                <w:szCs w:val="20"/>
              </w:rPr>
              <w:t>word2vec 50-dim</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2042947E" w14:textId="77777777" w:rsidR="00D51EBC" w:rsidRDefault="00000000">
            <w:pPr>
              <w:keepNext/>
              <w:jc w:val="center"/>
            </w:pPr>
            <w:r>
              <w:rPr>
                <w:color w:val="000000"/>
                <w:sz w:val="20"/>
                <w:szCs w:val="20"/>
              </w:rPr>
              <w:t>99.6 %</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35475A60" w14:textId="77777777" w:rsidR="00D51EBC" w:rsidRDefault="00000000">
            <w:pPr>
              <w:keepNext/>
              <w:jc w:val="center"/>
            </w:pPr>
            <w:r>
              <w:rPr>
                <w:color w:val="000000"/>
                <w:sz w:val="20"/>
                <w:szCs w:val="20"/>
              </w:rPr>
              <w:t>99.9 %</w:t>
            </w:r>
          </w:p>
        </w:tc>
        <w:tc>
          <w:tcPr>
            <w:tcW w:w="1913"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0D62DBFC" w14:textId="77777777" w:rsidR="00D51EBC" w:rsidRDefault="00000000">
            <w:pPr>
              <w:keepNext/>
              <w:jc w:val="center"/>
            </w:pPr>
            <w:r>
              <w:rPr>
                <w:color w:val="000000"/>
                <w:sz w:val="20"/>
                <w:szCs w:val="20"/>
              </w:rPr>
              <w:t>0.8005</w:t>
            </w:r>
          </w:p>
        </w:tc>
        <w:tc>
          <w:tcPr>
            <w:tcW w:w="1913"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249E147C" w14:textId="77777777" w:rsidR="00D51EBC" w:rsidRDefault="00000000">
            <w:pPr>
              <w:keepNext/>
              <w:jc w:val="center"/>
            </w:pPr>
            <w:r>
              <w:rPr>
                <w:color w:val="000000"/>
                <w:sz w:val="20"/>
                <w:szCs w:val="20"/>
              </w:rPr>
              <w:t>0.8308</w:t>
            </w:r>
          </w:p>
        </w:tc>
      </w:tr>
      <w:tr w:rsidR="00D51EBC" w14:paraId="31E03443"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7FE98A7B" w14:textId="77777777" w:rsidR="00D51EBC" w:rsidRDefault="00000000">
            <w:pPr>
              <w:keepNext/>
            </w:pPr>
            <w:r>
              <w:rPr>
                <w:color w:val="000000"/>
                <w:sz w:val="20"/>
                <w:szCs w:val="20"/>
              </w:rPr>
              <w:t>word2vec 100-dim</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3D7280DA" w14:textId="77777777" w:rsidR="00D51EBC" w:rsidRDefault="00000000">
            <w:pPr>
              <w:keepNext/>
              <w:jc w:val="center"/>
            </w:pPr>
            <w:r>
              <w:rPr>
                <w:color w:val="000000"/>
                <w:sz w:val="20"/>
                <w:szCs w:val="20"/>
              </w:rPr>
              <w:t>99.6 %</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6CC601E3" w14:textId="77777777" w:rsidR="00D51EBC" w:rsidRDefault="00000000">
            <w:pPr>
              <w:keepNext/>
              <w:jc w:val="center"/>
            </w:pPr>
            <w:r>
              <w:rPr>
                <w:color w:val="000000"/>
                <w:sz w:val="20"/>
                <w:szCs w:val="20"/>
              </w:rPr>
              <w:t>99.9 %</w:t>
            </w:r>
          </w:p>
        </w:tc>
        <w:tc>
          <w:tcPr>
            <w:tcW w:w="1913"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03434161" w14:textId="77777777" w:rsidR="00D51EBC" w:rsidRDefault="00000000">
            <w:pPr>
              <w:keepNext/>
              <w:jc w:val="center"/>
            </w:pPr>
            <w:r>
              <w:rPr>
                <w:color w:val="000000"/>
                <w:sz w:val="20"/>
                <w:szCs w:val="20"/>
              </w:rPr>
              <w:t>0.8157</w:t>
            </w:r>
          </w:p>
        </w:tc>
        <w:tc>
          <w:tcPr>
            <w:tcW w:w="1913"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462FC688" w14:textId="77777777" w:rsidR="00D51EBC" w:rsidRDefault="00000000">
            <w:pPr>
              <w:keepNext/>
              <w:jc w:val="center"/>
            </w:pPr>
            <w:r>
              <w:rPr>
                <w:color w:val="000000"/>
                <w:sz w:val="20"/>
                <w:szCs w:val="20"/>
              </w:rPr>
              <w:t>0.8434</w:t>
            </w:r>
          </w:p>
        </w:tc>
      </w:tr>
      <w:tr w:rsidR="00D51EBC" w14:paraId="35971BBA"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0141CB8E" w14:textId="77777777" w:rsidR="00D51EBC" w:rsidRDefault="00000000">
            <w:pPr>
              <w:keepNext/>
            </w:pPr>
            <w:proofErr w:type="spellStart"/>
            <w:r>
              <w:rPr>
                <w:color w:val="000000"/>
                <w:sz w:val="20"/>
                <w:szCs w:val="20"/>
              </w:rPr>
              <w:t>GloVe</w:t>
            </w:r>
            <w:proofErr w:type="spellEnd"/>
            <w:r>
              <w:rPr>
                <w:color w:val="000000"/>
                <w:sz w:val="20"/>
                <w:szCs w:val="20"/>
              </w:rPr>
              <w:t xml:space="preserve"> 50-dim</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542AB890" w14:textId="77777777" w:rsidR="00D51EBC" w:rsidRDefault="00000000">
            <w:pPr>
              <w:keepNext/>
              <w:jc w:val="center"/>
            </w:pPr>
            <w:r>
              <w:rPr>
                <w:color w:val="000000"/>
                <w:sz w:val="20"/>
                <w:szCs w:val="20"/>
              </w:rPr>
              <w:t>93.7 %</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05F74C13" w14:textId="77777777" w:rsidR="00D51EBC" w:rsidRDefault="00000000">
            <w:pPr>
              <w:keepNext/>
              <w:jc w:val="center"/>
            </w:pPr>
            <w:r>
              <w:rPr>
                <w:color w:val="000000"/>
                <w:sz w:val="20"/>
                <w:szCs w:val="20"/>
              </w:rPr>
              <w:t>97.8 %</w:t>
            </w:r>
          </w:p>
        </w:tc>
        <w:tc>
          <w:tcPr>
            <w:tcW w:w="1913"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7B2E3915" w14:textId="77777777" w:rsidR="00D51EBC" w:rsidRDefault="00000000">
            <w:pPr>
              <w:keepNext/>
              <w:jc w:val="center"/>
            </w:pPr>
            <w:r>
              <w:rPr>
                <w:color w:val="000000"/>
                <w:sz w:val="20"/>
                <w:szCs w:val="20"/>
              </w:rPr>
              <w:t>0.7980</w:t>
            </w:r>
          </w:p>
        </w:tc>
        <w:tc>
          <w:tcPr>
            <w:tcW w:w="1913"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3750E612" w14:textId="77777777" w:rsidR="00D51EBC" w:rsidRDefault="00000000">
            <w:pPr>
              <w:keepNext/>
              <w:jc w:val="center"/>
            </w:pPr>
            <w:r>
              <w:rPr>
                <w:color w:val="000000"/>
                <w:sz w:val="20"/>
                <w:szCs w:val="20"/>
              </w:rPr>
              <w:t>0.8384</w:t>
            </w:r>
          </w:p>
        </w:tc>
      </w:tr>
      <w:tr w:rsidR="00D51EBC" w14:paraId="3CF337C5"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010F8A96" w14:textId="77777777" w:rsidR="00D51EBC" w:rsidRDefault="00000000">
            <w:pPr>
              <w:keepNext/>
            </w:pPr>
            <w:proofErr w:type="spellStart"/>
            <w:r>
              <w:rPr>
                <w:color w:val="000000"/>
                <w:sz w:val="20"/>
                <w:szCs w:val="20"/>
              </w:rPr>
              <w:t>GloVe</w:t>
            </w:r>
            <w:proofErr w:type="spellEnd"/>
            <w:r>
              <w:rPr>
                <w:color w:val="000000"/>
                <w:sz w:val="20"/>
                <w:szCs w:val="20"/>
              </w:rPr>
              <w:t xml:space="preserve"> 100-dim</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4C445211" w14:textId="77777777" w:rsidR="00D51EBC" w:rsidRDefault="00000000">
            <w:pPr>
              <w:keepNext/>
              <w:jc w:val="center"/>
            </w:pPr>
            <w:r>
              <w:rPr>
                <w:color w:val="000000"/>
                <w:sz w:val="20"/>
                <w:szCs w:val="20"/>
              </w:rPr>
              <w:t>93.7 %</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740D2B25" w14:textId="77777777" w:rsidR="00D51EBC" w:rsidRDefault="00000000">
            <w:pPr>
              <w:keepNext/>
              <w:jc w:val="center"/>
            </w:pPr>
            <w:r>
              <w:rPr>
                <w:color w:val="000000"/>
                <w:sz w:val="20"/>
                <w:szCs w:val="20"/>
              </w:rPr>
              <w:t>97.8 %</w:t>
            </w:r>
          </w:p>
        </w:tc>
        <w:tc>
          <w:tcPr>
            <w:tcW w:w="1913"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383D0EFF" w14:textId="77777777" w:rsidR="00D51EBC" w:rsidRDefault="00000000">
            <w:pPr>
              <w:keepNext/>
              <w:jc w:val="center"/>
            </w:pPr>
            <w:r>
              <w:rPr>
                <w:color w:val="000000"/>
                <w:sz w:val="20"/>
                <w:szCs w:val="20"/>
              </w:rPr>
              <w:t>0.8182</w:t>
            </w:r>
          </w:p>
        </w:tc>
        <w:tc>
          <w:tcPr>
            <w:tcW w:w="1913"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19751D56" w14:textId="77777777" w:rsidR="00D51EBC" w:rsidRDefault="00000000">
            <w:pPr>
              <w:keepNext/>
              <w:jc w:val="center"/>
            </w:pPr>
            <w:r>
              <w:rPr>
                <w:color w:val="000000"/>
                <w:sz w:val="20"/>
                <w:szCs w:val="20"/>
              </w:rPr>
              <w:t>0.8359</w:t>
            </w:r>
          </w:p>
        </w:tc>
      </w:tr>
    </w:tbl>
    <w:p w14:paraId="59AF5E00" w14:textId="77777777" w:rsidR="00D51EBC" w:rsidRDefault="00000000">
      <w:pPr>
        <w:spacing w:before="80" w:after="200"/>
        <w:jc w:val="center"/>
      </w:pPr>
      <w:r>
        <w:rPr>
          <w:i/>
          <w:iCs/>
          <w:color w:val="595959"/>
          <w:sz w:val="19"/>
          <w:szCs w:val="19"/>
        </w:rPr>
        <w:t>Table 2. Embedding coverage of our vocabulary and the best test accuracy of each network type per embedding.</w:t>
      </w:r>
    </w:p>
    <w:p w14:paraId="37B6133F" w14:textId="77777777" w:rsidR="00D51EBC" w:rsidRDefault="00000000">
      <w:pPr>
        <w:pStyle w:val="Heading1"/>
        <w:keepNext/>
      </w:pPr>
      <w:r>
        <w:t>6. Conclusions</w:t>
      </w:r>
    </w:p>
    <w:p w14:paraId="5F0D2B48" w14:textId="77777777" w:rsidR="00D51EBC" w:rsidRDefault="00000000">
      <w:pPr>
        <w:pStyle w:val="Heading2"/>
        <w:keepNext/>
      </w:pPr>
      <w:r>
        <w:t>TF-IDF models versus embedding models</w:t>
      </w:r>
    </w:p>
    <w:p w14:paraId="1742495E" w14:textId="77777777" w:rsidR="00D51EBC" w:rsidRDefault="00000000">
      <w:pPr>
        <w:pStyle w:val="ListParagraph"/>
        <w:numPr>
          <w:ilvl w:val="0"/>
          <w:numId w:val="2"/>
        </w:numPr>
        <w:spacing w:after="80" w:line="288" w:lineRule="auto"/>
      </w:pPr>
      <w:r>
        <w:t>Random Forest (Gini) achieved the highest accuracy (0.9015) and macro-F1 (0.8247); the entropy variant is almost identical (0.8990), while limiting the depth to 32 lowers accuracy to 0.8460.</w:t>
      </w:r>
    </w:p>
    <w:p w14:paraId="65055750" w14:textId="77777777" w:rsidR="00D51EBC" w:rsidRDefault="00000000">
      <w:pPr>
        <w:pStyle w:val="ListParagraph"/>
        <w:numPr>
          <w:ilvl w:val="0"/>
          <w:numId w:val="2"/>
        </w:numPr>
        <w:spacing w:after="80" w:line="288" w:lineRule="auto"/>
      </w:pPr>
      <w:r>
        <w:t>As in the paper, the TF-IDF models beat the embedding models: the best LSTM (accuracy 0.8434, macro-F1 0.7226) is 5.8 accuracy points and 10.2 macro-F1 points behind, and the best feedforward network (0.8182, 0.7121) is 8.3 and 11.3 points behind.</w:t>
      </w:r>
    </w:p>
    <w:p w14:paraId="18F392CC" w14:textId="77777777" w:rsidR="00D51EBC" w:rsidRDefault="00000000">
      <w:pPr>
        <w:pStyle w:val="ListParagraph"/>
        <w:numPr>
          <w:ilvl w:val="0"/>
          <w:numId w:val="2"/>
        </w:numPr>
        <w:spacing w:after="80" w:line="288" w:lineRule="auto"/>
      </w:pPr>
      <w:r>
        <w:t>Not every TF-IDF model is strong: KNN is the weakest family and gets worse as K grows (accuracy 0.6894 for K=1, 0.6212 for K=6).</w:t>
      </w:r>
    </w:p>
    <w:p w14:paraId="535363D1" w14:textId="77777777" w:rsidR="00D51EBC" w:rsidRDefault="00000000">
      <w:pPr>
        <w:pStyle w:val="ListParagraph"/>
        <w:numPr>
          <w:ilvl w:val="0"/>
          <w:numId w:val="2"/>
        </w:numPr>
        <w:spacing w:after="80" w:line="288" w:lineRule="auto"/>
      </w:pPr>
      <w:r>
        <w:t>The 165-phrase dictionary gives Naive Bayes a higher accuracy (0.8662) but a lower macro-F1 (0.7075) than Naive Bayes on TF-IDF (0.8308, 0.7513).</w:t>
      </w:r>
    </w:p>
    <w:p w14:paraId="41291C3F" w14:textId="77777777" w:rsidR="00D51EBC" w:rsidRDefault="00000000">
      <w:pPr>
        <w:pStyle w:val="Heading2"/>
        <w:keepNext/>
      </w:pPr>
      <w:r>
        <w:lastRenderedPageBreak/>
        <w:t>LSTM, feedforward and embeddings</w:t>
      </w:r>
    </w:p>
    <w:p w14:paraId="612D7620" w14:textId="77777777" w:rsidR="00D51EBC" w:rsidRDefault="00000000">
      <w:pPr>
        <w:pStyle w:val="ListParagraph"/>
        <w:numPr>
          <w:ilvl w:val="0"/>
          <w:numId w:val="2"/>
        </w:numPr>
        <w:spacing w:after="80" w:line="288" w:lineRule="auto"/>
      </w:pPr>
      <w:r>
        <w:t>The LSTM is better than the feedforward network on every embedding, by 1.8 to 4.0 accuracy points, probably because it reads the words in order while the feedforward network only averages the word vectors.</w:t>
      </w:r>
    </w:p>
    <w:p w14:paraId="28199047" w14:textId="77777777" w:rsidR="00D51EBC" w:rsidRDefault="00000000">
      <w:pPr>
        <w:pStyle w:val="ListParagraph"/>
        <w:numPr>
          <w:ilvl w:val="0"/>
          <w:numId w:val="2"/>
        </w:numPr>
        <w:spacing w:after="80" w:line="288" w:lineRule="auto"/>
      </w:pPr>
      <w:r>
        <w:t xml:space="preserve">Neither embedding gives a clear win: the best LSTMs on word2vec (0.8434) and </w:t>
      </w:r>
      <w:proofErr w:type="spellStart"/>
      <w:r>
        <w:t>GloVe</w:t>
      </w:r>
      <w:proofErr w:type="spellEnd"/>
      <w:r>
        <w:t xml:space="preserve"> (0.8384) differ by two test messages, and the best feedforward networks (0.8157 and 0.8182) by one.</w:t>
      </w:r>
    </w:p>
    <w:p w14:paraId="77C0C7C9" w14:textId="77777777" w:rsidR="00D51EBC" w:rsidRDefault="00000000">
      <w:pPr>
        <w:pStyle w:val="ListParagraph"/>
        <w:numPr>
          <w:ilvl w:val="0"/>
          <w:numId w:val="2"/>
        </w:numPr>
        <w:spacing w:after="80" w:line="288" w:lineRule="auto"/>
      </w:pPr>
      <w:r>
        <w:t xml:space="preserve">The embedding check supports the paper’s explanation: our chat-trained word2vec vocabulary knows 99.6 % of the chat vocabulary while </w:t>
      </w:r>
      <w:proofErr w:type="spellStart"/>
      <w:r>
        <w:t>GloVe</w:t>
      </w:r>
      <w:proofErr w:type="spellEnd"/>
      <w:r>
        <w:t xml:space="preserve"> knows 93.7 %, and </w:t>
      </w:r>
      <w:proofErr w:type="spellStart"/>
      <w:r>
        <w:t>GloVe’s</w:t>
      </w:r>
      <w:proofErr w:type="spellEnd"/>
      <w:r>
        <w:t xml:space="preserve"> nearest neighbours of “noob” and “feeder” are unrelated words (e.g. “feeder” is near “hogs” and “cattle”) while word2vec returns “idiot” and “flamer”.</w:t>
      </w:r>
    </w:p>
    <w:p w14:paraId="39BD5B9D" w14:textId="77777777" w:rsidR="00D51EBC" w:rsidRDefault="00000000">
      <w:pPr>
        <w:pStyle w:val="Heading2"/>
        <w:keepNext/>
      </w:pPr>
      <w:r>
        <w:t>The derogatory class</w:t>
      </w:r>
    </w:p>
    <w:p w14:paraId="30705799" w14:textId="77777777" w:rsidR="00D51EBC" w:rsidRDefault="00000000">
      <w:pPr>
        <w:pStyle w:val="ListParagraph"/>
        <w:numPr>
          <w:ilvl w:val="0"/>
          <w:numId w:val="2"/>
        </w:numPr>
        <w:spacing w:after="80" w:line="288" w:lineRule="auto"/>
      </w:pPr>
      <w:r>
        <w:t>It is the hardest because it is rare and often depends on context: it makes up only 7.1 % of the data (about 28 test messages).</w:t>
      </w:r>
    </w:p>
    <w:p w14:paraId="60DD5FF2" w14:textId="77777777" w:rsidR="00D51EBC" w:rsidRDefault="00000000">
      <w:pPr>
        <w:pStyle w:val="ListParagraph"/>
        <w:numPr>
          <w:ilvl w:val="0"/>
          <w:numId w:val="2"/>
        </w:numPr>
        <w:spacing w:after="80" w:line="288" w:lineRule="auto"/>
      </w:pPr>
      <w:r>
        <w:t>Best F1 on this class: 0.6512 for Random Forest, 0.5778 for Naive Bayes (TF-IDF), 0.4783 for the best feedforward network and 0.4545 for the best LSTM.</w:t>
      </w:r>
    </w:p>
    <w:p w14:paraId="27B6BF2D" w14:textId="77777777" w:rsidR="00D51EBC" w:rsidRDefault="00000000">
      <w:pPr>
        <w:pStyle w:val="ListParagraph"/>
        <w:numPr>
          <w:ilvl w:val="0"/>
          <w:numId w:val="2"/>
        </w:numPr>
        <w:spacing w:after="80" w:line="288" w:lineRule="auto"/>
      </w:pPr>
      <w:r>
        <w:t>The neural networks reach 0.86–0.90 F1 on neutral and 0.73–0.82 on negative messages.</w:t>
      </w:r>
    </w:p>
    <w:p w14:paraId="28D0E948" w14:textId="77777777" w:rsidR="00D51EBC" w:rsidRDefault="00000000">
      <w:pPr>
        <w:pStyle w:val="Heading2"/>
        <w:keepNext/>
      </w:pPr>
      <w:r>
        <w:t>Comparison with the paper</w:t>
      </w:r>
    </w:p>
    <w:p w14:paraId="71923104" w14:textId="77777777" w:rsidR="00D51EBC" w:rsidRDefault="00000000">
      <w:pPr>
        <w:pStyle w:val="ListParagraph"/>
        <w:numPr>
          <w:ilvl w:val="0"/>
          <w:numId w:val="2"/>
        </w:numPr>
        <w:spacing w:after="80" w:line="288" w:lineRule="auto"/>
      </w:pPr>
      <w:r>
        <w:t>All our models are below the paper’s accuracy (by 0.09 for Random Forest, 0.14 for the feedforward network and 0.12 for the LSTM), most likely because our data set is far smaller (1,979 against about 33,000 messages).</w:t>
      </w:r>
    </w:p>
    <w:p w14:paraId="106F59B2" w14:textId="77777777" w:rsidR="00D51EBC" w:rsidRDefault="00000000">
      <w:pPr>
        <w:pStyle w:val="Heading2"/>
        <w:keepNext/>
      </w:pPr>
      <w:r>
        <w:t>Limitations</w:t>
      </w:r>
    </w:p>
    <w:p w14:paraId="1AD0C314" w14:textId="77777777" w:rsidR="00D51EBC" w:rsidRDefault="00000000">
      <w:pPr>
        <w:pStyle w:val="ListParagraph"/>
        <w:numPr>
          <w:ilvl w:val="0"/>
          <w:numId w:val="2"/>
        </w:numPr>
        <w:spacing w:after="80" w:line="288" w:lineRule="auto"/>
      </w:pPr>
      <w:r>
        <w:t>Labels come from an AI assistant checked on only 97 hand-labelled messages.</w:t>
      </w:r>
    </w:p>
    <w:p w14:paraId="55D89FB2" w14:textId="77777777" w:rsidR="00D51EBC" w:rsidRDefault="00000000">
      <w:pPr>
        <w:pStyle w:val="ListParagraph"/>
        <w:numPr>
          <w:ilvl w:val="0"/>
          <w:numId w:val="2"/>
        </w:numPr>
        <w:spacing w:after="80" w:line="288" w:lineRule="auto"/>
      </w:pPr>
      <w:r>
        <w:t>The test set is small (one message equals 0.25 accuracy points).</w:t>
      </w:r>
    </w:p>
    <w:p w14:paraId="727349CD" w14:textId="77777777" w:rsidR="00D51EBC" w:rsidRDefault="00000000">
      <w:pPr>
        <w:pStyle w:val="ListParagraph"/>
        <w:numPr>
          <w:ilvl w:val="0"/>
          <w:numId w:val="2"/>
        </w:numPr>
        <w:spacing w:after="80" w:line="288" w:lineRule="auto"/>
      </w:pPr>
      <w:r>
        <w:t>Each network was trained once with a single seed, the embeddings are frozen and no hyper-parameters were tuned.</w:t>
      </w:r>
    </w:p>
    <w:p w14:paraId="4BE32B04" w14:textId="77777777" w:rsidR="00D51EBC" w:rsidRDefault="00000000">
      <w:pPr>
        <w:pStyle w:val="ListParagraph"/>
        <w:numPr>
          <w:ilvl w:val="0"/>
          <w:numId w:val="2"/>
        </w:numPr>
        <w:spacing w:after="80" w:line="288" w:lineRule="auto"/>
      </w:pPr>
      <w:r>
        <w:t>Messages are classified without conversation context.</w:t>
      </w:r>
    </w:p>
    <w:p w14:paraId="64F627B8" w14:textId="77777777" w:rsidR="00D51EBC" w:rsidRDefault="00000000">
      <w:pPr>
        <w:pStyle w:val="Heading2"/>
        <w:keepNext/>
      </w:pPr>
      <w:r>
        <w:t>Future work</w:t>
      </w:r>
    </w:p>
    <w:p w14:paraId="525EB3EE" w14:textId="77777777" w:rsidR="00D51EBC" w:rsidRDefault="00000000">
      <w:pPr>
        <w:pStyle w:val="ListParagraph"/>
        <w:numPr>
          <w:ilvl w:val="0"/>
          <w:numId w:val="2"/>
        </w:numPr>
        <w:spacing w:after="80" w:line="288" w:lineRule="auto"/>
      </w:pPr>
      <w:r>
        <w:t>More hand-labelled data, context-aware models and transformer models.</w:t>
      </w:r>
    </w:p>
    <w:p w14:paraId="1629957E" w14:textId="77777777" w:rsidR="00D51EBC" w:rsidRDefault="00000000">
      <w:pPr>
        <w:pStyle w:val="Heading1"/>
        <w:keepNext/>
      </w:pPr>
      <w:r>
        <w:lastRenderedPageBreak/>
        <w:t>7. Team Contributions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D51EBC" w14:paraId="66D2B7AE" w14:textId="77777777">
        <w:tblPrEx>
          <w:tblCellMar>
            <w:top w:w="0" w:type="dxa"/>
            <w:bottom w:w="0" w:type="dxa"/>
          </w:tblCellMar>
        </w:tblPrEx>
        <w:trPr>
          <w:cantSplit/>
          <w:tblHeader/>
        </w:trPr>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458C90E" w14:textId="77777777" w:rsidR="00D51EBC" w:rsidRDefault="00000000">
            <w:pPr>
              <w:keepNext/>
            </w:pPr>
            <w:r>
              <w:rPr>
                <w:b/>
                <w:bCs/>
                <w:color w:val="FFFFFF"/>
                <w:sz w:val="20"/>
                <w:szCs w:val="20"/>
              </w:rPr>
              <w:t>Team member</w:t>
            </w:r>
          </w:p>
        </w:tc>
        <w:tc>
          <w:tcPr>
            <w:tcW w:w="62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6D260675" w14:textId="77777777" w:rsidR="00D51EBC" w:rsidRDefault="00000000">
            <w:pPr>
              <w:keepNext/>
            </w:pPr>
            <w:r>
              <w:rPr>
                <w:b/>
                <w:bCs/>
                <w:color w:val="FFFFFF"/>
                <w:sz w:val="20"/>
                <w:szCs w:val="20"/>
              </w:rPr>
              <w:t>Work</w:t>
            </w:r>
          </w:p>
        </w:tc>
      </w:tr>
      <w:tr w:rsidR="00D51EBC" w14:paraId="351747C6"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3CDD6DBF" w14:textId="77777777" w:rsidR="00D51EBC" w:rsidRDefault="00000000">
            <w:pPr>
              <w:keepNext/>
            </w:pPr>
            <w:r>
              <w:rPr>
                <w:color w:val="000000"/>
                <w:sz w:val="20"/>
                <w:szCs w:val="20"/>
              </w:rPr>
              <w:t>R P Pranav (PES2UG24CS917)</w:t>
            </w:r>
          </w:p>
        </w:tc>
        <w:tc>
          <w:tcPr>
            <w:tcW w:w="6226"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15C80292" w14:textId="77777777" w:rsidR="00D51EBC" w:rsidRDefault="00000000">
            <w:pPr>
              <w:keepNext/>
            </w:pPr>
            <w:r>
              <w:rPr>
                <w:color w:val="000000"/>
                <w:sz w:val="20"/>
                <w:szCs w:val="20"/>
              </w:rPr>
              <w:t>Repository setup and README; data collection, cleaning and sampling; labelling rules and AI labelling; manual label check, merging of labels, quality check and train/test split; TF-IDF models (SVM, Naive Bayes, KNN, Random Forest).</w:t>
            </w:r>
          </w:p>
        </w:tc>
      </w:tr>
      <w:tr w:rsidR="00D51EBC" w14:paraId="52F0B1EE"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9293B43" w14:textId="77777777" w:rsidR="00D51EBC" w:rsidRDefault="00000000">
            <w:pPr>
              <w:keepNext/>
            </w:pPr>
            <w:r>
              <w:rPr>
                <w:color w:val="000000"/>
                <w:sz w:val="20"/>
                <w:szCs w:val="20"/>
              </w:rPr>
              <w:t>Divyanshi Verma (PES2UG24CS161)</w:t>
            </w:r>
          </w:p>
        </w:tc>
        <w:tc>
          <w:tcPr>
            <w:tcW w:w="6226"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1DD36C5B" w14:textId="77777777" w:rsidR="00D51EBC" w:rsidRDefault="00000000">
            <w:pPr>
              <w:keepNext/>
            </w:pPr>
            <w:r>
              <w:rPr>
                <w:color w:val="000000"/>
                <w:sz w:val="20"/>
                <w:szCs w:val="20"/>
              </w:rPr>
              <w:t xml:space="preserve">word2vec and </w:t>
            </w:r>
            <w:proofErr w:type="spellStart"/>
            <w:r>
              <w:rPr>
                <w:color w:val="000000"/>
                <w:sz w:val="20"/>
                <w:szCs w:val="20"/>
              </w:rPr>
              <w:t>GloVe</w:t>
            </w:r>
            <w:proofErr w:type="spellEnd"/>
            <w:r>
              <w:rPr>
                <w:color w:val="000000"/>
                <w:sz w:val="20"/>
                <w:szCs w:val="20"/>
              </w:rPr>
              <w:t xml:space="preserve"> embeddings; feedforward networks; LSTMs; evaluation (metrics, confusion matrices, comparison with the paper); </w:t>
            </w:r>
            <w:proofErr w:type="spellStart"/>
            <w:r>
              <w:rPr>
                <w:color w:val="000000"/>
                <w:sz w:val="20"/>
                <w:szCs w:val="20"/>
              </w:rPr>
              <w:t>Streamlit</w:t>
            </w:r>
            <w:proofErr w:type="spellEnd"/>
            <w:r>
              <w:rPr>
                <w:color w:val="000000"/>
                <w:sz w:val="20"/>
                <w:szCs w:val="20"/>
              </w:rPr>
              <w:t xml:space="preserve"> demo.</w:t>
            </w:r>
          </w:p>
        </w:tc>
      </w:tr>
    </w:tbl>
    <w:p w14:paraId="76E6CD40" w14:textId="77777777" w:rsidR="00D51EBC" w:rsidRDefault="00000000">
      <w:pPr>
        <w:pStyle w:val="Heading1"/>
        <w:keepNext/>
      </w:pPr>
      <w:r>
        <w:t>Reference</w:t>
      </w:r>
    </w:p>
    <w:p w14:paraId="0F5D0FA2" w14:textId="77777777" w:rsidR="00D51EBC" w:rsidRDefault="00000000">
      <w:pPr>
        <w:spacing w:after="120" w:line="300" w:lineRule="auto"/>
        <w:ind w:left="360" w:hanging="360"/>
      </w:pPr>
      <w:r>
        <w:t xml:space="preserve">Borst, K., Yang, T., Zhu, M. (2021). Trolls, Haters, or Teammates: Classifying Sentiment in the Language of PvP Game Communications. </w:t>
      </w:r>
      <w:r>
        <w:rPr>
          <w:i/>
          <w:iCs/>
        </w:rPr>
        <w:t>Stanford University.</w:t>
      </w:r>
    </w:p>
    <w:sectPr w:rsidR="00D51EBC">
      <w:headerReference w:type="default" r:id="rId7"/>
      <w:footerReference w:type="default" r:id="rId8"/>
      <w:pgSz w:w="11906" w:h="16838"/>
      <w:pgMar w:top="1296" w:right="1440" w:bottom="1296"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AD2E745" w14:textId="77777777" w:rsidR="00562A80" w:rsidRDefault="00562A80">
      <w:r>
        <w:separator/>
      </w:r>
    </w:p>
  </w:endnote>
  <w:endnote w:type="continuationSeparator" w:id="0">
    <w:p w14:paraId="6650863A" w14:textId="77777777" w:rsidR="00562A80" w:rsidRDefault="00562A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moder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69AA78" w14:textId="77777777" w:rsidR="00D51EBC" w:rsidRDefault="0000000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BA2714">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BA2714">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69C9C4F" w14:textId="77777777" w:rsidR="00562A80" w:rsidRDefault="00562A80">
      <w:r>
        <w:separator/>
      </w:r>
    </w:p>
  </w:footnote>
  <w:footnote w:type="continuationSeparator" w:id="0">
    <w:p w14:paraId="7E878C64" w14:textId="77777777" w:rsidR="00562A80" w:rsidRDefault="00562A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959893" w14:textId="77777777" w:rsidR="00D51EBC" w:rsidRDefault="00000000">
    <w:pPr>
      <w:jc w:val="right"/>
    </w:pPr>
    <w:r>
      <w:rPr>
        <w:color w:val="595959"/>
        <w:sz w:val="18"/>
        <w:szCs w:val="18"/>
      </w:rPr>
      <w:t>Team 24  |  Project 51  |  PvP Sentiment Classification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5E03CA8"/>
    <w:multiLevelType w:val="hybridMultilevel"/>
    <w:tmpl w:val="8280D7FC"/>
    <w:lvl w:ilvl="0" w:tplc="9BE666E2">
      <w:start w:val="1"/>
      <w:numFmt w:val="bullet"/>
      <w:lvlText w:val="•"/>
      <w:lvlJc w:val="left"/>
      <w:pPr>
        <w:ind w:left="540" w:hanging="270"/>
      </w:pPr>
    </w:lvl>
    <w:lvl w:ilvl="1" w:tplc="5564680C">
      <w:numFmt w:val="decimal"/>
      <w:lvlText w:val=""/>
      <w:lvlJc w:val="left"/>
    </w:lvl>
    <w:lvl w:ilvl="2" w:tplc="F97C90AC">
      <w:numFmt w:val="decimal"/>
      <w:lvlText w:val=""/>
      <w:lvlJc w:val="left"/>
    </w:lvl>
    <w:lvl w:ilvl="3" w:tplc="B8CCE10A">
      <w:numFmt w:val="decimal"/>
      <w:lvlText w:val=""/>
      <w:lvlJc w:val="left"/>
    </w:lvl>
    <w:lvl w:ilvl="4" w:tplc="DD9EA16E">
      <w:numFmt w:val="decimal"/>
      <w:lvlText w:val=""/>
      <w:lvlJc w:val="left"/>
    </w:lvl>
    <w:lvl w:ilvl="5" w:tplc="99C00340">
      <w:numFmt w:val="decimal"/>
      <w:lvlText w:val=""/>
      <w:lvlJc w:val="left"/>
    </w:lvl>
    <w:lvl w:ilvl="6" w:tplc="122EB4BA">
      <w:numFmt w:val="decimal"/>
      <w:lvlText w:val=""/>
      <w:lvlJc w:val="left"/>
    </w:lvl>
    <w:lvl w:ilvl="7" w:tplc="CB784454">
      <w:numFmt w:val="decimal"/>
      <w:lvlText w:val=""/>
      <w:lvlJc w:val="left"/>
    </w:lvl>
    <w:lvl w:ilvl="8" w:tplc="D6C60172">
      <w:numFmt w:val="decimal"/>
      <w:lvlText w:val=""/>
      <w:lvlJc w:val="left"/>
    </w:lvl>
  </w:abstractNum>
  <w:abstractNum w:abstractNumId="1" w15:restartNumberingAfterBreak="0">
    <w:nsid w:val="3BA97E28"/>
    <w:multiLevelType w:val="hybridMultilevel"/>
    <w:tmpl w:val="4EB86904"/>
    <w:lvl w:ilvl="0" w:tplc="4F1C7494">
      <w:start w:val="1"/>
      <w:numFmt w:val="bullet"/>
      <w:lvlText w:val="●"/>
      <w:lvlJc w:val="left"/>
      <w:pPr>
        <w:ind w:left="720" w:hanging="360"/>
      </w:pPr>
    </w:lvl>
    <w:lvl w:ilvl="1" w:tplc="D20E1346">
      <w:start w:val="1"/>
      <w:numFmt w:val="bullet"/>
      <w:lvlText w:val="○"/>
      <w:lvlJc w:val="left"/>
      <w:pPr>
        <w:ind w:left="1440" w:hanging="360"/>
      </w:pPr>
    </w:lvl>
    <w:lvl w:ilvl="2" w:tplc="E2A2EC42">
      <w:start w:val="1"/>
      <w:numFmt w:val="bullet"/>
      <w:lvlText w:val="■"/>
      <w:lvlJc w:val="left"/>
      <w:pPr>
        <w:ind w:left="2160" w:hanging="360"/>
      </w:pPr>
    </w:lvl>
    <w:lvl w:ilvl="3" w:tplc="3E42F682">
      <w:start w:val="1"/>
      <w:numFmt w:val="bullet"/>
      <w:lvlText w:val="●"/>
      <w:lvlJc w:val="left"/>
      <w:pPr>
        <w:ind w:left="2880" w:hanging="360"/>
      </w:pPr>
    </w:lvl>
    <w:lvl w:ilvl="4" w:tplc="5DAC1EE6">
      <w:start w:val="1"/>
      <w:numFmt w:val="bullet"/>
      <w:lvlText w:val="○"/>
      <w:lvlJc w:val="left"/>
      <w:pPr>
        <w:ind w:left="3600" w:hanging="360"/>
      </w:pPr>
    </w:lvl>
    <w:lvl w:ilvl="5" w:tplc="DC5AF6F0">
      <w:start w:val="1"/>
      <w:numFmt w:val="bullet"/>
      <w:lvlText w:val="■"/>
      <w:lvlJc w:val="left"/>
      <w:pPr>
        <w:ind w:left="4320" w:hanging="360"/>
      </w:pPr>
    </w:lvl>
    <w:lvl w:ilvl="6" w:tplc="0776A11C">
      <w:start w:val="1"/>
      <w:numFmt w:val="bullet"/>
      <w:lvlText w:val="●"/>
      <w:lvlJc w:val="left"/>
      <w:pPr>
        <w:ind w:left="5040" w:hanging="360"/>
      </w:pPr>
    </w:lvl>
    <w:lvl w:ilvl="7" w:tplc="5B44BE86">
      <w:start w:val="1"/>
      <w:numFmt w:val="bullet"/>
      <w:lvlText w:val="●"/>
      <w:lvlJc w:val="left"/>
      <w:pPr>
        <w:ind w:left="5760" w:hanging="360"/>
      </w:pPr>
    </w:lvl>
    <w:lvl w:ilvl="8" w:tplc="BBC6156E">
      <w:start w:val="1"/>
      <w:numFmt w:val="bullet"/>
      <w:lvlText w:val="●"/>
      <w:lvlJc w:val="left"/>
      <w:pPr>
        <w:ind w:left="6480" w:hanging="360"/>
      </w:pPr>
    </w:lvl>
  </w:abstractNum>
  <w:num w:numId="1" w16cid:durableId="958299351">
    <w:abstractNumId w:val="1"/>
    <w:lvlOverride w:ilvl="0">
      <w:startOverride w:val="1"/>
    </w:lvlOverride>
  </w:num>
  <w:num w:numId="2" w16cid:durableId="1345748858">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EBC"/>
    <w:rsid w:val="00562A80"/>
    <w:rsid w:val="00BA2714"/>
    <w:rsid w:val="00D51EBC"/>
    <w:rsid w:val="00F248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CD2817E"/>
  <w15:docId w15:val="{9E92F9CF-CE8A-884E-BB67-3A8A9FA71C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2" w:color="8EAADB"/>
      </w:pBdr>
      <w:spacing w:before="300" w:after="120"/>
      <w:outlineLvl w:val="0"/>
    </w:pPr>
    <w:rPr>
      <w:b/>
      <w:bCs/>
      <w:color w:val="1F3864"/>
      <w:sz w:val="30"/>
      <w:szCs w:val="30"/>
    </w:rPr>
  </w:style>
  <w:style w:type="paragraph" w:styleId="Heading2">
    <w:name w:val="heading 2"/>
    <w:uiPriority w:val="9"/>
    <w:unhideWhenUsed/>
    <w:qFormat/>
    <w:pPr>
      <w:spacing w:before="160" w:after="80"/>
      <w:outlineLvl w:val="1"/>
    </w:pPr>
    <w:rPr>
      <w:b/>
      <w:bCs/>
      <w:color w:val="2F549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1255</Words>
  <Characters>7154</Characters>
  <Application>Microsoft Office Word</Application>
  <DocSecurity>0</DocSecurity>
  <Lines>59</Lines>
  <Paragraphs>16</Paragraphs>
  <ScaleCrop>false</ScaleCrop>
  <Company/>
  <LinksUpToDate>false</LinksUpToDate>
  <CharactersWithSpaces>8393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Pranav R.P.</cp:lastModifiedBy>
  <cp:revision>2</cp:revision>
  <dcterms:created xsi:type="dcterms:W3CDTF">2026-10-13T08:20:00Z</dcterms:created>
  <dcterms:modified xsi:type="dcterms:W3CDTF">2026-10-13T08:20:00Z</dcterms:modified>
</cp:coreProperties>
</file>