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DB79" w14:textId="77777777" w:rsidR="00262159" w:rsidRPr="00262159" w:rsidRDefault="00262159" w:rsidP="00262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Gaurav Sharma </w:t>
      </w:r>
      <w:r w:rsidRPr="00262159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GB"/>
          <w14:ligatures w14:val="none"/>
        </w:rPr>
        <w:t>(GS)</w:t>
      </w:r>
    </w:p>
    <w:p w14:paraId="7864ABE9" w14:textId="77777777" w:rsidR="00262159" w:rsidRPr="00262159" w:rsidRDefault="00262159" w:rsidP="00262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2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IIM Calcutta alumnus and Master Certified Intelligent Leadership Executive Coach, GS brings 16+ years of experience in leadership and human capability development across institutions and organisations.</w:t>
      </w:r>
    </w:p>
    <w:p w14:paraId="49240CB2" w14:textId="77777777" w:rsidR="00262159" w:rsidRPr="00262159" w:rsidRDefault="008766E3" w:rsidP="00262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6E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69FC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07D6AB" w14:textId="2CAF1BCF" w:rsidR="00262159" w:rsidRPr="00262159" w:rsidRDefault="00262159" w:rsidP="00262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  <w:t xml:space="preserve">Dr. </w:t>
      </w:r>
      <w:r w:rsidRPr="00262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Tanya Soin Gaurav</w:t>
      </w:r>
    </w:p>
    <w:p w14:paraId="52C314F8" w14:textId="77777777" w:rsidR="00262159" w:rsidRPr="00262159" w:rsidRDefault="00262159" w:rsidP="00262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21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Doctorate in Human Resource Management and HR Analytics certified from IIM Rohtak, Tanya brings 13+ years of experience in behavioural development, Training &amp; Development, and organisational learning.</w:t>
      </w:r>
    </w:p>
    <w:p w14:paraId="7B66D2B4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59"/>
    <w:rsid w:val="00203783"/>
    <w:rsid w:val="00262159"/>
    <w:rsid w:val="006B592F"/>
    <w:rsid w:val="0074496B"/>
    <w:rsid w:val="008766E3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7B7A"/>
  <w15:chartTrackingRefBased/>
  <w15:docId w15:val="{3E6725D5-A3F0-F549-B52B-9ECDD9B2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387</Characters>
  <Application>Microsoft Office Word</Application>
  <DocSecurity>0</DocSecurity>
  <Lines>9</Lines>
  <Paragraphs>4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2026-05-17T09:47:00Z</dcterms:created>
  <dcterms:modified xsi:type="dcterms:W3CDTF">2026-05-17T09:48:00Z</dcterms:modified>
</cp:coreProperties>
</file>