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drawingml/2006/wordprocessingDrawing" xmlns:ns3="http://schemas.openxmlformats.org/drawingml/2006/picture" xmlns:r="http://schemas.openxmlformats.org/officeDocument/2006/relationships" xmlns:w="http://schemas.openxmlformats.org/wordprocessingml/2006/main">
  <w:body>
    <w:p>
      <w:pPr>
        <w:jc w:val="center"/>
        <w:spacing w:after="140" w:before="100" w:line="276" w:lineRule="auto"/>
      </w:pPr>
      <w:r>
        <w:rPr>
          <w:rFonts w:ascii="Times New Roman" w:hAnsi="Times New Roman"/>
          <w:sz w:val="28"/>
          <w:szCs w:val="28"/>
          <w:b/>
          <w:bCs/>
        </w:rPr>
        <w:t xml:space="preserve">PROJECT ABSTRACT</w:t>
      </w:r>
    </w:p>
    <w:p>
      <w:pPr>
        <w:spacing w:after="60" w:before="0" w:line="276" w:lineRule="auto"/>
      </w:pPr>
      <w:r>
        <w:rPr>
          <w:rFonts w:ascii="Times New Roman" w:hAnsi="Times New Roman"/>
          <w:sz w:val="24"/>
          <w:szCs w:val="24"/>
          <w:b/>
          <w:bCs/>
        </w:rPr>
        <w:t xml:space="preserve">Project Title: </w:t>
      </w:r>
      <w:r>
        <w:rPr>
          <w:rFonts w:ascii="Times New Roman" w:hAnsi="Times New Roman"/>
          <w:sz w:val="24"/>
          <w:szCs w:val="24"/>
        </w:rPr>
        <w:t xml:space="preserve">Campus-Trade – A Verified Student Marketplace, Academic Rental Hub, and College E-Commerce Platform</w:t>
      </w:r>
    </w:p>
    <w:p>
      <w:pPr>
        <w:spacing w:after="60" w:before="0" w:line="276" w:lineRule="auto"/>
      </w:pPr>
      <w:r>
        <w:rPr>
          <w:rFonts w:ascii="Times New Roman" w:hAnsi="Times New Roman"/>
          <w:sz w:val="24"/>
          <w:szCs w:val="24"/>
          <w:b/>
          <w:bCs/>
        </w:rPr>
        <w:t xml:space="preserve">Project Group No.: </w:t>
      </w:r>
      <w:r>
        <w:rPr>
          <w:rFonts w:ascii="Times New Roman" w:hAnsi="Times New Roman"/>
          <w:sz w:val="24"/>
          <w:szCs w:val="24"/>
        </w:rPr>
        <w:t xml:space="preserve">26                  </w:t>
      </w:r>
      <w:r>
        <w:rPr>
          <w:rFonts w:ascii="Times New Roman" w:hAnsi="Times New Roman"/>
          <w:sz w:val="24"/>
          <w:szCs w:val="24"/>
          <w:b/>
          <w:bCs/>
        </w:rPr>
        <w:t xml:space="preserve">Number of Scholar(s): </w:t>
      </w:r>
      <w:r>
        <w:rPr>
          <w:rFonts w:ascii="Times New Roman" w:hAnsi="Times New Roman"/>
          <w:sz w:val="24"/>
          <w:szCs w:val="24"/>
        </w:rPr>
        <w:t xml:space="preserve">3</w:t>
      </w:r>
    </w:p>
    <w:p>
      <w:pPr>
        <w:spacing w:after="120" w:before="0" w:line="276" w:lineRule="auto"/>
      </w:pPr>
      <w:r>
        <w:rPr>
          <w:rFonts w:ascii="Times New Roman" w:hAnsi="Times New Roman"/>
          <w:sz w:val="24"/>
          <w:szCs w:val="24"/>
          <w:b/>
          <w:bCs/>
        </w:rPr>
        <w:t xml:space="preserve">Supervisor Name: </w:t>
      </w:r>
      <w:r>
        <w:rPr>
          <w:rFonts w:ascii="Times New Roman" w:hAnsi="Times New Roman"/>
          <w:sz w:val="24"/>
          <w:szCs w:val="24"/>
        </w:rPr>
        <w:t xml:space="preserve">Dr. Bhavesh Kataria</w:t>
      </w:r>
    </w:p>
    <w:p>
      <w:pPr>
        <w:spacing w:after="80" w:before="0" w:line="276" w:lineRule="auto"/>
      </w:pPr>
      <w:r>
        <w:rPr>
          <w:rFonts w:ascii="Times New Roman" w:hAnsi="Times New Roman"/>
          <w:sz w:val="24"/>
          <w:szCs w:val="24"/>
          <w:b/>
          <w:bCs/>
        </w:rPr>
        <w:t xml:space="preserve">Abstract:</w:t>
      </w:r>
    </w:p>
    <w:p>
      <w:pPr>
        <w:jc w:val="both"/>
        <w:spacing w:after="120" w:before="0" w:line="276" w:lineRule="auto"/>
      </w:pPr>
      <w:r>
        <w:rPr>
          <w:rFonts w:ascii="Times New Roman" w:hAnsi="Times New Roman"/>
          <w:sz w:val="24"/>
          <w:szCs w:val="24"/>
        </w:rPr>
        <w:t xml:space="preserve">Campus-Trade is an institutional, authenticated student-to-student marketplace, academic rental hub, and university circular economy platform engineered specifically for the campus community of the Institute of Advanced Research (IAR), Gandhinagar. Within university ecosystems, students routinely acquire textbooks, laboratory coats, scientific calculators, drafters, electronic instruments, and academic notes that fall into disuse after end-semester evaluations. Simultaneously, junior and peer students require identical course resources at economical rates. Currently, students depend on informal WhatsApp chats and bulletin boards that lack authentication, search capabilities, fair pricing anchors, or physical safety guarantees. Campus-Trade resolves these challenges by delivering an authenticated, zero-commission, multi-vertical university web ecosystem.</w:t>
      </w:r>
    </w:p>
    <w:p>
      <w:pPr>
        <w:jc w:val="both"/>
        <w:spacing w:after="120" w:before="0" w:line="276" w:lineRule="auto"/>
      </w:pPr>
      <w:r>
        <w:rPr>
          <w:rFonts w:ascii="Times New Roman" w:hAnsi="Times New Roman"/>
          <w:sz w:val="24"/>
          <w:szCs w:val="24"/>
        </w:rPr>
        <w:t xml:space="preserve">The platform incorporates core verified capabilities: (1) Institutional domain and student ID verification (@iar.ac.in), (2) Temporary Academic Rental &amp; Borrowing Deposit System with daily rental rates and refundable security deposit holding, (3) Academic Course Code &amp; Semester Syllabus Tagging (CS201, BT204, MA101 across Semesters 1-8 and academic verticals: Core Textbooks, Lab Manuals, Solved PYQ Exam Papers, and Lecture Notes), (4) Campus Request &amp; Peer Bounty Board for crowdsourcing urgent academic supplies with student rewards, (5) Senior Giveaway Hub facilitating ₹0 donations and eco-friendly cycle hand-downs, (6) Campus Lost &amp; Found Registry featuring direct drag-and-drop photo uploads and recovery matching, (7) AI Fair-Price Suggestion Engine applying empirical 10% to 40% depreciation formulas based on physical wear and usage duration, (8) Campus Eco-Impact &amp; Sustainability Dashboard tracking CO₂ emissions prevented, student money saved, and textbooks re-circulated, (9) Comprehensive Account Security with self-service Account Deactivation and permanent Account Deletion safeguards, and (10) Official College Event &amp; Pass Management with automated delegate pass issuance.</w:t>
      </w:r>
    </w:p>
    <w:p>
      <w:pPr>
        <w:jc w:val="both"/>
        <w:spacing w:after="160" w:before="0" w:line="276" w:lineRule="auto"/>
      </w:pPr>
      <w:r>
        <w:rPr>
          <w:rFonts w:ascii="Times New Roman" w:hAnsi="Times New Roman"/>
          <w:sz w:val="24"/>
          <w:szCs w:val="24"/>
        </w:rPr>
        <w:t xml:space="preserve">The software architecture utilizes a Single Page Application (SPA) frontend developed with React.js (v18) and responsive Tailwind CSS (with universal dark/light mode and React ErrorBoundary protections). The backend server is built with Node.js and Express.js, interfacing with MongoDB Atlas via Mongoose ODM. Data protection is enforced via Bcrypt salted hashing, stateless JSON Web Tokens (JWT), and role-based route middleware. Campus-Trade creates an organized, transparent, safe, and sustainable circular student economy tailored to higher education institutions.</w:t>
      </w:r>
    </w:p>
    <w:p>
      <w:pPr>
        <w:jc w:val="center"/>
        <w:spacing w:after="100" w:before="0" w:line="276" w:lineRule="auto"/>
      </w:pPr>
      <w:r>
        <w:rPr>
          <w:rFonts w:ascii="Times New Roman" w:hAnsi="Times New Roman"/>
          <w:sz w:val="20"/>
          <w:szCs w:val="20"/>
        </w:rPr>
        <w:t xml:space="preserve">---------------------------------------------------------------------------------------------------------------------</w:t>
      </w:r>
    </w:p>
    <w:p>
      <w:pPr>
        <w:spacing w:after="60" w:before="0" w:line="276" w:lineRule="auto"/>
      </w:pPr>
      <w:r>
        <w:rPr>
          <w:rFonts w:ascii="Times New Roman" w:hAnsi="Times New Roman"/>
          <w:sz w:val="24"/>
          <w:szCs w:val="24"/>
          <w:b/>
          <w:bCs/>
        </w:rPr>
        <w:t xml:space="preserve">Scholar(s) Details</w:t>
      </w:r>
    </w:p>
    <w:p>
      <w:pPr>
        <w:spacing w:after="40" w:before="0" w:line="276" w:lineRule="auto"/>
      </w:pPr>
      <w:r>
        <w:rPr>
          <w:rFonts w:ascii="Times New Roman" w:hAnsi="Times New Roman"/>
          <w:sz w:val="24"/>
          <w:szCs w:val="24"/>
        </w:rPr>
        <w:t xml:space="preserve">Name of the Scholar: Pranav Jayswal — IAR/14665</w:t>
      </w:r>
    </w:p>
    <w:p>
      <w:pPr>
        <w:spacing w:after="40" w:before="0" w:line="276" w:lineRule="auto"/>
      </w:pPr>
      <w:r>
        <w:rPr>
          <w:rFonts w:ascii="Times New Roman" w:hAnsi="Times New Roman"/>
          <w:sz w:val="24"/>
          <w:szCs w:val="24"/>
        </w:rPr>
        <w:t xml:space="preserve">Name of the Scholar: Moksh Desai — IAR/14666</w:t>
      </w:r>
    </w:p>
    <w:p>
      <w:pPr>
        <w:spacing w:after="100" w:before="0" w:line="276" w:lineRule="auto"/>
      </w:pPr>
      <w:r>
        <w:rPr>
          <w:rFonts w:ascii="Times New Roman" w:hAnsi="Times New Roman"/>
          <w:sz w:val="24"/>
          <w:szCs w:val="24"/>
        </w:rPr>
        <w:t xml:space="preserve">Name of the Scholar: Ayush Yadav — IAR/14536</w:t>
      </w:r>
    </w:p>
    <w:p>
      <w:pPr>
        <w:spacing w:after="200" w:before="0" w:line="276" w:lineRule="auto"/>
      </w:pPr>
      <w:r>
        <w:rPr>
          <w:rFonts w:ascii="Times New Roman" w:hAnsi="Times New Roman"/>
          <w:sz w:val="24"/>
          <w:szCs w:val="24"/>
          <w:b/>
          <w:bCs/>
        </w:rPr>
        <w:t xml:space="preserve">Signature of the Supervisor: __________________________</w:t>
      </w:r>
    </w:p>
    <w:p>
      <w:pPr>
        <w:jc w:val="center"/>
        <w:spacing w:after="140" w:before="100" w:line="276" w:lineRule="auto"/>
      </w:pPr>
      <w:r>
        <w:rPr>
          <w:rFonts w:ascii="Times New Roman" w:hAnsi="Times New Roman"/>
          <w:sz w:val="26"/>
          <w:szCs w:val="26"/>
          <w:b/>
          <w:bCs/>
        </w:rPr>
        <w:t xml:space="preserve">INDEX OF THE PROJECT REPORT (B. Tech CSE &amp; IT SEM VII)</w:t>
      </w:r>
    </w:p>
    <w:tbl>
      <w:tblPr>
        <w:tblStyle w:val="Table1"/>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1400" w:type="dxa"/>
            <w:shd w:val="clear" w:color="auto" w:fill="F2F2F2"/>
          </w:tcPr>
          <w:p>
            <w:pPr>
              <w:jc w:val="center"/>
              <w:spacing w:after="60" w:before="60" w:line="276" w:lineRule="auto"/>
            </w:pPr>
            <w:r>
              <w:rPr>
                <w:rFonts w:ascii="Times New Roman" w:hAnsi="Times New Roman"/>
                <w:sz w:val="22"/>
                <w:szCs w:val="22"/>
                <w:b/>
                <w:bCs/>
              </w:rPr>
              <w:t xml:space="preserve">SR. NO.</w:t>
            </w:r>
          </w:p>
        </w:tc>
        <w:tc>
          <w:tcPr>
            <w:tcW w:w="6500" w:type="dxa"/>
            <w:shd w:val="clear" w:color="auto" w:fill="F2F2F2"/>
          </w:tcPr>
          <w:p>
            <w:pPr>
              <w:jc w:val="center"/>
              <w:spacing w:after="60" w:before="60" w:line="276" w:lineRule="auto"/>
            </w:pPr>
            <w:r>
              <w:rPr>
                <w:rFonts w:ascii="Times New Roman" w:hAnsi="Times New Roman"/>
                <w:sz w:val="22"/>
                <w:szCs w:val="22"/>
                <w:b/>
                <w:bCs/>
              </w:rPr>
              <w:t xml:space="preserve">CONTENTS</w:t>
            </w:r>
          </w:p>
        </w:tc>
        <w:tc>
          <w:tcPr>
            <w:tcW w:w="1460" w:type="dxa"/>
            <w:shd w:val="clear" w:color="auto" w:fill="F2F2F2"/>
          </w:tcPr>
          <w:p>
            <w:pPr>
              <w:jc w:val="center"/>
              <w:spacing w:after="60" w:before="60" w:line="276" w:lineRule="auto"/>
            </w:pPr>
            <w:r>
              <w:rPr>
                <w:rFonts w:ascii="Times New Roman" w:hAnsi="Times New Roman"/>
                <w:sz w:val="22"/>
                <w:szCs w:val="22"/>
                <w:b/>
                <w:bCs/>
              </w:rPr>
              <w:t xml:space="preserve">PAGE NO.</w:t>
            </w:r>
          </w:p>
        </w:tc>
      </w:tr>
      <w:tr>
        <w:tc>
          <w:tcPr>
            <w:tcW w:w="1400" w:type="dxa"/>
          </w:tcPr>
          <w:p>
            <w:pPr>
              <w:jc w:val="center"/>
              <w:spacing w:after="40" w:before="40" w:line="276" w:lineRule="auto"/>
            </w:pPr>
            <w:r>
              <w:rPr>
                <w:rFonts w:ascii="Times New Roman" w:hAnsi="Times New Roman"/>
                <w:sz w:val="22"/>
                <w:szCs w:val="22"/>
              </w:rPr>
              <w:t xml:space="preserve">*</w:t>
            </w:r>
          </w:p>
        </w:tc>
        <w:tc>
          <w:tcPr>
            <w:tcW w:w="6500" w:type="dxa"/>
          </w:tcPr>
          <w:p>
            <w:pPr>
              <w:spacing w:after="40" w:before="40" w:line="276" w:lineRule="auto"/>
            </w:pPr>
            <w:r>
              <w:rPr>
                <w:rFonts w:ascii="Times New Roman" w:hAnsi="Times New Roman"/>
                <w:sz w:val="22"/>
                <w:szCs w:val="22"/>
              </w:rPr>
              <w:t xml:space="preserve">Acknowledgment</w:t>
            </w:r>
          </w:p>
        </w:tc>
        <w:tc>
          <w:tcPr>
            <w:tcW w:w="1460" w:type="dxa"/>
          </w:tcPr>
          <w:p>
            <w:pPr>
              <w:jc w:val="center"/>
              <w:spacing w:after="40" w:before="40" w:line="276" w:lineRule="auto"/>
            </w:pPr>
            <w:r>
              <w:rPr>
                <w:rFonts w:ascii="Times New Roman" w:hAnsi="Times New Roman"/>
                <w:sz w:val="22"/>
                <w:szCs w:val="22"/>
              </w:rPr>
              <w:t xml:space="preserve">I</w:t>
            </w:r>
          </w:p>
        </w:tc>
      </w:tr>
      <w:tr>
        <w:tc>
          <w:tcPr>
            <w:tcW w:w="1400" w:type="dxa"/>
          </w:tcPr>
          <w:p>
            <w:pPr>
              <w:jc w:val="center"/>
              <w:spacing w:after="40" w:before="40" w:line="276" w:lineRule="auto"/>
            </w:pPr>
            <w:r>
              <w:rPr>
                <w:rFonts w:ascii="Times New Roman" w:hAnsi="Times New Roman"/>
                <w:sz w:val="22"/>
                <w:szCs w:val="22"/>
              </w:rPr>
              <w:t xml:space="preserve">*</w:t>
            </w:r>
          </w:p>
        </w:tc>
        <w:tc>
          <w:tcPr>
            <w:tcW w:w="6500" w:type="dxa"/>
          </w:tcPr>
          <w:p>
            <w:pPr>
              <w:spacing w:after="40" w:before="40" w:line="276" w:lineRule="auto"/>
            </w:pPr>
            <w:r>
              <w:rPr>
                <w:rFonts w:ascii="Times New Roman" w:hAnsi="Times New Roman"/>
                <w:sz w:val="22"/>
                <w:szCs w:val="22"/>
              </w:rPr>
              <w:t xml:space="preserve">Abstract</w:t>
            </w:r>
          </w:p>
        </w:tc>
        <w:tc>
          <w:tcPr>
            <w:tcW w:w="1460" w:type="dxa"/>
          </w:tcPr>
          <w:p>
            <w:pPr>
              <w:jc w:val="center"/>
              <w:spacing w:after="40" w:before="40" w:line="276" w:lineRule="auto"/>
            </w:pPr>
            <w:r>
              <w:rPr>
                <w:rFonts w:ascii="Times New Roman" w:hAnsi="Times New Roman"/>
                <w:sz w:val="22"/>
                <w:szCs w:val="22"/>
              </w:rPr>
              <w:t xml:space="preserve">II</w:t>
            </w:r>
          </w:p>
        </w:tc>
      </w:tr>
      <w:tr>
        <w:tc>
          <w:tcPr>
            <w:tcW w:w="1400" w:type="dxa"/>
          </w:tcPr>
          <w:p>
            <w:pPr>
              <w:jc w:val="center"/>
              <w:spacing w:after="40" w:before="40" w:line="276" w:lineRule="auto"/>
            </w:pPr>
            <w:r>
              <w:rPr>
                <w:rFonts w:ascii="Times New Roman" w:hAnsi="Times New Roman"/>
                <w:sz w:val="22"/>
                <w:szCs w:val="22"/>
              </w:rPr>
              <w:t xml:space="preserve">*</w:t>
            </w:r>
          </w:p>
        </w:tc>
        <w:tc>
          <w:tcPr>
            <w:tcW w:w="6500" w:type="dxa"/>
          </w:tcPr>
          <w:p>
            <w:pPr>
              <w:spacing w:after="40" w:before="40" w:line="276" w:lineRule="auto"/>
            </w:pPr>
            <w:r>
              <w:rPr>
                <w:rFonts w:ascii="Times New Roman" w:hAnsi="Times New Roman"/>
                <w:sz w:val="22"/>
                <w:szCs w:val="22"/>
              </w:rPr>
              <w:t xml:space="preserve">Index of the project report</w:t>
            </w:r>
          </w:p>
        </w:tc>
        <w:tc>
          <w:tcPr>
            <w:tcW w:w="1460" w:type="dxa"/>
          </w:tcPr>
          <w:p>
            <w:pPr>
              <w:jc w:val="center"/>
              <w:spacing w:after="40" w:before="40" w:line="276" w:lineRule="auto"/>
            </w:pPr>
            <w:r>
              <w:rPr>
                <w:rFonts w:ascii="Times New Roman" w:hAnsi="Times New Roman"/>
                <w:sz w:val="22"/>
                <w:szCs w:val="22"/>
              </w:rPr>
              <w:t xml:space="preserve">VI</w:t>
            </w:r>
          </w:p>
        </w:tc>
      </w:tr>
      <w:tr>
        <w:tc>
          <w:tcPr>
            <w:tcW w:w="1400" w:type="dxa"/>
          </w:tcPr>
          <w:p>
            <w:pPr>
              <w:jc w:val="center"/>
              <w:spacing w:after="40" w:before="40" w:line="276" w:lineRule="auto"/>
            </w:pPr>
            <w:r>
              <w:rPr>
                <w:rFonts w:ascii="Times New Roman" w:hAnsi="Times New Roman"/>
                <w:sz w:val="22"/>
                <w:szCs w:val="22"/>
              </w:rPr>
              <w:t xml:space="preserve">*</w:t>
            </w:r>
          </w:p>
        </w:tc>
        <w:tc>
          <w:tcPr>
            <w:tcW w:w="6500" w:type="dxa"/>
          </w:tcPr>
          <w:p>
            <w:pPr>
              <w:spacing w:after="40" w:before="40" w:line="276" w:lineRule="auto"/>
            </w:pPr>
            <w:r>
              <w:rPr>
                <w:rFonts w:ascii="Times New Roman" w:hAnsi="Times New Roman"/>
                <w:sz w:val="22"/>
                <w:szCs w:val="22"/>
              </w:rPr>
              <w:t xml:space="preserve">List of Figures (if any)</w:t>
            </w:r>
          </w:p>
        </w:tc>
        <w:tc>
          <w:tcPr>
            <w:tcW w:w="1460" w:type="dxa"/>
          </w:tcPr>
          <w:p>
            <w:pPr>
              <w:jc w:val="center"/>
              <w:spacing w:after="40" w:before="40" w:line="276" w:lineRule="auto"/>
            </w:pPr>
            <w:r>
              <w:rPr>
                <w:rFonts w:ascii="Times New Roman" w:hAnsi="Times New Roman"/>
                <w:sz w:val="22"/>
                <w:szCs w:val="22"/>
              </w:rPr>
              <w:t xml:space="preserve">VII</w:t>
            </w:r>
          </w:p>
        </w:tc>
      </w:tr>
      <w:tr>
        <w:tc>
          <w:tcPr>
            <w:tcW w:w="1400" w:type="dxa"/>
          </w:tcPr>
          <w:p>
            <w:pPr>
              <w:jc w:val="center"/>
              <w:spacing w:after="40" w:before="40" w:line="276" w:lineRule="auto"/>
            </w:pPr>
            <w:r>
              <w:rPr>
                <w:rFonts w:ascii="Times New Roman" w:hAnsi="Times New Roman"/>
                <w:sz w:val="22"/>
                <w:szCs w:val="22"/>
              </w:rPr>
              <w:t xml:space="preserve">*</w:t>
            </w:r>
          </w:p>
        </w:tc>
        <w:tc>
          <w:tcPr>
            <w:tcW w:w="6500" w:type="dxa"/>
          </w:tcPr>
          <w:p>
            <w:pPr>
              <w:spacing w:after="40" w:before="40" w:line="276" w:lineRule="auto"/>
            </w:pPr>
            <w:r>
              <w:rPr>
                <w:rFonts w:ascii="Times New Roman" w:hAnsi="Times New Roman"/>
                <w:sz w:val="22"/>
                <w:szCs w:val="22"/>
              </w:rPr>
              <w:t xml:space="preserve">List of Tables (if any)</w:t>
            </w:r>
          </w:p>
        </w:tc>
        <w:tc>
          <w:tcPr>
            <w:tcW w:w="1460" w:type="dxa"/>
          </w:tcPr>
          <w:p>
            <w:pPr>
              <w:jc w:val="center"/>
              <w:spacing w:after="40" w:before="40" w:line="276" w:lineRule="auto"/>
            </w:pPr>
            <w:r>
              <w:rPr>
                <w:rFonts w:ascii="Times New Roman" w:hAnsi="Times New Roman"/>
                <w:sz w:val="22"/>
                <w:szCs w:val="22"/>
              </w:rPr>
              <w:t xml:space="preserve">VIII</w:t>
            </w:r>
          </w:p>
        </w:tc>
      </w:tr>
      <w:tr>
        <w:tc>
          <w:tcPr>
            <w:tcW w:w="1400" w:type="dxa"/>
          </w:tcPr>
          <w:p>
            <w:pPr>
              <w:jc w:val="center"/>
              <w:spacing w:after="40" w:before="40" w:line="276" w:lineRule="auto"/>
            </w:pPr>
            <w:r>
              <w:rPr>
                <w:rFonts w:ascii="Times New Roman" w:hAnsi="Times New Roman"/>
                <w:sz w:val="22"/>
                <w:szCs w:val="22"/>
              </w:rPr>
              <w:t xml:space="preserve">1</w:t>
            </w:r>
          </w:p>
        </w:tc>
        <w:tc>
          <w:tcPr>
            <w:tcW w:w="6500" w:type="dxa"/>
          </w:tcPr>
          <w:p>
            <w:pPr>
              <w:spacing w:after="40" w:before="40" w:line="276" w:lineRule="auto"/>
            </w:pPr>
            <w:r>
              <w:rPr>
                <w:rFonts w:ascii="Times New Roman" w:hAnsi="Times New Roman"/>
                <w:sz w:val="22"/>
                <w:szCs w:val="22"/>
              </w:rPr>
              <w:t xml:space="preserve">ABOUT THE SYSTEM:</w:t>
            </w:r>
          </w:p>
        </w:tc>
        <w:tc>
          <w:tcPr>
            <w:tcW w:w="1460" w:type="dxa"/>
          </w:tcPr>
          <w:p>
            <w:pPr>
              <w:jc w:val="center"/>
              <w:spacing w:after="40" w:before="40" w:line="276" w:lineRule="auto"/>
            </w:pPr>
            <w:r>
              <w:rPr>
                <w:rFonts w:ascii="Times New Roman" w:hAnsi="Times New Roman"/>
                <w:sz w:val="22"/>
                <w:szCs w:val="22"/>
              </w:rPr>
              <w:t xml:space="preserve">(1)</w:t>
            </w:r>
          </w:p>
        </w:tc>
      </w:tr>
      <w:tr>
        <w:tc>
          <w:tcPr>
            <w:tcW w:w="1400" w:type="dxa"/>
          </w:tcPr>
          <w:p>
            <w:pPr>
              <w:jc w:val="center"/>
              <w:spacing w:after="40" w:before="40" w:line="276" w:lineRule="auto"/>
            </w:pPr>
            <w:r>
              <w:rPr>
                <w:rFonts w:ascii="Times New Roman" w:hAnsi="Times New Roman"/>
                <w:sz w:val="22"/>
                <w:szCs w:val="22"/>
              </w:rPr>
              <w:t xml:space="preserve">1.1</w:t>
            </w:r>
          </w:p>
        </w:tc>
        <w:tc>
          <w:tcPr>
            <w:tcW w:w="6500" w:type="dxa"/>
          </w:tcPr>
          <w:p>
            <w:pPr>
              <w:spacing w:after="40" w:before="40" w:line="276" w:lineRule="auto"/>
            </w:pPr>
            <w:r>
              <w:rPr>
                <w:rFonts w:ascii="Times New Roman" w:hAnsi="Times New Roman"/>
                <w:sz w:val="22"/>
                <w:szCs w:val="22"/>
              </w:rPr>
              <w:t xml:space="preserve">Problem definition (Identification of needs):</w:t>
            </w:r>
          </w:p>
        </w:tc>
        <w:tc>
          <w:tcPr>
            <w:tcW w:w="1460" w:type="dxa"/>
          </w:tcPr>
          <w:p>
            <w:pPr>
              <w:jc w:val="center"/>
              <w:spacing w:after="40" w:before="40" w:line="276" w:lineRule="auto"/>
            </w:pPr>
            <w:r>
              <w:rPr>
                <w:rFonts w:ascii="Times New Roman" w:hAnsi="Times New Roman"/>
                <w:sz w:val="22"/>
                <w:szCs w:val="22"/>
              </w:rPr>
              <w:t xml:space="preserve">1</w:t>
            </w:r>
          </w:p>
        </w:tc>
      </w:tr>
      <w:tr>
        <w:tc>
          <w:tcPr>
            <w:tcW w:w="1400" w:type="dxa"/>
          </w:tcPr>
          <w:p>
            <w:pPr>
              <w:jc w:val="center"/>
              <w:spacing w:after="40" w:before="40" w:line="276" w:lineRule="auto"/>
            </w:pPr>
            <w:r>
              <w:rPr>
                <w:rFonts w:ascii="Times New Roman" w:hAnsi="Times New Roman"/>
                <w:sz w:val="22"/>
                <w:szCs w:val="22"/>
              </w:rPr>
              <w:t xml:space="preserve">1.2</w:t>
            </w:r>
          </w:p>
        </w:tc>
        <w:tc>
          <w:tcPr>
            <w:tcW w:w="6500" w:type="dxa"/>
          </w:tcPr>
          <w:p>
            <w:pPr>
              <w:spacing w:after="40" w:before="40" w:line="276" w:lineRule="auto"/>
            </w:pPr>
            <w:r>
              <w:rPr>
                <w:rFonts w:ascii="Times New Roman" w:hAnsi="Times New Roman"/>
                <w:sz w:val="22"/>
                <w:szCs w:val="22"/>
              </w:rPr>
              <w:t xml:space="preserve">Requirement Specifications (Product/System Tasks)</w:t>
            </w:r>
          </w:p>
        </w:tc>
        <w:tc>
          <w:tcPr>
            <w:tcW w:w="1460" w:type="dxa"/>
          </w:tcPr>
          <w:p>
            <w:pPr>
              <w:jc w:val="center"/>
              <w:spacing w:after="40" w:before="40" w:line="276" w:lineRule="auto"/>
            </w:pPr>
            <w:r>
              <w:rPr>
                <w:rFonts w:ascii="Times New Roman" w:hAnsi="Times New Roman"/>
                <w:sz w:val="22"/>
                <w:szCs w:val="22"/>
              </w:rPr>
              <w:t xml:space="preserve">2</w:t>
            </w:r>
          </w:p>
        </w:tc>
      </w:tr>
      <w:tr>
        <w:tc>
          <w:tcPr>
            <w:tcW w:w="1400" w:type="dxa"/>
          </w:tcPr>
          <w:p>
            <w:pPr>
              <w:jc w:val="center"/>
              <w:spacing w:after="40" w:before="40" w:line="276" w:lineRule="auto"/>
            </w:pPr>
            <w:r>
              <w:rPr>
                <w:rFonts w:ascii="Times New Roman" w:hAnsi="Times New Roman"/>
                <w:sz w:val="22"/>
                <w:szCs w:val="22"/>
              </w:rPr>
              <w:t xml:space="preserve">1.3</w:t>
            </w:r>
          </w:p>
        </w:tc>
        <w:tc>
          <w:tcPr>
            <w:tcW w:w="6500" w:type="dxa"/>
          </w:tcPr>
          <w:p>
            <w:pPr>
              <w:spacing w:after="40" w:before="40" w:line="276" w:lineRule="auto"/>
            </w:pPr>
            <w:r>
              <w:rPr>
                <w:rFonts w:ascii="Times New Roman" w:hAnsi="Times New Roman"/>
                <w:sz w:val="22"/>
                <w:szCs w:val="22"/>
              </w:rPr>
              <w:t xml:space="preserve">Tools and Technology Used (Front-End/Back-End/Framework/Protocol/API/Services/App. etc.).</w:t>
            </w:r>
          </w:p>
        </w:tc>
        <w:tc>
          <w:tcPr>
            <w:tcW w:w="1460" w:type="dxa"/>
          </w:tcPr>
          <w:p>
            <w:pPr>
              <w:jc w:val="center"/>
              <w:spacing w:after="40" w:before="40" w:line="276" w:lineRule="auto"/>
            </w:pPr>
            <w:r>
              <w:rPr>
                <w:rFonts w:ascii="Times New Roman" w:hAnsi="Times New Roman"/>
                <w:sz w:val="22"/>
                <w:szCs w:val="22"/>
              </w:rPr>
              <w:t xml:space="preserve">5</w:t>
            </w:r>
          </w:p>
        </w:tc>
      </w:tr>
      <w:tr>
        <w:tc>
          <w:tcPr>
            <w:tcW w:w="1400" w:type="dxa"/>
          </w:tcPr>
          <w:p>
            <w:pPr>
              <w:jc w:val="center"/>
              <w:spacing w:after="40" w:before="40" w:line="276" w:lineRule="auto"/>
            </w:pPr>
            <w:r>
              <w:rPr>
                <w:rFonts w:ascii="Times New Roman" w:hAnsi="Times New Roman"/>
                <w:sz w:val="22"/>
                <w:szCs w:val="22"/>
              </w:rPr>
              <w:t xml:space="preserve">2</w:t>
            </w:r>
          </w:p>
        </w:tc>
        <w:tc>
          <w:tcPr>
            <w:tcW w:w="6500" w:type="dxa"/>
          </w:tcPr>
          <w:p>
            <w:pPr>
              <w:spacing w:after="40" w:before="40" w:line="276" w:lineRule="auto"/>
            </w:pPr>
            <w:r>
              <w:rPr>
                <w:rFonts w:ascii="Times New Roman" w:hAnsi="Times New Roman"/>
                <w:sz w:val="22"/>
                <w:szCs w:val="22"/>
              </w:rPr>
              <w:t xml:space="preserve">SYSTEM DESIGN USING UML:</w:t>
            </w:r>
          </w:p>
        </w:tc>
        <w:tc>
          <w:tcPr>
            <w:tcW w:w="1460" w:type="dxa"/>
          </w:tcPr>
          <w:p>
            <w:pPr>
              <w:jc w:val="center"/>
              <w:spacing w:after="40" w:before="40" w:line="276" w:lineRule="auto"/>
            </w:pPr>
            <w:r>
              <w:rPr>
                <w:rFonts w:ascii="Times New Roman" w:hAnsi="Times New Roman"/>
                <w:sz w:val="22"/>
                <w:szCs w:val="22"/>
              </w:rPr>
              <w:t xml:space="preserve">(7)</w:t>
            </w:r>
          </w:p>
        </w:tc>
      </w:tr>
      <w:tr>
        <w:tc>
          <w:tcPr>
            <w:tcW w:w="1400" w:type="dxa"/>
          </w:tcPr>
          <w:p>
            <w:pPr>
              <w:jc w:val="center"/>
              <w:spacing w:after="40" w:before="40" w:line="276" w:lineRule="auto"/>
            </w:pPr>
            <w:r>
              <w:rPr>
                <w:rFonts w:ascii="Times New Roman" w:hAnsi="Times New Roman"/>
                <w:sz w:val="22"/>
                <w:szCs w:val="22"/>
              </w:rPr>
              <w:t xml:space="preserve">2.1</w:t>
            </w:r>
          </w:p>
        </w:tc>
        <w:tc>
          <w:tcPr>
            <w:tcW w:w="6500" w:type="dxa"/>
          </w:tcPr>
          <w:p>
            <w:pPr>
              <w:spacing w:after="40" w:before="40" w:line="276" w:lineRule="auto"/>
            </w:pPr>
            <w:r>
              <w:rPr>
                <w:rFonts w:ascii="Times New Roman" w:hAnsi="Times New Roman"/>
                <w:sz w:val="22"/>
                <w:szCs w:val="22"/>
              </w:rPr>
              <w:t xml:space="preserve">Data Flow Diagrams (1 Level DFD, 2 Level DFD must).</w:t>
            </w:r>
          </w:p>
        </w:tc>
        <w:tc>
          <w:tcPr>
            <w:tcW w:w="1460" w:type="dxa"/>
          </w:tcPr>
          <w:p>
            <w:pPr>
              <w:jc w:val="center"/>
              <w:spacing w:after="40" w:before="40" w:line="276" w:lineRule="auto"/>
            </w:pPr>
            <w:r>
              <w:rPr>
                <w:rFonts w:ascii="Times New Roman" w:hAnsi="Times New Roman"/>
                <w:sz w:val="22"/>
                <w:szCs w:val="22"/>
              </w:rPr>
              <w:t xml:space="preserve">7</w:t>
            </w:r>
          </w:p>
        </w:tc>
      </w:tr>
      <w:tr>
        <w:tc>
          <w:tcPr>
            <w:tcW w:w="1400" w:type="dxa"/>
          </w:tcPr>
          <w:p>
            <w:pPr>
              <w:jc w:val="center"/>
              <w:spacing w:after="40" w:before="40" w:line="276" w:lineRule="auto"/>
            </w:pPr>
            <w:r>
              <w:rPr>
                <w:rFonts w:ascii="Times New Roman" w:hAnsi="Times New Roman"/>
                <w:sz w:val="22"/>
                <w:szCs w:val="22"/>
              </w:rPr>
              <w:t xml:space="preserve">2.2</w:t>
            </w:r>
          </w:p>
        </w:tc>
        <w:tc>
          <w:tcPr>
            <w:tcW w:w="6500" w:type="dxa"/>
          </w:tcPr>
          <w:p>
            <w:pPr>
              <w:spacing w:after="40" w:before="40" w:line="276" w:lineRule="auto"/>
            </w:pPr>
            <w:r>
              <w:rPr>
                <w:rFonts w:ascii="Times New Roman" w:hAnsi="Times New Roman"/>
                <w:sz w:val="22"/>
                <w:szCs w:val="22"/>
              </w:rPr>
              <w:t xml:space="preserve">Use Case Diagram.</w:t>
            </w:r>
          </w:p>
        </w:tc>
        <w:tc>
          <w:tcPr>
            <w:tcW w:w="1460" w:type="dxa"/>
          </w:tcPr>
          <w:p>
            <w:pPr>
              <w:jc w:val="center"/>
              <w:spacing w:after="40" w:before="40" w:line="276" w:lineRule="auto"/>
            </w:pPr>
            <w:r>
              <w:rPr>
                <w:rFonts w:ascii="Times New Roman" w:hAnsi="Times New Roman"/>
                <w:sz w:val="22"/>
                <w:szCs w:val="22"/>
              </w:rPr>
              <w:t xml:space="preserve">11</w:t>
            </w:r>
          </w:p>
        </w:tc>
      </w:tr>
      <w:tr>
        <w:tc>
          <w:tcPr>
            <w:tcW w:w="1400" w:type="dxa"/>
          </w:tcPr>
          <w:p>
            <w:pPr>
              <w:jc w:val="center"/>
              <w:spacing w:after="40" w:before="40" w:line="276" w:lineRule="auto"/>
            </w:pPr>
            <w:r>
              <w:rPr>
                <w:rFonts w:ascii="Times New Roman" w:hAnsi="Times New Roman"/>
                <w:sz w:val="22"/>
                <w:szCs w:val="22"/>
              </w:rPr>
              <w:t xml:space="preserve">2.3</w:t>
            </w:r>
          </w:p>
        </w:tc>
        <w:tc>
          <w:tcPr>
            <w:tcW w:w="6500" w:type="dxa"/>
          </w:tcPr>
          <w:p>
            <w:pPr>
              <w:spacing w:after="40" w:before="40" w:line="276" w:lineRule="auto"/>
            </w:pPr>
            <w:r>
              <w:rPr>
                <w:rFonts w:ascii="Times New Roman" w:hAnsi="Times New Roman"/>
                <w:sz w:val="22"/>
                <w:szCs w:val="22"/>
              </w:rPr>
              <w:t xml:space="preserve">Class Diagram.</w:t>
            </w:r>
          </w:p>
        </w:tc>
        <w:tc>
          <w:tcPr>
            <w:tcW w:w="1460" w:type="dxa"/>
          </w:tcPr>
          <w:p>
            <w:pPr>
              <w:jc w:val="center"/>
              <w:spacing w:after="40" w:before="40" w:line="276" w:lineRule="auto"/>
            </w:pPr>
            <w:r>
              <w:rPr>
                <w:rFonts w:ascii="Times New Roman" w:hAnsi="Times New Roman"/>
                <w:sz w:val="22"/>
                <w:szCs w:val="22"/>
              </w:rPr>
              <w:t xml:space="preserve">13</w:t>
            </w:r>
          </w:p>
        </w:tc>
      </w:tr>
      <w:tr>
        <w:tc>
          <w:tcPr>
            <w:tcW w:w="1400" w:type="dxa"/>
          </w:tcPr>
          <w:p>
            <w:pPr>
              <w:jc w:val="center"/>
              <w:spacing w:after="40" w:before="40" w:line="276" w:lineRule="auto"/>
            </w:pPr>
            <w:r>
              <w:rPr>
                <w:rFonts w:ascii="Times New Roman" w:hAnsi="Times New Roman"/>
                <w:sz w:val="22"/>
                <w:szCs w:val="22"/>
              </w:rPr>
              <w:t xml:space="preserve">2.4</w:t>
            </w:r>
          </w:p>
        </w:tc>
        <w:tc>
          <w:tcPr>
            <w:tcW w:w="6500" w:type="dxa"/>
          </w:tcPr>
          <w:p>
            <w:pPr>
              <w:spacing w:after="40" w:before="40" w:line="276" w:lineRule="auto"/>
            </w:pPr>
            <w:r>
              <w:rPr>
                <w:rFonts w:ascii="Times New Roman" w:hAnsi="Times New Roman"/>
                <w:sz w:val="22"/>
                <w:szCs w:val="22"/>
              </w:rPr>
              <w:t xml:space="preserve">Sequence Diagrams.</w:t>
            </w:r>
          </w:p>
        </w:tc>
        <w:tc>
          <w:tcPr>
            <w:tcW w:w="1460" w:type="dxa"/>
          </w:tcPr>
          <w:p>
            <w:pPr>
              <w:jc w:val="center"/>
              <w:spacing w:after="40" w:before="40" w:line="276" w:lineRule="auto"/>
            </w:pPr>
            <w:r>
              <w:rPr>
                <w:rFonts w:ascii="Times New Roman" w:hAnsi="Times New Roman"/>
                <w:sz w:val="22"/>
                <w:szCs w:val="22"/>
              </w:rPr>
              <w:t xml:space="preserve">15</w:t>
            </w:r>
          </w:p>
        </w:tc>
      </w:tr>
      <w:tr>
        <w:tc>
          <w:tcPr>
            <w:tcW w:w="1400" w:type="dxa"/>
          </w:tcPr>
          <w:p>
            <w:pPr>
              <w:jc w:val="center"/>
              <w:spacing w:after="40" w:before="40" w:line="276" w:lineRule="auto"/>
            </w:pPr>
            <w:r>
              <w:rPr>
                <w:rFonts w:ascii="Times New Roman" w:hAnsi="Times New Roman"/>
                <w:sz w:val="22"/>
                <w:szCs w:val="22"/>
              </w:rPr>
              <w:t xml:space="preserve">3</w:t>
            </w:r>
          </w:p>
        </w:tc>
        <w:tc>
          <w:tcPr>
            <w:tcW w:w="6500" w:type="dxa"/>
          </w:tcPr>
          <w:p>
            <w:pPr>
              <w:spacing w:after="40" w:before="40" w:line="276" w:lineRule="auto"/>
            </w:pPr>
            <w:r>
              <w:rPr>
                <w:rFonts w:ascii="Times New Roman" w:hAnsi="Times New Roman"/>
                <w:sz w:val="22"/>
                <w:szCs w:val="22"/>
              </w:rPr>
              <w:t xml:space="preserve">DATA DICTIONARY:</w:t>
            </w:r>
          </w:p>
        </w:tc>
        <w:tc>
          <w:tcPr>
            <w:tcW w:w="1460" w:type="dxa"/>
          </w:tcPr>
          <w:p>
            <w:pPr>
              <w:jc w:val="center"/>
              <w:spacing w:after="40" w:before="40" w:line="276" w:lineRule="auto"/>
            </w:pPr>
            <w:r>
              <w:rPr>
                <w:rFonts w:ascii="Times New Roman" w:hAnsi="Times New Roman"/>
                <w:sz w:val="22"/>
                <w:szCs w:val="22"/>
              </w:rPr>
              <w:t xml:space="preserve">(17)</w:t>
            </w:r>
          </w:p>
        </w:tc>
      </w:tr>
      <w:tr>
        <w:tc>
          <w:tcPr>
            <w:tcW w:w="1400" w:type="dxa"/>
          </w:tcPr>
          <w:p>
            <w:pPr>
              <w:jc w:val="center"/>
              <w:spacing w:after="40" w:before="40" w:line="276" w:lineRule="auto"/>
            </w:pPr>
            <w:r>
              <w:rPr>
                <w:rFonts w:ascii="Times New Roman" w:hAnsi="Times New Roman"/>
                <w:sz w:val="22"/>
                <w:szCs w:val="22"/>
              </w:rPr>
              <w:t xml:space="preserve">3.1</w:t>
            </w:r>
          </w:p>
        </w:tc>
        <w:tc>
          <w:tcPr>
            <w:tcW w:w="6500" w:type="dxa"/>
          </w:tcPr>
          <w:p>
            <w:pPr>
              <w:spacing w:after="40" w:before="40" w:line="276" w:lineRule="auto"/>
            </w:pPr>
            <w:r>
              <w:rPr>
                <w:rFonts w:ascii="Times New Roman" w:hAnsi="Times New Roman"/>
                <w:sz w:val="22"/>
                <w:szCs w:val="22"/>
              </w:rPr>
              <w:t xml:space="preserve">Database tables SQL/NoSQL (Dimension if NoSQL used)</w:t>
            </w:r>
          </w:p>
        </w:tc>
        <w:tc>
          <w:tcPr>
            <w:tcW w:w="1460" w:type="dxa"/>
          </w:tcPr>
          <w:p>
            <w:pPr>
              <w:jc w:val="center"/>
              <w:spacing w:after="40" w:before="40" w:line="276" w:lineRule="auto"/>
            </w:pPr>
            <w:r>
              <w:rPr>
                <w:rFonts w:ascii="Times New Roman" w:hAnsi="Times New Roman"/>
                <w:sz w:val="22"/>
                <w:szCs w:val="22"/>
              </w:rPr>
              <w:t xml:space="preserve">17</w:t>
            </w:r>
          </w:p>
        </w:tc>
      </w:tr>
      <w:tr>
        <w:tc>
          <w:tcPr>
            <w:tcW w:w="1400" w:type="dxa"/>
          </w:tcPr>
          <w:p>
            <w:pPr>
              <w:jc w:val="center"/>
              <w:spacing w:after="40" w:before="40" w:line="276" w:lineRule="auto"/>
            </w:pPr>
            <w:r>
              <w:rPr>
                <w:rFonts w:ascii="Times New Roman" w:hAnsi="Times New Roman"/>
                <w:sz w:val="22"/>
                <w:szCs w:val="22"/>
              </w:rPr>
              <w:t xml:space="preserve">4</w:t>
            </w:r>
          </w:p>
        </w:tc>
        <w:tc>
          <w:tcPr>
            <w:tcW w:w="6500" w:type="dxa"/>
          </w:tcPr>
          <w:p>
            <w:pPr>
              <w:spacing w:after="40" w:before="40" w:line="276" w:lineRule="auto"/>
            </w:pPr>
            <w:r>
              <w:rPr>
                <w:rFonts w:ascii="Times New Roman" w:hAnsi="Times New Roman"/>
                <w:sz w:val="22"/>
                <w:szCs w:val="22"/>
              </w:rPr>
              <w:t xml:space="preserve">IMPLEMENTATION:</w:t>
            </w:r>
          </w:p>
        </w:tc>
        <w:tc>
          <w:tcPr>
            <w:tcW w:w="1460" w:type="dxa"/>
          </w:tcPr>
          <w:p>
            <w:pPr>
              <w:jc w:val="center"/>
              <w:spacing w:after="40" w:before="40" w:line="276" w:lineRule="auto"/>
            </w:pPr>
            <w:r>
              <w:rPr>
                <w:rFonts w:ascii="Times New Roman" w:hAnsi="Times New Roman"/>
                <w:sz w:val="22"/>
                <w:szCs w:val="22"/>
              </w:rPr>
              <w:t xml:space="preserve">(21)</w:t>
            </w:r>
          </w:p>
        </w:tc>
      </w:tr>
      <w:tr>
        <w:tc>
          <w:tcPr>
            <w:tcW w:w="1400" w:type="dxa"/>
          </w:tcPr>
          <w:p>
            <w:pPr>
              <w:jc w:val="center"/>
              <w:spacing w:after="40" w:before="40" w:line="276" w:lineRule="auto"/>
            </w:pPr>
            <w:r>
              <w:rPr>
                <w:rFonts w:ascii="Times New Roman" w:hAnsi="Times New Roman"/>
                <w:sz w:val="22"/>
                <w:szCs w:val="22"/>
              </w:rPr>
              <w:t xml:space="preserve">4.1</w:t>
            </w:r>
          </w:p>
        </w:tc>
        <w:tc>
          <w:tcPr>
            <w:tcW w:w="6500" w:type="dxa"/>
          </w:tcPr>
          <w:p>
            <w:pPr>
              <w:spacing w:after="40" w:before="40" w:line="276" w:lineRule="auto"/>
            </w:pPr>
            <w:r>
              <w:rPr>
                <w:rFonts w:ascii="Times New Roman" w:hAnsi="Times New Roman"/>
                <w:sz w:val="22"/>
                <w:szCs w:val="22"/>
              </w:rPr>
              <w:t xml:space="preserve">Screen Layouts with validations.</w:t>
            </w:r>
          </w:p>
        </w:tc>
        <w:tc>
          <w:tcPr>
            <w:tcW w:w="1460" w:type="dxa"/>
          </w:tcPr>
          <w:p>
            <w:pPr>
              <w:jc w:val="center"/>
              <w:spacing w:after="40" w:before="40" w:line="276" w:lineRule="auto"/>
            </w:pPr>
            <w:r>
              <w:rPr>
                <w:rFonts w:ascii="Times New Roman" w:hAnsi="Times New Roman"/>
                <w:sz w:val="22"/>
                <w:szCs w:val="22"/>
              </w:rPr>
              <w:t xml:space="preserve">21</w:t>
            </w:r>
          </w:p>
        </w:tc>
      </w:tr>
      <w:tr>
        <w:tc>
          <w:tcPr>
            <w:tcW w:w="1400" w:type="dxa"/>
          </w:tcPr>
          <w:p>
            <w:pPr>
              <w:jc w:val="center"/>
              <w:spacing w:after="40" w:before="40" w:line="276" w:lineRule="auto"/>
            </w:pPr>
            <w:r>
              <w:rPr>
                <w:rFonts w:ascii="Times New Roman" w:hAnsi="Times New Roman"/>
                <w:sz w:val="22"/>
                <w:szCs w:val="22"/>
              </w:rPr>
              <w:t xml:space="preserve">4.2</w:t>
            </w:r>
          </w:p>
        </w:tc>
        <w:tc>
          <w:tcPr>
            <w:tcW w:w="6500" w:type="dxa"/>
          </w:tcPr>
          <w:p>
            <w:pPr>
              <w:spacing w:after="40" w:before="40" w:line="276" w:lineRule="auto"/>
            </w:pPr>
            <w:r>
              <w:rPr>
                <w:rFonts w:ascii="Times New Roman" w:hAnsi="Times New Roman"/>
                <w:sz w:val="22"/>
                <w:szCs w:val="22"/>
              </w:rPr>
              <w:t xml:space="preserve">Sample Coding (with Security tasks).</w:t>
            </w:r>
          </w:p>
        </w:tc>
        <w:tc>
          <w:tcPr>
            <w:tcW w:w="1460" w:type="dxa"/>
          </w:tcPr>
          <w:p>
            <w:pPr>
              <w:jc w:val="center"/>
              <w:spacing w:after="40" w:before="40" w:line="276" w:lineRule="auto"/>
            </w:pPr>
            <w:r>
              <w:rPr>
                <w:rFonts w:ascii="Times New Roman" w:hAnsi="Times New Roman"/>
                <w:sz w:val="22"/>
                <w:szCs w:val="22"/>
              </w:rPr>
              <w:t xml:space="preserve">32</w:t>
            </w:r>
          </w:p>
        </w:tc>
      </w:tr>
      <w:tr>
        <w:tc>
          <w:tcPr>
            <w:tcW w:w="1400" w:type="dxa"/>
          </w:tcPr>
          <w:p>
            <w:pPr>
              <w:jc w:val="center"/>
              <w:spacing w:after="40" w:before="40" w:line="276" w:lineRule="auto"/>
            </w:pPr>
            <w:r>
              <w:rPr>
                <w:rFonts w:ascii="Times New Roman" w:hAnsi="Times New Roman"/>
                <w:sz w:val="22"/>
                <w:szCs w:val="22"/>
              </w:rPr>
              <w:t xml:space="preserve">4.3</w:t>
            </w:r>
          </w:p>
        </w:tc>
        <w:tc>
          <w:tcPr>
            <w:tcW w:w="6500" w:type="dxa"/>
          </w:tcPr>
          <w:p>
            <w:pPr>
              <w:spacing w:after="40" w:before="40" w:line="276" w:lineRule="auto"/>
            </w:pPr>
            <w:r>
              <w:rPr>
                <w:rFonts w:ascii="Times New Roman" w:hAnsi="Times New Roman"/>
                <w:sz w:val="22"/>
                <w:szCs w:val="22"/>
              </w:rPr>
              <w:t xml:space="preserve">Steps of the execution Project and Navigation.</w:t>
            </w:r>
          </w:p>
        </w:tc>
        <w:tc>
          <w:tcPr>
            <w:tcW w:w="1460" w:type="dxa"/>
          </w:tcPr>
          <w:p>
            <w:pPr>
              <w:jc w:val="center"/>
              <w:spacing w:after="40" w:before="40" w:line="276" w:lineRule="auto"/>
            </w:pPr>
            <w:r>
              <w:rPr>
                <w:rFonts w:ascii="Times New Roman" w:hAnsi="Times New Roman"/>
                <w:sz w:val="22"/>
                <w:szCs w:val="22"/>
              </w:rPr>
              <w:t xml:space="preserve">36</w:t>
            </w:r>
          </w:p>
        </w:tc>
      </w:tr>
      <w:tr>
        <w:tc>
          <w:tcPr>
            <w:tcW w:w="1400" w:type="dxa"/>
          </w:tcPr>
          <w:p>
            <w:pPr>
              <w:jc w:val="center"/>
              <w:spacing w:after="40" w:before="40" w:line="276" w:lineRule="auto"/>
            </w:pPr>
            <w:r>
              <w:rPr>
                <w:rFonts w:ascii="Times New Roman" w:hAnsi="Times New Roman"/>
                <w:sz w:val="22"/>
                <w:szCs w:val="22"/>
              </w:rPr>
              <w:t xml:space="preserve">5</w:t>
            </w:r>
          </w:p>
        </w:tc>
        <w:tc>
          <w:tcPr>
            <w:tcW w:w="6500" w:type="dxa"/>
          </w:tcPr>
          <w:p>
            <w:pPr>
              <w:spacing w:after="40" w:before="40" w:line="276" w:lineRule="auto"/>
            </w:pPr>
            <w:r>
              <w:rPr>
                <w:rFonts w:ascii="Times New Roman" w:hAnsi="Times New Roman"/>
                <w:sz w:val="22"/>
                <w:szCs w:val="22"/>
              </w:rPr>
              <w:t xml:space="preserve">CONCLUSION:</w:t>
            </w:r>
          </w:p>
        </w:tc>
        <w:tc>
          <w:tcPr>
            <w:tcW w:w="1460" w:type="dxa"/>
          </w:tcPr>
          <w:p>
            <w:pPr>
              <w:jc w:val="center"/>
              <w:spacing w:after="40" w:before="40" w:line="276" w:lineRule="auto"/>
            </w:pPr>
            <w:r>
              <w:rPr>
                <w:rFonts w:ascii="Times New Roman" w:hAnsi="Times New Roman"/>
                <w:sz w:val="22"/>
                <w:szCs w:val="22"/>
              </w:rPr>
              <w:t xml:space="preserve">(38)</w:t>
            </w:r>
          </w:p>
        </w:tc>
      </w:tr>
      <w:tr>
        <w:tc>
          <w:tcPr>
            <w:tcW w:w="1400" w:type="dxa"/>
          </w:tcPr>
          <w:p>
            <w:pPr>
              <w:jc w:val="center"/>
              <w:spacing w:after="40" w:before="40" w:line="276" w:lineRule="auto"/>
            </w:pPr>
            <w:r>
              <w:rPr>
                <w:rFonts w:ascii="Times New Roman" w:hAnsi="Times New Roman"/>
                <w:sz w:val="22"/>
                <w:szCs w:val="22"/>
              </w:rPr>
              <w:t xml:space="preserve">5.1</w:t>
            </w:r>
          </w:p>
        </w:tc>
        <w:tc>
          <w:tcPr>
            <w:tcW w:w="6500" w:type="dxa"/>
          </w:tcPr>
          <w:p>
            <w:pPr>
              <w:spacing w:after="40" w:before="40" w:line="276" w:lineRule="auto"/>
            </w:pPr>
            <w:r>
              <w:rPr>
                <w:rFonts w:ascii="Times New Roman" w:hAnsi="Times New Roman"/>
                <w:sz w:val="22"/>
                <w:szCs w:val="22"/>
              </w:rPr>
              <w:t xml:space="preserve">Importance of the worked-out tasks</w:t>
            </w:r>
          </w:p>
        </w:tc>
        <w:tc>
          <w:tcPr>
            <w:tcW w:w="1460" w:type="dxa"/>
          </w:tcPr>
          <w:p>
            <w:pPr>
              <w:jc w:val="center"/>
              <w:spacing w:after="40" w:before="40" w:line="276" w:lineRule="auto"/>
            </w:pPr>
            <w:r>
              <w:rPr>
                <w:rFonts w:ascii="Times New Roman" w:hAnsi="Times New Roman"/>
                <w:sz w:val="22"/>
                <w:szCs w:val="22"/>
              </w:rPr>
              <w:t xml:space="preserve">38</w:t>
            </w:r>
          </w:p>
        </w:tc>
      </w:tr>
      <w:tr>
        <w:tc>
          <w:tcPr>
            <w:tcW w:w="1400" w:type="dxa"/>
          </w:tcPr>
          <w:p>
            <w:pPr>
              <w:jc w:val="center"/>
              <w:spacing w:after="40" w:before="40" w:line="276" w:lineRule="auto"/>
            </w:pPr>
            <w:r>
              <w:rPr>
                <w:rFonts w:ascii="Times New Roman" w:hAnsi="Times New Roman"/>
                <w:sz w:val="22"/>
                <w:szCs w:val="22"/>
              </w:rPr>
              <w:t xml:space="preserve">5.2</w:t>
            </w:r>
          </w:p>
        </w:tc>
        <w:tc>
          <w:tcPr>
            <w:tcW w:w="6500" w:type="dxa"/>
          </w:tcPr>
          <w:p>
            <w:pPr>
              <w:spacing w:after="40" w:before="40" w:line="276" w:lineRule="auto"/>
            </w:pPr>
            <w:r>
              <w:rPr>
                <w:rFonts w:ascii="Times New Roman" w:hAnsi="Times New Roman"/>
                <w:sz w:val="22"/>
                <w:szCs w:val="22"/>
              </w:rPr>
              <w:t xml:space="preserve">Further Enhancement in future.</w:t>
            </w:r>
          </w:p>
        </w:tc>
        <w:tc>
          <w:tcPr>
            <w:tcW w:w="1460" w:type="dxa"/>
          </w:tcPr>
          <w:p>
            <w:pPr>
              <w:jc w:val="center"/>
              <w:spacing w:after="40" w:before="40" w:line="276" w:lineRule="auto"/>
            </w:pPr>
            <w:r>
              <w:rPr>
                <w:rFonts w:ascii="Times New Roman" w:hAnsi="Times New Roman"/>
                <w:sz w:val="22"/>
                <w:szCs w:val="22"/>
              </w:rPr>
              <w:t xml:space="preserve">39</w:t>
            </w:r>
          </w:p>
        </w:tc>
      </w:tr>
      <w:tr>
        <w:tc>
          <w:tcPr>
            <w:tcW w:w="1400" w:type="dxa"/>
          </w:tcPr>
          <w:p>
            <w:pPr>
              <w:jc w:val="center"/>
              <w:spacing w:after="40" w:before="40" w:line="276" w:lineRule="auto"/>
            </w:pPr>
            <w:r>
              <w:rPr>
                <w:rFonts w:ascii="Times New Roman" w:hAnsi="Times New Roman"/>
                <w:sz w:val="22"/>
                <w:szCs w:val="22"/>
              </w:rPr>
              <w:t xml:space="preserve">6</w:t>
            </w:r>
          </w:p>
        </w:tc>
        <w:tc>
          <w:tcPr>
            <w:tcW w:w="6500" w:type="dxa"/>
          </w:tcPr>
          <w:p>
            <w:pPr>
              <w:spacing w:after="40" w:before="40" w:line="276" w:lineRule="auto"/>
            </w:pPr>
            <w:r>
              <w:rPr>
                <w:rFonts w:ascii="Times New Roman" w:hAnsi="Times New Roman"/>
                <w:sz w:val="22"/>
                <w:szCs w:val="22"/>
              </w:rPr>
              <w:t xml:space="preserve">REFERENCES:</w:t>
            </w:r>
          </w:p>
        </w:tc>
        <w:tc>
          <w:tcPr>
            <w:tcW w:w="1460" w:type="dxa"/>
          </w:tcPr>
          <w:p>
            <w:pPr>
              <w:jc w:val="center"/>
              <w:spacing w:after="40" w:before="40" w:line="276" w:lineRule="auto"/>
            </w:pPr>
            <w:r>
              <w:rPr>
                <w:rFonts w:ascii="Times New Roman" w:hAnsi="Times New Roman"/>
                <w:sz w:val="22"/>
                <w:szCs w:val="22"/>
              </w:rPr>
              <w:t xml:space="preserve">(40)</w:t>
            </w:r>
          </w:p>
        </w:tc>
      </w:tr>
      <w:tr>
        <w:tc>
          <w:tcPr>
            <w:tcW w:w="1400" w:type="dxa"/>
          </w:tcPr>
          <w:p>
            <w:pPr>
              <w:jc w:val="center"/>
              <w:spacing w:after="40" w:before="40" w:line="276" w:lineRule="auto"/>
            </w:pPr>
            <w:r>
              <w:rPr>
                <w:rFonts w:ascii="Times New Roman" w:hAnsi="Times New Roman"/>
                <w:sz w:val="22"/>
                <w:szCs w:val="22"/>
              </w:rPr>
              <w:t xml:space="preserve">6.1</w:t>
            </w:r>
          </w:p>
        </w:tc>
        <w:tc>
          <w:tcPr>
            <w:tcW w:w="6500" w:type="dxa"/>
          </w:tcPr>
          <w:p>
            <w:pPr>
              <w:spacing w:after="40" w:before="40" w:line="276" w:lineRule="auto"/>
            </w:pPr>
            <w:r>
              <w:rPr>
                <w:rFonts w:ascii="Times New Roman" w:hAnsi="Times New Roman"/>
                <w:sz w:val="22"/>
                <w:szCs w:val="22"/>
              </w:rPr>
              <w:t xml:space="preserve">Books, Research Papers, Experts persons, Technology, Webs, etc.</w:t>
            </w:r>
          </w:p>
        </w:tc>
        <w:tc>
          <w:tcPr>
            <w:tcW w:w="1460" w:type="dxa"/>
          </w:tcPr>
          <w:p>
            <w:pPr>
              <w:jc w:val="center"/>
              <w:spacing w:after="40" w:before="40" w:line="276" w:lineRule="auto"/>
            </w:pPr>
            <w:r>
              <w:rPr>
                <w:rFonts w:ascii="Times New Roman" w:hAnsi="Times New Roman"/>
                <w:sz w:val="22"/>
                <w:szCs w:val="22"/>
              </w:rPr>
              <w:t xml:space="preserve">40</w:t>
            </w:r>
          </w:p>
        </w:tc>
      </w:tr>
    </w:tbl>
    <w:p>
      <w:pPr>
        <w:spacing w:after="180" w:before="100" w:line="276" w:lineRule="auto"/>
      </w:pPr>
      <w:r>
        <w:rPr>
          <w:rFonts w:ascii="Times New Roman" w:hAnsi="Times New Roman"/>
          <w:sz w:val="20"/>
          <w:szCs w:val="20"/>
          <w:b/>
          <w:bCs/>
          <w:i/>
          <w:iCs/>
        </w:rPr>
        <w:t xml:space="preserve">Note: Here minimum pages are counted (Must be up to 40 to 50 pages, excluding Roman pages), further you can increase according to your requirements completion.</w:t>
      </w:r>
    </w:p>
    <w:p>
      <w:pPr>
        <w:spacing w:after="200" w:before="0" w:line="276" w:lineRule="auto"/>
      </w:pPr>
      <w:r>
        <w:rPr>
          <w:rFonts w:ascii="Times New Roman" w:hAnsi="Times New Roman"/>
          <w:sz w:val="22"/>
          <w:szCs w:val="22"/>
          <w:b/>
          <w:bCs/>
        </w:rPr>
        <w:t xml:space="preserve">Project Coordinator:                                                                         </w:t>
      </w:r>
      <w:r>
        <w:rPr>
          <w:rFonts w:ascii="Times New Roman" w:hAnsi="Times New Roman"/>
          <w:sz w:val="22"/>
          <w:szCs w:val="22"/>
          <w:b/>
          <w:bCs/>
        </w:rPr>
        <w:t xml:space="preserve">Head of the School</w:t>
      </w:r>
    </w:p>
    <w:p>
      <w:pPr>
        <w:jc w:val="center"/>
        <w:spacing w:after="140" w:before="120" w:line="276" w:lineRule="auto"/>
      </w:pPr>
      <w:r>
        <w:rPr>
          <w:rFonts w:ascii="Times New Roman" w:hAnsi="Times New Roman"/>
          <w:sz w:val="26"/>
          <w:szCs w:val="26"/>
          <w:b/>
          <w:bCs/>
        </w:rPr>
        <w:t xml:space="preserve">LIST OF FIGURES</w:t>
      </w:r>
    </w:p>
    <w:tbl>
      <w:tblPr>
        <w:tblStyle w:val="Table1"/>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1800" w:type="dxa"/>
            <w:shd w:val="clear" w:color="auto" w:fill="F2F2F2"/>
          </w:tcPr>
          <w:p>
            <w:pPr>
              <w:jc w:val="center"/>
              <w:spacing w:after="60" w:before="60" w:line="276" w:lineRule="auto"/>
            </w:pPr>
            <w:r>
              <w:rPr>
                <w:rFonts w:ascii="Times New Roman" w:hAnsi="Times New Roman"/>
                <w:sz w:val="22"/>
                <w:szCs w:val="22"/>
                <w:b/>
                <w:bCs/>
              </w:rPr>
              <w:t xml:space="preserve">FIGURE NO.</w:t>
            </w:r>
          </w:p>
        </w:tc>
        <w:tc>
          <w:tcPr>
            <w:tcW w:w="6100" w:type="dxa"/>
            <w:shd w:val="clear" w:color="auto" w:fill="F2F2F2"/>
          </w:tcPr>
          <w:p>
            <w:pPr>
              <w:jc w:val="center"/>
              <w:spacing w:after="60" w:before="60" w:line="276" w:lineRule="auto"/>
            </w:pPr>
            <w:r>
              <w:rPr>
                <w:rFonts w:ascii="Times New Roman" w:hAnsi="Times New Roman"/>
                <w:sz w:val="22"/>
                <w:szCs w:val="22"/>
                <w:b/>
                <w:bCs/>
              </w:rPr>
              <w:t xml:space="preserve">FIGURE TITLE</w:t>
            </w:r>
          </w:p>
        </w:tc>
        <w:tc>
          <w:tcPr>
            <w:tcW w:w="1460" w:type="dxa"/>
            <w:shd w:val="clear" w:color="auto" w:fill="F2F2F2"/>
          </w:tcPr>
          <w:p>
            <w:pPr>
              <w:jc w:val="center"/>
              <w:spacing w:after="60" w:before="60" w:line="276" w:lineRule="auto"/>
            </w:pPr>
            <w:r>
              <w:rPr>
                <w:rFonts w:ascii="Times New Roman" w:hAnsi="Times New Roman"/>
                <w:sz w:val="22"/>
                <w:szCs w:val="22"/>
                <w:b/>
                <w:bCs/>
              </w:rPr>
              <w:t xml:space="preserve">PAGE NO.</w:t>
            </w:r>
          </w:p>
        </w:tc>
      </w:tr>
      <w:tr>
        <w:tc>
          <w:tcPr>
            <w:tcW w:w="1800" w:type="dxa"/>
          </w:tcPr>
          <w:p>
            <w:pPr>
              <w:spacing w:after="40" w:before="40" w:line="276" w:lineRule="auto"/>
            </w:pPr>
            <w:r>
              <w:rPr>
                <w:rFonts w:ascii="Times New Roman" w:hAnsi="Times New Roman"/>
                <w:sz w:val="22"/>
                <w:szCs w:val="22"/>
              </w:rPr>
              <w:t xml:space="preserve">Figure 2.1</w:t>
            </w:r>
          </w:p>
        </w:tc>
        <w:tc>
          <w:tcPr>
            <w:tcW w:w="6100" w:type="dxa"/>
          </w:tcPr>
          <w:p>
            <w:pPr>
              <w:spacing w:after="40" w:before="40" w:line="276" w:lineRule="auto"/>
            </w:pPr>
            <w:r>
              <w:rPr>
                <w:rFonts w:ascii="Times New Roman" w:hAnsi="Times New Roman"/>
                <w:sz w:val="22"/>
                <w:szCs w:val="22"/>
              </w:rPr>
              <w:t xml:space="preserve">Level-1 Data Flow Diagram (CampusTrade System Architecture)</w:t>
            </w:r>
          </w:p>
        </w:tc>
        <w:tc>
          <w:tcPr>
            <w:tcW w:w="1460" w:type="dxa"/>
          </w:tcPr>
          <w:p>
            <w:pPr>
              <w:jc w:val="center"/>
              <w:spacing w:after="40" w:before="40" w:line="276" w:lineRule="auto"/>
            </w:pPr>
            <w:r>
              <w:rPr>
                <w:rFonts w:ascii="Times New Roman" w:hAnsi="Times New Roman"/>
                <w:sz w:val="22"/>
                <w:szCs w:val="22"/>
              </w:rPr>
              <w:t xml:space="preserve">8</w:t>
            </w:r>
          </w:p>
        </w:tc>
      </w:tr>
      <w:tr>
        <w:tc>
          <w:tcPr>
            <w:tcW w:w="1800" w:type="dxa"/>
          </w:tcPr>
          <w:p>
            <w:pPr>
              <w:spacing w:after="40" w:before="40" w:line="276" w:lineRule="auto"/>
            </w:pPr>
            <w:r>
              <w:rPr>
                <w:rFonts w:ascii="Times New Roman" w:hAnsi="Times New Roman"/>
                <w:sz w:val="22"/>
                <w:szCs w:val="22"/>
              </w:rPr>
              <w:t xml:space="preserve">Figure 2.2</w:t>
            </w:r>
          </w:p>
        </w:tc>
        <w:tc>
          <w:tcPr>
            <w:tcW w:w="6100" w:type="dxa"/>
          </w:tcPr>
          <w:p>
            <w:pPr>
              <w:spacing w:after="40" w:before="40" w:line="276" w:lineRule="auto"/>
            </w:pPr>
            <w:r>
              <w:rPr>
                <w:rFonts w:ascii="Times New Roman" w:hAnsi="Times New Roman"/>
                <w:sz w:val="22"/>
                <w:szCs w:val="22"/>
              </w:rPr>
              <w:t xml:space="preserve">Level-2 Data Flow Diagram (Detailed Functional Sub-processes)</w:t>
            </w:r>
          </w:p>
        </w:tc>
        <w:tc>
          <w:tcPr>
            <w:tcW w:w="1460" w:type="dxa"/>
          </w:tcPr>
          <w:p>
            <w:pPr>
              <w:jc w:val="center"/>
              <w:spacing w:after="40" w:before="40" w:line="276" w:lineRule="auto"/>
            </w:pPr>
            <w:r>
              <w:rPr>
                <w:rFonts w:ascii="Times New Roman" w:hAnsi="Times New Roman"/>
                <w:sz w:val="22"/>
                <w:szCs w:val="22"/>
              </w:rPr>
              <w:t xml:space="preserve">10</w:t>
            </w:r>
          </w:p>
        </w:tc>
      </w:tr>
      <w:tr>
        <w:tc>
          <w:tcPr>
            <w:tcW w:w="1800" w:type="dxa"/>
          </w:tcPr>
          <w:p>
            <w:pPr>
              <w:spacing w:after="40" w:before="40" w:line="276" w:lineRule="auto"/>
            </w:pPr>
            <w:r>
              <w:rPr>
                <w:rFonts w:ascii="Times New Roman" w:hAnsi="Times New Roman"/>
                <w:sz w:val="22"/>
                <w:szCs w:val="22"/>
              </w:rPr>
              <w:t xml:space="preserve">Figure 2.3</w:t>
            </w:r>
          </w:p>
        </w:tc>
        <w:tc>
          <w:tcPr>
            <w:tcW w:w="6100" w:type="dxa"/>
          </w:tcPr>
          <w:p>
            <w:pPr>
              <w:spacing w:after="40" w:before="40" w:line="276" w:lineRule="auto"/>
            </w:pPr>
            <w:r>
              <w:rPr>
                <w:rFonts w:ascii="Times New Roman" w:hAnsi="Times New Roman"/>
                <w:sz w:val="22"/>
                <w:szCs w:val="22"/>
              </w:rPr>
              <w:t xml:space="preserve">Use Case Diagram for CampusTrade Platform</w:t>
            </w:r>
          </w:p>
        </w:tc>
        <w:tc>
          <w:tcPr>
            <w:tcW w:w="1460" w:type="dxa"/>
          </w:tcPr>
          <w:p>
            <w:pPr>
              <w:jc w:val="center"/>
              <w:spacing w:after="40" w:before="40" w:line="276" w:lineRule="auto"/>
            </w:pPr>
            <w:r>
              <w:rPr>
                <w:rFonts w:ascii="Times New Roman" w:hAnsi="Times New Roman"/>
                <w:sz w:val="22"/>
                <w:szCs w:val="22"/>
              </w:rPr>
              <w:t xml:space="preserve">12</w:t>
            </w:r>
          </w:p>
        </w:tc>
      </w:tr>
      <w:tr>
        <w:tc>
          <w:tcPr>
            <w:tcW w:w="1800" w:type="dxa"/>
          </w:tcPr>
          <w:p>
            <w:pPr>
              <w:spacing w:after="40" w:before="40" w:line="276" w:lineRule="auto"/>
            </w:pPr>
            <w:r>
              <w:rPr>
                <w:rFonts w:ascii="Times New Roman" w:hAnsi="Times New Roman"/>
                <w:sz w:val="22"/>
                <w:szCs w:val="22"/>
              </w:rPr>
              <w:t xml:space="preserve">Figure 2.4</w:t>
            </w:r>
          </w:p>
        </w:tc>
        <w:tc>
          <w:tcPr>
            <w:tcW w:w="6100" w:type="dxa"/>
          </w:tcPr>
          <w:p>
            <w:pPr>
              <w:spacing w:after="40" w:before="40" w:line="276" w:lineRule="auto"/>
            </w:pPr>
            <w:r>
              <w:rPr>
                <w:rFonts w:ascii="Times New Roman" w:hAnsi="Times New Roman"/>
                <w:sz w:val="22"/>
                <w:szCs w:val="22"/>
              </w:rPr>
              <w:t xml:space="preserve">Class Diagram showing System Entities and Associations</w:t>
            </w:r>
          </w:p>
        </w:tc>
        <w:tc>
          <w:tcPr>
            <w:tcW w:w="1460" w:type="dxa"/>
          </w:tcPr>
          <w:p>
            <w:pPr>
              <w:jc w:val="center"/>
              <w:spacing w:after="40" w:before="40" w:line="276" w:lineRule="auto"/>
            </w:pPr>
            <w:r>
              <w:rPr>
                <w:rFonts w:ascii="Times New Roman" w:hAnsi="Times New Roman"/>
                <w:sz w:val="22"/>
                <w:szCs w:val="22"/>
              </w:rPr>
              <w:t xml:space="preserve">14</w:t>
            </w:r>
          </w:p>
        </w:tc>
      </w:tr>
      <w:tr>
        <w:tc>
          <w:tcPr>
            <w:tcW w:w="1800" w:type="dxa"/>
          </w:tcPr>
          <w:p>
            <w:pPr>
              <w:spacing w:after="40" w:before="40" w:line="276" w:lineRule="auto"/>
            </w:pPr>
            <w:r>
              <w:rPr>
                <w:rFonts w:ascii="Times New Roman" w:hAnsi="Times New Roman"/>
                <w:sz w:val="22"/>
                <w:szCs w:val="22"/>
              </w:rPr>
              <w:t xml:space="preserve">Figure 2.5</w:t>
            </w:r>
          </w:p>
        </w:tc>
        <w:tc>
          <w:tcPr>
            <w:tcW w:w="6100" w:type="dxa"/>
          </w:tcPr>
          <w:p>
            <w:pPr>
              <w:spacing w:after="40" w:before="40" w:line="276" w:lineRule="auto"/>
            </w:pPr>
            <w:r>
              <w:rPr>
                <w:rFonts w:ascii="Times New Roman" w:hAnsi="Times New Roman"/>
                <w:sz w:val="22"/>
                <w:szCs w:val="22"/>
              </w:rPr>
              <w:t xml:space="preserve">Sequence Diagram for Authentication, Order Placement, Rentals &amp; Notifications</w:t>
            </w:r>
          </w:p>
        </w:tc>
        <w:tc>
          <w:tcPr>
            <w:tcW w:w="1460" w:type="dxa"/>
          </w:tcPr>
          <w:p>
            <w:pPr>
              <w:jc w:val="center"/>
              <w:spacing w:after="40" w:before="40" w:line="276" w:lineRule="auto"/>
            </w:pPr>
            <w:r>
              <w:rPr>
                <w:rFonts w:ascii="Times New Roman" w:hAnsi="Times New Roman"/>
                <w:sz w:val="22"/>
                <w:szCs w:val="22"/>
              </w:rPr>
              <w:t xml:space="preserve">16</w:t>
            </w:r>
          </w:p>
        </w:tc>
      </w:tr>
      <w:tr>
        <w:tc>
          <w:tcPr>
            <w:tcW w:w="1800" w:type="dxa"/>
          </w:tcPr>
          <w:p>
            <w:pPr>
              <w:spacing w:after="40" w:before="40" w:line="276" w:lineRule="auto"/>
            </w:pPr>
            <w:r>
              <w:rPr>
                <w:rFonts w:ascii="Times New Roman" w:hAnsi="Times New Roman"/>
                <w:sz w:val="22"/>
                <w:szCs w:val="22"/>
              </w:rPr>
              <w:t xml:space="preserve">Figure 4.1</w:t>
            </w:r>
          </w:p>
        </w:tc>
        <w:tc>
          <w:tcPr>
            <w:tcW w:w="6100" w:type="dxa"/>
          </w:tcPr>
          <w:p>
            <w:pPr>
              <w:spacing w:after="40" w:before="40" w:line="276" w:lineRule="auto"/>
            </w:pPr>
            <w:r>
              <w:rPr>
                <w:rFonts w:ascii="Times New Roman" w:hAnsi="Times New Roman"/>
                <w:sz w:val="22"/>
                <w:szCs w:val="22"/>
              </w:rPr>
              <w:t xml:space="preserve">Home Page Screen Layout with Verified Campus Spotlight &amp; Eco-Dashboard</w:t>
            </w:r>
          </w:p>
        </w:tc>
        <w:tc>
          <w:tcPr>
            <w:tcW w:w="1460" w:type="dxa"/>
          </w:tcPr>
          <w:p>
            <w:pPr>
              <w:jc w:val="center"/>
              <w:spacing w:after="40" w:before="40" w:line="276" w:lineRule="auto"/>
            </w:pPr>
            <w:r>
              <w:rPr>
                <w:rFonts w:ascii="Times New Roman" w:hAnsi="Times New Roman"/>
                <w:sz w:val="22"/>
                <w:szCs w:val="22"/>
              </w:rPr>
              <w:t xml:space="preserve">21</w:t>
            </w:r>
          </w:p>
        </w:tc>
      </w:tr>
      <w:tr>
        <w:tc>
          <w:tcPr>
            <w:tcW w:w="1800" w:type="dxa"/>
          </w:tcPr>
          <w:p>
            <w:pPr>
              <w:spacing w:after="40" w:before="40" w:line="276" w:lineRule="auto"/>
            </w:pPr>
            <w:r>
              <w:rPr>
                <w:rFonts w:ascii="Times New Roman" w:hAnsi="Times New Roman"/>
                <w:sz w:val="22"/>
                <w:szCs w:val="22"/>
              </w:rPr>
              <w:t xml:space="preserve">Figure 4.2</w:t>
            </w:r>
          </w:p>
        </w:tc>
        <w:tc>
          <w:tcPr>
            <w:tcW w:w="6100" w:type="dxa"/>
          </w:tcPr>
          <w:p>
            <w:pPr>
              <w:spacing w:after="40" w:before="40" w:line="276" w:lineRule="auto"/>
            </w:pPr>
            <w:r>
              <w:rPr>
                <w:rFonts w:ascii="Times New Roman" w:hAnsi="Times New Roman"/>
                <w:sz w:val="22"/>
                <w:szCs w:val="22"/>
              </w:rPr>
              <w:t xml:space="preserve">Shop / Product Catalog Screen Layout with Filter Controls &amp; Academic Tags</w:t>
            </w:r>
          </w:p>
        </w:tc>
        <w:tc>
          <w:tcPr>
            <w:tcW w:w="1460" w:type="dxa"/>
          </w:tcPr>
          <w:p>
            <w:pPr>
              <w:jc w:val="center"/>
              <w:spacing w:after="40" w:before="40" w:line="276" w:lineRule="auto"/>
            </w:pPr>
            <w:r>
              <w:rPr>
                <w:rFonts w:ascii="Times New Roman" w:hAnsi="Times New Roman"/>
                <w:sz w:val="22"/>
                <w:szCs w:val="22"/>
              </w:rPr>
              <w:t xml:space="preserve">22</w:t>
            </w:r>
          </w:p>
        </w:tc>
      </w:tr>
      <w:tr>
        <w:tc>
          <w:tcPr>
            <w:tcW w:w="1800" w:type="dxa"/>
          </w:tcPr>
          <w:p>
            <w:pPr>
              <w:spacing w:after="40" w:before="40" w:line="276" w:lineRule="auto"/>
            </w:pPr>
            <w:r>
              <w:rPr>
                <w:rFonts w:ascii="Times New Roman" w:hAnsi="Times New Roman"/>
                <w:sz w:val="22"/>
                <w:szCs w:val="22"/>
              </w:rPr>
              <w:t xml:space="preserve">Figure 4.3</w:t>
            </w:r>
          </w:p>
        </w:tc>
        <w:tc>
          <w:tcPr>
            <w:tcW w:w="6100" w:type="dxa"/>
          </w:tcPr>
          <w:p>
            <w:pPr>
              <w:spacing w:after="40" w:before="40" w:line="276" w:lineRule="auto"/>
            </w:pPr>
            <w:r>
              <w:rPr>
                <w:rFonts w:ascii="Times New Roman" w:hAnsi="Times New Roman"/>
                <w:sz w:val="22"/>
                <w:szCs w:val="22"/>
              </w:rPr>
              <w:t xml:space="preserve">Product Detail Screen Layout with Rental Deposit &amp; Single Verified Call Seller Action</w:t>
            </w:r>
          </w:p>
        </w:tc>
        <w:tc>
          <w:tcPr>
            <w:tcW w:w="1460" w:type="dxa"/>
          </w:tcPr>
          <w:p>
            <w:pPr>
              <w:jc w:val="center"/>
              <w:spacing w:after="40" w:before="40" w:line="276" w:lineRule="auto"/>
            </w:pPr>
            <w:r>
              <w:rPr>
                <w:rFonts w:ascii="Times New Roman" w:hAnsi="Times New Roman"/>
                <w:sz w:val="22"/>
                <w:szCs w:val="22"/>
              </w:rPr>
              <w:t xml:space="preserve">23</w:t>
            </w:r>
          </w:p>
        </w:tc>
      </w:tr>
      <w:tr>
        <w:tc>
          <w:tcPr>
            <w:tcW w:w="1800" w:type="dxa"/>
          </w:tcPr>
          <w:p>
            <w:pPr>
              <w:spacing w:after="40" w:before="40" w:line="276" w:lineRule="auto"/>
            </w:pPr>
            <w:r>
              <w:rPr>
                <w:rFonts w:ascii="Times New Roman" w:hAnsi="Times New Roman"/>
                <w:sz w:val="22"/>
                <w:szCs w:val="22"/>
              </w:rPr>
              <w:t xml:space="preserve">Figure 4.4</w:t>
            </w:r>
          </w:p>
        </w:tc>
        <w:tc>
          <w:tcPr>
            <w:tcW w:w="6100" w:type="dxa"/>
          </w:tcPr>
          <w:p>
            <w:pPr>
              <w:spacing w:after="40" w:before="40" w:line="276" w:lineRule="auto"/>
            </w:pPr>
            <w:r>
              <w:rPr>
                <w:rFonts w:ascii="Times New Roman" w:hAnsi="Times New Roman"/>
                <w:sz w:val="22"/>
                <w:szCs w:val="22"/>
              </w:rPr>
              <w:t xml:space="preserve">User Login (Sign In) Screen Layout</w:t>
            </w:r>
          </w:p>
        </w:tc>
        <w:tc>
          <w:tcPr>
            <w:tcW w:w="1460" w:type="dxa"/>
          </w:tcPr>
          <w:p>
            <w:pPr>
              <w:jc w:val="center"/>
              <w:spacing w:after="40" w:before="40" w:line="276" w:lineRule="auto"/>
            </w:pPr>
            <w:r>
              <w:rPr>
                <w:rFonts w:ascii="Times New Roman" w:hAnsi="Times New Roman"/>
                <w:sz w:val="22"/>
                <w:szCs w:val="22"/>
              </w:rPr>
              <w:t xml:space="preserve">24</w:t>
            </w:r>
          </w:p>
        </w:tc>
      </w:tr>
      <w:tr>
        <w:tc>
          <w:tcPr>
            <w:tcW w:w="1800" w:type="dxa"/>
          </w:tcPr>
          <w:p>
            <w:pPr>
              <w:spacing w:after="40" w:before="40" w:line="276" w:lineRule="auto"/>
            </w:pPr>
            <w:r>
              <w:rPr>
                <w:rFonts w:ascii="Times New Roman" w:hAnsi="Times New Roman"/>
                <w:sz w:val="22"/>
                <w:szCs w:val="22"/>
              </w:rPr>
              <w:t xml:space="preserve">Figure 4.5</w:t>
            </w:r>
          </w:p>
        </w:tc>
        <w:tc>
          <w:tcPr>
            <w:tcW w:w="6100" w:type="dxa"/>
          </w:tcPr>
          <w:p>
            <w:pPr>
              <w:spacing w:after="40" w:before="40" w:line="276" w:lineRule="auto"/>
            </w:pPr>
            <w:r>
              <w:rPr>
                <w:rFonts w:ascii="Times New Roman" w:hAnsi="Times New Roman"/>
                <w:sz w:val="22"/>
                <w:szCs w:val="22"/>
              </w:rPr>
              <w:t xml:space="preserve">Student Registration Screen Layout with Institutional Validation</w:t>
            </w:r>
          </w:p>
        </w:tc>
        <w:tc>
          <w:tcPr>
            <w:tcW w:w="1460" w:type="dxa"/>
          </w:tcPr>
          <w:p>
            <w:pPr>
              <w:jc w:val="center"/>
              <w:spacing w:after="40" w:before="40" w:line="276" w:lineRule="auto"/>
            </w:pPr>
            <w:r>
              <w:rPr>
                <w:rFonts w:ascii="Times New Roman" w:hAnsi="Times New Roman"/>
                <w:sz w:val="22"/>
                <w:szCs w:val="22"/>
              </w:rPr>
              <w:t xml:space="preserve">25</w:t>
            </w:r>
          </w:p>
        </w:tc>
      </w:tr>
      <w:tr>
        <w:tc>
          <w:tcPr>
            <w:tcW w:w="1800" w:type="dxa"/>
          </w:tcPr>
          <w:p>
            <w:pPr>
              <w:spacing w:after="40" w:before="40" w:line="276" w:lineRule="auto"/>
            </w:pPr>
            <w:r>
              <w:rPr>
                <w:rFonts w:ascii="Times New Roman" w:hAnsi="Times New Roman"/>
                <w:sz w:val="22"/>
                <w:szCs w:val="22"/>
              </w:rPr>
              <w:t xml:space="preserve">Figure 4.6</w:t>
            </w:r>
          </w:p>
        </w:tc>
        <w:tc>
          <w:tcPr>
            <w:tcW w:w="6100" w:type="dxa"/>
          </w:tcPr>
          <w:p>
            <w:pPr>
              <w:spacing w:after="40" w:before="40" w:line="276" w:lineRule="auto"/>
            </w:pPr>
            <w:r>
              <w:rPr>
                <w:rFonts w:ascii="Times New Roman" w:hAnsi="Times New Roman"/>
                <w:sz w:val="22"/>
                <w:szCs w:val="22"/>
              </w:rPr>
              <w:t xml:space="preserve">Shopping Cart Screen Layout with Rental Item &amp; Security Deposit Breakdown</w:t>
            </w:r>
          </w:p>
        </w:tc>
        <w:tc>
          <w:tcPr>
            <w:tcW w:w="1460" w:type="dxa"/>
          </w:tcPr>
          <w:p>
            <w:pPr>
              <w:jc w:val="center"/>
              <w:spacing w:after="40" w:before="40" w:line="276" w:lineRule="auto"/>
            </w:pPr>
            <w:r>
              <w:rPr>
                <w:rFonts w:ascii="Times New Roman" w:hAnsi="Times New Roman"/>
                <w:sz w:val="22"/>
                <w:szCs w:val="22"/>
              </w:rPr>
              <w:t xml:space="preserve">26</w:t>
            </w:r>
          </w:p>
        </w:tc>
      </w:tr>
      <w:tr>
        <w:tc>
          <w:tcPr>
            <w:tcW w:w="1800" w:type="dxa"/>
          </w:tcPr>
          <w:p>
            <w:pPr>
              <w:spacing w:after="40" w:before="40" w:line="276" w:lineRule="auto"/>
            </w:pPr>
            <w:r>
              <w:rPr>
                <w:rFonts w:ascii="Times New Roman" w:hAnsi="Times New Roman"/>
                <w:sz w:val="22"/>
                <w:szCs w:val="22"/>
              </w:rPr>
              <w:t xml:space="preserve">Figure 4.7</w:t>
            </w:r>
          </w:p>
        </w:tc>
        <w:tc>
          <w:tcPr>
            <w:tcW w:w="6100" w:type="dxa"/>
          </w:tcPr>
          <w:p>
            <w:pPr>
              <w:spacing w:after="40" w:before="40" w:line="276" w:lineRule="auto"/>
            </w:pPr>
            <w:r>
              <w:rPr>
                <w:rFonts w:ascii="Times New Roman" w:hAnsi="Times New Roman"/>
                <w:sz w:val="22"/>
                <w:szCs w:val="22"/>
              </w:rPr>
              <w:t xml:space="preserve">Campus Meeting &amp; Trade Details Screen Layout with Schedule Picker</w:t>
            </w:r>
          </w:p>
        </w:tc>
        <w:tc>
          <w:tcPr>
            <w:tcW w:w="1460" w:type="dxa"/>
          </w:tcPr>
          <w:p>
            <w:pPr>
              <w:jc w:val="center"/>
              <w:spacing w:after="40" w:before="40" w:line="276" w:lineRule="auto"/>
            </w:pPr>
            <w:r>
              <w:rPr>
                <w:rFonts w:ascii="Times New Roman" w:hAnsi="Times New Roman"/>
                <w:sz w:val="22"/>
                <w:szCs w:val="22"/>
              </w:rPr>
              <w:t xml:space="preserve">27</w:t>
            </w:r>
          </w:p>
        </w:tc>
      </w:tr>
      <w:tr>
        <w:tc>
          <w:tcPr>
            <w:tcW w:w="1800" w:type="dxa"/>
          </w:tcPr>
          <w:p>
            <w:pPr>
              <w:spacing w:after="40" w:before="40" w:line="276" w:lineRule="auto"/>
            </w:pPr>
            <w:r>
              <w:rPr>
                <w:rFonts w:ascii="Times New Roman" w:hAnsi="Times New Roman"/>
                <w:sz w:val="22"/>
                <w:szCs w:val="22"/>
              </w:rPr>
              <w:t xml:space="preserve">Figure 4.8</w:t>
            </w:r>
          </w:p>
        </w:tc>
        <w:tc>
          <w:tcPr>
            <w:tcW w:w="6100" w:type="dxa"/>
          </w:tcPr>
          <w:p>
            <w:pPr>
              <w:spacing w:after="40" w:before="40" w:line="276" w:lineRule="auto"/>
            </w:pPr>
            <w:r>
              <w:rPr>
                <w:rFonts w:ascii="Times New Roman" w:hAnsi="Times New Roman"/>
                <w:sz w:val="22"/>
                <w:szCs w:val="22"/>
              </w:rPr>
              <w:t xml:space="preserve">Product Listing Form Modal with Academic Syllabus Tagging &amp; Course Codes</w:t>
            </w:r>
          </w:p>
        </w:tc>
        <w:tc>
          <w:tcPr>
            <w:tcW w:w="1460" w:type="dxa"/>
          </w:tcPr>
          <w:p>
            <w:pPr>
              <w:jc w:val="center"/>
              <w:spacing w:after="40" w:before="40" w:line="276" w:lineRule="auto"/>
            </w:pPr>
            <w:r>
              <w:rPr>
                <w:rFonts w:ascii="Times New Roman" w:hAnsi="Times New Roman"/>
                <w:sz w:val="22"/>
                <w:szCs w:val="22"/>
              </w:rPr>
              <w:t xml:space="preserve">28</w:t>
            </w:r>
          </w:p>
        </w:tc>
      </w:tr>
      <w:tr>
        <w:tc>
          <w:tcPr>
            <w:tcW w:w="1800" w:type="dxa"/>
          </w:tcPr>
          <w:p>
            <w:pPr>
              <w:spacing w:after="40" w:before="40" w:line="276" w:lineRule="auto"/>
            </w:pPr>
            <w:r>
              <w:rPr>
                <w:rFonts w:ascii="Times New Roman" w:hAnsi="Times New Roman"/>
                <w:sz w:val="22"/>
                <w:szCs w:val="22"/>
              </w:rPr>
              <w:t xml:space="preserve">Figure 4.9</w:t>
            </w:r>
          </w:p>
        </w:tc>
        <w:tc>
          <w:tcPr>
            <w:tcW w:w="6100" w:type="dxa"/>
          </w:tcPr>
          <w:p>
            <w:pPr>
              <w:spacing w:after="40" w:before="40" w:line="276" w:lineRule="auto"/>
            </w:pPr>
            <w:r>
              <w:rPr>
                <w:rFonts w:ascii="Times New Roman" w:hAnsi="Times New Roman"/>
                <w:sz w:val="22"/>
                <w:szCs w:val="22"/>
              </w:rPr>
              <w:t xml:space="preserve">Campus Events, Fests &amp; Department Campaigns Discovery Portal</w:t>
            </w:r>
          </w:p>
        </w:tc>
        <w:tc>
          <w:tcPr>
            <w:tcW w:w="1460" w:type="dxa"/>
          </w:tcPr>
          <w:p>
            <w:pPr>
              <w:jc w:val="center"/>
              <w:spacing w:after="40" w:before="40" w:line="276" w:lineRule="auto"/>
            </w:pPr>
            <w:r>
              <w:rPr>
                <w:rFonts w:ascii="Times New Roman" w:hAnsi="Times New Roman"/>
                <w:sz w:val="22"/>
                <w:szCs w:val="22"/>
              </w:rPr>
              <w:t xml:space="preserve">29</w:t>
            </w:r>
          </w:p>
        </w:tc>
      </w:tr>
      <w:tr>
        <w:tc>
          <w:tcPr>
            <w:tcW w:w="1800" w:type="dxa"/>
          </w:tcPr>
          <w:p>
            <w:pPr>
              <w:spacing w:after="40" w:before="40" w:line="276" w:lineRule="auto"/>
            </w:pPr>
            <w:r>
              <w:rPr>
                <w:rFonts w:ascii="Times New Roman" w:hAnsi="Times New Roman"/>
                <w:sz w:val="22"/>
                <w:szCs w:val="22"/>
              </w:rPr>
              <w:t xml:space="preserve">Figure 4.10</w:t>
            </w:r>
          </w:p>
        </w:tc>
        <w:tc>
          <w:tcPr>
            <w:tcW w:w="6100" w:type="dxa"/>
          </w:tcPr>
          <w:p>
            <w:pPr>
              <w:spacing w:after="40" w:before="40" w:line="276" w:lineRule="auto"/>
            </w:pPr>
            <w:r>
              <w:rPr>
                <w:rFonts w:ascii="Times New Roman" w:hAnsi="Times New Roman"/>
                <w:sz w:val="22"/>
                <w:szCs w:val="22"/>
              </w:rPr>
              <w:t xml:space="preserve">User Profile Management with Academic ID, Passes &amp; Account Danger Zone</w:t>
            </w:r>
          </w:p>
        </w:tc>
        <w:tc>
          <w:tcPr>
            <w:tcW w:w="1460" w:type="dxa"/>
          </w:tcPr>
          <w:p>
            <w:pPr>
              <w:jc w:val="center"/>
              <w:spacing w:after="40" w:before="40" w:line="276" w:lineRule="auto"/>
            </w:pPr>
            <w:r>
              <w:rPr>
                <w:rFonts w:ascii="Times New Roman" w:hAnsi="Times New Roman"/>
                <w:sz w:val="22"/>
                <w:szCs w:val="22"/>
              </w:rPr>
              <w:t xml:space="preserve">30</w:t>
            </w:r>
          </w:p>
        </w:tc>
      </w:tr>
      <w:tr>
        <w:tc>
          <w:tcPr>
            <w:tcW w:w="1800" w:type="dxa"/>
          </w:tcPr>
          <w:p>
            <w:pPr>
              <w:spacing w:after="40" w:before="40" w:line="276" w:lineRule="auto"/>
            </w:pPr>
            <w:r>
              <w:rPr>
                <w:rFonts w:ascii="Times New Roman" w:hAnsi="Times New Roman"/>
                <w:sz w:val="22"/>
                <w:szCs w:val="22"/>
              </w:rPr>
              <w:t xml:space="preserve">Figure 4.11</w:t>
            </w:r>
          </w:p>
        </w:tc>
        <w:tc>
          <w:tcPr>
            <w:tcW w:w="6100" w:type="dxa"/>
          </w:tcPr>
          <w:p>
            <w:pPr>
              <w:spacing w:after="40" w:before="40" w:line="276" w:lineRule="auto"/>
            </w:pPr>
            <w:r>
              <w:rPr>
                <w:rFonts w:ascii="Times New Roman" w:hAnsi="Times New Roman"/>
                <w:sz w:val="22"/>
                <w:szCs w:val="22"/>
              </w:rPr>
              <w:t xml:space="preserve">Campus Request &amp; Peer Bounty Board Layout for Academic Supplies</w:t>
            </w:r>
          </w:p>
        </w:tc>
        <w:tc>
          <w:tcPr>
            <w:tcW w:w="1460" w:type="dxa"/>
          </w:tcPr>
          <w:p>
            <w:pPr>
              <w:jc w:val="center"/>
              <w:spacing w:after="40" w:before="40" w:line="276" w:lineRule="auto"/>
            </w:pPr>
            <w:r>
              <w:rPr>
                <w:rFonts w:ascii="Times New Roman" w:hAnsi="Times New Roman"/>
                <w:sz w:val="22"/>
                <w:szCs w:val="22"/>
              </w:rPr>
              <w:t xml:space="preserve">31</w:t>
            </w:r>
          </w:p>
        </w:tc>
      </w:tr>
      <w:tr>
        <w:tc>
          <w:tcPr>
            <w:tcW w:w="1800" w:type="dxa"/>
          </w:tcPr>
          <w:p>
            <w:pPr>
              <w:spacing w:after="40" w:before="40" w:line="276" w:lineRule="auto"/>
            </w:pPr>
            <w:r>
              <w:rPr>
                <w:rFonts w:ascii="Times New Roman" w:hAnsi="Times New Roman"/>
                <w:sz w:val="22"/>
                <w:szCs w:val="22"/>
              </w:rPr>
              <w:t xml:space="preserve">Figure 4.12</w:t>
            </w:r>
          </w:p>
        </w:tc>
        <w:tc>
          <w:tcPr>
            <w:tcW w:w="6100" w:type="dxa"/>
          </w:tcPr>
          <w:p>
            <w:pPr>
              <w:spacing w:after="40" w:before="40" w:line="276" w:lineRule="auto"/>
            </w:pPr>
            <w:r>
              <w:rPr>
                <w:rFonts w:ascii="Times New Roman" w:hAnsi="Times New Roman"/>
                <w:sz w:val="22"/>
                <w:szCs w:val="22"/>
              </w:rPr>
              <w:t xml:space="preserve">Campus Lost &amp; Found Registry Layout with Drag &amp; Drop Photo Upload</w:t>
            </w:r>
          </w:p>
        </w:tc>
        <w:tc>
          <w:tcPr>
            <w:tcW w:w="1460" w:type="dxa"/>
          </w:tcPr>
          <w:p>
            <w:pPr>
              <w:jc w:val="center"/>
              <w:spacing w:after="40" w:before="40" w:line="276" w:lineRule="auto"/>
            </w:pPr>
            <w:r>
              <w:rPr>
                <w:rFonts w:ascii="Times New Roman" w:hAnsi="Times New Roman"/>
                <w:sz w:val="22"/>
                <w:szCs w:val="22"/>
              </w:rPr>
              <w:t xml:space="preserve">31</w:t>
            </w:r>
          </w:p>
        </w:tc>
      </w:tr>
      <w:tr>
        <w:tc>
          <w:tcPr>
            <w:tcW w:w="1800" w:type="dxa"/>
          </w:tcPr>
          <w:p>
            <w:pPr>
              <w:spacing w:after="40" w:before="40" w:line="276" w:lineRule="auto"/>
            </w:pPr>
            <w:r>
              <w:rPr>
                <w:rFonts w:ascii="Times New Roman" w:hAnsi="Times New Roman"/>
                <w:sz w:val="22"/>
                <w:szCs w:val="22"/>
              </w:rPr>
              <w:t xml:space="preserve">Figure 4.13</w:t>
            </w:r>
          </w:p>
        </w:tc>
        <w:tc>
          <w:tcPr>
            <w:tcW w:w="6100" w:type="dxa"/>
          </w:tcPr>
          <w:p>
            <w:pPr>
              <w:spacing w:after="40" w:before="40" w:line="276" w:lineRule="auto"/>
            </w:pPr>
            <w:r>
              <w:rPr>
                <w:rFonts w:ascii="Times New Roman" w:hAnsi="Times New Roman"/>
                <w:sz w:val="22"/>
                <w:szCs w:val="22"/>
              </w:rPr>
              <w:t xml:space="preserve">AI Fair-Price Suggestion Engine Interface with Usage Depreciation Valuation</w:t>
            </w:r>
          </w:p>
        </w:tc>
        <w:tc>
          <w:tcPr>
            <w:tcW w:w="1460" w:type="dxa"/>
          </w:tcPr>
          <w:p>
            <w:pPr>
              <w:jc w:val="center"/>
              <w:spacing w:after="40" w:before="40" w:line="276" w:lineRule="auto"/>
            </w:pPr>
            <w:r>
              <w:rPr>
                <w:rFonts w:ascii="Times New Roman" w:hAnsi="Times New Roman"/>
                <w:sz w:val="22"/>
                <w:szCs w:val="22"/>
              </w:rPr>
              <w:t xml:space="preserve">32</w:t>
            </w:r>
          </w:p>
        </w:tc>
      </w:tr>
      <w:tr>
        <w:tc>
          <w:tcPr>
            <w:tcW w:w="1800" w:type="dxa"/>
          </w:tcPr>
          <w:p>
            <w:pPr>
              <w:spacing w:after="40" w:before="40" w:line="276" w:lineRule="auto"/>
            </w:pPr>
            <w:r>
              <w:rPr>
                <w:rFonts w:ascii="Times New Roman" w:hAnsi="Times New Roman"/>
                <w:sz w:val="22"/>
                <w:szCs w:val="22"/>
              </w:rPr>
              <w:t xml:space="preserve">Figure 4.14</w:t>
            </w:r>
          </w:p>
        </w:tc>
        <w:tc>
          <w:tcPr>
            <w:tcW w:w="6100" w:type="dxa"/>
          </w:tcPr>
          <w:p>
            <w:pPr>
              <w:spacing w:after="40" w:before="40" w:line="276" w:lineRule="auto"/>
            </w:pPr>
            <w:r>
              <w:rPr>
                <w:rFonts w:ascii="Times New Roman" w:hAnsi="Times New Roman"/>
                <w:sz w:val="22"/>
                <w:szCs w:val="22"/>
              </w:rPr>
              <w:t xml:space="preserve">My Orders Screen Layout showing Active Rentals, Deposit Status &amp; Return Action</w:t>
            </w:r>
          </w:p>
        </w:tc>
        <w:tc>
          <w:tcPr>
            <w:tcW w:w="1460" w:type="dxa"/>
          </w:tcPr>
          <w:p>
            <w:pPr>
              <w:jc w:val="center"/>
              <w:spacing w:after="40" w:before="40" w:line="276" w:lineRule="auto"/>
            </w:pPr>
            <w:r>
              <w:rPr>
                <w:rFonts w:ascii="Times New Roman" w:hAnsi="Times New Roman"/>
                <w:sz w:val="22"/>
                <w:szCs w:val="22"/>
              </w:rPr>
              <w:t xml:space="preserve">32</w:t>
            </w:r>
          </w:p>
        </w:tc>
      </w:tr>
    </w:tbl>
    <w:p>
      <w:pPr>
        <w:jc w:val="center"/>
        <w:spacing w:after="140" w:before="160" w:line="276" w:lineRule="auto"/>
      </w:pPr>
      <w:r>
        <w:rPr>
          <w:rFonts w:ascii="Times New Roman" w:hAnsi="Times New Roman"/>
          <w:sz w:val="26"/>
          <w:szCs w:val="26"/>
          <w:b/>
          <w:bCs/>
        </w:rPr>
        <w:t xml:space="preserve">LIST OF TABLES</w:t>
      </w:r>
    </w:p>
    <w:tbl>
      <w:tblPr>
        <w:tblStyle w:val="Table1"/>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1800" w:type="dxa"/>
            <w:shd w:val="clear" w:color="auto" w:fill="F2F2F2"/>
          </w:tcPr>
          <w:p>
            <w:pPr>
              <w:jc w:val="center"/>
              <w:spacing w:after="60" w:before="60" w:line="276" w:lineRule="auto"/>
            </w:pPr>
            <w:r>
              <w:rPr>
                <w:rFonts w:ascii="Times New Roman" w:hAnsi="Times New Roman"/>
                <w:sz w:val="22"/>
                <w:szCs w:val="22"/>
                <w:b/>
                <w:bCs/>
              </w:rPr>
              <w:t xml:space="preserve">TABLE NO.</w:t>
            </w:r>
          </w:p>
        </w:tc>
        <w:tc>
          <w:tcPr>
            <w:tcW w:w="6100" w:type="dxa"/>
            <w:shd w:val="clear" w:color="auto" w:fill="F2F2F2"/>
          </w:tcPr>
          <w:p>
            <w:pPr>
              <w:jc w:val="center"/>
              <w:spacing w:after="60" w:before="60" w:line="276" w:lineRule="auto"/>
            </w:pPr>
            <w:r>
              <w:rPr>
                <w:rFonts w:ascii="Times New Roman" w:hAnsi="Times New Roman"/>
                <w:sz w:val="22"/>
                <w:szCs w:val="22"/>
                <w:b/>
                <w:bCs/>
              </w:rPr>
              <w:t xml:space="preserve">TABLE TITLE</w:t>
            </w:r>
          </w:p>
        </w:tc>
        <w:tc>
          <w:tcPr>
            <w:tcW w:w="1460" w:type="dxa"/>
            <w:shd w:val="clear" w:color="auto" w:fill="F2F2F2"/>
          </w:tcPr>
          <w:p>
            <w:pPr>
              <w:jc w:val="center"/>
              <w:spacing w:after="60" w:before="60" w:line="276" w:lineRule="auto"/>
            </w:pPr>
            <w:r>
              <w:rPr>
                <w:rFonts w:ascii="Times New Roman" w:hAnsi="Times New Roman"/>
                <w:sz w:val="22"/>
                <w:szCs w:val="22"/>
                <w:b/>
                <w:bCs/>
              </w:rPr>
              <w:t xml:space="preserve">PAGE NO.</w:t>
            </w:r>
          </w:p>
        </w:tc>
      </w:tr>
      <w:tr>
        <w:tc>
          <w:tcPr>
            <w:tcW w:w="1800" w:type="dxa"/>
          </w:tcPr>
          <w:p>
            <w:pPr>
              <w:spacing w:after="40" w:before="40" w:line="276" w:lineRule="auto"/>
            </w:pPr>
            <w:r>
              <w:rPr>
                <w:rFonts w:ascii="Times New Roman" w:hAnsi="Times New Roman"/>
                <w:sz w:val="22"/>
                <w:szCs w:val="22"/>
              </w:rPr>
              <w:t xml:space="preserve">Table 1.1</w:t>
            </w:r>
          </w:p>
        </w:tc>
        <w:tc>
          <w:tcPr>
            <w:tcW w:w="6100" w:type="dxa"/>
          </w:tcPr>
          <w:p>
            <w:pPr>
              <w:spacing w:after="40" w:before="40" w:line="276" w:lineRule="auto"/>
            </w:pPr>
            <w:r>
              <w:rPr>
                <w:rFonts w:ascii="Times New Roman" w:hAnsi="Times New Roman"/>
                <w:sz w:val="22"/>
                <w:szCs w:val="22"/>
              </w:rPr>
              <w:t xml:space="preserve">Tools and Technology Stack (Categorized by Architectural Layer)</w:t>
            </w:r>
          </w:p>
        </w:tc>
        <w:tc>
          <w:tcPr>
            <w:tcW w:w="1460" w:type="dxa"/>
          </w:tcPr>
          <w:p>
            <w:pPr>
              <w:jc w:val="center"/>
              <w:spacing w:after="40" w:before="40" w:line="276" w:lineRule="auto"/>
            </w:pPr>
            <w:r>
              <w:rPr>
                <w:rFonts w:ascii="Times New Roman" w:hAnsi="Times New Roman"/>
                <w:sz w:val="22"/>
                <w:szCs w:val="22"/>
              </w:rPr>
              <w:t xml:space="preserve">5</w:t>
            </w:r>
          </w:p>
        </w:tc>
      </w:tr>
      <w:tr>
        <w:tc>
          <w:tcPr>
            <w:tcW w:w="1800" w:type="dxa"/>
          </w:tcPr>
          <w:p>
            <w:pPr>
              <w:spacing w:after="40" w:before="40" w:line="276" w:lineRule="auto"/>
            </w:pPr>
            <w:r>
              <w:rPr>
                <w:rFonts w:ascii="Times New Roman" w:hAnsi="Times New Roman"/>
                <w:sz w:val="22"/>
                <w:szCs w:val="22"/>
              </w:rPr>
              <w:t xml:space="preserve">Table 3.1</w:t>
            </w:r>
          </w:p>
        </w:tc>
        <w:tc>
          <w:tcPr>
            <w:tcW w:w="6100" w:type="dxa"/>
          </w:tcPr>
          <w:p>
            <w:pPr>
              <w:spacing w:after="40" w:before="40" w:line="276" w:lineRule="auto"/>
            </w:pPr>
            <w:r>
              <w:rPr>
                <w:rFonts w:ascii="Times New Roman" w:hAnsi="Times New Roman"/>
                <w:sz w:val="22"/>
                <w:szCs w:val="22"/>
              </w:rPr>
              <w:t xml:space="preserve">User Collection Schema (users)</w:t>
            </w:r>
          </w:p>
        </w:tc>
        <w:tc>
          <w:tcPr>
            <w:tcW w:w="1460" w:type="dxa"/>
          </w:tcPr>
          <w:p>
            <w:pPr>
              <w:jc w:val="center"/>
              <w:spacing w:after="40" w:before="40" w:line="276" w:lineRule="auto"/>
            </w:pPr>
            <w:r>
              <w:rPr>
                <w:rFonts w:ascii="Times New Roman" w:hAnsi="Times New Roman"/>
                <w:sz w:val="22"/>
                <w:szCs w:val="22"/>
              </w:rPr>
              <w:t xml:space="preserve">17</w:t>
            </w:r>
          </w:p>
        </w:tc>
      </w:tr>
      <w:tr>
        <w:tc>
          <w:tcPr>
            <w:tcW w:w="1800" w:type="dxa"/>
          </w:tcPr>
          <w:p>
            <w:pPr>
              <w:spacing w:after="40" w:before="40" w:line="276" w:lineRule="auto"/>
            </w:pPr>
            <w:r>
              <w:rPr>
                <w:rFonts w:ascii="Times New Roman" w:hAnsi="Times New Roman"/>
                <w:sz w:val="22"/>
                <w:szCs w:val="22"/>
              </w:rPr>
              <w:t xml:space="preserve">Table 3.2</w:t>
            </w:r>
          </w:p>
        </w:tc>
        <w:tc>
          <w:tcPr>
            <w:tcW w:w="6100" w:type="dxa"/>
          </w:tcPr>
          <w:p>
            <w:pPr>
              <w:spacing w:after="40" w:before="40" w:line="276" w:lineRule="auto"/>
            </w:pPr>
            <w:r>
              <w:rPr>
                <w:rFonts w:ascii="Times New Roman" w:hAnsi="Times New Roman"/>
                <w:sz w:val="22"/>
                <w:szCs w:val="22"/>
              </w:rPr>
              <w:t xml:space="preserve">Product Collection Schema (products) with Rental &amp; Syllabus Dimensions</w:t>
            </w:r>
          </w:p>
        </w:tc>
        <w:tc>
          <w:tcPr>
            <w:tcW w:w="1460" w:type="dxa"/>
          </w:tcPr>
          <w:p>
            <w:pPr>
              <w:jc w:val="center"/>
              <w:spacing w:after="40" w:before="40" w:line="276" w:lineRule="auto"/>
            </w:pPr>
            <w:r>
              <w:rPr>
                <w:rFonts w:ascii="Times New Roman" w:hAnsi="Times New Roman"/>
                <w:sz w:val="22"/>
                <w:szCs w:val="22"/>
              </w:rPr>
              <w:t xml:space="preserve">18</w:t>
            </w:r>
          </w:p>
        </w:tc>
      </w:tr>
      <w:tr>
        <w:tc>
          <w:tcPr>
            <w:tcW w:w="1800" w:type="dxa"/>
          </w:tcPr>
          <w:p>
            <w:pPr>
              <w:spacing w:after="40" w:before="40" w:line="276" w:lineRule="auto"/>
            </w:pPr>
            <w:r>
              <w:rPr>
                <w:rFonts w:ascii="Times New Roman" w:hAnsi="Times New Roman"/>
                <w:sz w:val="22"/>
                <w:szCs w:val="22"/>
              </w:rPr>
              <w:t xml:space="preserve">Table 3.3</w:t>
            </w:r>
          </w:p>
        </w:tc>
        <w:tc>
          <w:tcPr>
            <w:tcW w:w="6100" w:type="dxa"/>
          </w:tcPr>
          <w:p>
            <w:pPr>
              <w:spacing w:after="40" w:before="40" w:line="276" w:lineRule="auto"/>
            </w:pPr>
            <w:r>
              <w:rPr>
                <w:rFonts w:ascii="Times New Roman" w:hAnsi="Times New Roman"/>
                <w:sz w:val="22"/>
                <w:szCs w:val="22"/>
              </w:rPr>
              <w:t xml:space="preserve">Order Collection Schema (orders) with Deposit Holding Parameters</w:t>
            </w:r>
          </w:p>
        </w:tc>
        <w:tc>
          <w:tcPr>
            <w:tcW w:w="1460" w:type="dxa"/>
          </w:tcPr>
          <w:p>
            <w:pPr>
              <w:jc w:val="center"/>
              <w:spacing w:after="40" w:before="40" w:line="276" w:lineRule="auto"/>
            </w:pPr>
            <w:r>
              <w:rPr>
                <w:rFonts w:ascii="Times New Roman" w:hAnsi="Times New Roman"/>
                <w:sz w:val="22"/>
                <w:szCs w:val="22"/>
              </w:rPr>
              <w:t xml:space="preserve">19</w:t>
            </w:r>
          </w:p>
        </w:tc>
      </w:tr>
      <w:tr>
        <w:tc>
          <w:tcPr>
            <w:tcW w:w="1800" w:type="dxa"/>
          </w:tcPr>
          <w:p>
            <w:pPr>
              <w:spacing w:after="40" w:before="40" w:line="276" w:lineRule="auto"/>
            </w:pPr>
            <w:r>
              <w:rPr>
                <w:rFonts w:ascii="Times New Roman" w:hAnsi="Times New Roman"/>
                <w:sz w:val="22"/>
                <w:szCs w:val="22"/>
              </w:rPr>
              <w:t xml:space="preserve">Table 3.4</w:t>
            </w:r>
          </w:p>
        </w:tc>
        <w:tc>
          <w:tcPr>
            <w:tcW w:w="6100" w:type="dxa"/>
          </w:tcPr>
          <w:p>
            <w:pPr>
              <w:spacing w:after="40" w:before="40" w:line="276" w:lineRule="auto"/>
            </w:pPr>
            <w:r>
              <w:rPr>
                <w:rFonts w:ascii="Times New Roman" w:hAnsi="Times New Roman"/>
                <w:sz w:val="22"/>
                <w:szCs w:val="22"/>
              </w:rPr>
              <w:t xml:space="preserve">Campus Event &amp; Campaign Collection Schema (events)</w:t>
            </w:r>
          </w:p>
        </w:tc>
        <w:tc>
          <w:tcPr>
            <w:tcW w:w="1460" w:type="dxa"/>
          </w:tcPr>
          <w:p>
            <w:pPr>
              <w:jc w:val="center"/>
              <w:spacing w:after="40" w:before="40" w:line="276" w:lineRule="auto"/>
            </w:pPr>
            <w:r>
              <w:rPr>
                <w:rFonts w:ascii="Times New Roman" w:hAnsi="Times New Roman"/>
                <w:sz w:val="22"/>
                <w:szCs w:val="22"/>
              </w:rPr>
              <w:t xml:space="preserve">19</w:t>
            </w:r>
          </w:p>
        </w:tc>
      </w:tr>
      <w:tr>
        <w:tc>
          <w:tcPr>
            <w:tcW w:w="1800" w:type="dxa"/>
          </w:tcPr>
          <w:p>
            <w:pPr>
              <w:spacing w:after="40" w:before="40" w:line="276" w:lineRule="auto"/>
            </w:pPr>
            <w:r>
              <w:rPr>
                <w:rFonts w:ascii="Times New Roman" w:hAnsi="Times New Roman"/>
                <w:sz w:val="22"/>
                <w:szCs w:val="22"/>
              </w:rPr>
              <w:t xml:space="preserve">Table 3.5</w:t>
            </w:r>
          </w:p>
        </w:tc>
        <w:tc>
          <w:tcPr>
            <w:tcW w:w="6100" w:type="dxa"/>
          </w:tcPr>
          <w:p>
            <w:pPr>
              <w:spacing w:after="40" w:before="40" w:line="276" w:lineRule="auto"/>
            </w:pPr>
            <w:r>
              <w:rPr>
                <w:rFonts w:ascii="Times New Roman" w:hAnsi="Times New Roman"/>
                <w:sz w:val="22"/>
                <w:szCs w:val="22"/>
              </w:rPr>
              <w:t xml:space="preserve">Campus Bounty Request Collection Schema (bounty_requests)</w:t>
            </w:r>
          </w:p>
        </w:tc>
        <w:tc>
          <w:tcPr>
            <w:tcW w:w="1460" w:type="dxa"/>
          </w:tcPr>
          <w:p>
            <w:pPr>
              <w:jc w:val="center"/>
              <w:spacing w:after="40" w:before="40" w:line="276" w:lineRule="auto"/>
            </w:pPr>
            <w:r>
              <w:rPr>
                <w:rFonts w:ascii="Times New Roman" w:hAnsi="Times New Roman"/>
                <w:sz w:val="22"/>
                <w:szCs w:val="22"/>
              </w:rPr>
              <w:t xml:space="preserve">20</w:t>
            </w:r>
          </w:p>
        </w:tc>
      </w:tr>
      <w:tr>
        <w:tc>
          <w:tcPr>
            <w:tcW w:w="1800" w:type="dxa"/>
          </w:tcPr>
          <w:p>
            <w:pPr>
              <w:spacing w:after="40" w:before="40" w:line="276" w:lineRule="auto"/>
            </w:pPr>
            <w:r>
              <w:rPr>
                <w:rFonts w:ascii="Times New Roman" w:hAnsi="Times New Roman"/>
                <w:sz w:val="22"/>
                <w:szCs w:val="22"/>
              </w:rPr>
              <w:t xml:space="preserve">Table 3.6</w:t>
            </w:r>
          </w:p>
        </w:tc>
        <w:tc>
          <w:tcPr>
            <w:tcW w:w="6100" w:type="dxa"/>
          </w:tcPr>
          <w:p>
            <w:pPr>
              <w:spacing w:after="40" w:before="40" w:line="276" w:lineRule="auto"/>
            </w:pPr>
            <w:r>
              <w:rPr>
                <w:rFonts w:ascii="Times New Roman" w:hAnsi="Times New Roman"/>
                <w:sz w:val="22"/>
                <w:szCs w:val="22"/>
              </w:rPr>
              <w:t xml:space="preserve">Campus Lost and Found Collection Schema (lost_and_founds)</w:t>
            </w:r>
          </w:p>
        </w:tc>
        <w:tc>
          <w:tcPr>
            <w:tcW w:w="1460" w:type="dxa"/>
          </w:tcPr>
          <w:p>
            <w:pPr>
              <w:jc w:val="center"/>
              <w:spacing w:after="40" w:before="40" w:line="276" w:lineRule="auto"/>
            </w:pPr>
            <w:r>
              <w:rPr>
                <w:rFonts w:ascii="Times New Roman" w:hAnsi="Times New Roman"/>
                <w:sz w:val="22"/>
                <w:szCs w:val="22"/>
              </w:rPr>
              <w:t xml:space="preserve">20</w:t>
            </w:r>
          </w:p>
        </w:tc>
      </w:tr>
      <w:tr>
        <w:tc>
          <w:tcPr>
            <w:tcW w:w="1800" w:type="dxa"/>
          </w:tcPr>
          <w:p>
            <w:pPr>
              <w:spacing w:after="40" w:before="40" w:line="276" w:lineRule="auto"/>
            </w:pPr>
            <w:r>
              <w:rPr>
                <w:rFonts w:ascii="Times New Roman" w:hAnsi="Times New Roman"/>
                <w:sz w:val="22"/>
                <w:szCs w:val="22"/>
              </w:rPr>
              <w:t xml:space="preserve">Table 4.1</w:t>
            </w:r>
          </w:p>
        </w:tc>
        <w:tc>
          <w:tcPr>
            <w:tcW w:w="6100" w:type="dxa"/>
          </w:tcPr>
          <w:p>
            <w:pPr>
              <w:spacing w:after="40" w:before="40" w:line="276" w:lineRule="auto"/>
            </w:pPr>
            <w:r>
              <w:rPr>
                <w:rFonts w:ascii="Times New Roman" w:hAnsi="Times New Roman"/>
                <w:sz w:val="22"/>
                <w:szCs w:val="22"/>
              </w:rPr>
              <w:t xml:space="preserve">Product Detail Page Form Controls and Validation Rules</w:t>
            </w:r>
          </w:p>
        </w:tc>
        <w:tc>
          <w:tcPr>
            <w:tcW w:w="1460" w:type="dxa"/>
          </w:tcPr>
          <w:p>
            <w:pPr>
              <w:jc w:val="center"/>
              <w:spacing w:after="40" w:before="40" w:line="276" w:lineRule="auto"/>
            </w:pPr>
            <w:r>
              <w:rPr>
                <w:rFonts w:ascii="Times New Roman" w:hAnsi="Times New Roman"/>
                <w:sz w:val="22"/>
                <w:szCs w:val="22"/>
              </w:rPr>
              <w:t xml:space="preserve">23</w:t>
            </w:r>
          </w:p>
        </w:tc>
      </w:tr>
      <w:tr>
        <w:tc>
          <w:tcPr>
            <w:tcW w:w="1800" w:type="dxa"/>
          </w:tcPr>
          <w:p>
            <w:pPr>
              <w:spacing w:after="40" w:before="40" w:line="276" w:lineRule="auto"/>
            </w:pPr>
            <w:r>
              <w:rPr>
                <w:rFonts w:ascii="Times New Roman" w:hAnsi="Times New Roman"/>
                <w:sz w:val="22"/>
                <w:szCs w:val="22"/>
              </w:rPr>
              <w:t xml:space="preserve">Table 4.2</w:t>
            </w:r>
          </w:p>
        </w:tc>
        <w:tc>
          <w:tcPr>
            <w:tcW w:w="6100" w:type="dxa"/>
          </w:tcPr>
          <w:p>
            <w:pPr>
              <w:spacing w:after="40" w:before="40" w:line="276" w:lineRule="auto"/>
            </w:pPr>
            <w:r>
              <w:rPr>
                <w:rFonts w:ascii="Times New Roman" w:hAnsi="Times New Roman"/>
                <w:sz w:val="22"/>
                <w:szCs w:val="22"/>
              </w:rPr>
              <w:t xml:space="preserve">User Login Page Form Fields and Validation Rules</w:t>
            </w:r>
          </w:p>
        </w:tc>
        <w:tc>
          <w:tcPr>
            <w:tcW w:w="1460" w:type="dxa"/>
          </w:tcPr>
          <w:p>
            <w:pPr>
              <w:jc w:val="center"/>
              <w:spacing w:after="40" w:before="40" w:line="276" w:lineRule="auto"/>
            </w:pPr>
            <w:r>
              <w:rPr>
                <w:rFonts w:ascii="Times New Roman" w:hAnsi="Times New Roman"/>
                <w:sz w:val="22"/>
                <w:szCs w:val="22"/>
              </w:rPr>
              <w:t xml:space="preserve">24</w:t>
            </w:r>
          </w:p>
        </w:tc>
      </w:tr>
      <w:tr>
        <w:tc>
          <w:tcPr>
            <w:tcW w:w="1800" w:type="dxa"/>
          </w:tcPr>
          <w:p>
            <w:pPr>
              <w:spacing w:after="40" w:before="40" w:line="276" w:lineRule="auto"/>
            </w:pPr>
            <w:r>
              <w:rPr>
                <w:rFonts w:ascii="Times New Roman" w:hAnsi="Times New Roman"/>
                <w:sz w:val="22"/>
                <w:szCs w:val="22"/>
              </w:rPr>
              <w:t xml:space="preserve">Table 4.3</w:t>
            </w:r>
          </w:p>
        </w:tc>
        <w:tc>
          <w:tcPr>
            <w:tcW w:w="6100" w:type="dxa"/>
          </w:tcPr>
          <w:p>
            <w:pPr>
              <w:spacing w:after="40" w:before="40" w:line="276" w:lineRule="auto"/>
            </w:pPr>
            <w:r>
              <w:rPr>
                <w:rFonts w:ascii="Times New Roman" w:hAnsi="Times New Roman"/>
                <w:sz w:val="22"/>
                <w:szCs w:val="22"/>
              </w:rPr>
              <w:t xml:space="preserve">User Registration Page Form Fields and Validation Rules</w:t>
            </w:r>
          </w:p>
        </w:tc>
        <w:tc>
          <w:tcPr>
            <w:tcW w:w="1460" w:type="dxa"/>
          </w:tcPr>
          <w:p>
            <w:pPr>
              <w:jc w:val="center"/>
              <w:spacing w:after="40" w:before="40" w:line="276" w:lineRule="auto"/>
            </w:pPr>
            <w:r>
              <w:rPr>
                <w:rFonts w:ascii="Times New Roman" w:hAnsi="Times New Roman"/>
                <w:sz w:val="22"/>
                <w:szCs w:val="22"/>
              </w:rPr>
              <w:t xml:space="preserve">25</w:t>
            </w:r>
          </w:p>
        </w:tc>
      </w:tr>
      <w:tr>
        <w:tc>
          <w:tcPr>
            <w:tcW w:w="1800" w:type="dxa"/>
          </w:tcPr>
          <w:p>
            <w:pPr>
              <w:spacing w:after="40" w:before="40" w:line="276" w:lineRule="auto"/>
            </w:pPr>
            <w:r>
              <w:rPr>
                <w:rFonts w:ascii="Times New Roman" w:hAnsi="Times New Roman"/>
                <w:sz w:val="22"/>
                <w:szCs w:val="22"/>
              </w:rPr>
              <w:t xml:space="preserve">Table 4.4</w:t>
            </w:r>
          </w:p>
        </w:tc>
        <w:tc>
          <w:tcPr>
            <w:tcW w:w="6100" w:type="dxa"/>
          </w:tcPr>
          <w:p>
            <w:pPr>
              <w:spacing w:after="40" w:before="40" w:line="276" w:lineRule="auto"/>
            </w:pPr>
            <w:r>
              <w:rPr>
                <w:rFonts w:ascii="Times New Roman" w:hAnsi="Times New Roman"/>
                <w:sz w:val="22"/>
                <w:szCs w:val="22"/>
              </w:rPr>
              <w:t xml:space="preserve">Cart and Campus Meeting Page Form Fields and Validation Rules</w:t>
            </w:r>
          </w:p>
        </w:tc>
        <w:tc>
          <w:tcPr>
            <w:tcW w:w="1460" w:type="dxa"/>
          </w:tcPr>
          <w:p>
            <w:pPr>
              <w:jc w:val="center"/>
              <w:spacing w:after="40" w:before="40" w:line="276" w:lineRule="auto"/>
            </w:pPr>
            <w:r>
              <w:rPr>
                <w:rFonts w:ascii="Times New Roman" w:hAnsi="Times New Roman"/>
                <w:sz w:val="22"/>
                <w:szCs w:val="22"/>
              </w:rPr>
              <w:t xml:space="preserve">27</w:t>
            </w:r>
          </w:p>
        </w:tc>
      </w:tr>
      <w:tr>
        <w:tc>
          <w:tcPr>
            <w:tcW w:w="1800" w:type="dxa"/>
          </w:tcPr>
          <w:p>
            <w:pPr>
              <w:spacing w:after="40" w:before="40" w:line="276" w:lineRule="auto"/>
            </w:pPr>
            <w:r>
              <w:rPr>
                <w:rFonts w:ascii="Times New Roman" w:hAnsi="Times New Roman"/>
                <w:sz w:val="22"/>
                <w:szCs w:val="22"/>
              </w:rPr>
              <w:t xml:space="preserve">Table 4.5</w:t>
            </w:r>
          </w:p>
        </w:tc>
        <w:tc>
          <w:tcPr>
            <w:tcW w:w="6100" w:type="dxa"/>
          </w:tcPr>
          <w:p>
            <w:pPr>
              <w:spacing w:after="40" w:before="40" w:line="276" w:lineRule="auto"/>
            </w:pPr>
            <w:r>
              <w:rPr>
                <w:rFonts w:ascii="Times New Roman" w:hAnsi="Times New Roman"/>
                <w:sz w:val="22"/>
                <w:szCs w:val="22"/>
              </w:rPr>
              <w:t xml:space="preserve">Product Listing Form Fields and Academic Validation Rules</w:t>
            </w:r>
          </w:p>
        </w:tc>
        <w:tc>
          <w:tcPr>
            <w:tcW w:w="1460" w:type="dxa"/>
          </w:tcPr>
          <w:p>
            <w:pPr>
              <w:jc w:val="center"/>
              <w:spacing w:after="40" w:before="40" w:line="276" w:lineRule="auto"/>
            </w:pPr>
            <w:r>
              <w:rPr>
                <w:rFonts w:ascii="Times New Roman" w:hAnsi="Times New Roman"/>
                <w:sz w:val="22"/>
                <w:szCs w:val="22"/>
              </w:rPr>
              <w:t xml:space="preserve">28</w:t>
            </w:r>
          </w:p>
        </w:tc>
      </w:tr>
      <w:tr>
        <w:tc>
          <w:tcPr>
            <w:tcW w:w="1800" w:type="dxa"/>
          </w:tcPr>
          <w:p>
            <w:pPr>
              <w:spacing w:after="40" w:before="40" w:line="276" w:lineRule="auto"/>
            </w:pPr>
            <w:r>
              <w:rPr>
                <w:rFonts w:ascii="Times New Roman" w:hAnsi="Times New Roman"/>
                <w:sz w:val="22"/>
                <w:szCs w:val="22"/>
              </w:rPr>
              <w:t xml:space="preserve">Table 4.6</w:t>
            </w:r>
          </w:p>
        </w:tc>
        <w:tc>
          <w:tcPr>
            <w:tcW w:w="6100" w:type="dxa"/>
          </w:tcPr>
          <w:p>
            <w:pPr>
              <w:spacing w:after="40" w:before="40" w:line="276" w:lineRule="auto"/>
            </w:pPr>
            <w:r>
              <w:rPr>
                <w:rFonts w:ascii="Times New Roman" w:hAnsi="Times New Roman"/>
                <w:sz w:val="22"/>
                <w:szCs w:val="22"/>
              </w:rPr>
              <w:t xml:space="preserve">User Profile Management and Danger Zone Validation Rules</w:t>
            </w:r>
          </w:p>
        </w:tc>
        <w:tc>
          <w:tcPr>
            <w:tcW w:w="1460" w:type="dxa"/>
          </w:tcPr>
          <w:p>
            <w:pPr>
              <w:jc w:val="center"/>
              <w:spacing w:after="40" w:before="40" w:line="276" w:lineRule="auto"/>
            </w:pPr>
            <w:r>
              <w:rPr>
                <w:rFonts w:ascii="Times New Roman" w:hAnsi="Times New Roman"/>
                <w:sz w:val="22"/>
                <w:szCs w:val="22"/>
              </w:rPr>
              <w:t xml:space="preserve">30</w:t>
            </w:r>
          </w:p>
        </w:tc>
      </w:tr>
      <w:tr>
        <w:tc>
          <w:tcPr>
            <w:tcW w:w="1800" w:type="dxa"/>
          </w:tcPr>
          <w:p>
            <w:pPr>
              <w:spacing w:after="40" w:before="40" w:line="276" w:lineRule="auto"/>
            </w:pPr>
            <w:r>
              <w:rPr>
                <w:rFonts w:ascii="Times New Roman" w:hAnsi="Times New Roman"/>
                <w:sz w:val="22"/>
                <w:szCs w:val="22"/>
              </w:rPr>
              <w:t xml:space="preserve">Table 4.7</w:t>
            </w:r>
          </w:p>
        </w:tc>
        <w:tc>
          <w:tcPr>
            <w:tcW w:w="6100" w:type="dxa"/>
          </w:tcPr>
          <w:p>
            <w:pPr>
              <w:spacing w:after="40" w:before="40" w:line="276" w:lineRule="auto"/>
            </w:pPr>
            <w:r>
              <w:rPr>
                <w:rFonts w:ascii="Times New Roman" w:hAnsi="Times New Roman"/>
                <w:sz w:val="22"/>
                <w:szCs w:val="22"/>
              </w:rPr>
              <w:t xml:space="preserve">Campus Event RSVP &amp; Ticket Reservation Validation Rules</w:t>
            </w:r>
          </w:p>
        </w:tc>
        <w:tc>
          <w:tcPr>
            <w:tcW w:w="1460" w:type="dxa"/>
          </w:tcPr>
          <w:p>
            <w:pPr>
              <w:jc w:val="center"/>
              <w:spacing w:after="40" w:before="40" w:line="276" w:lineRule="auto"/>
            </w:pPr>
            <w:r>
              <w:rPr>
                <w:rFonts w:ascii="Times New Roman" w:hAnsi="Times New Roman"/>
                <w:sz w:val="22"/>
                <w:szCs w:val="22"/>
              </w:rPr>
              <w:t xml:space="preserve">33</w:t>
            </w:r>
          </w:p>
        </w:tc>
      </w:tr>
      <w:tr>
        <w:tc>
          <w:tcPr>
            <w:tcW w:w="1800" w:type="dxa"/>
          </w:tcPr>
          <w:p>
            <w:pPr>
              <w:spacing w:after="40" w:before="40" w:line="276" w:lineRule="auto"/>
            </w:pPr>
            <w:r>
              <w:rPr>
                <w:rFonts w:ascii="Times New Roman" w:hAnsi="Times New Roman"/>
                <w:sz w:val="22"/>
                <w:szCs w:val="22"/>
              </w:rPr>
              <w:t xml:space="preserve">Table 4.8</w:t>
            </w:r>
          </w:p>
        </w:tc>
        <w:tc>
          <w:tcPr>
            <w:tcW w:w="6100" w:type="dxa"/>
          </w:tcPr>
          <w:p>
            <w:pPr>
              <w:spacing w:after="40" w:before="40" w:line="276" w:lineRule="auto"/>
            </w:pPr>
            <w:r>
              <w:rPr>
                <w:rFonts w:ascii="Times New Roman" w:hAnsi="Times New Roman"/>
                <w:sz w:val="22"/>
                <w:szCs w:val="22"/>
              </w:rPr>
              <w:t xml:space="preserve">Admin / HOD Event Creation Form Validation Rules</w:t>
            </w:r>
          </w:p>
        </w:tc>
        <w:tc>
          <w:tcPr>
            <w:tcW w:w="1460" w:type="dxa"/>
          </w:tcPr>
          <w:p>
            <w:pPr>
              <w:jc w:val="center"/>
              <w:spacing w:after="40" w:before="40" w:line="276" w:lineRule="auto"/>
            </w:pPr>
            <w:r>
              <w:rPr>
                <w:rFonts w:ascii="Times New Roman" w:hAnsi="Times New Roman"/>
                <w:sz w:val="22"/>
                <w:szCs w:val="22"/>
              </w:rPr>
              <w:t xml:space="preserve">33</w:t>
            </w:r>
          </w:p>
        </w:tc>
      </w:tr>
      <w:tr>
        <w:tc>
          <w:tcPr>
            <w:tcW w:w="1800" w:type="dxa"/>
          </w:tcPr>
          <w:p>
            <w:pPr>
              <w:spacing w:after="40" w:before="40" w:line="276" w:lineRule="auto"/>
            </w:pPr>
            <w:r>
              <w:rPr>
                <w:rFonts w:ascii="Times New Roman" w:hAnsi="Times New Roman"/>
                <w:sz w:val="22"/>
                <w:szCs w:val="22"/>
              </w:rPr>
              <w:t xml:space="preserve">Table 4.9</w:t>
            </w:r>
          </w:p>
        </w:tc>
        <w:tc>
          <w:tcPr>
            <w:tcW w:w="6100" w:type="dxa"/>
          </w:tcPr>
          <w:p>
            <w:pPr>
              <w:spacing w:after="40" w:before="40" w:line="276" w:lineRule="auto"/>
            </w:pPr>
            <w:r>
              <w:rPr>
                <w:rFonts w:ascii="Times New Roman" w:hAnsi="Times New Roman"/>
                <w:sz w:val="22"/>
                <w:szCs w:val="22"/>
              </w:rPr>
              <w:t xml:space="preserve">Campus Request &amp; Peer Bounty Board Validation Rules</w:t>
            </w:r>
          </w:p>
        </w:tc>
        <w:tc>
          <w:tcPr>
            <w:tcW w:w="1460" w:type="dxa"/>
          </w:tcPr>
          <w:p>
            <w:pPr>
              <w:jc w:val="center"/>
              <w:spacing w:after="40" w:before="40" w:line="276" w:lineRule="auto"/>
            </w:pPr>
            <w:r>
              <w:rPr>
                <w:rFonts w:ascii="Times New Roman" w:hAnsi="Times New Roman"/>
                <w:sz w:val="22"/>
                <w:szCs w:val="22"/>
              </w:rPr>
              <w:t xml:space="preserve">34</w:t>
            </w:r>
          </w:p>
        </w:tc>
      </w:tr>
      <w:tr>
        <w:tc>
          <w:tcPr>
            <w:tcW w:w="1800" w:type="dxa"/>
          </w:tcPr>
          <w:p>
            <w:pPr>
              <w:spacing w:after="40" w:before="40" w:line="276" w:lineRule="auto"/>
            </w:pPr>
            <w:r>
              <w:rPr>
                <w:rFonts w:ascii="Times New Roman" w:hAnsi="Times New Roman"/>
                <w:sz w:val="22"/>
                <w:szCs w:val="22"/>
              </w:rPr>
              <w:t xml:space="preserve">Table 4.10</w:t>
            </w:r>
          </w:p>
        </w:tc>
        <w:tc>
          <w:tcPr>
            <w:tcW w:w="6100" w:type="dxa"/>
          </w:tcPr>
          <w:p>
            <w:pPr>
              <w:spacing w:after="40" w:before="40" w:line="276" w:lineRule="auto"/>
            </w:pPr>
            <w:r>
              <w:rPr>
                <w:rFonts w:ascii="Times New Roman" w:hAnsi="Times New Roman"/>
                <w:sz w:val="22"/>
                <w:szCs w:val="22"/>
              </w:rPr>
              <w:t xml:space="preserve">Campus Lost and Found Form Fields &amp; Upload Constraints</w:t>
            </w:r>
          </w:p>
        </w:tc>
        <w:tc>
          <w:tcPr>
            <w:tcW w:w="1460" w:type="dxa"/>
          </w:tcPr>
          <w:p>
            <w:pPr>
              <w:jc w:val="center"/>
              <w:spacing w:after="40" w:before="40" w:line="276" w:lineRule="auto"/>
            </w:pPr>
            <w:r>
              <w:rPr>
                <w:rFonts w:ascii="Times New Roman" w:hAnsi="Times New Roman"/>
                <w:sz w:val="22"/>
                <w:szCs w:val="22"/>
              </w:rPr>
              <w:t xml:space="preserve">34</w:t>
            </w:r>
          </w:p>
        </w:tc>
      </w:tr>
      <w:tr>
        <w:tc>
          <w:tcPr>
            <w:tcW w:w="1800" w:type="dxa"/>
          </w:tcPr>
          <w:p>
            <w:pPr>
              <w:spacing w:after="40" w:before="40" w:line="276" w:lineRule="auto"/>
            </w:pPr>
            <w:r>
              <w:rPr>
                <w:rFonts w:ascii="Times New Roman" w:hAnsi="Times New Roman"/>
                <w:sz w:val="22"/>
                <w:szCs w:val="22"/>
              </w:rPr>
              <w:t xml:space="preserve">Table 4.11</w:t>
            </w:r>
          </w:p>
        </w:tc>
        <w:tc>
          <w:tcPr>
            <w:tcW w:w="6100" w:type="dxa"/>
          </w:tcPr>
          <w:p>
            <w:pPr>
              <w:spacing w:after="40" w:before="40" w:line="276" w:lineRule="auto"/>
            </w:pPr>
            <w:r>
              <w:rPr>
                <w:rFonts w:ascii="Times New Roman" w:hAnsi="Times New Roman"/>
                <w:sz w:val="22"/>
                <w:szCs w:val="22"/>
              </w:rPr>
              <w:t xml:space="preserve">AI Fair-Price Suggestion Engine Valuation Parameters &amp; Reduction Bounds</w:t>
            </w:r>
          </w:p>
        </w:tc>
        <w:tc>
          <w:tcPr>
            <w:tcW w:w="1460" w:type="dxa"/>
          </w:tcPr>
          <w:p>
            <w:pPr>
              <w:jc w:val="center"/>
              <w:spacing w:after="40" w:before="40" w:line="276" w:lineRule="auto"/>
            </w:pPr>
            <w:r>
              <w:rPr>
                <w:rFonts w:ascii="Times New Roman" w:hAnsi="Times New Roman"/>
                <w:sz w:val="22"/>
                <w:szCs w:val="22"/>
              </w:rPr>
              <w:t xml:space="preserve">35</w:t>
            </w:r>
          </w:p>
        </w:tc>
      </w:tr>
    </w:tbl>
    <w:p>
      <w:pPr>
        <w:jc w:val="center"/>
        <w:spacing w:after="140" w:before="200" w:line="276" w:lineRule="auto"/>
      </w:pPr>
      <w:r>
        <w:rPr>
          <w:rFonts w:ascii="Times New Roman" w:hAnsi="Times New Roman"/>
          <w:sz w:val="28"/>
          <w:szCs w:val="28"/>
          <w:b/>
          <w:bCs/>
        </w:rPr>
        <w:t xml:space="preserve">1. ABOUT THE SYSTEM</w:t>
      </w:r>
    </w:p>
    <w:p>
      <w:pPr>
        <w:spacing w:after="100" w:before="100" w:line="276" w:lineRule="auto"/>
      </w:pPr>
      <w:r>
        <w:rPr>
          <w:rFonts w:ascii="Times New Roman" w:hAnsi="Times New Roman"/>
          <w:sz w:val="26"/>
          <w:szCs w:val="26"/>
          <w:b/>
          <w:bCs/>
        </w:rPr>
        <w:t xml:space="preserve">1.1 PROBLEM DEFINITION (IDENTIFICATION OF NEEDS):</w:t>
      </w:r>
    </w:p>
    <w:p>
      <w:pPr>
        <w:spacing w:after="60" w:before="0" w:line="276" w:lineRule="auto"/>
      </w:pPr>
      <w:r>
        <w:rPr>
          <w:rFonts w:ascii="Times New Roman" w:hAnsi="Times New Roman"/>
          <w:sz w:val="24"/>
          <w:szCs w:val="24"/>
          <w:b/>
          <w:bCs/>
        </w:rPr>
        <w:t xml:space="preserve">1.1.1 Problem Definition</w:t>
      </w:r>
    </w:p>
    <w:p>
      <w:pPr>
        <w:jc w:val="both"/>
        <w:spacing w:after="100" w:before="0" w:line="276" w:lineRule="auto"/>
      </w:pPr>
      <w:r>
        <w:rPr>
          <w:rFonts w:ascii="Times New Roman" w:hAnsi="Times New Roman"/>
          <w:sz w:val="24"/>
          <w:szCs w:val="24"/>
        </w:rPr>
        <w:t xml:space="preserve">In higher education institutions such as the Institute of Advanced Research (IAR), Gandhinagar, students frequently acquire textbooks, scientific calculators, laboratory coats, electronics, engineering drawing instruments, and dorm necessities. At the conclusion of a semester or academic year, a substantial portion of these items remains in prime working condition but falls into disuse as students advance to higher coursework or graduate. Simultaneously, newly enrolled juniors and continuing students require identical educational materials at affordable price points.</w:t>
      </w:r>
    </w:p>
    <w:p>
      <w:pPr>
        <w:jc w:val="both"/>
        <w:spacing w:after="60" w:before="0" w:line="276" w:lineRule="auto"/>
      </w:pPr>
      <w:r>
        <w:rPr>
          <w:rFonts w:ascii="Times New Roman" w:hAnsi="Times New Roman"/>
          <w:sz w:val="24"/>
          <w:szCs w:val="24"/>
        </w:rPr>
        <w:t xml:space="preserve">Presently, university students predominantly depend on informal, decentralized communication channels such as peer WhatsApp groups, Telegram channels, and social media classifieds to initiate buy-and-sell interactions. These informal channels present severe operational limitations:</w:t>
      </w:r>
    </w:p>
    <w:p>
      <w:pPr>
        <w:spacing w:after="40" w:before="0" w:line="276" w:lineRule="auto"/>
      </w:pPr>
      <w:r>
        <w:rPr>
          <w:rFonts w:ascii="Times New Roman" w:hAnsi="Times New Roman"/>
          <w:sz w:val="24"/>
          <w:szCs w:val="24"/>
        </w:rPr>
        <w:t xml:space="preserve">• Lack of Identity Verification: Group memberships are unrestricted and unauthenticated, exposing students to external scammers, fraudulent payment requests, and non-genuine buyers.</w:t>
      </w:r>
    </w:p>
    <w:p>
      <w:pPr>
        <w:spacing w:after="40" w:before="0" w:line="276" w:lineRule="auto"/>
      </w:pPr>
      <w:r>
        <w:rPr>
          <w:rFonts w:ascii="Times New Roman" w:hAnsi="Times New Roman"/>
          <w:sz w:val="24"/>
          <w:szCs w:val="24"/>
        </w:rPr>
        <w:t xml:space="preserve">• Poor Discoverability and Message Dilution: Product listings in chat feeds are rapidly buried by general chatter within hours, preventing structured search, price benchmarking, or condition assessment.</w:t>
      </w:r>
    </w:p>
    <w:p>
      <w:pPr>
        <w:spacing w:after="40" w:before="0" w:line="276" w:lineRule="auto"/>
      </w:pPr>
      <w:r>
        <w:rPr>
          <w:rFonts w:ascii="Times New Roman" w:hAnsi="Times New Roman"/>
          <w:sz w:val="24"/>
          <w:szCs w:val="24"/>
        </w:rPr>
        <w:t xml:space="preserve">• Disorganized Campus Meetups: Commercial public marketplaces (such as OLX or Quikr) lack institutional awareness and force students into off-campus transactions with strangers, introducing personal safety concerns.</w:t>
      </w:r>
    </w:p>
    <w:p>
      <w:pPr>
        <w:spacing w:after="40" w:before="0" w:line="276" w:lineRule="auto"/>
      </w:pPr>
      <w:r>
        <w:rPr>
          <w:rFonts w:ascii="Times New Roman" w:hAnsi="Times New Roman"/>
          <w:sz w:val="24"/>
          <w:szCs w:val="24"/>
        </w:rPr>
        <w:t xml:space="preserve">• Absence of Rental &amp; Borrowing Support: Students enrolled in single-semester courses often require expensive items (such as engineering drafters, lab aprons, or graphic calculators) for only a few weeks or months. Informal channels force them to purchase items at full price without rental options.</w:t>
      </w:r>
    </w:p>
    <w:p>
      <w:pPr>
        <w:spacing w:after="40" w:before="0" w:line="276" w:lineRule="auto"/>
      </w:pPr>
      <w:r>
        <w:rPr>
          <w:rFonts w:ascii="Times New Roman" w:hAnsi="Times New Roman"/>
          <w:sz w:val="24"/>
          <w:szCs w:val="24"/>
        </w:rPr>
        <w:t xml:space="preserve">• Lack of Academic Syllabus Tagging: Students struggle to find exact syllabus-relevant items because listings lack departmental tags, semester numbers, and course codes (e.g. CS201, BT204).</w:t>
      </w:r>
    </w:p>
    <w:p>
      <w:pPr>
        <w:spacing w:after="40" w:before="0" w:line="276" w:lineRule="auto"/>
      </w:pPr>
      <w:r>
        <w:rPr>
          <w:rFonts w:ascii="Times New Roman" w:hAnsi="Times New Roman"/>
          <w:sz w:val="24"/>
          <w:szCs w:val="24"/>
        </w:rPr>
        <w:t xml:space="preserve">• Unregulated and Unfair Second-hand Pricing: Sellers frequently overcharge peers or struggle to price used goods equitably without an objective market baseline.</w:t>
      </w:r>
    </w:p>
    <w:p>
      <w:pPr>
        <w:spacing w:after="100" w:before="0" w:line="276" w:lineRule="auto"/>
      </w:pPr>
      <w:r>
        <w:rPr>
          <w:rFonts w:ascii="Times New Roman" w:hAnsi="Times New Roman"/>
          <w:sz w:val="24"/>
          <w:szCs w:val="24"/>
        </w:rPr>
        <w:t xml:space="preserve">• Absence of Campus Lost &amp; Found: Lost student items (calculators, lab manuals, keys) are reported across fragmented chat rooms with low recovery rates and no centralized registry.</w:t>
      </w:r>
    </w:p>
    <w:p>
      <w:pPr>
        <w:spacing w:after="60" w:before="80" w:line="276" w:lineRule="auto"/>
      </w:pPr>
      <w:r>
        <w:rPr>
          <w:rFonts w:ascii="Times New Roman" w:hAnsi="Times New Roman"/>
          <w:sz w:val="24"/>
          <w:szCs w:val="24"/>
          <w:b/>
          <w:bCs/>
        </w:rPr>
        <w:t xml:space="preserve">1.1.2 Identification of Needs</w:t>
      </w:r>
    </w:p>
    <w:p>
      <w:pPr>
        <w:spacing w:after="60" w:before="0" w:line="276" w:lineRule="auto"/>
      </w:pPr>
      <w:r>
        <w:rPr>
          <w:rFonts w:ascii="Times New Roman" w:hAnsi="Times New Roman"/>
          <w:sz w:val="24"/>
          <w:szCs w:val="24"/>
        </w:rPr>
        <w:t xml:space="preserve">A thorough requirements analysis of university campus stakeholders identifies the following essential functional needs:</w:t>
      </w:r>
    </w:p>
    <w:p>
      <w:pPr>
        <w:spacing w:after="40" w:before="0" w:line="276" w:lineRule="auto"/>
      </w:pPr>
      <w:r>
        <w:rPr>
          <w:rFonts w:ascii="Times New Roman" w:hAnsi="Times New Roman"/>
          <w:sz w:val="24"/>
          <w:szCs w:val="24"/>
          <w:b/>
          <w:bCs/>
        </w:rPr>
        <w:t xml:space="preserve">A. Student &amp; Campus Member Needs:</w:t>
      </w:r>
    </w:p>
    <w:p>
      <w:pPr>
        <w:spacing w:after="40" w:before="0" w:line="276" w:lineRule="auto"/>
      </w:pPr>
      <w:r>
        <w:rPr>
          <w:rFonts w:ascii="Times New Roman" w:hAnsi="Times New Roman"/>
          <w:sz w:val="24"/>
          <w:szCs w:val="24"/>
        </w:rPr>
        <w:t xml:space="preserve">1. Institutional Student Verification: Authentication restricted to genuine college members utilizing institutional emails (@iar.ac.in) and verified student enrollment numbers.</w:t>
      </w:r>
    </w:p>
    <w:p>
      <w:pPr>
        <w:spacing w:after="40" w:before="0" w:line="276" w:lineRule="auto"/>
      </w:pPr>
      <w:r>
        <w:rPr>
          <w:rFonts w:ascii="Times New Roman" w:hAnsi="Times New Roman"/>
          <w:sz w:val="24"/>
          <w:szCs w:val="24"/>
        </w:rPr>
        <w:t xml:space="preserve">2. Academic Rental &amp; Deposit System: Flexible rental durations (daily rates) with safe refundable security deposits to enable low-cost borrowing for short-term academic modules.</w:t>
      </w:r>
    </w:p>
    <w:p>
      <w:pPr>
        <w:spacing w:after="40" w:before="0" w:line="276" w:lineRule="auto"/>
      </w:pPr>
      <w:r>
        <w:rPr>
          <w:rFonts w:ascii="Times New Roman" w:hAnsi="Times New Roman"/>
          <w:sz w:val="24"/>
          <w:szCs w:val="24"/>
        </w:rPr>
        <w:t xml:space="preserve">3. Course Code &amp; Syllabus Tagging: Granular categorization by Academic Type (Core Textbook, Reference Manual, Lab Manual, Solved PYQs, Lecture Notes), Department, Semester (Sem 1-8), and Course Code.</w:t>
      </w:r>
    </w:p>
    <w:p>
      <w:pPr>
        <w:spacing w:after="40" w:before="0" w:line="276" w:lineRule="auto"/>
      </w:pPr>
      <w:r>
        <w:rPr>
          <w:rFonts w:ascii="Times New Roman" w:hAnsi="Times New Roman"/>
          <w:sz w:val="24"/>
          <w:szCs w:val="24"/>
        </w:rPr>
        <w:t xml:space="preserve">4. Campus Request &amp; Bounty Board: Open board allowing students to post urgent resource requests with peer rewards and needed-by deadlines.</w:t>
      </w:r>
    </w:p>
    <w:p>
      <w:pPr>
        <w:spacing w:after="40" w:before="0" w:line="276" w:lineRule="auto"/>
      </w:pPr>
      <w:r>
        <w:rPr>
          <w:rFonts w:ascii="Times New Roman" w:hAnsi="Times New Roman"/>
          <w:sz w:val="24"/>
          <w:szCs w:val="24"/>
        </w:rPr>
        <w:t xml:space="preserve">5. Senior Giveaway Hub: Dedicated ₹0 donation listings enabling graduating seniors to pass down cycles, books, and lab coats to juniors.</w:t>
      </w:r>
    </w:p>
    <w:p>
      <w:pPr>
        <w:spacing w:after="40" w:before="0" w:line="276" w:lineRule="auto"/>
      </w:pPr>
      <w:r>
        <w:rPr>
          <w:rFonts w:ascii="Times New Roman" w:hAnsi="Times New Roman"/>
          <w:sz w:val="24"/>
          <w:szCs w:val="24"/>
        </w:rPr>
        <w:t xml:space="preserve">6. Campus Lost &amp; Found Registry: Interactive portal for reporting lost or recovered items with direct image drag-and-drop and recovery contact.</w:t>
      </w:r>
    </w:p>
    <w:p>
      <w:pPr>
        <w:spacing w:after="40" w:before="0" w:line="276" w:lineRule="auto"/>
      </w:pPr>
      <w:r>
        <w:rPr>
          <w:rFonts w:ascii="Times New Roman" w:hAnsi="Times New Roman"/>
          <w:sz w:val="24"/>
          <w:szCs w:val="24"/>
        </w:rPr>
        <w:t xml:space="preserve">7. AI Fair-Price Suggestion Engine: Intelligent price guidance computing 10%–40% condition-based reductions against original purchase costs.</w:t>
      </w:r>
    </w:p>
    <w:p>
      <w:pPr>
        <w:spacing w:after="40" w:before="0" w:line="276" w:lineRule="auto"/>
      </w:pPr>
      <w:r>
        <w:rPr>
          <w:rFonts w:ascii="Times New Roman" w:hAnsi="Times New Roman"/>
          <w:sz w:val="24"/>
          <w:szCs w:val="24"/>
        </w:rPr>
        <w:t xml:space="preserve">8. Direct Handover &amp; Meeting Scheduling: On-campus handover time coordination with seller telephone contact to ensure transparent physical inspection.</w:t>
      </w:r>
    </w:p>
    <w:p>
      <w:pPr>
        <w:spacing w:after="80" w:before="0" w:line="276" w:lineRule="auto"/>
      </w:pPr>
      <w:r>
        <w:rPr>
          <w:rFonts w:ascii="Times New Roman" w:hAnsi="Times New Roman"/>
          <w:sz w:val="24"/>
          <w:szCs w:val="24"/>
        </w:rPr>
        <w:t xml:space="preserve">9. Eco-Impact Dashboard &amp; Account Controls: Real-time CO2 savings metrics and self-service account deactivation/deletion in profile settings.</w:t>
      </w:r>
    </w:p>
    <w:p>
      <w:pPr>
        <w:spacing w:after="40" w:before="0" w:line="276" w:lineRule="auto"/>
      </w:pPr>
      <w:r>
        <w:rPr>
          <w:rFonts w:ascii="Times New Roman" w:hAnsi="Times New Roman"/>
          <w:sz w:val="24"/>
          <w:szCs w:val="24"/>
          <w:b/>
          <w:bCs/>
        </w:rPr>
        <w:t xml:space="preserve">B. College Administration &amp; Department Needs:</w:t>
      </w:r>
    </w:p>
    <w:p>
      <w:pPr>
        <w:spacing w:after="40" w:before="0" w:line="276" w:lineRule="auto"/>
      </w:pPr>
      <w:r>
        <w:rPr>
          <w:rFonts w:ascii="Times New Roman" w:hAnsi="Times New Roman"/>
          <w:sz w:val="24"/>
          <w:szCs w:val="24"/>
        </w:rPr>
        <w:t xml:space="preserve">1. Official College Merchandise Store: Centralized sales of university lab uniforms, stationery, and institutional supplies.</w:t>
      </w:r>
    </w:p>
    <w:p>
      <w:pPr>
        <w:spacing w:after="40" w:before="0" w:line="276" w:lineRule="auto"/>
      </w:pPr>
      <w:r>
        <w:rPr>
          <w:rFonts w:ascii="Times New Roman" w:hAnsi="Times New Roman"/>
          <w:sz w:val="24"/>
          <w:szCs w:val="24"/>
        </w:rPr>
        <w:t xml:space="preserve">2. Campus Events &amp; Campaign Management: Allowing Department Heads to publish symposiums, hackathons, and cultural fests with attendee limits.</w:t>
      </w:r>
    </w:p>
    <w:p>
      <w:pPr>
        <w:spacing w:after="40" w:before="0" w:line="276" w:lineRule="auto"/>
      </w:pPr>
      <w:r>
        <w:rPr>
          <w:rFonts w:ascii="Times New Roman" w:hAnsi="Times New Roman"/>
          <w:sz w:val="24"/>
          <w:szCs w:val="24"/>
        </w:rPr>
        <w:t xml:space="preserve">3. Multi-tier Ticket &amp; Pass Issuance: Supporting free student RSVP passes, paid event tickets, and external portal redirects with digital pass codes.</w:t>
      </w:r>
    </w:p>
    <w:p>
      <w:pPr>
        <w:spacing w:after="140" w:before="0" w:line="276" w:lineRule="auto"/>
      </w:pPr>
      <w:r>
        <w:rPr>
          <w:rFonts w:ascii="Times New Roman" w:hAnsi="Times New Roman"/>
          <w:sz w:val="24"/>
          <w:szCs w:val="24"/>
        </w:rPr>
        <w:t xml:space="preserve">4. Role-Based Moderation: Administrative portal to supervise listings, manage event attendee rosters, and moderate campus boards.</w:t>
      </w:r>
    </w:p>
    <w:p>
      <w:pPr>
        <w:spacing w:after="100" w:before="100" w:line="276" w:lineRule="auto"/>
      </w:pPr>
      <w:r>
        <w:rPr>
          <w:rFonts w:ascii="Times New Roman" w:hAnsi="Times New Roman"/>
          <w:sz w:val="26"/>
          <w:szCs w:val="26"/>
          <w:b/>
          <w:bCs/>
        </w:rPr>
        <w:t xml:space="preserve">1.2 REQUIREMENT SPECIFICATIONS (PRODUCT/SYSTEM TASKS)</w:t>
      </w:r>
    </w:p>
    <w:p>
      <w:pPr>
        <w:spacing w:after="60" w:before="0" w:line="276" w:lineRule="auto"/>
      </w:pPr>
      <w:r>
        <w:rPr>
          <w:rFonts w:ascii="Times New Roman" w:hAnsi="Times New Roman"/>
          <w:sz w:val="24"/>
          <w:szCs w:val="24"/>
          <w:b/>
          <w:bCs/>
        </w:rPr>
        <w:t xml:space="preserve">1.2.1 Product and System Tasks (Functional Requirements)</w:t>
      </w:r>
    </w:p>
    <w:p>
      <w:pPr>
        <w:spacing w:after="60" w:before="0" w:line="276" w:lineRule="auto"/>
      </w:pPr>
      <w:r>
        <w:rPr>
          <w:rFonts w:ascii="Times New Roman" w:hAnsi="Times New Roman"/>
          <w:sz w:val="24"/>
          <w:szCs w:val="24"/>
        </w:rPr>
        <w:t xml:space="preserve">The CampusTrade software platform is partitioned into discrete task modules based on user roles and system workflows:</w:t>
      </w:r>
    </w:p>
    <w:p>
      <w:pPr>
        <w:spacing w:after="40" w:before="40" w:line="276" w:lineRule="auto"/>
      </w:pPr>
      <w:r>
        <w:rPr>
          <w:rFonts w:ascii="Times New Roman" w:hAnsi="Times New Roman"/>
          <w:sz w:val="24"/>
          <w:szCs w:val="24"/>
          <w:b/>
          <w:bCs/>
        </w:rPr>
        <w:t xml:space="preserve">1. User Authentication &amp; Account Security Tasks:</w:t>
      </w:r>
    </w:p>
    <w:p>
      <w:pPr>
        <w:spacing w:after="30" w:before="0" w:line="276" w:lineRule="auto"/>
      </w:pPr>
      <w:r>
        <w:rPr>
          <w:rFonts w:ascii="Times New Roman" w:hAnsi="Times New Roman"/>
          <w:sz w:val="24"/>
          <w:szCs w:val="24"/>
        </w:rPr>
        <w:t xml:space="preserve">• Secure student registration requiring Full Name, institutional email (@iar.ac.in), phone number, and password (minimum 6 characters).</w:t>
      </w:r>
    </w:p>
    <w:p>
      <w:pPr>
        <w:spacing w:after="30" w:before="0" w:line="276" w:lineRule="auto"/>
      </w:pPr>
      <w:r>
        <w:rPr>
          <w:rFonts w:ascii="Times New Roman" w:hAnsi="Times New Roman"/>
          <w:sz w:val="24"/>
          <w:szCs w:val="24"/>
        </w:rPr>
        <w:t xml:space="preserve">• Binding with student enrollment ID (e.g., IAR/14665) or faculty staff code.</w:t>
      </w:r>
    </w:p>
    <w:p>
      <w:pPr>
        <w:spacing w:after="30" w:before="0" w:line="276" w:lineRule="auto"/>
      </w:pPr>
      <w:r>
        <w:rPr>
          <w:rFonts w:ascii="Times New Roman" w:hAnsi="Times New Roman"/>
          <w:sz w:val="24"/>
          <w:szCs w:val="24"/>
        </w:rPr>
        <w:t xml:space="preserve">• Stateless session management utilizing signed JSON Web Tokens (JWT) stored securely in client storage.</w:t>
      </w:r>
    </w:p>
    <w:p>
      <w:pPr>
        <w:spacing w:after="30" w:before="0" w:line="276" w:lineRule="auto"/>
      </w:pPr>
      <w:r>
        <w:rPr>
          <w:rFonts w:ascii="Times New Roman" w:hAnsi="Times New Roman"/>
          <w:sz w:val="24"/>
          <w:szCs w:val="24"/>
        </w:rPr>
        <w:t xml:space="preserve">• Self-service Account Deactivation: Temporarily freezes account and conceals active listings from campus marketplace.</w:t>
      </w:r>
    </w:p>
    <w:p>
      <w:pPr>
        <w:spacing w:after="30" w:before="0" w:line="276" w:lineRule="auto"/>
      </w:pPr>
      <w:r>
        <w:rPr>
          <w:rFonts w:ascii="Times New Roman" w:hAnsi="Times New Roman"/>
          <w:sz w:val="24"/>
          <w:szCs w:val="24"/>
        </w:rPr>
        <w:t xml:space="preserve">• Permanent Account Deletion: Irreversible purge of student credentials, reviews, and listings requiring safety 'DELETE' confirmation text.</w:t>
      </w:r>
    </w:p>
    <w:p>
      <w:pPr>
        <w:spacing w:after="40" w:before="40" w:line="276" w:lineRule="auto"/>
      </w:pPr>
      <w:r>
        <w:rPr>
          <w:rFonts w:ascii="Times New Roman" w:hAnsi="Times New Roman"/>
          <w:sz w:val="24"/>
          <w:szCs w:val="24"/>
          <w:b/>
          <w:bCs/>
        </w:rPr>
        <w:t xml:space="preserve">2. Student Marketplace, Rentals &amp; Giveaways Tasks:</w:t>
      </w:r>
    </w:p>
    <w:p>
      <w:pPr>
        <w:spacing w:after="30" w:before="0" w:line="276" w:lineRule="auto"/>
      </w:pPr>
      <w:r>
        <w:rPr>
          <w:rFonts w:ascii="Times New Roman" w:hAnsi="Times New Roman"/>
          <w:sz w:val="24"/>
          <w:szCs w:val="24"/>
        </w:rPr>
        <w:t xml:space="preserve">• Multi-mode listings: Standard Purchase ('buy'), Academic Rental ('rent'), and Free Senior Giveaway ('giveaway').</w:t>
      </w:r>
    </w:p>
    <w:p>
      <w:pPr>
        <w:spacing w:after="30" w:before="0" w:line="276" w:lineRule="auto"/>
      </w:pPr>
      <w:r>
        <w:rPr>
          <w:rFonts w:ascii="Times New Roman" w:hAnsi="Times New Roman"/>
          <w:sz w:val="24"/>
          <w:szCs w:val="24"/>
        </w:rPr>
        <w:t xml:space="preserve">• Rental management: Daily rental rate calculation, customizable duration, security deposit holding, and deposit refund upon return.</w:t>
      </w:r>
    </w:p>
    <w:p>
      <w:pPr>
        <w:spacing w:after="30" w:before="0" w:line="276" w:lineRule="auto"/>
      </w:pPr>
      <w:r>
        <w:rPr>
          <w:rFonts w:ascii="Times New Roman" w:hAnsi="Times New Roman"/>
          <w:sz w:val="24"/>
          <w:szCs w:val="24"/>
        </w:rPr>
        <w:t xml:space="preserve">• Senior Giveaway Hub: ₹0 claim price to pass down cycles, lab coats, and revision materials to incoming juniors.</w:t>
      </w:r>
    </w:p>
    <w:p>
      <w:pPr>
        <w:spacing w:after="30" w:before="0" w:line="276" w:lineRule="auto"/>
      </w:pPr>
      <w:r>
        <w:rPr>
          <w:rFonts w:ascii="Times New Roman" w:hAnsi="Times New Roman"/>
          <w:sz w:val="24"/>
          <w:szCs w:val="24"/>
        </w:rPr>
        <w:t xml:space="preserve">• Direct peer-to-peer phone call button to connect verified buyers and sellers.</w:t>
      </w:r>
    </w:p>
    <w:p>
      <w:pPr>
        <w:spacing w:after="40" w:before="40" w:line="276" w:lineRule="auto"/>
      </w:pPr>
      <w:r>
        <w:rPr>
          <w:rFonts w:ascii="Times New Roman" w:hAnsi="Times New Roman"/>
          <w:sz w:val="24"/>
          <w:szCs w:val="24"/>
          <w:b/>
          <w:bCs/>
        </w:rPr>
        <w:t xml:space="preserve">3. Academic Resources &amp; Course Tagging Tasks:</w:t>
      </w:r>
    </w:p>
    <w:p>
      <w:pPr>
        <w:spacing w:after="30" w:before="0" w:line="276" w:lineRule="auto"/>
      </w:pPr>
      <w:r>
        <w:rPr>
          <w:rFonts w:ascii="Times New Roman" w:hAnsi="Times New Roman"/>
          <w:sz w:val="24"/>
          <w:szCs w:val="24"/>
        </w:rPr>
        <w:t xml:space="preserve">• Classification into Academic Verticals: Core Textbooks, Reference Manuals, Lab Manuals, Solved PYQs, and Lecture Notes.</w:t>
      </w:r>
    </w:p>
    <w:p>
      <w:pPr>
        <w:spacing w:after="30" w:before="0" w:line="276" w:lineRule="auto"/>
      </w:pPr>
      <w:r>
        <w:rPr>
          <w:rFonts w:ascii="Times New Roman" w:hAnsi="Times New Roman"/>
          <w:sz w:val="24"/>
          <w:szCs w:val="24"/>
        </w:rPr>
        <w:t xml:space="preserve">• Granular tagging by Department (Biotechnology, CSE, Chemical, etc.), Semester (1-8), and Course Code (e.g. CS201, MA101).</w:t>
      </w:r>
    </w:p>
    <w:p>
      <w:pPr>
        <w:spacing w:after="30" w:before="0" w:line="276" w:lineRule="auto"/>
      </w:pPr>
      <w:r>
        <w:rPr>
          <w:rFonts w:ascii="Times New Roman" w:hAnsi="Times New Roman"/>
          <w:sz w:val="24"/>
          <w:szCs w:val="24"/>
        </w:rPr>
        <w:t xml:space="preserve">• Dedicated study resources hub for past examination solutions and practical manuals.</w:t>
      </w:r>
    </w:p>
    <w:p>
      <w:pPr>
        <w:spacing w:after="40" w:before="40" w:line="276" w:lineRule="auto"/>
      </w:pPr>
      <w:r>
        <w:rPr>
          <w:rFonts w:ascii="Times New Roman" w:hAnsi="Times New Roman"/>
          <w:sz w:val="24"/>
          <w:szCs w:val="24"/>
          <w:b/>
          <w:bCs/>
        </w:rPr>
        <w:t xml:space="preserve">4. Campus Request / Bounty Board Tasks:</w:t>
      </w:r>
    </w:p>
    <w:p>
      <w:pPr>
        <w:spacing w:after="30" w:before="0" w:line="276" w:lineRule="auto"/>
      </w:pPr>
      <w:r>
        <w:rPr>
          <w:rFonts w:ascii="Times New Roman" w:hAnsi="Times New Roman"/>
          <w:sz w:val="24"/>
          <w:szCs w:val="24"/>
        </w:rPr>
        <w:t xml:space="preserve">• Student posting of academic requests with bounty rewards in INR (₹) and needed-by deadlines.</w:t>
      </w:r>
    </w:p>
    <w:p>
      <w:pPr>
        <w:spacing w:after="30" w:before="0" w:line="276" w:lineRule="auto"/>
      </w:pPr>
      <w:r>
        <w:rPr>
          <w:rFonts w:ascii="Times New Roman" w:hAnsi="Times New Roman"/>
          <w:sz w:val="24"/>
          <w:szCs w:val="24"/>
        </w:rPr>
        <w:t xml:space="preserve">• Optional course code tagging for curriculum-specific requests.</w:t>
      </w:r>
    </w:p>
    <w:p>
      <w:pPr>
        <w:spacing w:after="30" w:before="0" w:line="276" w:lineRule="auto"/>
      </w:pPr>
      <w:r>
        <w:rPr>
          <w:rFonts w:ascii="Times New Roman" w:hAnsi="Times New Roman"/>
          <w:sz w:val="24"/>
          <w:szCs w:val="24"/>
        </w:rPr>
        <w:t xml:space="preserve">• Peer matching and status tracking (open vs fulfilled).</w:t>
      </w:r>
    </w:p>
    <w:p>
      <w:pPr>
        <w:spacing w:after="40" w:before="40" w:line="276" w:lineRule="auto"/>
      </w:pPr>
      <w:r>
        <w:rPr>
          <w:rFonts w:ascii="Times New Roman" w:hAnsi="Times New Roman"/>
          <w:sz w:val="24"/>
          <w:szCs w:val="24"/>
          <w:b/>
          <w:bCs/>
        </w:rPr>
        <w:t xml:space="preserve">5. Campus Lost &amp; Found Registry Tasks:</w:t>
      </w:r>
    </w:p>
    <w:p>
      <w:pPr>
        <w:spacing w:after="30" w:before="0" w:line="276" w:lineRule="auto"/>
      </w:pPr>
      <w:r>
        <w:rPr>
          <w:rFonts w:ascii="Times New Roman" w:hAnsi="Times New Roman"/>
          <w:sz w:val="24"/>
          <w:szCs w:val="24"/>
        </w:rPr>
        <w:t xml:space="preserve">• Reporting of lost and found campus belongings categorized by type and location.</w:t>
      </w:r>
    </w:p>
    <w:p>
      <w:pPr>
        <w:spacing w:after="30" w:before="0" w:line="276" w:lineRule="auto"/>
      </w:pPr>
      <w:r>
        <w:rPr>
          <w:rFonts w:ascii="Times New Roman" w:hAnsi="Times New Roman"/>
          <w:sz w:val="24"/>
          <w:szCs w:val="24"/>
        </w:rPr>
        <w:t xml:space="preserve">• Instant drag-and-drop / direct photo uploads for immediate item identification.</w:t>
      </w:r>
    </w:p>
    <w:p>
      <w:pPr>
        <w:spacing w:after="30" w:before="0" w:line="276" w:lineRule="auto"/>
      </w:pPr>
      <w:r>
        <w:rPr>
          <w:rFonts w:ascii="Times New Roman" w:hAnsi="Times New Roman"/>
          <w:sz w:val="24"/>
          <w:szCs w:val="24"/>
        </w:rPr>
        <w:t xml:space="preserve">• Status toggling (active vs claimed/recovered) with finder phone contact.</w:t>
      </w:r>
    </w:p>
    <w:p>
      <w:pPr>
        <w:spacing w:after="40" w:before="40" w:line="276" w:lineRule="auto"/>
      </w:pPr>
      <w:r>
        <w:rPr>
          <w:rFonts w:ascii="Times New Roman" w:hAnsi="Times New Roman"/>
          <w:sz w:val="24"/>
          <w:szCs w:val="24"/>
          <w:b/>
          <w:bCs/>
        </w:rPr>
        <w:t xml:space="preserve">6. AI Fair-Price Suggestion Engine Tasks:</w:t>
      </w:r>
    </w:p>
    <w:p>
      <w:pPr>
        <w:spacing w:after="30" w:before="0" w:line="276" w:lineRule="auto"/>
      </w:pPr>
      <w:r>
        <w:rPr>
          <w:rFonts w:ascii="Times New Roman" w:hAnsi="Times New Roman"/>
          <w:sz w:val="24"/>
          <w:szCs w:val="24"/>
        </w:rPr>
        <w:t xml:space="preserve">• Dynamic valuation assistant computing fair resale prices based on original retail cost and physical condition.</w:t>
      </w:r>
    </w:p>
    <w:p>
      <w:pPr>
        <w:spacing w:after="30" w:before="0" w:line="276" w:lineRule="auto"/>
      </w:pPr>
      <w:r>
        <w:rPr>
          <w:rFonts w:ascii="Times New Roman" w:hAnsi="Times New Roman"/>
          <w:sz w:val="24"/>
          <w:szCs w:val="24"/>
        </w:rPr>
        <w:t xml:space="preserve">• Condition reduction scaling: 10% for Brand New, 20% for Like New, 30% for Good, 40% for Fair condition.</w:t>
      </w:r>
    </w:p>
    <w:p>
      <w:pPr>
        <w:spacing w:after="30" w:before="0" w:line="276" w:lineRule="auto"/>
      </w:pPr>
      <w:r>
        <w:rPr>
          <w:rFonts w:ascii="Times New Roman" w:hAnsi="Times New Roman"/>
          <w:sz w:val="24"/>
          <w:szCs w:val="24"/>
        </w:rPr>
        <w:t xml:space="preserve">• Usage duration factor to prevent overcharging junior students.</w:t>
      </w:r>
    </w:p>
    <w:p>
      <w:pPr>
        <w:spacing w:after="40" w:before="40" w:line="276" w:lineRule="auto"/>
      </w:pPr>
      <w:r>
        <w:rPr>
          <w:rFonts w:ascii="Times New Roman" w:hAnsi="Times New Roman"/>
          <w:sz w:val="24"/>
          <w:szCs w:val="24"/>
          <w:b/>
          <w:bCs/>
        </w:rPr>
        <w:t xml:space="preserve">7. Campus Eco-Impact &amp; Sustainability Dashboard Tasks:</w:t>
      </w:r>
    </w:p>
    <w:p>
      <w:pPr>
        <w:spacing w:after="30" w:before="0" w:line="276" w:lineRule="auto"/>
      </w:pPr>
      <w:r>
        <w:rPr>
          <w:rFonts w:ascii="Times New Roman" w:hAnsi="Times New Roman"/>
          <w:sz w:val="24"/>
          <w:szCs w:val="24"/>
        </w:rPr>
        <w:t xml:space="preserve">• Real-time aggregation of environmental and economic metrics on homepage.</w:t>
      </w:r>
    </w:p>
    <w:p>
      <w:pPr>
        <w:spacing w:after="30" w:before="0" w:line="276" w:lineRule="auto"/>
      </w:pPr>
      <w:r>
        <w:rPr>
          <w:rFonts w:ascii="Times New Roman" w:hAnsi="Times New Roman"/>
          <w:sz w:val="24"/>
          <w:szCs w:val="24"/>
        </w:rPr>
        <w:t xml:space="preserve">• Tracking of CO2 emissions prevented (kg), textbooks re-circulated, money saved by students (₹), and e-waste diverted.</w:t>
      </w:r>
    </w:p>
    <w:p>
      <w:pPr>
        <w:spacing w:after="40" w:before="40" w:line="276" w:lineRule="auto"/>
      </w:pPr>
      <w:r>
        <w:rPr>
          <w:rFonts w:ascii="Times New Roman" w:hAnsi="Times New Roman"/>
          <w:sz w:val="24"/>
          <w:szCs w:val="24"/>
          <w:b/>
          <w:bCs/>
        </w:rPr>
        <w:t xml:space="preserve">8. Order Processing &amp; Trade Scheduling Tasks:</w:t>
      </w:r>
    </w:p>
    <w:p>
      <w:pPr>
        <w:spacing w:after="30" w:before="0" w:line="276" w:lineRule="auto"/>
      </w:pPr>
      <w:r>
        <w:rPr>
          <w:rFonts w:ascii="Times New Roman" w:hAnsi="Times New Roman"/>
          <w:sz w:val="24"/>
          <w:szCs w:val="24"/>
        </w:rPr>
        <w:t xml:space="preserve">• Persistent cart synchronization with rental duration modifiers and security deposit breakdown.</w:t>
      </w:r>
    </w:p>
    <w:p>
      <w:pPr>
        <w:spacing w:after="30" w:before="0" w:line="276" w:lineRule="auto"/>
      </w:pPr>
      <w:r>
        <w:rPr>
          <w:rFonts w:ascii="Times New Roman" w:hAnsi="Times New Roman"/>
          <w:sz w:val="24"/>
          <w:szCs w:val="24"/>
        </w:rPr>
        <w:t xml:space="preserve">• Structured on-campus meetup scheduling with specific venue (Library, Canteen, Block A) and trade time.</w:t>
      </w:r>
    </w:p>
    <w:p>
      <w:pPr>
        <w:spacing w:after="30" w:before="0" w:line="276" w:lineRule="auto"/>
      </w:pPr>
      <w:r>
        <w:rPr>
          <w:rFonts w:ascii="Times New Roman" w:hAnsi="Times New Roman"/>
          <w:sz w:val="24"/>
          <w:szCs w:val="24"/>
        </w:rPr>
        <w:t xml:space="preserve">• Automated 4-digit handover verification OTP and deposit status tracking (held, refunded, claimed).</w:t>
      </w:r>
    </w:p>
    <w:p>
      <w:pPr>
        <w:spacing w:after="40" w:before="40" w:line="276" w:lineRule="auto"/>
      </w:pPr>
      <w:r>
        <w:rPr>
          <w:rFonts w:ascii="Times New Roman" w:hAnsi="Times New Roman"/>
          <w:sz w:val="24"/>
          <w:szCs w:val="24"/>
          <w:b/>
          <w:bCs/>
        </w:rPr>
        <w:t xml:space="preserve">9. Campus Event &amp; Campaign Management Tasks:</w:t>
      </w:r>
    </w:p>
    <w:p>
      <w:pPr>
        <w:spacing w:after="30" w:before="0" w:line="276" w:lineRule="auto"/>
      </w:pPr>
      <w:r>
        <w:rPr>
          <w:rFonts w:ascii="Times New Roman" w:hAnsi="Times New Roman"/>
          <w:sz w:val="24"/>
          <w:szCs w:val="24"/>
        </w:rPr>
        <w:t xml:space="preserve">• Departmental event publishing with attendee capacity limits and categorized tags.</w:t>
      </w:r>
    </w:p>
    <w:p>
      <w:pPr>
        <w:spacing w:after="30" w:before="0" w:line="276" w:lineRule="auto"/>
      </w:pPr>
      <w:r>
        <w:rPr>
          <w:rFonts w:ascii="Times New Roman" w:hAnsi="Times New Roman"/>
          <w:sz w:val="24"/>
          <w:szCs w:val="24"/>
        </w:rPr>
        <w:t xml:space="preserve">• Support for Free Student RSVP passes, Paid Ticket sales, and External Portals (Unstop / Google Forms).</w:t>
      </w:r>
    </w:p>
    <w:p>
      <w:pPr>
        <w:spacing w:after="30" w:before="0" w:line="276" w:lineRule="auto"/>
      </w:pPr>
      <w:r>
        <w:rPr>
          <w:rFonts w:ascii="Times New Roman" w:hAnsi="Times New Roman"/>
          <w:sz w:val="24"/>
          <w:szCs w:val="24"/>
        </w:rPr>
        <w:t xml:space="preserve">• Automated digital entry pass generation with unique alphanumeric pass codes (IAR-PASS-XXXX).</w:t>
      </w:r>
    </w:p>
    <w:p>
      <w:pPr>
        <w:spacing w:after="40" w:before="40" w:line="276" w:lineRule="auto"/>
      </w:pPr>
      <w:r>
        <w:rPr>
          <w:rFonts w:ascii="Times New Roman" w:hAnsi="Times New Roman"/>
          <w:sz w:val="24"/>
          <w:szCs w:val="24"/>
          <w:b/>
          <w:bCs/>
        </w:rPr>
        <w:t xml:space="preserve">10. Administrative Control Tasks:</w:t>
      </w:r>
    </w:p>
    <w:p>
      <w:pPr>
        <w:spacing w:after="30" w:before="0" w:line="276" w:lineRule="auto"/>
      </w:pPr>
      <w:r>
        <w:rPr>
          <w:rFonts w:ascii="Times New Roman" w:hAnsi="Times New Roman"/>
          <w:sz w:val="24"/>
          <w:szCs w:val="24"/>
        </w:rPr>
        <w:t xml:space="preserve">• Protected administrative dashboard restricted to users with admin roles.</w:t>
      </w:r>
    </w:p>
    <w:p>
      <w:pPr>
        <w:spacing w:after="30" w:before="0" w:line="276" w:lineRule="auto"/>
      </w:pPr>
      <w:r>
        <w:rPr>
          <w:rFonts w:ascii="Times New Roman" w:hAnsi="Times New Roman"/>
          <w:sz w:val="24"/>
          <w:szCs w:val="24"/>
        </w:rPr>
        <w:t xml:space="preserve">• Moderation tools to review, update, or purge listings, orders, and event attendee records.</w:t>
      </w:r>
    </w:p>
    <w:p>
      <w:pPr>
        <w:spacing w:after="60" w:before="80" w:line="276" w:lineRule="auto"/>
      </w:pPr>
      <w:r>
        <w:rPr>
          <w:rFonts w:ascii="Times New Roman" w:hAnsi="Times New Roman"/>
          <w:sz w:val="24"/>
          <w:szCs w:val="24"/>
          <w:b/>
          <w:bCs/>
        </w:rPr>
        <w:t xml:space="preserve">1.2.2 Non-Functional Requirements</w:t>
      </w:r>
    </w:p>
    <w:p>
      <w:pPr>
        <w:spacing w:after="40" w:before="0" w:line="276" w:lineRule="auto"/>
      </w:pPr>
      <w:r>
        <w:rPr>
          <w:rFonts w:ascii="Times New Roman" w:hAnsi="Times New Roman"/>
          <w:sz w:val="24"/>
          <w:szCs w:val="24"/>
        </w:rPr>
        <w:t xml:space="preserve">• Security: Industry-standard Bcrypt algorithm utilized with salt hashing for password protection. JSON Web Tokens (JWT) cryptographically signed. Cross-Site Scripting (XSS) and injection mitigation via Mongoose parameterized queries.</w:t>
      </w:r>
    </w:p>
    <w:p>
      <w:pPr>
        <w:spacing w:after="40" w:before="0" w:line="276" w:lineRule="auto"/>
      </w:pPr>
      <w:r>
        <w:rPr>
          <w:rFonts w:ascii="Times New Roman" w:hAnsi="Times New Roman"/>
          <w:sz w:val="24"/>
          <w:szCs w:val="24"/>
        </w:rPr>
        <w:t xml:space="preserve">• Performance: Single-Page Application (SPA) architecture bundled using Vite for rapid cold-start and sub-second page transitions. Backend APIs engineered for low latency with sub-100ms response times for catalog queries.</w:t>
      </w:r>
    </w:p>
    <w:p>
      <w:pPr>
        <w:spacing w:after="40" w:before="0" w:line="276" w:lineRule="auto"/>
      </w:pPr>
      <w:r>
        <w:rPr>
          <w:rFonts w:ascii="Times New Roman" w:hAnsi="Times New Roman"/>
          <w:sz w:val="24"/>
          <w:szCs w:val="24"/>
        </w:rPr>
        <w:t xml:space="preserve">• Usability &amp; Ergonomics: Intuitive interface designed using Tailwind CSS utility styling with full dark/light theme adaptability. Visual feedback provided via interactive toast notifications, modal confirmations, and skeleton loading states.</w:t>
      </w:r>
    </w:p>
    <w:p>
      <w:pPr>
        <w:spacing w:after="40" w:before="0" w:line="276" w:lineRule="auto"/>
      </w:pPr>
      <w:r>
        <w:rPr>
          <w:rFonts w:ascii="Times New Roman" w:hAnsi="Times New Roman"/>
          <w:sz w:val="24"/>
          <w:szCs w:val="24"/>
        </w:rPr>
        <w:t xml:space="preserve">• Resilience &amp; Error Handling: React ErrorBoundary tree wrapper prevents unhandled rendering exceptions from crashing the application or corrupting navigation history.</w:t>
      </w:r>
    </w:p>
    <w:p>
      <w:pPr>
        <w:spacing w:after="40" w:before="0" w:line="276" w:lineRule="auto"/>
      </w:pPr>
      <w:r>
        <w:rPr>
          <w:rFonts w:ascii="Times New Roman" w:hAnsi="Times New Roman"/>
          <w:sz w:val="24"/>
          <w:szCs w:val="24"/>
        </w:rPr>
        <w:t xml:space="preserve">• Scalability: Modular Model-View-Controller (MVC) server organization with decoupled Express route handlers. Cloud database clustering on MongoDB Atlas supporting seamless scaling.</w:t>
      </w:r>
    </w:p>
    <w:p>
      <w:pPr>
        <w:spacing w:after="40" w:before="0" w:line="276" w:lineRule="auto"/>
      </w:pPr>
      <w:r>
        <w:rPr>
          <w:rFonts w:ascii="Times New Roman" w:hAnsi="Times New Roman"/>
          <w:sz w:val="24"/>
          <w:szCs w:val="24"/>
        </w:rPr>
        <w:t xml:space="preserve">• Cross-Device Compatibility: Responsive layouts adapting to mobile screens (320px+), tablets (768px+), and wide desktop monitors (1280px+). Validated on Chrome, Edge, Safari, and Firefox.</w:t>
      </w:r>
    </w:p>
    <w:p>
      <w:pPr>
        <w:spacing w:after="60" w:before="60" w:line="276" w:lineRule="auto"/>
      </w:pPr>
      <w:r>
        <w:rPr>
          <w:rFonts w:ascii="Times New Roman" w:hAnsi="Times New Roman"/>
          <w:sz w:val="24"/>
          <w:szCs w:val="24"/>
          <w:b/>
          <w:bCs/>
        </w:rPr>
        <w:t xml:space="preserve">1.2.3 System Environment &amp; Minimum Specifications</w:t>
      </w:r>
    </w:p>
    <w:p>
      <w:pPr>
        <w:spacing w:after="30" w:before="0" w:line="276" w:lineRule="auto"/>
      </w:pPr>
      <w:r>
        <w:rPr>
          <w:rFonts w:ascii="Times New Roman" w:hAnsi="Times New Roman"/>
          <w:sz w:val="24"/>
          <w:szCs w:val="24"/>
          <w:b/>
          <w:bCs/>
        </w:rPr>
        <w:t xml:space="preserve">A. Hardware Requirements:</w:t>
      </w:r>
    </w:p>
    <w:p>
      <w:pPr>
        <w:spacing w:after="30" w:before="0" w:line="276" w:lineRule="auto"/>
      </w:pPr>
      <w:r>
        <w:rPr>
          <w:rFonts w:ascii="Times New Roman" w:hAnsi="Times New Roman"/>
          <w:sz w:val="24"/>
          <w:szCs w:val="24"/>
        </w:rPr>
        <w:t xml:space="preserve">• Client Machine: PC, Laptop, or Smartphone with Dual-Core 1.6 GHz Processor or higher, minimum 2 GB RAM (4 GB recommended), and active internet connectivity.</w:t>
      </w:r>
    </w:p>
    <w:p>
      <w:pPr>
        <w:spacing w:after="60" w:before="0" w:line="276" w:lineRule="auto"/>
      </w:pPr>
      <w:r>
        <w:rPr>
          <w:rFonts w:ascii="Times New Roman" w:hAnsi="Times New Roman"/>
          <w:sz w:val="24"/>
          <w:szCs w:val="24"/>
        </w:rPr>
        <w:t xml:space="preserve">• Development / Server Machine: Quad-Core 2.4 GHz Processor, 8 GB RAM, 20 GB available solid-state storage.</w:t>
      </w:r>
    </w:p>
    <w:p>
      <w:pPr>
        <w:spacing w:after="30" w:before="0" w:line="276" w:lineRule="auto"/>
      </w:pPr>
      <w:r>
        <w:rPr>
          <w:rFonts w:ascii="Times New Roman" w:hAnsi="Times New Roman"/>
          <w:sz w:val="24"/>
          <w:szCs w:val="24"/>
          <w:b/>
          <w:bCs/>
        </w:rPr>
        <w:t xml:space="preserve">B. Software Requirements:</w:t>
      </w:r>
    </w:p>
    <w:p>
      <w:pPr>
        <w:spacing w:after="30" w:before="0" w:line="276" w:lineRule="auto"/>
      </w:pPr>
      <w:r>
        <w:rPr>
          <w:rFonts w:ascii="Times New Roman" w:hAnsi="Times New Roman"/>
          <w:sz w:val="24"/>
          <w:szCs w:val="24"/>
        </w:rPr>
        <w:t xml:space="preserve">• Operating System: Windows 10/11, Ubuntu Linux 20.04+, or macOS Sonoma.</w:t>
      </w:r>
    </w:p>
    <w:p>
      <w:pPr>
        <w:spacing w:after="30" w:before="0" w:line="276" w:lineRule="auto"/>
      </w:pPr>
      <w:r>
        <w:rPr>
          <w:rFonts w:ascii="Times New Roman" w:hAnsi="Times New Roman"/>
          <w:sz w:val="24"/>
          <w:szCs w:val="24"/>
        </w:rPr>
        <w:t xml:space="preserve">• Runtime Environment: Node.js (v18.x or v20.x LTS) with NPM package manager.</w:t>
      </w:r>
    </w:p>
    <w:p>
      <w:pPr>
        <w:spacing w:after="30" w:before="0" w:line="276" w:lineRule="auto"/>
      </w:pPr>
      <w:r>
        <w:rPr>
          <w:rFonts w:ascii="Times New Roman" w:hAnsi="Times New Roman"/>
          <w:sz w:val="24"/>
          <w:szCs w:val="24"/>
        </w:rPr>
        <w:t xml:space="preserve">• Database Management: MongoDB Community Server (v6.0+) or MongoDB Atlas Cloud Cluster.</w:t>
      </w:r>
    </w:p>
    <w:p>
      <w:pPr>
        <w:spacing w:after="30" w:before="0" w:line="276" w:lineRule="auto"/>
      </w:pPr>
      <w:r>
        <w:rPr>
          <w:rFonts w:ascii="Times New Roman" w:hAnsi="Times New Roman"/>
          <w:sz w:val="24"/>
          <w:szCs w:val="24"/>
        </w:rPr>
        <w:t xml:space="preserve">• Client Web Browser: Google Chrome (v100+), Microsoft Edge (v100+), Mozilla Firefox (v98+), or Apple Safari (v15+).</w:t>
      </w:r>
    </w:p>
    <w:p>
      <w:pPr>
        <w:spacing w:after="140" w:before="0" w:line="276" w:lineRule="auto"/>
      </w:pPr>
      <w:r>
        <w:rPr>
          <w:rFonts w:ascii="Times New Roman" w:hAnsi="Times New Roman"/>
          <w:sz w:val="24"/>
          <w:szCs w:val="24"/>
        </w:rPr>
        <w:t xml:space="preserve">• Development Tools: Visual Studio Code, Git Version Control, Postman API Platform.</w:t>
      </w:r>
    </w:p>
    <w:p>
      <w:pPr>
        <w:spacing w:after="100" w:before="100" w:line="276" w:lineRule="auto"/>
      </w:pPr>
      <w:r>
        <w:rPr>
          <w:rFonts w:ascii="Times New Roman" w:hAnsi="Times New Roman"/>
          <w:sz w:val="26"/>
          <w:szCs w:val="26"/>
          <w:b/>
          <w:bCs/>
        </w:rPr>
        <w:t xml:space="preserve">1.3 TOOLS AND TECHNOLOGY USED (FRONT-END / BACK-END / FRAMEWORK / PROTOCOL / API / SERVICES / APP ETC.)</w:t>
      </w:r>
    </w:p>
    <w:p>
      <w:pPr>
        <w:jc w:val="both"/>
        <w:spacing w:after="100" w:before="0" w:line="276" w:lineRule="auto"/>
      </w:pPr>
      <w:r>
        <w:rPr>
          <w:rFonts w:ascii="Times New Roman" w:hAnsi="Times New Roman"/>
          <w:sz w:val="24"/>
          <w:szCs w:val="24"/>
        </w:rPr>
        <w:t xml:space="preserve">To achieve a resilient, secure, and responsive web platform, modern full-stack technologies were selected across all application tiers. Table 1.1 documents each tool, framework, protocol, and library utilized in developing CampusTrade, categorized by architectural function.</w:t>
      </w:r>
    </w:p>
    <w:tbl>
      <w:tblPr>
        <w:tblStyle w:val="Table2"/>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000" w:type="dxa"/>
            <w:shd w:val="clear" w:color="auto" w:fill="F2F2F2"/>
          </w:tcPr>
          <w:p>
            <w:pPr>
              <w:jc w:val="center"/>
              <w:spacing w:after="60" w:before="60" w:line="276" w:lineRule="auto"/>
            </w:pPr>
            <w:r>
              <w:rPr>
                <w:rFonts w:ascii="Times New Roman" w:hAnsi="Times New Roman"/>
                <w:sz w:val="22"/>
                <w:szCs w:val="22"/>
                <w:b/>
                <w:bCs/>
              </w:rPr>
              <w:t xml:space="preserve">Layer / Category</w:t>
            </w:r>
          </w:p>
        </w:tc>
        <w:tc>
          <w:tcPr>
            <w:tcW w:w="2200" w:type="dxa"/>
            <w:shd w:val="clear" w:color="auto" w:fill="F2F2F2"/>
          </w:tcPr>
          <w:p>
            <w:pPr>
              <w:jc w:val="center"/>
              <w:spacing w:after="60" w:before="60" w:line="276" w:lineRule="auto"/>
            </w:pPr>
            <w:r>
              <w:rPr>
                <w:rFonts w:ascii="Times New Roman" w:hAnsi="Times New Roman"/>
                <w:sz w:val="22"/>
                <w:szCs w:val="22"/>
                <w:b/>
                <w:bCs/>
              </w:rPr>
              <w:t xml:space="preserve">Tool / Technology</w:t>
            </w:r>
          </w:p>
        </w:tc>
        <w:tc>
          <w:tcPr>
            <w:tcW w:w="5160" w:type="dxa"/>
            <w:shd w:val="clear" w:color="auto" w:fill="F2F2F2"/>
          </w:tcPr>
          <w:p>
            <w:pPr>
              <w:jc w:val="center"/>
              <w:spacing w:after="60" w:before="60" w:line="276" w:lineRule="auto"/>
            </w:pPr>
            <w:r>
              <w:rPr>
                <w:rFonts w:ascii="Times New Roman" w:hAnsi="Times New Roman"/>
                <w:sz w:val="22"/>
                <w:szCs w:val="22"/>
                <w:b/>
                <w:bCs/>
              </w:rPr>
              <w:t xml:space="preserve">Specific Purpose &amp; Architectural Role</w:t>
            </w:r>
          </w:p>
        </w:tc>
      </w:tr>
      <w:tr>
        <w:tc>
          <w:tcPr>
            <w:tcW w:w="2000" w:type="dxa"/>
          </w:tcPr>
          <w:p>
            <w:pPr>
              <w:spacing w:after="40" w:before="40" w:line="276" w:lineRule="auto"/>
            </w:pPr>
            <w:r>
              <w:rPr>
                <w:rFonts w:ascii="Times New Roman" w:hAnsi="Times New Roman"/>
                <w:sz w:val="22"/>
                <w:szCs w:val="22"/>
              </w:rPr>
              <w:t xml:space="preserve">Front-End Library</w:t>
            </w:r>
          </w:p>
        </w:tc>
        <w:tc>
          <w:tcPr>
            <w:tcW w:w="2200" w:type="dxa"/>
          </w:tcPr>
          <w:p>
            <w:pPr>
              <w:spacing w:after="40" w:before="40" w:line="276" w:lineRule="auto"/>
            </w:pPr>
            <w:r>
              <w:rPr>
                <w:rFonts w:ascii="Times New Roman" w:hAnsi="Times New Roman"/>
                <w:sz w:val="22"/>
                <w:szCs w:val="22"/>
              </w:rPr>
              <w:t xml:space="preserve">React.js (v18)</w:t>
            </w:r>
          </w:p>
        </w:tc>
        <w:tc>
          <w:tcPr>
            <w:tcW w:w="5160" w:type="dxa"/>
          </w:tcPr>
          <w:p>
            <w:pPr>
              <w:spacing w:after="40" w:before="40" w:line="276" w:lineRule="auto"/>
            </w:pPr>
            <w:r>
              <w:rPr>
                <w:rFonts w:ascii="Times New Roman" w:hAnsi="Times New Roman"/>
                <w:sz w:val="22"/>
                <w:szCs w:val="22"/>
              </w:rPr>
              <w:t xml:space="preserve">Component-driven Single Page Application (SPA) architecture for dynamic client rendering and state management.</w:t>
            </w:r>
          </w:p>
        </w:tc>
      </w:tr>
      <w:tr>
        <w:tc>
          <w:tcPr>
            <w:tcW w:w="2000" w:type="dxa"/>
          </w:tcPr>
          <w:p>
            <w:pPr>
              <w:spacing w:after="40" w:before="40" w:line="276" w:lineRule="auto"/>
            </w:pPr>
            <w:r>
              <w:rPr>
                <w:rFonts w:ascii="Times New Roman" w:hAnsi="Times New Roman"/>
                <w:sz w:val="22"/>
                <w:szCs w:val="22"/>
              </w:rPr>
              <w:t xml:space="preserve">CSS Framework</w:t>
            </w:r>
          </w:p>
        </w:tc>
        <w:tc>
          <w:tcPr>
            <w:tcW w:w="2200" w:type="dxa"/>
          </w:tcPr>
          <w:p>
            <w:pPr>
              <w:spacing w:after="40" w:before="40" w:line="276" w:lineRule="auto"/>
            </w:pPr>
            <w:r>
              <w:rPr>
                <w:rFonts w:ascii="Times New Roman" w:hAnsi="Times New Roman"/>
                <w:sz w:val="22"/>
                <w:szCs w:val="22"/>
              </w:rPr>
              <w:t xml:space="preserve">Tailwind CSS (v3)</w:t>
            </w:r>
          </w:p>
        </w:tc>
        <w:tc>
          <w:tcPr>
            <w:tcW w:w="5160" w:type="dxa"/>
          </w:tcPr>
          <w:p>
            <w:pPr>
              <w:spacing w:after="40" w:before="40" w:line="276" w:lineRule="auto"/>
            </w:pPr>
            <w:r>
              <w:rPr>
                <w:rFonts w:ascii="Times New Roman" w:hAnsi="Times New Roman"/>
                <w:sz w:val="22"/>
                <w:szCs w:val="22"/>
              </w:rPr>
              <w:t xml:space="preserve">Utility-first responsive styling framework ensuring cohesive design, dark mode theme support, and mobile adaptability.</w:t>
            </w:r>
          </w:p>
        </w:tc>
      </w:tr>
      <w:tr>
        <w:tc>
          <w:tcPr>
            <w:tcW w:w="2000" w:type="dxa"/>
          </w:tcPr>
          <w:p>
            <w:pPr>
              <w:spacing w:after="40" w:before="40" w:line="276" w:lineRule="auto"/>
            </w:pPr>
            <w:r>
              <w:rPr>
                <w:rFonts w:ascii="Times New Roman" w:hAnsi="Times New Roman"/>
                <w:sz w:val="22"/>
                <w:szCs w:val="22"/>
              </w:rPr>
              <w:t xml:space="preserve">UI Iconography</w:t>
            </w:r>
          </w:p>
        </w:tc>
        <w:tc>
          <w:tcPr>
            <w:tcW w:w="2200" w:type="dxa"/>
          </w:tcPr>
          <w:p>
            <w:pPr>
              <w:spacing w:after="40" w:before="40" w:line="276" w:lineRule="auto"/>
            </w:pPr>
            <w:r>
              <w:rPr>
                <w:rFonts w:ascii="Times New Roman" w:hAnsi="Times New Roman"/>
                <w:sz w:val="22"/>
                <w:szCs w:val="22"/>
              </w:rPr>
              <w:t xml:space="preserve">Lucide React</w:t>
            </w:r>
          </w:p>
        </w:tc>
        <w:tc>
          <w:tcPr>
            <w:tcW w:w="5160" w:type="dxa"/>
          </w:tcPr>
          <w:p>
            <w:pPr>
              <w:spacing w:after="40" w:before="40" w:line="276" w:lineRule="auto"/>
            </w:pPr>
            <w:r>
              <w:rPr>
                <w:rFonts w:ascii="Times New Roman" w:hAnsi="Times New Roman"/>
                <w:sz w:val="22"/>
                <w:szCs w:val="22"/>
              </w:rPr>
              <w:t xml:space="preserve">Lightweight SVG icon library delivering visual indicators for verification, navigation, and campus spots.</w:t>
            </w:r>
          </w:p>
        </w:tc>
      </w:tr>
      <w:tr>
        <w:tc>
          <w:tcPr>
            <w:tcW w:w="2000" w:type="dxa"/>
          </w:tcPr>
          <w:p>
            <w:pPr>
              <w:spacing w:after="40" w:before="40" w:line="276" w:lineRule="auto"/>
            </w:pPr>
            <w:r>
              <w:rPr>
                <w:rFonts w:ascii="Times New Roman" w:hAnsi="Times New Roman"/>
                <w:sz w:val="22"/>
                <w:szCs w:val="22"/>
              </w:rPr>
              <w:t xml:space="preserve">Build Tool &amp; Bundler</w:t>
            </w:r>
          </w:p>
        </w:tc>
        <w:tc>
          <w:tcPr>
            <w:tcW w:w="2200" w:type="dxa"/>
          </w:tcPr>
          <w:p>
            <w:pPr>
              <w:spacing w:after="40" w:before="40" w:line="276" w:lineRule="auto"/>
            </w:pPr>
            <w:r>
              <w:rPr>
                <w:rFonts w:ascii="Times New Roman" w:hAnsi="Times New Roman"/>
                <w:sz w:val="22"/>
                <w:szCs w:val="22"/>
              </w:rPr>
              <w:t xml:space="preserve">Vite (v5)</w:t>
            </w:r>
          </w:p>
        </w:tc>
        <w:tc>
          <w:tcPr>
            <w:tcW w:w="5160" w:type="dxa"/>
          </w:tcPr>
          <w:p>
            <w:pPr>
              <w:spacing w:after="40" w:before="40" w:line="276" w:lineRule="auto"/>
            </w:pPr>
            <w:r>
              <w:rPr>
                <w:rFonts w:ascii="Times New Roman" w:hAnsi="Times New Roman"/>
                <w:sz w:val="22"/>
                <w:szCs w:val="22"/>
              </w:rPr>
              <w:t xml:space="preserve">Ultra-fast frontend development server and production build bundler optimizing asset minification.</w:t>
            </w:r>
          </w:p>
        </w:tc>
      </w:tr>
      <w:tr>
        <w:tc>
          <w:tcPr>
            <w:tcW w:w="2000" w:type="dxa"/>
          </w:tcPr>
          <w:p>
            <w:pPr>
              <w:spacing w:after="40" w:before="40" w:line="276" w:lineRule="auto"/>
            </w:pPr>
            <w:r>
              <w:rPr>
                <w:rFonts w:ascii="Times New Roman" w:hAnsi="Times New Roman"/>
                <w:sz w:val="22"/>
                <w:szCs w:val="22"/>
              </w:rPr>
              <w:t xml:space="preserve">Client Routing</w:t>
            </w:r>
          </w:p>
        </w:tc>
        <w:tc>
          <w:tcPr>
            <w:tcW w:w="2200" w:type="dxa"/>
          </w:tcPr>
          <w:p>
            <w:pPr>
              <w:spacing w:after="40" w:before="40" w:line="276" w:lineRule="auto"/>
            </w:pPr>
            <w:r>
              <w:rPr>
                <w:rFonts w:ascii="Times New Roman" w:hAnsi="Times New Roman"/>
                <w:sz w:val="22"/>
                <w:szCs w:val="22"/>
              </w:rPr>
              <w:t xml:space="preserve">React Router DOM (v6)</w:t>
            </w:r>
          </w:p>
        </w:tc>
        <w:tc>
          <w:tcPr>
            <w:tcW w:w="5160" w:type="dxa"/>
          </w:tcPr>
          <w:p>
            <w:pPr>
              <w:spacing w:after="40" w:before="40" w:line="276" w:lineRule="auto"/>
            </w:pPr>
            <w:r>
              <w:rPr>
                <w:rFonts w:ascii="Times New Roman" w:hAnsi="Times New Roman"/>
                <w:sz w:val="22"/>
                <w:szCs w:val="22"/>
              </w:rPr>
              <w:t xml:space="preserve">Declarative client-side routing, protected route guards, and URL aliasing (/events, /requests, /lost-found).</w:t>
            </w:r>
          </w:p>
        </w:tc>
      </w:tr>
      <w:tr>
        <w:tc>
          <w:tcPr>
            <w:tcW w:w="2000" w:type="dxa"/>
          </w:tcPr>
          <w:p>
            <w:pPr>
              <w:spacing w:after="40" w:before="40" w:line="276" w:lineRule="auto"/>
            </w:pPr>
            <w:r>
              <w:rPr>
                <w:rFonts w:ascii="Times New Roman" w:hAnsi="Times New Roman"/>
                <w:sz w:val="22"/>
                <w:szCs w:val="22"/>
              </w:rPr>
              <w:t xml:space="preserve">HTTP Client</w:t>
            </w:r>
          </w:p>
        </w:tc>
        <w:tc>
          <w:tcPr>
            <w:tcW w:w="2200" w:type="dxa"/>
          </w:tcPr>
          <w:p>
            <w:pPr>
              <w:spacing w:after="40" w:before="40" w:line="276" w:lineRule="auto"/>
            </w:pPr>
            <w:r>
              <w:rPr>
                <w:rFonts w:ascii="Times New Roman" w:hAnsi="Times New Roman"/>
                <w:sz w:val="22"/>
                <w:szCs w:val="22"/>
              </w:rPr>
              <w:t xml:space="preserve">Axios</w:t>
            </w:r>
          </w:p>
        </w:tc>
        <w:tc>
          <w:tcPr>
            <w:tcW w:w="5160" w:type="dxa"/>
          </w:tcPr>
          <w:p>
            <w:pPr>
              <w:spacing w:after="40" w:before="40" w:line="276" w:lineRule="auto"/>
            </w:pPr>
            <w:r>
              <w:rPr>
                <w:rFonts w:ascii="Times New Roman" w:hAnsi="Times New Roman"/>
                <w:sz w:val="22"/>
                <w:szCs w:val="22"/>
              </w:rPr>
              <w:t xml:space="preserve">Promise-based HTTP client with request interceptors for automatic Bearer JWT token injection.</w:t>
            </w:r>
          </w:p>
        </w:tc>
      </w:tr>
      <w:tr>
        <w:tc>
          <w:tcPr>
            <w:tcW w:w="2000" w:type="dxa"/>
          </w:tcPr>
          <w:p>
            <w:pPr>
              <w:spacing w:after="40" w:before="40" w:line="276" w:lineRule="auto"/>
            </w:pPr>
            <w:r>
              <w:rPr>
                <w:rFonts w:ascii="Times New Roman" w:hAnsi="Times New Roman"/>
                <w:sz w:val="22"/>
                <w:szCs w:val="22"/>
              </w:rPr>
              <w:t xml:space="preserve">Back-End Runtime</w:t>
            </w:r>
          </w:p>
        </w:tc>
        <w:tc>
          <w:tcPr>
            <w:tcW w:w="2200" w:type="dxa"/>
          </w:tcPr>
          <w:p>
            <w:pPr>
              <w:spacing w:after="40" w:before="40" w:line="276" w:lineRule="auto"/>
            </w:pPr>
            <w:r>
              <w:rPr>
                <w:rFonts w:ascii="Times New Roman" w:hAnsi="Times New Roman"/>
                <w:sz w:val="22"/>
                <w:szCs w:val="22"/>
              </w:rPr>
              <w:t xml:space="preserve">Node.js (v18+ LTS)</w:t>
            </w:r>
          </w:p>
        </w:tc>
        <w:tc>
          <w:tcPr>
            <w:tcW w:w="5160" w:type="dxa"/>
          </w:tcPr>
          <w:p>
            <w:pPr>
              <w:spacing w:after="40" w:before="40" w:line="276" w:lineRule="auto"/>
            </w:pPr>
            <w:r>
              <w:rPr>
                <w:rFonts w:ascii="Times New Roman" w:hAnsi="Times New Roman"/>
                <w:sz w:val="22"/>
                <w:szCs w:val="22"/>
              </w:rPr>
              <w:t xml:space="preserve">Asynchronous, event-driven JavaScript server runtime executing non-blocking network operations.</w:t>
            </w:r>
          </w:p>
        </w:tc>
      </w:tr>
      <w:tr>
        <w:tc>
          <w:tcPr>
            <w:tcW w:w="2000" w:type="dxa"/>
          </w:tcPr>
          <w:p>
            <w:pPr>
              <w:spacing w:after="40" w:before="40" w:line="276" w:lineRule="auto"/>
            </w:pPr>
            <w:r>
              <w:rPr>
                <w:rFonts w:ascii="Times New Roman" w:hAnsi="Times New Roman"/>
                <w:sz w:val="22"/>
                <w:szCs w:val="22"/>
              </w:rPr>
              <w:t xml:space="preserve">Web Framework</w:t>
            </w:r>
          </w:p>
        </w:tc>
        <w:tc>
          <w:tcPr>
            <w:tcW w:w="2200" w:type="dxa"/>
          </w:tcPr>
          <w:p>
            <w:pPr>
              <w:spacing w:after="40" w:before="40" w:line="276" w:lineRule="auto"/>
            </w:pPr>
            <w:r>
              <w:rPr>
                <w:rFonts w:ascii="Times New Roman" w:hAnsi="Times New Roman"/>
                <w:sz w:val="22"/>
                <w:szCs w:val="22"/>
              </w:rPr>
              <w:t xml:space="preserve">Express.js (v4)</w:t>
            </w:r>
          </w:p>
        </w:tc>
        <w:tc>
          <w:tcPr>
            <w:tcW w:w="5160" w:type="dxa"/>
          </w:tcPr>
          <w:p>
            <w:pPr>
              <w:spacing w:after="40" w:before="40" w:line="276" w:lineRule="auto"/>
            </w:pPr>
            <w:r>
              <w:rPr>
                <w:rFonts w:ascii="Times New Roman" w:hAnsi="Times New Roman"/>
                <w:sz w:val="22"/>
                <w:szCs w:val="22"/>
              </w:rPr>
              <w:t xml:space="preserve">Modular backend web framework managing REST API routing, JSON body parsing, and middleware chains.</w:t>
            </w:r>
          </w:p>
        </w:tc>
      </w:tr>
      <w:tr>
        <w:tc>
          <w:tcPr>
            <w:tcW w:w="2000" w:type="dxa"/>
          </w:tcPr>
          <w:p>
            <w:pPr>
              <w:spacing w:after="40" w:before="40" w:line="276" w:lineRule="auto"/>
            </w:pPr>
            <w:r>
              <w:rPr>
                <w:rFonts w:ascii="Times New Roman" w:hAnsi="Times New Roman"/>
                <w:sz w:val="22"/>
                <w:szCs w:val="22"/>
              </w:rPr>
              <w:t xml:space="preserve">Cloud Database</w:t>
            </w:r>
          </w:p>
        </w:tc>
        <w:tc>
          <w:tcPr>
            <w:tcW w:w="2200" w:type="dxa"/>
          </w:tcPr>
          <w:p>
            <w:pPr>
              <w:spacing w:after="40" w:before="40" w:line="276" w:lineRule="auto"/>
            </w:pPr>
            <w:r>
              <w:rPr>
                <w:rFonts w:ascii="Times New Roman" w:hAnsi="Times New Roman"/>
                <w:sz w:val="22"/>
                <w:szCs w:val="22"/>
              </w:rPr>
              <w:t xml:space="preserve">MongoDB Atlas</w:t>
            </w:r>
          </w:p>
        </w:tc>
        <w:tc>
          <w:tcPr>
            <w:tcW w:w="5160" w:type="dxa"/>
          </w:tcPr>
          <w:p>
            <w:pPr>
              <w:spacing w:after="40" w:before="40" w:line="276" w:lineRule="auto"/>
            </w:pPr>
            <w:r>
              <w:rPr>
                <w:rFonts w:ascii="Times New Roman" w:hAnsi="Times New Roman"/>
                <w:sz w:val="22"/>
                <w:szCs w:val="22"/>
              </w:rPr>
              <w:t xml:space="preserve">Scalable NoSQL document database storing users, products, orders, bounties, lost &amp; found, and events.</w:t>
            </w:r>
          </w:p>
        </w:tc>
      </w:tr>
      <w:tr>
        <w:tc>
          <w:tcPr>
            <w:tcW w:w="2000" w:type="dxa"/>
          </w:tcPr>
          <w:p>
            <w:pPr>
              <w:spacing w:after="40" w:before="40" w:line="276" w:lineRule="auto"/>
            </w:pPr>
            <w:r>
              <w:rPr>
                <w:rFonts w:ascii="Times New Roman" w:hAnsi="Times New Roman"/>
                <w:sz w:val="22"/>
                <w:szCs w:val="22"/>
              </w:rPr>
              <w:t xml:space="preserve">Data Modeling (ODM)</w:t>
            </w:r>
          </w:p>
        </w:tc>
        <w:tc>
          <w:tcPr>
            <w:tcW w:w="2200" w:type="dxa"/>
          </w:tcPr>
          <w:p>
            <w:pPr>
              <w:spacing w:after="40" w:before="40" w:line="276" w:lineRule="auto"/>
            </w:pPr>
            <w:r>
              <w:rPr>
                <w:rFonts w:ascii="Times New Roman" w:hAnsi="Times New Roman"/>
                <w:sz w:val="22"/>
                <w:szCs w:val="22"/>
              </w:rPr>
              <w:t xml:space="preserve">Mongoose (v8)</w:t>
            </w:r>
          </w:p>
        </w:tc>
        <w:tc>
          <w:tcPr>
            <w:tcW w:w="5160" w:type="dxa"/>
          </w:tcPr>
          <w:p>
            <w:pPr>
              <w:spacing w:after="40" w:before="40" w:line="276" w:lineRule="auto"/>
            </w:pPr>
            <w:r>
              <w:rPr>
                <w:rFonts w:ascii="Times New Roman" w:hAnsi="Times New Roman"/>
                <w:sz w:val="22"/>
                <w:szCs w:val="22"/>
              </w:rPr>
              <w:t xml:space="preserve">Schema-based Object Data Modeling library enforcing validation rules, defaults, and relationships.</w:t>
            </w:r>
          </w:p>
        </w:tc>
      </w:tr>
      <w:tr>
        <w:tc>
          <w:tcPr>
            <w:tcW w:w="2000" w:type="dxa"/>
          </w:tcPr>
          <w:p>
            <w:pPr>
              <w:spacing w:after="40" w:before="40" w:line="276" w:lineRule="auto"/>
            </w:pPr>
            <w:r>
              <w:rPr>
                <w:rFonts w:ascii="Times New Roman" w:hAnsi="Times New Roman"/>
                <w:sz w:val="22"/>
                <w:szCs w:val="22"/>
              </w:rPr>
              <w:t xml:space="preserve">Authentication Protocol</w:t>
            </w:r>
          </w:p>
        </w:tc>
        <w:tc>
          <w:tcPr>
            <w:tcW w:w="2200" w:type="dxa"/>
          </w:tcPr>
          <w:p>
            <w:pPr>
              <w:spacing w:after="40" w:before="40" w:line="276" w:lineRule="auto"/>
            </w:pPr>
            <w:r>
              <w:rPr>
                <w:rFonts w:ascii="Times New Roman" w:hAnsi="Times New Roman"/>
                <w:sz w:val="22"/>
                <w:szCs w:val="22"/>
              </w:rPr>
              <w:t xml:space="preserve">JSON Web Token (JWT)</w:t>
            </w:r>
          </w:p>
        </w:tc>
        <w:tc>
          <w:tcPr>
            <w:tcW w:w="5160" w:type="dxa"/>
          </w:tcPr>
          <w:p>
            <w:pPr>
              <w:spacing w:after="40" w:before="40" w:line="276" w:lineRule="auto"/>
            </w:pPr>
            <w:r>
              <w:rPr>
                <w:rFonts w:ascii="Times New Roman" w:hAnsi="Times New Roman"/>
                <w:sz w:val="22"/>
                <w:szCs w:val="22"/>
              </w:rPr>
              <w:t xml:space="preserve">Stateless authentication protocol issuing cryptographically signed bearer tokens for route security.</w:t>
            </w:r>
          </w:p>
        </w:tc>
      </w:tr>
      <w:tr>
        <w:tc>
          <w:tcPr>
            <w:tcW w:w="2000" w:type="dxa"/>
          </w:tcPr>
          <w:p>
            <w:pPr>
              <w:spacing w:after="40" w:before="40" w:line="276" w:lineRule="auto"/>
            </w:pPr>
            <w:r>
              <w:rPr>
                <w:rFonts w:ascii="Times New Roman" w:hAnsi="Times New Roman"/>
                <w:sz w:val="22"/>
                <w:szCs w:val="22"/>
              </w:rPr>
              <w:t xml:space="preserve">Password Hashing</w:t>
            </w:r>
          </w:p>
        </w:tc>
        <w:tc>
          <w:tcPr>
            <w:tcW w:w="2200" w:type="dxa"/>
          </w:tcPr>
          <w:p>
            <w:pPr>
              <w:spacing w:after="40" w:before="40" w:line="276" w:lineRule="auto"/>
            </w:pPr>
            <w:r>
              <w:rPr>
                <w:rFonts w:ascii="Times New Roman" w:hAnsi="Times New Roman"/>
                <w:sz w:val="22"/>
                <w:szCs w:val="22"/>
              </w:rPr>
              <w:t xml:space="preserve">Bcrypt.js</w:t>
            </w:r>
          </w:p>
        </w:tc>
        <w:tc>
          <w:tcPr>
            <w:tcW w:w="5160" w:type="dxa"/>
          </w:tcPr>
          <w:p>
            <w:pPr>
              <w:spacing w:after="40" w:before="40" w:line="276" w:lineRule="auto"/>
            </w:pPr>
            <w:r>
              <w:rPr>
                <w:rFonts w:ascii="Times New Roman" w:hAnsi="Times New Roman"/>
                <w:sz w:val="22"/>
                <w:szCs w:val="22"/>
              </w:rPr>
              <w:t xml:space="preserve">Cryptographic password hashing algorithm employing random salts to prevent rainbow table attacks.</w:t>
            </w:r>
          </w:p>
        </w:tc>
      </w:tr>
      <w:tr>
        <w:tc>
          <w:tcPr>
            <w:tcW w:w="2000" w:type="dxa"/>
          </w:tcPr>
          <w:p>
            <w:pPr>
              <w:spacing w:after="40" w:before="40" w:line="276" w:lineRule="auto"/>
            </w:pPr>
            <w:r>
              <w:rPr>
                <w:rFonts w:ascii="Times New Roman" w:hAnsi="Times New Roman"/>
                <w:sz w:val="22"/>
                <w:szCs w:val="22"/>
              </w:rPr>
              <w:t xml:space="preserve">AI Pricing Engine</w:t>
            </w:r>
          </w:p>
        </w:tc>
        <w:tc>
          <w:tcPr>
            <w:tcW w:w="2200" w:type="dxa"/>
          </w:tcPr>
          <w:p>
            <w:pPr>
              <w:spacing w:after="40" w:before="40" w:line="276" w:lineRule="auto"/>
            </w:pPr>
            <w:r>
              <w:rPr>
                <w:rFonts w:ascii="Times New Roman" w:hAnsi="Times New Roman"/>
                <w:sz w:val="22"/>
                <w:szCs w:val="22"/>
              </w:rPr>
              <w:t xml:space="preserve">Custom Heuristic Algorithm</w:t>
            </w:r>
          </w:p>
        </w:tc>
        <w:tc>
          <w:tcPr>
            <w:tcW w:w="5160" w:type="dxa"/>
          </w:tcPr>
          <w:p>
            <w:pPr>
              <w:spacing w:after="40" w:before="40" w:line="276" w:lineRule="auto"/>
            </w:pPr>
            <w:r>
              <w:rPr>
                <w:rFonts w:ascii="Times New Roman" w:hAnsi="Times New Roman"/>
                <w:sz w:val="22"/>
                <w:szCs w:val="22"/>
              </w:rPr>
              <w:t xml:space="preserve">Empirical fair-pricing model computing 10%-40% wear reductions against original purchase price.</w:t>
            </w:r>
          </w:p>
        </w:tc>
      </w:tr>
      <w:tr>
        <w:tc>
          <w:tcPr>
            <w:tcW w:w="2000" w:type="dxa"/>
          </w:tcPr>
          <w:p>
            <w:pPr>
              <w:spacing w:after="40" w:before="40" w:line="276" w:lineRule="auto"/>
            </w:pPr>
            <w:r>
              <w:rPr>
                <w:rFonts w:ascii="Times New Roman" w:hAnsi="Times New Roman"/>
                <w:sz w:val="22"/>
                <w:szCs w:val="22"/>
              </w:rPr>
              <w:t xml:space="preserve">Error Boundary Layer</w:t>
            </w:r>
          </w:p>
        </w:tc>
        <w:tc>
          <w:tcPr>
            <w:tcW w:w="2200" w:type="dxa"/>
          </w:tcPr>
          <w:p>
            <w:pPr>
              <w:spacing w:after="40" w:before="40" w:line="276" w:lineRule="auto"/>
            </w:pPr>
            <w:r>
              <w:rPr>
                <w:rFonts w:ascii="Times New Roman" w:hAnsi="Times New Roman"/>
                <w:sz w:val="22"/>
                <w:szCs w:val="22"/>
              </w:rPr>
              <w:t xml:space="preserve">React ErrorBoundary</w:t>
            </w:r>
          </w:p>
        </w:tc>
        <w:tc>
          <w:tcPr>
            <w:tcW w:w="5160" w:type="dxa"/>
          </w:tcPr>
          <w:p>
            <w:pPr>
              <w:spacing w:after="40" w:before="40" w:line="276" w:lineRule="auto"/>
            </w:pPr>
            <w:r>
              <w:rPr>
                <w:rFonts w:ascii="Times New Roman" w:hAnsi="Times New Roman"/>
                <w:sz w:val="22"/>
                <w:szCs w:val="22"/>
              </w:rPr>
              <w:t xml:space="preserve">Defensive component wrapper preventing unexpected render errors from breaking navigation history.</w:t>
            </w:r>
          </w:p>
        </w:tc>
      </w:tr>
      <w:tr>
        <w:tc>
          <w:tcPr>
            <w:tcW w:w="2000" w:type="dxa"/>
          </w:tcPr>
          <w:p>
            <w:pPr>
              <w:spacing w:after="40" w:before="40" w:line="276" w:lineRule="auto"/>
            </w:pPr>
            <w:r>
              <w:rPr>
                <w:rFonts w:ascii="Times New Roman" w:hAnsi="Times New Roman"/>
                <w:sz w:val="22"/>
                <w:szCs w:val="22"/>
              </w:rPr>
              <w:t xml:space="preserve">Communication Protocol</w:t>
            </w:r>
          </w:p>
        </w:tc>
        <w:tc>
          <w:tcPr>
            <w:tcW w:w="2200" w:type="dxa"/>
          </w:tcPr>
          <w:p>
            <w:pPr>
              <w:spacing w:after="40" w:before="40" w:line="276" w:lineRule="auto"/>
            </w:pPr>
            <w:r>
              <w:rPr>
                <w:rFonts w:ascii="Times New Roman" w:hAnsi="Times New Roman"/>
                <w:sz w:val="22"/>
                <w:szCs w:val="22"/>
              </w:rPr>
              <w:t xml:space="preserve">HTTP / HTTPS &amp; REST</w:t>
            </w:r>
          </w:p>
        </w:tc>
        <w:tc>
          <w:tcPr>
            <w:tcW w:w="5160" w:type="dxa"/>
          </w:tcPr>
          <w:p>
            <w:pPr>
              <w:spacing w:after="40" w:before="40" w:line="276" w:lineRule="auto"/>
            </w:pPr>
            <w:r>
              <w:rPr>
                <w:rFonts w:ascii="Times New Roman" w:hAnsi="Times New Roman"/>
                <w:sz w:val="22"/>
                <w:szCs w:val="22"/>
              </w:rPr>
              <w:t xml:space="preserve">Standard stateless RESTful API architecture exchanging structured JSON payloads over HTTP.</w:t>
            </w:r>
          </w:p>
        </w:tc>
      </w:tr>
      <w:tr>
        <w:tc>
          <w:tcPr>
            <w:tcW w:w="2000" w:type="dxa"/>
          </w:tcPr>
          <w:p>
            <w:pPr>
              <w:spacing w:after="40" w:before="40" w:line="276" w:lineRule="auto"/>
            </w:pPr>
            <w:r>
              <w:rPr>
                <w:rFonts w:ascii="Times New Roman" w:hAnsi="Times New Roman"/>
                <w:sz w:val="22"/>
                <w:szCs w:val="22"/>
              </w:rPr>
              <w:t xml:space="preserve">Version Control</w:t>
            </w:r>
          </w:p>
        </w:tc>
        <w:tc>
          <w:tcPr>
            <w:tcW w:w="2200" w:type="dxa"/>
          </w:tcPr>
          <w:p>
            <w:pPr>
              <w:spacing w:after="40" w:before="40" w:line="276" w:lineRule="auto"/>
            </w:pPr>
            <w:r>
              <w:rPr>
                <w:rFonts w:ascii="Times New Roman" w:hAnsi="Times New Roman"/>
                <w:sz w:val="22"/>
                <w:szCs w:val="22"/>
              </w:rPr>
              <w:t xml:space="preserve">Git &amp; GitHub</w:t>
            </w:r>
          </w:p>
        </w:tc>
        <w:tc>
          <w:tcPr>
            <w:tcW w:w="5160" w:type="dxa"/>
          </w:tcPr>
          <w:p>
            <w:pPr>
              <w:spacing w:after="40" w:before="40" w:line="276" w:lineRule="auto"/>
            </w:pPr>
            <w:r>
              <w:rPr>
                <w:rFonts w:ascii="Times New Roman" w:hAnsi="Times New Roman"/>
                <w:sz w:val="22"/>
                <w:szCs w:val="22"/>
              </w:rPr>
              <w:t xml:space="preserve">Distributed version control system managing source code repositories, commits, and collaborative tracking.</w:t>
            </w:r>
          </w:p>
        </w:tc>
      </w:tr>
    </w:tbl>
    <w:p>
      <w:pPr>
        <w:jc w:val="center"/>
        <w:spacing w:after="140" w:before="200" w:line="276" w:lineRule="auto"/>
      </w:pPr>
      <w:r>
        <w:rPr>
          <w:rFonts w:ascii="Times New Roman" w:hAnsi="Times New Roman"/>
          <w:sz w:val="28"/>
          <w:szCs w:val="28"/>
          <w:b/>
          <w:bCs/>
        </w:rPr>
        <w:t xml:space="preserve">2. SYSTEM DESIGN USING UML</w:t>
      </w:r>
    </w:p>
    <w:p>
      <w:pPr>
        <w:spacing w:after="100" w:before="100" w:line="276" w:lineRule="auto"/>
      </w:pPr>
      <w:r>
        <w:rPr>
          <w:rFonts w:ascii="Times New Roman" w:hAnsi="Times New Roman"/>
          <w:sz w:val="26"/>
          <w:szCs w:val="26"/>
          <w:b/>
          <w:bCs/>
        </w:rPr>
        <w:t xml:space="preserve">2.1 DATA FLOW DIAGRAMS (1 LEVEL DFD, 2 LEVEL DFD MUST)</w:t>
      </w:r>
    </w:p>
    <w:p>
      <w:pPr>
        <w:spacing w:after="60" w:before="0" w:line="276" w:lineRule="auto"/>
      </w:pPr>
      <w:r>
        <w:rPr>
          <w:rFonts w:ascii="Times New Roman" w:hAnsi="Times New Roman"/>
          <w:sz w:val="24"/>
          <w:szCs w:val="24"/>
          <w:b/>
          <w:bCs/>
        </w:rPr>
        <w:t xml:space="preserve">2.1.1 Level-1 Data Flow Diagram (Level-1 DFD)</w:t>
      </w:r>
    </w:p>
    <w:p>
      <w:pPr>
        <w:jc w:val="both"/>
        <w:spacing w:after="100" w:before="0" w:line="276" w:lineRule="auto"/>
      </w:pPr>
      <w:r>
        <w:rPr>
          <w:rFonts w:ascii="Times New Roman" w:hAnsi="Times New Roman"/>
          <w:sz w:val="24"/>
          <w:szCs w:val="24"/>
        </w:rPr>
        <w:t xml:space="preserve">A Data Flow Diagram (DFD) models how data enters, travels through, and exits a system. The Level-1 DFD decomposes the entire CampusTrade ecosystem into major functional processes, showing interactions with external entities and persistent data stores. Figure 2.1 illustrates the Level-1 Data Flow Diagram.</w:t>
      </w:r>
    </w:p>
    <w:p>
      <w:pPr>
        <w:jc w:val="center"/>
        <w:spacing w:after="120" w:before="120"/>
      </w:pPr>
      <w:r>
        <w:drawing>
          <ns1:inline distB="0" distT="0" distL="0" distR="0">
            <ns1:extent cx="5943600" cy="3194050"/>
            <ns1:effectExtent b="0" l="0" r="0" t="0"/>
            <ns1:docPr id="3" name="image3.png"/>
            <a:graphic>
              <a:graphicData uri="http://schemas.openxmlformats.org/drawingml/2006/picture">
                <ns3:pic>
                  <ns3:nvPicPr>
                    <ns3:cNvPr id="0" name="image3.png"/>
                    <ns3:cNvPicPr preferRelativeResize="0"/>
                  </ns3:nvPicPr>
                  <ns3:blipFill>
                    <a:blip r:embed="rId8"/>
                    <a:srcRect b="0" l="0" r="0" t="0"/>
                    <a:stretch>
                      <a:fillRect/>
                    </a:stretch>
                  </ns3:blipFill>
                  <ns3:spPr>
                    <a:xfrm>
                      <a:off x="0" y="0"/>
                      <a:ext cx="5943600" cy="319405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2.1: Level-1 Data Flow Diagram (CampusTrade System Architecture)</w:t>
      </w:r>
    </w:p>
    <w:p>
      <w:pPr>
        <w:spacing w:after="60" w:before="60" w:line="276" w:lineRule="auto"/>
      </w:pPr>
      <w:r>
        <w:rPr>
          <w:rFonts w:ascii="Times New Roman" w:hAnsi="Times New Roman"/>
          <w:sz w:val="24"/>
          <w:szCs w:val="24"/>
          <w:b/>
          <w:bCs/>
        </w:rPr>
        <w:t xml:space="preserve">Technical Explanation of Level-1 DFD Processes and Data Stores:</w:t>
      </w:r>
    </w:p>
    <w:p>
      <w:pPr>
        <w:spacing w:after="40" w:before="0" w:line="276" w:lineRule="auto"/>
      </w:pPr>
      <w:r>
        <w:rPr>
          <w:rFonts w:ascii="Times New Roman" w:hAnsi="Times New Roman"/>
          <w:sz w:val="24"/>
          <w:szCs w:val="24"/>
        </w:rPr>
        <w:t xml:space="preserve">1. External Entities: 'STUDENT (Buyer/Seller)' and 'College Administrator'. Students supply registration credentials, browse products, submit orders, rent equipment, post bounties, and list pre-owned items. Administrators manage official college store merchandise, publish campus events, and review reports.</w:t>
      </w:r>
    </w:p>
    <w:p>
      <w:pPr>
        <w:spacing w:after="40" w:before="0" w:line="276" w:lineRule="auto"/>
      </w:pPr>
      <w:r>
        <w:rPr>
          <w:rFonts w:ascii="Times New Roman" w:hAnsi="Times New Roman"/>
          <w:sz w:val="24"/>
          <w:szCs w:val="24"/>
        </w:rPr>
        <w:t xml:space="preserve">2. Process 1.0 (User Management &amp; Authentication): Validates incoming credentials, queries D1 Users Database, and issues signed JWT authorization tokens.</w:t>
      </w:r>
    </w:p>
    <w:p>
      <w:pPr>
        <w:spacing w:after="40" w:before="0" w:line="276" w:lineRule="auto"/>
      </w:pPr>
      <w:r>
        <w:rPr>
          <w:rFonts w:ascii="Times New Roman" w:hAnsi="Times New Roman"/>
          <w:sz w:val="24"/>
          <w:szCs w:val="24"/>
        </w:rPr>
        <w:t xml:space="preserve">3. Process 2.0 (Marketplace &amp; Rental Management): Handles catalog search queries, rental terms, and buy requests, interfacing with D2 Products Database to return filtered listings.</w:t>
      </w:r>
    </w:p>
    <w:p>
      <w:pPr>
        <w:spacing w:after="40" w:before="0" w:line="276" w:lineRule="auto"/>
      </w:pPr>
      <w:r>
        <w:rPr>
          <w:rFonts w:ascii="Times New Roman" w:hAnsi="Times New Roman"/>
          <w:sz w:val="24"/>
          <w:szCs w:val="24"/>
        </w:rPr>
        <w:t xml:space="preserve">4. Process 3.0 (College Services &amp; Events): Enables administrators to configure college store inventory and publish events/tickets into D3 College Database.</w:t>
      </w:r>
    </w:p>
    <w:p>
      <w:pPr>
        <w:spacing w:after="40" w:before="0" w:line="276" w:lineRule="auto"/>
      </w:pPr>
      <w:r>
        <w:rPr>
          <w:rFonts w:ascii="Times New Roman" w:hAnsi="Times New Roman"/>
          <w:sz w:val="24"/>
          <w:szCs w:val="24"/>
        </w:rPr>
        <w:t xml:space="preserve">5. Process 4.0 (Notification &amp; Handover Service): Dispatches transactional event notifications (order placement, deposit refund, handover OTPs) and updates D4 Notification Database.</w:t>
      </w:r>
    </w:p>
    <w:p>
      <w:pPr>
        <w:spacing w:after="120" w:before="0" w:line="276" w:lineRule="auto"/>
      </w:pPr>
      <w:r>
        <w:rPr>
          <w:rFonts w:ascii="Times New Roman" w:hAnsi="Times New Roman"/>
          <w:sz w:val="24"/>
          <w:szCs w:val="24"/>
        </w:rPr>
        <w:t xml:space="preserve">6. Process 5.0 (Campus Boards &amp; AI Engine): Manages academic bounty requests, lost &amp; found logs, and executes AI valuation rules against baseline product parameters.</w:t>
      </w:r>
    </w:p>
    <w:p>
      <w:pPr>
        <w:spacing w:after="60" w:before="100" w:line="276" w:lineRule="auto"/>
      </w:pPr>
      <w:r>
        <w:rPr>
          <w:rFonts w:ascii="Times New Roman" w:hAnsi="Times New Roman"/>
          <w:sz w:val="24"/>
          <w:szCs w:val="24"/>
          <w:b/>
          <w:bCs/>
        </w:rPr>
        <w:t xml:space="preserve">2.1.2 Level-2 Data Flow Diagram (Level-2 DFD)</w:t>
      </w:r>
    </w:p>
    <w:p>
      <w:pPr>
        <w:jc w:val="both"/>
        <w:spacing w:after="100" w:before="0" w:line="276" w:lineRule="auto"/>
      </w:pPr>
      <w:r>
        <w:rPr>
          <w:rFonts w:ascii="Times New Roman" w:hAnsi="Times New Roman"/>
          <w:sz w:val="24"/>
          <w:szCs w:val="24"/>
        </w:rPr>
        <w:t xml:space="preserve">The Level-2 DFD expands the Level-1 processes into granular sub-processes, displaying the detailed data exchanges between sub-modules and specialized data stores (D1 through D7). Figure 2.2 presents the Level-2 Data Flow Diagram.</w:t>
      </w:r>
    </w:p>
    <w:p>
      <w:pPr>
        <w:jc w:val="center"/>
        <w:spacing w:after="120" w:before="120"/>
      </w:pPr>
      <w:r>
        <w:drawing>
          <ns1:inline distB="0" distT="0" distL="0" distR="0">
            <ns1:extent cx="6139542" cy="3708960"/>
            <ns1:effectExtent b="0" l="0" r="0" t="0"/>
            <ns1:docPr id="6" name="image6.png"/>
            <a:graphic>
              <a:graphicData uri="http://schemas.openxmlformats.org/drawingml/2006/picture">
                <ns3:pic>
                  <ns3:nvPicPr>
                    <ns3:cNvPr id="0" name="image6.png"/>
                    <ns3:cNvPicPr preferRelativeResize="0"/>
                  </ns3:nvPicPr>
                  <ns3:blipFill>
                    <a:blip r:embed="rId9"/>
                    <a:srcRect b="0" l="0" r="0" t="0"/>
                    <a:stretch>
                      <a:fillRect/>
                    </a:stretch>
                  </ns3:blipFill>
                  <ns3:spPr>
                    <a:xfrm>
                      <a:off x="0" y="0"/>
                      <a:ext cx="6139542" cy="370896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2.2: Level-2 Data Flow Diagram (Detailed Functional Sub-processes)</w:t>
      </w:r>
    </w:p>
    <w:p>
      <w:pPr>
        <w:spacing w:after="60" w:before="60" w:line="276" w:lineRule="auto"/>
      </w:pPr>
      <w:r>
        <w:rPr>
          <w:rFonts w:ascii="Times New Roman" w:hAnsi="Times New Roman"/>
          <w:sz w:val="24"/>
          <w:szCs w:val="24"/>
          <w:b/>
          <w:bCs/>
        </w:rPr>
        <w:t xml:space="preserve">Technical Explanation of Level-2 DFD Sub-processes:</w:t>
      </w:r>
    </w:p>
    <w:p>
      <w:pPr>
        <w:spacing w:after="40" w:before="0" w:line="276" w:lineRule="auto"/>
      </w:pPr>
      <w:r>
        <w:rPr>
          <w:rFonts w:ascii="Times New Roman" w:hAnsi="Times New Roman"/>
          <w:sz w:val="24"/>
          <w:szCs w:val="24"/>
        </w:rPr>
        <w:t xml:space="preserve">• Sub-process 1.0 &amp; 2.0 (Registration, Verification &amp; Account Lifecycle): Receives student details, validates college credentials (@iar.ac.in), handles account deactivation and deletion, updating D1 User Database.</w:t>
      </w:r>
    </w:p>
    <w:p>
      <w:pPr>
        <w:spacing w:after="40" w:before="0" w:line="276" w:lineRule="auto"/>
      </w:pPr>
      <w:r>
        <w:rPr>
          <w:rFonts w:ascii="Times New Roman" w:hAnsi="Times New Roman"/>
          <w:sz w:val="24"/>
          <w:szCs w:val="24"/>
        </w:rPr>
        <w:t xml:space="preserve">• Sub-process 3.0 &amp; 4.0 (Listing, Rentals &amp; AI Pricing): Enables students to add, edit, or delete listings in D3 Product Database with academic syllabus tags, rental deposit configurations, and AI price recommendations.</w:t>
      </w:r>
    </w:p>
    <w:p>
      <w:pPr>
        <w:spacing w:after="40" w:before="0" w:line="276" w:lineRule="auto"/>
      </w:pPr>
      <w:r>
        <w:rPr>
          <w:rFonts w:ascii="Times New Roman" w:hAnsi="Times New Roman"/>
          <w:sz w:val="24"/>
          <w:szCs w:val="24"/>
        </w:rPr>
        <w:t xml:space="preserve">• Sub-process 5.0 (Buying, Renting &amp; Deposit Settlement): Translates purchase and rental requests into transaction records stored inside D4 Transaction Database, tracking deposit refund states.</w:t>
      </w:r>
    </w:p>
    <w:p>
      <w:pPr>
        <w:spacing w:after="40" w:before="0" w:line="276" w:lineRule="auto"/>
      </w:pPr>
      <w:r>
        <w:rPr>
          <w:rFonts w:ascii="Times New Roman" w:hAnsi="Times New Roman"/>
          <w:sz w:val="24"/>
          <w:szCs w:val="24"/>
        </w:rPr>
        <w:t xml:space="preserve">• Sub-process 6.0 (Bounty Board &amp; Lost-Found): Handles student requests for urgent academic items and records lost/found reports with direct image attachments in D5 Campus Boards Database.</w:t>
      </w:r>
    </w:p>
    <w:p>
      <w:pPr>
        <w:spacing w:after="40" w:before="0" w:line="276" w:lineRule="auto"/>
      </w:pPr>
      <w:r>
        <w:rPr>
          <w:rFonts w:ascii="Times New Roman" w:hAnsi="Times New Roman"/>
          <w:sz w:val="24"/>
          <w:szCs w:val="24"/>
        </w:rPr>
        <w:t xml:space="preserve">• Sub-process 7.0 &amp; 8.0 (College Store &amp; Event Management): Receives administrator inputs for institutional merchandise (D6 College Store Database) and event passes/tickets (D7 Event Ticket Database).</w:t>
      </w:r>
    </w:p>
    <w:p>
      <w:pPr>
        <w:spacing w:after="140" w:before="0" w:line="276" w:lineRule="auto"/>
      </w:pPr>
      <w:r>
        <w:rPr>
          <w:rFonts w:ascii="Times New Roman" w:hAnsi="Times New Roman"/>
          <w:sz w:val="24"/>
          <w:szCs w:val="24"/>
        </w:rPr>
        <w:t xml:space="preserve">• Sub-process 9.0 (Profile &amp; Pass Management): Allows authenticated users to view active listings, rental orders, claimed passes, and update contact information in D1 User Database.</w:t>
      </w:r>
    </w:p>
    <w:p>
      <w:pPr>
        <w:spacing w:after="100" w:before="100" w:line="276" w:lineRule="auto"/>
      </w:pPr>
      <w:r>
        <w:rPr>
          <w:rFonts w:ascii="Times New Roman" w:hAnsi="Times New Roman"/>
          <w:sz w:val="26"/>
          <w:szCs w:val="26"/>
          <w:b/>
          <w:bCs/>
        </w:rPr>
        <w:t xml:space="preserve">2.2 USE CASE DIAGRAM</w:t>
      </w:r>
    </w:p>
    <w:p>
      <w:pPr>
        <w:jc w:val="both"/>
        <w:spacing w:after="100" w:before="0" w:line="276" w:lineRule="auto"/>
      </w:pPr>
      <w:r>
        <w:rPr>
          <w:rFonts w:ascii="Times New Roman" w:hAnsi="Times New Roman"/>
          <w:sz w:val="24"/>
          <w:szCs w:val="24"/>
        </w:rPr>
        <w:t xml:space="preserve">A Use Case Diagram depicts the system boundary, external actors, and the operational functionalities (use cases) provided by the application. Figure 2.3 illustrates the complete Use Case Diagram for the CampusTrade platform.</w:t>
      </w:r>
    </w:p>
    <w:p>
      <w:pPr>
        <w:jc w:val="center"/>
        <w:spacing w:after="120" w:before="120"/>
      </w:pPr>
      <w:r>
        <w:drawing>
          <ns1:inline distB="0" distT="0" distL="0" distR="0">
            <ns1:extent cx="5943600" cy="3762375"/>
            <ns1:effectExtent b="0" l="0" r="0" t="0"/>
            <ns1:docPr id="5" name="image5.png"/>
            <a:graphic>
              <a:graphicData uri="http://schemas.openxmlformats.org/drawingml/2006/picture">
                <ns3:pic>
                  <ns3:nvPicPr>
                    <ns3:cNvPr id="0" name="image5.png"/>
                    <ns3:cNvPicPr preferRelativeResize="0"/>
                  </ns3:nvPicPr>
                  <ns3:blipFill>
                    <a:blip r:embed="rId10"/>
                    <a:srcRect b="0" l="0" r="0" t="0"/>
                    <a:stretch>
                      <a:fillRect/>
                    </a:stretch>
                  </ns3:blipFill>
                  <ns3:spPr>
                    <a:xfrm>
                      <a:off x="0" y="0"/>
                      <a:ext cx="5943600" cy="3762375"/>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2.3: Use Case Diagram for CampusTrade Platform</w:t>
      </w:r>
    </w:p>
    <w:p>
      <w:pPr>
        <w:spacing w:after="60" w:before="60" w:line="276" w:lineRule="auto"/>
      </w:pPr>
      <w:r>
        <w:rPr>
          <w:rFonts w:ascii="Times New Roman" w:hAnsi="Times New Roman"/>
          <w:sz w:val="24"/>
          <w:szCs w:val="24"/>
          <w:b/>
          <w:bCs/>
        </w:rPr>
        <w:t xml:space="preserve">Technical Description of Actors and Use Case Relationships:</w:t>
      </w:r>
    </w:p>
    <w:p>
      <w:pPr>
        <w:spacing w:after="40" w:before="0" w:line="276" w:lineRule="auto"/>
      </w:pPr>
      <w:r>
        <w:rPr>
          <w:rFonts w:ascii="Times New Roman" w:hAnsi="Times New Roman"/>
          <w:sz w:val="24"/>
          <w:szCs w:val="24"/>
        </w:rPr>
        <w:t xml:space="preserve">1. Primary Actors: 'Student' (acting as verified buyer, seller, renter, or requester) and 'College Administrator' (representing department heads and platform managers).</w:t>
      </w:r>
    </w:p>
    <w:p>
      <w:pPr>
        <w:spacing w:after="40" w:before="0" w:line="276" w:lineRule="auto"/>
      </w:pPr>
      <w:r>
        <w:rPr>
          <w:rFonts w:ascii="Times New Roman" w:hAnsi="Times New Roman"/>
          <w:sz w:val="24"/>
          <w:szCs w:val="24"/>
        </w:rPr>
        <w:t xml:space="preserve">2. Secondary Actor: 'System Services' providing email verification, ticket QR code generation, AI price estimation, and deposit refund management.</w:t>
      </w:r>
    </w:p>
    <w:p>
      <w:pPr>
        <w:spacing w:after="40" w:before="0" w:line="276" w:lineRule="auto"/>
      </w:pPr>
      <w:r>
        <w:rPr>
          <w:rFonts w:ascii="Times New Roman" w:hAnsi="Times New Roman"/>
          <w:sz w:val="24"/>
          <w:szCs w:val="24"/>
        </w:rPr>
        <w:t xml:space="preserve">3. Include Relationships (&lt;&lt;include&gt;&gt;): Both 'Register' and 'Login' use cases strictly include 'Verify Student (College Credentials)' to protect platform integrity. Similarly, checkout workflows include 'Verify Trade Schedule &amp; Spot'.</w:t>
      </w:r>
    </w:p>
    <w:p>
      <w:pPr>
        <w:spacing w:after="140" w:before="0" w:line="276" w:lineRule="auto"/>
      </w:pPr>
      <w:r>
        <w:rPr>
          <w:rFonts w:ascii="Times New Roman" w:hAnsi="Times New Roman"/>
          <w:sz w:val="24"/>
          <w:szCs w:val="24"/>
        </w:rPr>
        <w:t xml:space="preserve">4. Extend Relationships (&lt;&lt;extend&gt;&gt;): 'Search &amp; Filter Products' extends into 'Filter by Course Code &amp; Semester', 'Calculate AI Fair Price', 'Claim Senior Giveaway', and 'Request Academic Rental'.</w:t>
      </w:r>
    </w:p>
    <w:p>
      <w:pPr>
        <w:spacing w:after="100" w:before="100" w:line="276" w:lineRule="auto"/>
      </w:pPr>
      <w:r>
        <w:rPr>
          <w:rFonts w:ascii="Times New Roman" w:hAnsi="Times New Roman"/>
          <w:sz w:val="26"/>
          <w:szCs w:val="26"/>
          <w:b/>
          <w:bCs/>
        </w:rPr>
        <w:t xml:space="preserve">2.3 CLASS DIAGRAM</w:t>
      </w:r>
    </w:p>
    <w:p>
      <w:pPr>
        <w:jc w:val="both"/>
        <w:spacing w:after="100" w:before="0" w:line="276" w:lineRule="auto"/>
      </w:pPr>
      <w:r>
        <w:rPr>
          <w:rFonts w:ascii="Times New Roman" w:hAnsi="Times New Roman"/>
          <w:sz w:val="24"/>
          <w:szCs w:val="24"/>
        </w:rPr>
        <w:t xml:space="preserve">The Class Diagram provides a static structural view of the application, delineating system classes, their internal attributes, member functions, and relationships such as associations, compositions, and multiplicities. Figure 2.4 illustrates the Class Diagram.</w:t>
      </w:r>
    </w:p>
    <w:p>
      <w:pPr>
        <w:jc w:val="center"/>
        <w:spacing w:after="120" w:before="120"/>
      </w:pPr>
      <w:r>
        <w:drawing>
          <ns1:inline distB="0" distT="0" distL="0" distR="0">
            <ns1:extent cx="5943600" cy="3719830"/>
            <ns1:effectExtent b="28575" l="28575" r="28575" t="28575"/>
            <ns1:docPr id="8" name="image8.png"/>
            <a:graphic>
              <a:graphicData uri="http://schemas.openxmlformats.org/drawingml/2006/picture">
                <ns3:pic>
                  <ns3:nvPicPr>
                    <ns3:cNvPr id="0" name="image8.png"/>
                    <ns3:cNvPicPr preferRelativeResize="0"/>
                  </ns3:nvPicPr>
                  <ns3:blipFill>
                    <a:blip r:embed="rId11"/>
                    <a:srcRect b="0" l="0" r="0" t="6122"/>
                    <a:stretch>
                      <a:fillRect/>
                    </a:stretch>
                  </ns3:blipFill>
                  <ns3:spPr>
                    <a:xfrm>
                      <a:off x="0" y="0"/>
                      <a:ext cx="5943600" cy="3719830"/>
                    </a:xfrm>
                    <a:prstGeom prst="rect"/>
                    <a:ln w="28575">
                      <a:solidFill>
                        <a:srgbClr val="000000"/>
                      </a:solidFill>
                      <a:prstDash val="solid"/>
                    </a:ln>
                  </ns3:spPr>
                </ns3:pic>
              </a:graphicData>
            </a:graphic>
          </ns1:inline>
        </w:drawing>
      </w:r>
    </w:p>
    <w:p>
      <w:pPr>
        <w:jc w:val="center"/>
        <w:spacing w:after="180" w:before="60" w:line="276" w:lineRule="auto"/>
      </w:pPr>
      <w:r>
        <w:rPr>
          <w:rFonts w:ascii="Times New Roman" w:hAnsi="Times New Roman"/>
          <w:sz w:val="22"/>
          <w:szCs w:val="22"/>
          <w:b/>
          <w:bCs/>
          <w:i/>
          <w:iCs/>
        </w:rPr>
        <w:t xml:space="preserve">Figure 2.4: Class Diagram showing System Entities and Associations</w:t>
      </w:r>
    </w:p>
    <w:p>
      <w:pPr>
        <w:spacing w:after="60" w:before="60" w:line="276" w:lineRule="auto"/>
      </w:pPr>
      <w:r>
        <w:rPr>
          <w:rFonts w:ascii="Times New Roman" w:hAnsi="Times New Roman"/>
          <w:sz w:val="24"/>
          <w:szCs w:val="24"/>
          <w:b/>
          <w:bCs/>
        </w:rPr>
        <w:t xml:space="preserve">Technical Explanation of Classes and Cardinalities:</w:t>
      </w:r>
    </w:p>
    <w:p>
      <w:pPr>
        <w:spacing w:after="40" w:before="0" w:line="276" w:lineRule="auto"/>
      </w:pPr>
      <w:r>
        <w:rPr>
          <w:rFonts w:ascii="Times New Roman" w:hAnsi="Times New Roman"/>
          <w:sz w:val="24"/>
          <w:szCs w:val="24"/>
        </w:rPr>
        <w:t xml:space="preserve">• College: Represents IAR Gandhinagar (collegeId, name, location, isVerified). Maintains a 1-to-many (1 : 0..*) relationship with User and Event.</w:t>
      </w:r>
    </w:p>
    <w:p>
      <w:pPr>
        <w:spacing w:after="40" w:before="0" w:line="276" w:lineRule="auto"/>
      </w:pPr>
      <w:r>
        <w:rPr>
          <w:rFonts w:ascii="Times New Roman" w:hAnsi="Times New Roman"/>
          <w:sz w:val="24"/>
          <w:szCs w:val="24"/>
        </w:rPr>
        <w:t xml:space="preserve">• User: Encapsulates user credentials (userId, name, email, password, role, isVerified, isDeactivated). Has 1-to-many associations with Product, Order, BountyRequest, and LostAndFound.</w:t>
      </w:r>
    </w:p>
    <w:p>
      <w:pPr>
        <w:spacing w:after="40" w:before="0" w:line="276" w:lineRule="auto"/>
      </w:pPr>
      <w:r>
        <w:rPr>
          <w:rFonts w:ascii="Times New Roman" w:hAnsi="Times New Roman"/>
          <w:sz w:val="24"/>
          <w:szCs w:val="24"/>
        </w:rPr>
        <w:t xml:space="preserve">• Product: Contains productId, title, description, category, price, condition, stock, listingType ('buy'/'rent'/'giveaway'), rentPricePerDay, rentDeposit, academicType, department, semester, courseCode, and seller reference.</w:t>
      </w:r>
    </w:p>
    <w:p>
      <w:pPr>
        <w:spacing w:after="40" w:before="0" w:line="276" w:lineRule="auto"/>
      </w:pPr>
      <w:r>
        <w:rPr>
          <w:rFonts w:ascii="Times New Roman" w:hAnsi="Times New Roman"/>
          <w:sz w:val="24"/>
          <w:szCs w:val="24"/>
        </w:rPr>
        <w:t xml:space="preserve">• Order &amp; OrderItem: Modeled using strong composition (filled diamond). Order contains 1..* OrderItem instances along with totalDeposit, depositStatus, and meetup schedule.</w:t>
      </w:r>
    </w:p>
    <w:p>
      <w:pPr>
        <w:spacing w:after="40" w:before="0" w:line="276" w:lineRule="auto"/>
      </w:pPr>
      <w:r>
        <w:rPr>
          <w:rFonts w:ascii="Times New Roman" w:hAnsi="Times New Roman"/>
          <w:sz w:val="24"/>
          <w:szCs w:val="24"/>
        </w:rPr>
        <w:t xml:space="preserve">• BountyRequest &amp; LostAndFound: Model campus-specific peer assistance boards with status tracking, reward amounts, and direct phone contact references.</w:t>
      </w:r>
    </w:p>
    <w:p>
      <w:pPr>
        <w:spacing w:after="140" w:before="0" w:line="276" w:lineRule="auto"/>
      </w:pPr>
      <w:r>
        <w:rPr>
          <w:rFonts w:ascii="Times New Roman" w:hAnsi="Times New Roman"/>
          <w:sz w:val="24"/>
          <w:szCs w:val="24"/>
        </w:rPr>
        <w:t xml:space="preserve">• Event: Represents campus events and campaigns (eventId, title, venue, ticketPrice, totalTickets, availableTickets) created and managed by administrators.</w:t>
      </w:r>
    </w:p>
    <w:p>
      <w:pPr>
        <w:spacing w:after="100" w:before="100" w:line="276" w:lineRule="auto"/>
      </w:pPr>
      <w:r>
        <w:rPr>
          <w:rFonts w:ascii="Times New Roman" w:hAnsi="Times New Roman"/>
          <w:sz w:val="26"/>
          <w:szCs w:val="26"/>
          <w:b/>
          <w:bCs/>
        </w:rPr>
        <w:t xml:space="preserve">2.4 SEQUENCE DIAGRAMS</w:t>
      </w:r>
    </w:p>
    <w:p>
      <w:pPr>
        <w:jc w:val="both"/>
        <w:spacing w:after="100" w:before="0" w:line="276" w:lineRule="auto"/>
      </w:pPr>
      <w:r>
        <w:rPr>
          <w:rFonts w:ascii="Times New Roman" w:hAnsi="Times New Roman"/>
          <w:sz w:val="24"/>
          <w:szCs w:val="24"/>
        </w:rPr>
        <w:t xml:space="preserve">A Sequence Diagram visualizes dynamic object interactions arranged in chronological order, showing message exchanges along vertical object lifelines. Figure 2.5 details the sequence for user login, catalog browsing, order placement, rental returns, and notification dispatch.</w:t>
      </w:r>
    </w:p>
    <w:p>
      <w:pPr>
        <w:jc w:val="center"/>
        <w:spacing w:after="120" w:before="120"/>
      </w:pPr>
      <w:r>
        <w:drawing>
          <ns1:inline distB="0" distT="0" distL="0" distR="0">
            <ns1:extent cx="5943600" cy="3629660"/>
            <ns1:effectExtent b="38100" l="38100" r="38100" t="38100"/>
            <ns1:docPr id="7" name="image7.png"/>
            <a:graphic>
              <a:graphicData uri="http://schemas.openxmlformats.org/drawingml/2006/picture">
                <ns3:pic>
                  <ns3:nvPicPr>
                    <ns3:cNvPr id="0" name="image7.png"/>
                    <ns3:cNvPicPr preferRelativeResize="0"/>
                  </ns3:nvPicPr>
                  <ns3:blipFill>
                    <a:blip r:embed="rId12"/>
                    <a:srcRect b="0" l="0" r="0" t="5509"/>
                    <a:stretch>
                      <a:fillRect/>
                    </a:stretch>
                  </ns3:blipFill>
                  <ns3:spPr>
                    <a:xfrm>
                      <a:off x="0" y="0"/>
                      <a:ext cx="5943600" cy="3629660"/>
                    </a:xfrm>
                    <a:prstGeom prst="rect"/>
                    <a:ln w="38100">
                      <a:solidFill>
                        <a:srgbClr val="000000"/>
                      </a:solidFill>
                      <a:prstDash val="solid"/>
                    </a:ln>
                  </ns3:spPr>
                </ns3:pic>
              </a:graphicData>
            </a:graphic>
          </ns1:inline>
        </w:drawing>
      </w:r>
    </w:p>
    <w:p>
      <w:pPr>
        <w:jc w:val="center"/>
        <w:spacing w:after="180" w:before="60" w:line="276" w:lineRule="auto"/>
      </w:pPr>
      <w:r>
        <w:rPr>
          <w:rFonts w:ascii="Times New Roman" w:hAnsi="Times New Roman"/>
          <w:sz w:val="22"/>
          <w:szCs w:val="22"/>
          <w:b/>
          <w:bCs/>
          <w:i/>
          <w:iCs/>
        </w:rPr>
        <w:t xml:space="preserve">Figure 2.5: Sequence Diagram for Authentication, Order Placement, Rentals &amp; Notifications</w:t>
      </w:r>
    </w:p>
    <w:p>
      <w:pPr>
        <w:spacing w:after="60" w:before="60" w:line="276" w:lineRule="auto"/>
      </w:pPr>
      <w:r>
        <w:rPr>
          <w:rFonts w:ascii="Times New Roman" w:hAnsi="Times New Roman"/>
          <w:sz w:val="24"/>
          <w:szCs w:val="24"/>
          <w:b/>
          <w:bCs/>
        </w:rPr>
        <w:t xml:space="preserve">Chronological Execution Breakdown:</w:t>
      </w:r>
    </w:p>
    <w:p>
      <w:pPr>
        <w:spacing w:after="40" w:before="0" w:line="276" w:lineRule="auto"/>
      </w:pPr>
      <w:r>
        <w:rPr>
          <w:rFonts w:ascii="Times New Roman" w:hAnsi="Times New Roman"/>
          <w:sz w:val="24"/>
          <w:szCs w:val="24"/>
        </w:rPr>
        <w:t xml:space="preserve">1. Authentication Flow: Student Buyer submits email and password via Web/App Interface. Server validates credentials against Database, verifies active status (!isDeactivated), and grants access to Home Page.</w:t>
      </w:r>
    </w:p>
    <w:p>
      <w:pPr>
        <w:spacing w:after="40" w:before="0" w:line="276" w:lineRule="auto"/>
      </w:pPr>
      <w:r>
        <w:rPr>
          <w:rFonts w:ascii="Times New Roman" w:hAnsi="Times New Roman"/>
          <w:sz w:val="24"/>
          <w:szCs w:val="24"/>
        </w:rPr>
        <w:t xml:space="preserve">2. Browsing &amp; Ordering Flow: Student searches/filters products by semester or course code. Server fetches records from Database. Buyer selects item and places order. Server writes transaction, holds rental deposit if applicable, and triggers Notification Service.</w:t>
      </w:r>
    </w:p>
    <w:p>
      <w:pPr>
        <w:spacing w:after="40" w:before="0" w:line="276" w:lineRule="auto"/>
      </w:pPr>
      <w:r>
        <w:rPr>
          <w:rFonts w:ascii="Times New Roman" w:hAnsi="Times New Roman"/>
          <w:sz w:val="24"/>
          <w:szCs w:val="24"/>
        </w:rPr>
        <w:t xml:space="preserve">3. Rental Handover &amp; Return Flow: Buyer inspects rental item on-campus and provides handover OTP. Upon completion of rental period, seller verifies item condition and triggers deposit refund.</w:t>
      </w:r>
    </w:p>
    <w:p>
      <w:pPr>
        <w:spacing w:after="140" w:before="0" w:line="276" w:lineRule="auto"/>
      </w:pPr>
      <w:r>
        <w:rPr>
          <w:rFonts w:ascii="Times New Roman" w:hAnsi="Times New Roman"/>
          <w:sz w:val="24"/>
          <w:szCs w:val="24"/>
        </w:rPr>
        <w:t xml:space="preserve">4. Seller Listing Flow: Student Seller adds/updates a product listing using AI Fair-Price recommendations. Server persists changes in Database and transmits real-time confirmation.</w:t>
      </w:r>
    </w:p>
    <w:p>
      <w:pPr>
        <w:jc w:val="center"/>
        <w:spacing w:after="140" w:before="200" w:line="276" w:lineRule="auto"/>
      </w:pPr>
      <w:r>
        <w:rPr>
          <w:rFonts w:ascii="Times New Roman" w:hAnsi="Times New Roman"/>
          <w:sz w:val="28"/>
          <w:szCs w:val="28"/>
          <w:b/>
          <w:bCs/>
        </w:rPr>
        <w:t xml:space="preserve">3. DATA DICTIONARY</w:t>
      </w:r>
    </w:p>
    <w:p>
      <w:pPr>
        <w:spacing w:after="100" w:before="100" w:line="276" w:lineRule="auto"/>
      </w:pPr>
      <w:r>
        <w:rPr>
          <w:rFonts w:ascii="Times New Roman" w:hAnsi="Times New Roman"/>
          <w:sz w:val="26"/>
          <w:szCs w:val="26"/>
          <w:b/>
          <w:bCs/>
        </w:rPr>
        <w:t xml:space="preserve">3.1 DATABASE TABLES SQL/NOSQL (DIMENSION IF NOSQL USED)</w:t>
      </w:r>
    </w:p>
    <w:p>
      <w:pPr>
        <w:jc w:val="both"/>
        <w:spacing w:after="100" w:before="0" w:line="276" w:lineRule="auto"/>
      </w:pPr>
      <w:r>
        <w:rPr>
          <w:rFonts w:ascii="Times New Roman" w:hAnsi="Times New Roman"/>
          <w:sz w:val="24"/>
          <w:szCs w:val="24"/>
        </w:rPr>
        <w:t xml:space="preserve">CampusTrade employs MongoDB Atlas, a scalable NoSQL document database, utilizing Mongoose as the Object Data Modeling (ODM) layer. In contrast to relational SQL databases where data is rigidly partitioned across normalized tables connected via foreign keys, MongoDB stores information as BSON (Binary JSON) documents organized into collections. Each collection's dimension is defined by a rigorous Mongoose schema enforcing field data types, required constraints, uniqueness, default values, and embedded sub-documents.</w:t>
      </w:r>
    </w:p>
    <w:p>
      <w:pPr>
        <w:spacing w:after="60" w:before="0" w:line="276" w:lineRule="auto"/>
      </w:pPr>
      <w:r>
        <w:rPr>
          <w:rFonts w:ascii="Times New Roman" w:hAnsi="Times New Roman"/>
          <w:sz w:val="24"/>
          <w:szCs w:val="24"/>
          <w:b/>
          <w:bCs/>
        </w:rPr>
        <w:t xml:space="preserve">Table 3.1: User Collection Schema (users)</w:t>
      </w:r>
    </w:p>
    <w:tbl>
      <w:tblPr>
        <w:tblStyle w:val="Table3"/>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0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2000" w:type="dxa"/>
            <w:shd w:val="clear" w:color="auto" w:fill="F2F2F2"/>
          </w:tcPr>
          <w:p>
            <w:pPr>
              <w:jc w:val="center"/>
              <w:spacing w:after="60" w:before="60" w:line="276" w:lineRule="auto"/>
            </w:pPr>
            <w:r>
              <w:rPr>
                <w:rFonts w:ascii="Times New Roman" w:hAnsi="Times New Roman"/>
                <w:sz w:val="22"/>
                <w:szCs w:val="22"/>
                <w:b/>
                <w:bCs/>
              </w:rPr>
              <w:t xml:space="preserve">Data Type</w:t>
            </w:r>
          </w:p>
        </w:tc>
        <w:tc>
          <w:tcPr>
            <w:tcW w:w="5360" w:type="dxa"/>
            <w:shd w:val="clear" w:color="auto" w:fill="F2F2F2"/>
          </w:tcPr>
          <w:p>
            <w:pPr>
              <w:jc w:val="center"/>
              <w:spacing w:after="60" w:before="60" w:line="276" w:lineRule="auto"/>
            </w:pPr>
            <w:r>
              <w:rPr>
                <w:rFonts w:ascii="Times New Roman" w:hAnsi="Times New Roman"/>
                <w:sz w:val="22"/>
                <w:szCs w:val="22"/>
                <w:b/>
                <w:bCs/>
              </w:rPr>
              <w:t xml:space="preserve">Validation Constraints &amp; Schema Rules</w:t>
            </w:r>
          </w:p>
        </w:tc>
      </w:tr>
      <w:tr>
        <w:tc>
          <w:tcPr>
            <w:tcW w:w="2000" w:type="dxa"/>
          </w:tcPr>
          <w:p>
            <w:pPr>
              <w:jc w:val="center"/>
              <w:spacing w:after="40" w:before="40" w:line="276" w:lineRule="auto"/>
            </w:pPr>
            <w:r>
              <w:rPr>
                <w:rFonts w:ascii="Times New Roman" w:hAnsi="Times New Roman"/>
                <w:sz w:val="22"/>
                <w:szCs w:val="22"/>
              </w:rPr>
              <w:t xml:space="preserve">_id</w:t>
            </w:r>
          </w:p>
        </w:tc>
        <w:tc>
          <w:tcPr>
            <w:tcW w:w="2000" w:type="dxa"/>
          </w:tcPr>
          <w:p>
            <w:pPr>
              <w:spacing w:after="40" w:before="40" w:line="276" w:lineRule="auto"/>
            </w:pPr>
            <w:r>
              <w:rPr>
                <w:rFonts w:ascii="Times New Roman" w:hAnsi="Times New Roman"/>
                <w:sz w:val="22"/>
                <w:szCs w:val="22"/>
              </w:rPr>
              <w:t xml:space="preserve">ObjectId</w:t>
            </w:r>
          </w:p>
        </w:tc>
        <w:tc>
          <w:tcPr>
            <w:tcW w:w="5360" w:type="dxa"/>
          </w:tcPr>
          <w:p>
            <w:pPr>
              <w:spacing w:after="40" w:before="40" w:line="276" w:lineRule="auto"/>
            </w:pPr>
            <w:r>
              <w:rPr>
                <w:rFonts w:ascii="Times New Roman" w:hAnsi="Times New Roman"/>
                <w:sz w:val="22"/>
                <w:szCs w:val="22"/>
              </w:rPr>
              <w:t xml:space="preserve">Primary Key, auto-generated unique 12-byte BSON identifier.</w:t>
            </w:r>
          </w:p>
        </w:tc>
      </w:tr>
      <w:tr>
        <w:tc>
          <w:tcPr>
            <w:tcW w:w="2000" w:type="dxa"/>
          </w:tcPr>
          <w:p>
            <w:pPr>
              <w:jc w:val="center"/>
              <w:spacing w:after="40" w:before="40" w:line="276" w:lineRule="auto"/>
            </w:pPr>
            <w:r>
              <w:rPr>
                <w:rFonts w:ascii="Times New Roman" w:hAnsi="Times New Roman"/>
                <w:sz w:val="22"/>
                <w:szCs w:val="22"/>
              </w:rPr>
              <w:t xml:space="preserve">name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trimmed string representing user's full name.</w:t>
            </w:r>
          </w:p>
        </w:tc>
      </w:tr>
      <w:tr>
        <w:tc>
          <w:tcPr>
            <w:tcW w:w="2000" w:type="dxa"/>
          </w:tcPr>
          <w:p>
            <w:pPr>
              <w:jc w:val="center"/>
              <w:spacing w:after="40" w:before="40" w:line="276" w:lineRule="auto"/>
            </w:pPr>
            <w:r>
              <w:rPr>
                <w:rFonts w:ascii="Times New Roman" w:hAnsi="Times New Roman"/>
                <w:sz w:val="22"/>
                <w:szCs w:val="22"/>
              </w:rPr>
              <w:t xml:space="preserve">email</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unique index; trimmed; converted to lowercase; validated institutional domain format.</w:t>
            </w:r>
          </w:p>
        </w:tc>
      </w:tr>
      <w:tr>
        <w:tc>
          <w:tcPr>
            <w:tcW w:w="2000" w:type="dxa"/>
          </w:tcPr>
          <w:p>
            <w:pPr>
              <w:spacing w:after="40" w:before="40" w:line="276" w:lineRule="auto"/>
            </w:pPr>
            <w:r>
              <w:rPr>
                <w:rFonts w:ascii="Times New Roman" w:hAnsi="Times New Roman"/>
                <w:sz w:val="22"/>
                <w:szCs w:val="22"/>
              </w:rPr>
              <w:t xml:space="preserve">password</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minimum length 6 characters; stored as a salted Bcrypt hash; excluded from default query projections.</w:t>
            </w:r>
          </w:p>
        </w:tc>
      </w:tr>
      <w:tr>
        <w:tc>
          <w:tcPr>
            <w:tcW w:w="2000" w:type="dxa"/>
          </w:tcPr>
          <w:p>
            <w:pPr>
              <w:jc w:val="center"/>
              <w:spacing w:after="40" w:before="40" w:line="276" w:lineRule="auto"/>
            </w:pPr>
            <w:r>
              <w:rPr>
                <w:rFonts w:ascii="Times New Roman" w:hAnsi="Times New Roman"/>
                <w:sz w:val="22"/>
                <w:szCs w:val="22"/>
              </w:rPr>
              <w:t xml:space="preserve">role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['student', 'staff', 'admin']; default value: 'student'.</w:t>
            </w:r>
          </w:p>
        </w:tc>
      </w:tr>
      <w:tr>
        <w:tc>
          <w:tcPr>
            <w:tcW w:w="2000" w:type="dxa"/>
          </w:tcPr>
          <w:p>
            <w:pPr>
              <w:jc w:val="center"/>
              <w:spacing w:after="40" w:before="40" w:line="276" w:lineRule="auto"/>
            </w:pPr>
            <w:r>
              <w:rPr>
                <w:rFonts w:ascii="Times New Roman" w:hAnsi="Times New Roman"/>
                <w:sz w:val="22"/>
                <w:szCs w:val="22"/>
              </w:rPr>
              <w:t xml:space="preserve">phone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Optional; stores mobile contact for verified buyer-seller campus meetup coordination.</w:t>
            </w:r>
          </w:p>
        </w:tc>
      </w:tr>
      <w:tr>
        <w:tc>
          <w:tcPr>
            <w:tcW w:w="2000" w:type="dxa"/>
          </w:tcPr>
          <w:p>
            <w:pPr>
              <w:spacing w:after="40" w:before="40" w:line="276" w:lineRule="auto"/>
            </w:pPr>
            <w:r>
              <w:rPr>
                <w:rFonts w:ascii="Times New Roman" w:hAnsi="Times New Roman"/>
                <w:sz w:val="22"/>
                <w:szCs w:val="22"/>
              </w:rPr>
              <w:t xml:space="preserve">campus</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Default: 'Institute of Advanced Research, Gandhinagar'; locked institutional campus anchor.</w:t>
            </w:r>
          </w:p>
        </w:tc>
      </w:tr>
      <w:tr>
        <w:tc>
          <w:tcPr>
            <w:tcW w:w="2000" w:type="dxa"/>
          </w:tcPr>
          <w:p>
            <w:pPr>
              <w:jc w:val="center"/>
              <w:spacing w:after="40" w:before="40" w:line="276" w:lineRule="auto"/>
            </w:pPr>
            <w:r>
              <w:rPr>
                <w:rFonts w:ascii="Times New Roman" w:hAnsi="Times New Roman"/>
                <w:sz w:val="22"/>
                <w:szCs w:val="22"/>
              </w:rPr>
              <w:t xml:space="preserve">bio</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Optional seller bio describing branch, year, or preferred meetup timings.</w:t>
            </w:r>
          </w:p>
        </w:tc>
      </w:tr>
      <w:tr>
        <w:tc>
          <w:tcPr>
            <w:tcW w:w="2000" w:type="dxa"/>
          </w:tcPr>
          <w:p>
            <w:pPr>
              <w:spacing w:after="40" w:before="40" w:line="276" w:lineRule="auto"/>
            </w:pPr>
            <w:r>
              <w:rPr>
                <w:rFonts w:ascii="Times New Roman" w:hAnsi="Times New Roman"/>
                <w:sz w:val="22"/>
                <w:szCs w:val="22"/>
              </w:rPr>
              <w:t xml:space="preserve">enrollmentNo</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Institutional student enrollment ID (e.g., IAR/14665); indexed for verified student lookup.</w:t>
            </w:r>
          </w:p>
        </w:tc>
      </w:tr>
      <w:tr>
        <w:tc>
          <w:tcPr>
            <w:tcW w:w="2000" w:type="dxa"/>
          </w:tcPr>
          <w:p>
            <w:pPr>
              <w:spacing w:after="40" w:before="40" w:line="276" w:lineRule="auto"/>
            </w:pPr>
            <w:r>
              <w:rPr>
                <w:rFonts w:ascii="Times New Roman" w:hAnsi="Times New Roman"/>
                <w:sz w:val="22"/>
                <w:szCs w:val="22"/>
              </w:rPr>
              <w:t xml:space="preserve">admissionYear</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Optional academic entry year (e.g., 2023, 2024).</w:t>
            </w:r>
          </w:p>
        </w:tc>
      </w:tr>
      <w:tr>
        <w:tc>
          <w:tcPr>
            <w:tcW w:w="2000" w:type="dxa"/>
          </w:tcPr>
          <w:p>
            <w:pPr>
              <w:spacing w:after="40" w:before="40" w:line="276" w:lineRule="auto"/>
            </w:pPr>
            <w:r>
              <w:rPr>
                <w:rFonts w:ascii="Times New Roman" w:hAnsi="Times New Roman"/>
                <w:sz w:val="22"/>
                <w:szCs w:val="22"/>
              </w:rPr>
              <w:t xml:space="preserve">isVerifiedStudent</w:t>
            </w:r>
          </w:p>
        </w:tc>
        <w:tc>
          <w:tcPr>
            <w:tcW w:w="2000" w:type="dxa"/>
          </w:tcPr>
          <w:p>
            <w:pPr>
              <w:spacing w:after="40" w:before="40" w:line="276" w:lineRule="auto"/>
            </w:pPr>
            <w:r>
              <w:rPr>
                <w:rFonts w:ascii="Times New Roman" w:hAnsi="Times New Roman"/>
                <w:sz w:val="22"/>
                <w:szCs w:val="22"/>
              </w:rPr>
              <w:t xml:space="preserve">Boolean</w:t>
            </w:r>
          </w:p>
        </w:tc>
        <w:tc>
          <w:tcPr>
            <w:tcW w:w="5360" w:type="dxa"/>
          </w:tcPr>
          <w:p>
            <w:pPr>
              <w:spacing w:after="40" w:before="40" w:line="276" w:lineRule="auto"/>
            </w:pPr>
            <w:r>
              <w:rPr>
                <w:rFonts w:ascii="Times New Roman" w:hAnsi="Times New Roman"/>
                <w:sz w:val="22"/>
                <w:szCs w:val="22"/>
              </w:rPr>
              <w:t xml:space="preserve">Flag indicating verified campus enrollment; default: false; enabled upon institutional email confirmation.</w:t>
            </w:r>
          </w:p>
        </w:tc>
      </w:tr>
      <w:tr>
        <w:tc>
          <w:tcPr>
            <w:tcW w:w="2000" w:type="dxa"/>
          </w:tcPr>
          <w:p>
            <w:pPr>
              <w:spacing w:after="40" w:before="40" w:line="276" w:lineRule="auto"/>
            </w:pPr>
            <w:r>
              <w:rPr>
                <w:rFonts w:ascii="Times New Roman" w:hAnsi="Times New Roman"/>
                <w:sz w:val="22"/>
                <w:szCs w:val="22"/>
              </w:rPr>
              <w:t xml:space="preserve">isDeactivated</w:t>
            </w:r>
          </w:p>
        </w:tc>
        <w:tc>
          <w:tcPr>
            <w:tcW w:w="2000" w:type="dxa"/>
          </w:tcPr>
          <w:p>
            <w:pPr>
              <w:spacing w:after="40" w:before="40" w:line="276" w:lineRule="auto"/>
            </w:pPr>
            <w:r>
              <w:rPr>
                <w:rFonts w:ascii="Times New Roman" w:hAnsi="Times New Roman"/>
                <w:sz w:val="22"/>
                <w:szCs w:val="22"/>
              </w:rPr>
              <w:t xml:space="preserve">Boolean</w:t>
            </w:r>
          </w:p>
        </w:tc>
        <w:tc>
          <w:tcPr>
            <w:tcW w:w="5360" w:type="dxa"/>
          </w:tcPr>
          <w:p>
            <w:pPr>
              <w:spacing w:after="40" w:before="40" w:line="276" w:lineRule="auto"/>
            </w:pPr>
            <w:r>
              <w:rPr>
                <w:rFonts w:ascii="Times New Roman" w:hAnsi="Times New Roman"/>
                <w:sz w:val="22"/>
                <w:szCs w:val="22"/>
              </w:rPr>
              <w:t xml:space="preserve">Flag indicating account status; default: false; when true, suppresses listings and blocks login.</w:t>
            </w:r>
          </w:p>
        </w:tc>
      </w:tr>
      <w:tr>
        <w:tc>
          <w:tcPr>
            <w:tcW w:w="2000" w:type="dxa"/>
          </w:tcPr>
          <w:p>
            <w:pPr>
              <w:spacing w:after="40" w:before="40" w:line="276" w:lineRule="auto"/>
            </w:pPr>
            <w:r>
              <w:rPr>
                <w:rFonts w:ascii="Times New Roman" w:hAnsi="Times New Roman"/>
                <w:sz w:val="22"/>
                <w:szCs w:val="22"/>
              </w:rPr>
              <w:t xml:space="preserve">department</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Academic department (e.g., Computer Engineering &amp; IT, Biotechnology, Chemical Sciences).</w:t>
            </w:r>
          </w:p>
        </w:tc>
      </w:tr>
      <w:tr>
        <w:tc>
          <w:tcPr>
            <w:tcW w:w="2000" w:type="dxa"/>
          </w:tcPr>
          <w:p>
            <w:pPr>
              <w:spacing w:after="40" w:before="40" w:line="276" w:lineRule="auto"/>
            </w:pPr>
            <w:r>
              <w:rPr>
                <w:rFonts w:ascii="Times New Roman" w:hAnsi="Times New Roman"/>
                <w:sz w:val="22"/>
                <w:szCs w:val="22"/>
              </w:rPr>
              <w:t xml:space="preserve">designation</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Designation for faculty/staff members (e.g., Assistant Professor, Lab In-Charge).</w:t>
            </w:r>
          </w:p>
        </w:tc>
      </w:tr>
      <w:tr>
        <w:tc>
          <w:tcPr>
            <w:tcW w:w="2000" w:type="dxa"/>
          </w:tcPr>
          <w:p>
            <w:pPr>
              <w:spacing w:after="40" w:before="40" w:line="276" w:lineRule="auto"/>
            </w:pPr>
            <w:r>
              <w:rPr>
                <w:rFonts w:ascii="Times New Roman" w:hAnsi="Times New Roman"/>
                <w:sz w:val="22"/>
                <w:szCs w:val="22"/>
              </w:rPr>
              <w:t xml:space="preserve">staffCode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Optional employee identification code for verified faculty/staff users.</w:t>
            </w:r>
          </w:p>
        </w:tc>
      </w:tr>
      <w:tr>
        <w:tc>
          <w:tcPr>
            <w:tcW w:w="2000" w:type="dxa"/>
          </w:tcPr>
          <w:p>
            <w:pPr>
              <w:spacing w:after="40" w:before="40" w:line="276" w:lineRule="auto"/>
            </w:pPr>
            <w:r>
              <w:rPr>
                <w:rFonts w:ascii="Times New Roman" w:hAnsi="Times New Roman"/>
                <w:sz w:val="22"/>
                <w:szCs w:val="22"/>
              </w:rPr>
              <w:t xml:space="preserve">createdAt</w:t>
            </w:r>
          </w:p>
        </w:tc>
        <w:tc>
          <w:tcPr>
            <w:tcW w:w="2000" w:type="dxa"/>
          </w:tcPr>
          <w:p>
            <w:pPr>
              <w:spacing w:after="40" w:before="40" w:line="276" w:lineRule="auto"/>
            </w:pPr>
            <w:r>
              <w:rPr>
                <w:rFonts w:ascii="Times New Roman" w:hAnsi="Times New Roman"/>
                <w:sz w:val="22"/>
                <w:szCs w:val="22"/>
              </w:rPr>
              <w:t xml:space="preserve">Date</w:t>
            </w:r>
          </w:p>
        </w:tc>
        <w:tc>
          <w:tcPr>
            <w:tcW w:w="5360" w:type="dxa"/>
          </w:tcPr>
          <w:p>
            <w:pPr>
              <w:spacing w:after="40" w:before="40" w:line="276" w:lineRule="auto"/>
            </w:pPr>
            <w:r>
              <w:rPr>
                <w:rFonts w:ascii="Times New Roman" w:hAnsi="Times New Roman"/>
                <w:sz w:val="22"/>
                <w:szCs w:val="22"/>
              </w:rPr>
              <w:t xml:space="preserve">Auto-generated ISO timestamp recording user account registration date.</w:t>
            </w:r>
          </w:p>
        </w:tc>
      </w:tr>
      <w:tr>
        <w:tc>
          <w:tcPr>
            <w:tcW w:w="2000" w:type="dxa"/>
          </w:tcPr>
          <w:p>
            <w:pPr>
              <w:spacing w:after="40" w:before="40" w:line="276" w:lineRule="auto"/>
            </w:pPr>
            <w:r>
              <w:rPr>
                <w:rFonts w:ascii="Times New Roman" w:hAnsi="Times New Roman"/>
                <w:sz w:val="22"/>
                <w:szCs w:val="22"/>
              </w:rPr>
              <w:t xml:space="preserve">updatedAt</w:t>
            </w:r>
          </w:p>
        </w:tc>
        <w:tc>
          <w:tcPr>
            <w:tcW w:w="2000" w:type="dxa"/>
          </w:tcPr>
          <w:p>
            <w:pPr>
              <w:spacing w:after="40" w:before="40" w:line="276" w:lineRule="auto"/>
            </w:pPr>
            <w:r>
              <w:rPr>
                <w:rFonts w:ascii="Times New Roman" w:hAnsi="Times New Roman"/>
                <w:sz w:val="22"/>
                <w:szCs w:val="22"/>
              </w:rPr>
              <w:t xml:space="preserve">Date</w:t>
            </w:r>
          </w:p>
        </w:tc>
        <w:tc>
          <w:tcPr>
            <w:tcW w:w="5360" w:type="dxa"/>
          </w:tcPr>
          <w:p>
            <w:pPr>
              <w:spacing w:after="40" w:before="40" w:line="276" w:lineRule="auto"/>
            </w:pPr>
            <w:r>
              <w:rPr>
                <w:rFonts w:ascii="Times New Roman" w:hAnsi="Times New Roman"/>
                <w:sz w:val="22"/>
                <w:szCs w:val="22"/>
              </w:rPr>
              <w:t xml:space="preserve">Auto-generated ISO timestamp updated on any profile or credential change.</w:t>
            </w:r>
          </w:p>
        </w:tc>
      </w:tr>
    </w:tbl>
    <w:p>
      <w:pPr>
        <w:spacing w:after="60" w:before="100" w:line="276" w:lineRule="auto"/>
      </w:pPr>
      <w:r>
        <w:rPr>
          <w:rFonts w:ascii="Times New Roman" w:hAnsi="Times New Roman"/>
          <w:sz w:val="24"/>
          <w:szCs w:val="24"/>
          <w:b/>
          <w:bCs/>
        </w:rPr>
        <w:t xml:space="preserve">Table 3.2: Product Collection Schema (products) with Rental &amp; Syllabus Dimensions</w:t>
      </w:r>
    </w:p>
    <w:tbl>
      <w:tblPr>
        <w:tblStyle w:val="Table4"/>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0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2000" w:type="dxa"/>
            <w:shd w:val="clear" w:color="auto" w:fill="F2F2F2"/>
          </w:tcPr>
          <w:p>
            <w:pPr>
              <w:jc w:val="center"/>
              <w:spacing w:after="60" w:before="60" w:line="276" w:lineRule="auto"/>
            </w:pPr>
            <w:r>
              <w:rPr>
                <w:rFonts w:ascii="Times New Roman" w:hAnsi="Times New Roman"/>
                <w:sz w:val="22"/>
                <w:szCs w:val="22"/>
                <w:b/>
                <w:bCs/>
              </w:rPr>
              <w:t xml:space="preserve">Data Type</w:t>
            </w:r>
          </w:p>
        </w:tc>
        <w:tc>
          <w:tcPr>
            <w:tcW w:w="5360" w:type="dxa"/>
            <w:shd w:val="clear" w:color="auto" w:fill="F2F2F2"/>
          </w:tcPr>
          <w:p>
            <w:pPr>
              <w:jc w:val="center"/>
              <w:spacing w:after="60" w:before="60" w:line="276" w:lineRule="auto"/>
            </w:pPr>
            <w:r>
              <w:rPr>
                <w:rFonts w:ascii="Times New Roman" w:hAnsi="Times New Roman"/>
                <w:sz w:val="22"/>
                <w:szCs w:val="22"/>
                <w:b/>
                <w:bCs/>
              </w:rPr>
              <w:t xml:space="preserve">Validation Constraints &amp; Schema Rules</w:t>
            </w:r>
          </w:p>
        </w:tc>
      </w:tr>
      <w:tr>
        <w:tc>
          <w:tcPr>
            <w:tcW w:w="2000" w:type="dxa"/>
          </w:tcPr>
          <w:p>
            <w:pPr>
              <w:jc w:val="center"/>
              <w:spacing w:after="40" w:before="40" w:line="276" w:lineRule="auto"/>
            </w:pPr>
            <w:r>
              <w:rPr>
                <w:rFonts w:ascii="Times New Roman" w:hAnsi="Times New Roman"/>
                <w:sz w:val="22"/>
                <w:szCs w:val="22"/>
              </w:rPr>
              <w:t xml:space="preserve">_id</w:t>
            </w:r>
          </w:p>
        </w:tc>
        <w:tc>
          <w:tcPr>
            <w:tcW w:w="2000" w:type="dxa"/>
          </w:tcPr>
          <w:p>
            <w:pPr>
              <w:spacing w:after="40" w:before="40" w:line="276" w:lineRule="auto"/>
            </w:pPr>
            <w:r>
              <w:rPr>
                <w:rFonts w:ascii="Times New Roman" w:hAnsi="Times New Roman"/>
                <w:sz w:val="22"/>
                <w:szCs w:val="22"/>
              </w:rPr>
              <w:t xml:space="preserve">ObjectId</w:t>
            </w:r>
          </w:p>
        </w:tc>
        <w:tc>
          <w:tcPr>
            <w:tcW w:w="5360" w:type="dxa"/>
          </w:tcPr>
          <w:p>
            <w:pPr>
              <w:spacing w:after="40" w:before="40" w:line="276" w:lineRule="auto"/>
            </w:pPr>
            <w:r>
              <w:rPr>
                <w:rFonts w:ascii="Times New Roman" w:hAnsi="Times New Roman"/>
                <w:sz w:val="22"/>
                <w:szCs w:val="22"/>
              </w:rPr>
              <w:t xml:space="preserve">Primary Key, auto-generated unique BSON identifier.</w:t>
            </w:r>
          </w:p>
        </w:tc>
      </w:tr>
      <w:tr>
        <w:tc>
          <w:tcPr>
            <w:tcW w:w="2000" w:type="dxa"/>
          </w:tcPr>
          <w:p>
            <w:pPr>
              <w:jc w:val="center"/>
              <w:spacing w:after="40" w:before="40" w:line="276" w:lineRule="auto"/>
            </w:pPr>
            <w:r>
              <w:rPr>
                <w:rFonts w:ascii="Times New Roman" w:hAnsi="Times New Roman"/>
                <w:sz w:val="22"/>
                <w:szCs w:val="22"/>
              </w:rPr>
              <w:t xml:space="preserve">title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trimmed product title (e.g., 'Calculus Early Transcendentals').</w:t>
            </w:r>
          </w:p>
        </w:tc>
      </w:tr>
      <w:tr>
        <w:tc>
          <w:tcPr>
            <w:tcW w:w="2000" w:type="dxa"/>
          </w:tcPr>
          <w:p>
            <w:pPr>
              <w:spacing w:after="40" w:before="40" w:line="276" w:lineRule="auto"/>
            </w:pPr>
            <w:r>
              <w:rPr>
                <w:rFonts w:ascii="Times New Roman" w:hAnsi="Times New Roman"/>
                <w:sz w:val="22"/>
                <w:szCs w:val="22"/>
              </w:rPr>
              <w:t xml:space="preserve">description</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comprehensive product description detailing condition, usage, and semester relevance.</w:t>
            </w:r>
          </w:p>
        </w:tc>
      </w:tr>
      <w:tr>
        <w:tc>
          <w:tcPr>
            <w:tcW w:w="2000" w:type="dxa"/>
          </w:tcPr>
          <w:p>
            <w:pPr>
              <w:jc w:val="center"/>
              <w:spacing w:after="40" w:before="40" w:line="276" w:lineRule="auto"/>
            </w:pPr>
            <w:r>
              <w:rPr>
                <w:rFonts w:ascii="Times New Roman" w:hAnsi="Times New Roman"/>
                <w:sz w:val="22"/>
                <w:szCs w:val="22"/>
              </w:rPr>
              <w:t xml:space="preserve">price</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Required; numeric; minimum 0; stored in Indian Rupees (₹); 0 for giveaway.</w:t>
            </w:r>
          </w:p>
        </w:tc>
      </w:tr>
      <w:tr>
        <w:tc>
          <w:tcPr>
            <w:tcW w:w="2000" w:type="dxa"/>
          </w:tcPr>
          <w:p>
            <w:pPr>
              <w:spacing w:after="40" w:before="40" w:line="276" w:lineRule="auto"/>
            </w:pPr>
            <w:r>
              <w:rPr>
                <w:rFonts w:ascii="Times New Roman" w:hAnsi="Times New Roman"/>
                <w:sz w:val="22"/>
                <w:szCs w:val="22"/>
              </w:rPr>
              <w:t xml:space="preserve">listingType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['buy', 'rent', 'giveaway']; default: 'buy'; controls transaction workflow.</w:t>
            </w:r>
          </w:p>
        </w:tc>
      </w:tr>
      <w:tr>
        <w:tc>
          <w:tcPr>
            <w:tcW w:w="2000" w:type="dxa"/>
          </w:tcPr>
          <w:p>
            <w:pPr>
              <w:spacing w:after="40" w:before="40" w:line="276" w:lineRule="auto"/>
            </w:pPr>
            <w:r>
              <w:rPr>
                <w:rFonts w:ascii="Times New Roman" w:hAnsi="Times New Roman"/>
                <w:sz w:val="22"/>
                <w:szCs w:val="22"/>
              </w:rPr>
              <w:t xml:space="preserve">rentPricePerDay</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Numeric; daily rental rate in INR (₹) when listingType is 'rent'.</w:t>
            </w:r>
          </w:p>
        </w:tc>
      </w:tr>
      <w:tr>
        <w:tc>
          <w:tcPr>
            <w:tcW w:w="2000" w:type="dxa"/>
          </w:tcPr>
          <w:p>
            <w:pPr>
              <w:spacing w:after="40" w:before="40" w:line="276" w:lineRule="auto"/>
            </w:pPr>
            <w:r>
              <w:rPr>
                <w:rFonts w:ascii="Times New Roman" w:hAnsi="Times New Roman"/>
                <w:sz w:val="22"/>
                <w:szCs w:val="22"/>
              </w:rPr>
              <w:t xml:space="preserve">rentDeposit</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Numeric; refundable security deposit held during active rental period.</w:t>
            </w:r>
          </w:p>
        </w:tc>
      </w:tr>
      <w:tr>
        <w:tc>
          <w:tcPr>
            <w:tcW w:w="2000" w:type="dxa"/>
          </w:tcPr>
          <w:p>
            <w:pPr>
              <w:spacing w:after="40" w:before="40" w:line="276" w:lineRule="auto"/>
            </w:pPr>
            <w:r>
              <w:rPr>
                <w:rFonts w:ascii="Times New Roman" w:hAnsi="Times New Roman"/>
                <w:sz w:val="22"/>
                <w:szCs w:val="22"/>
              </w:rPr>
              <w:t xml:space="preserve">academicType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['Core Textbook', 'Reference Manual', 'Lab Manual', 'PYQ Exam Papers', 'Lecture Notes', 'Equipment', 'General'].</w:t>
            </w:r>
          </w:p>
        </w:tc>
      </w:tr>
      <w:tr>
        <w:tc>
          <w:tcPr>
            <w:tcW w:w="2000" w:type="dxa"/>
          </w:tcPr>
          <w:p>
            <w:pPr>
              <w:spacing w:after="40" w:before="40" w:line="276" w:lineRule="auto"/>
            </w:pPr>
            <w:r>
              <w:rPr>
                <w:rFonts w:ascii="Times New Roman" w:hAnsi="Times New Roman"/>
                <w:sz w:val="22"/>
                <w:szCs w:val="22"/>
              </w:rPr>
              <w:t xml:space="preserve">department</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Academic department affiliation (e.g. Computer Science, Biotechnology).</w:t>
            </w:r>
          </w:p>
        </w:tc>
      </w:tr>
      <w:tr>
        <w:tc>
          <w:tcPr>
            <w:tcW w:w="2000" w:type="dxa"/>
          </w:tcPr>
          <w:p>
            <w:pPr>
              <w:spacing w:after="40" w:before="40" w:line="276" w:lineRule="auto"/>
            </w:pPr>
            <w:r>
              <w:rPr>
                <w:rFonts w:ascii="Times New Roman" w:hAnsi="Times New Roman"/>
                <w:sz w:val="22"/>
                <w:szCs w:val="22"/>
              </w:rPr>
              <w:t xml:space="preserve">semester</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Integer (1-8); academic semester alignment for targeted discovery.</w:t>
            </w:r>
          </w:p>
        </w:tc>
      </w:tr>
      <w:tr>
        <w:tc>
          <w:tcPr>
            <w:tcW w:w="2000" w:type="dxa"/>
          </w:tcPr>
          <w:p>
            <w:pPr>
              <w:spacing w:after="40" w:before="40" w:line="276" w:lineRule="auto"/>
            </w:pPr>
            <w:r>
              <w:rPr>
                <w:rFonts w:ascii="Times New Roman" w:hAnsi="Times New Roman"/>
                <w:sz w:val="22"/>
                <w:szCs w:val="22"/>
              </w:rPr>
              <w:t xml:space="preserve">courseCode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Uppercase course code (e.g., CS201, BT204, MA101, EE102).</w:t>
            </w:r>
          </w:p>
        </w:tc>
      </w:tr>
      <w:tr>
        <w:tc>
          <w:tcPr>
            <w:tcW w:w="2000" w:type="dxa"/>
          </w:tcPr>
          <w:p>
            <w:pPr>
              <w:spacing w:after="40" w:before="40" w:line="276" w:lineRule="auto"/>
            </w:pPr>
            <w:r>
              <w:rPr>
                <w:rFonts w:ascii="Times New Roman" w:hAnsi="Times New Roman"/>
                <w:sz w:val="22"/>
                <w:szCs w:val="22"/>
              </w:rPr>
              <w:t xml:space="preserve">aiOriginalPrice</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Original retail benchmark price used for AI fair-price computation.</w:t>
            </w:r>
          </w:p>
        </w:tc>
      </w:tr>
      <w:tr>
        <w:tc>
          <w:tcPr>
            <w:tcW w:w="2000" w:type="dxa"/>
          </w:tcPr>
          <w:p>
            <w:pPr>
              <w:spacing w:after="40" w:before="40" w:line="276" w:lineRule="auto"/>
            </w:pPr>
            <w:r>
              <w:rPr>
                <w:rFonts w:ascii="Times New Roman" w:hAnsi="Times New Roman"/>
                <w:sz w:val="22"/>
                <w:szCs w:val="22"/>
              </w:rPr>
              <w:t xml:space="preserve">category</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enum: ['Textbooks', 'Electronics', 'Dorm Gear', 'Lab Coats', 'Stationery', 'Study Notes'].</w:t>
            </w:r>
          </w:p>
        </w:tc>
      </w:tr>
      <w:tr>
        <w:tc>
          <w:tcPr>
            <w:tcW w:w="2000" w:type="dxa"/>
          </w:tcPr>
          <w:p>
            <w:pPr>
              <w:spacing w:after="40" w:before="40" w:line="276" w:lineRule="auto"/>
            </w:pPr>
            <w:r>
              <w:rPr>
                <w:rFonts w:ascii="Times New Roman" w:hAnsi="Times New Roman"/>
                <w:sz w:val="22"/>
                <w:szCs w:val="22"/>
              </w:rPr>
              <w:t xml:space="preserve">condition</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['Brand New', 'Like New', 'Good', 'Fair']; indicates physical wear.</w:t>
            </w:r>
          </w:p>
        </w:tc>
      </w:tr>
      <w:tr>
        <w:tc>
          <w:tcPr>
            <w:tcW w:w="2000" w:type="dxa"/>
          </w:tcPr>
          <w:p>
            <w:pPr>
              <w:jc w:val="center"/>
              <w:spacing w:after="40" w:before="40" w:line="276" w:lineRule="auto"/>
            </w:pPr>
            <w:r>
              <w:rPr>
                <w:rFonts w:ascii="Times New Roman" w:hAnsi="Times New Roman"/>
                <w:sz w:val="22"/>
                <w:szCs w:val="22"/>
              </w:rPr>
              <w:t xml:space="preserve">stock</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Required; integer; minimum value 0; default: 1; inventory decremented upon checkout.</w:t>
            </w:r>
          </w:p>
        </w:tc>
      </w:tr>
      <w:tr>
        <w:tc>
          <w:tcPr>
            <w:tcW w:w="2000" w:type="dxa"/>
          </w:tcPr>
          <w:p>
            <w:pPr>
              <w:spacing w:after="40" w:before="40" w:line="276" w:lineRule="auto"/>
            </w:pPr>
            <w:r>
              <w:rPr>
                <w:rFonts w:ascii="Times New Roman" w:hAnsi="Times New Roman"/>
                <w:sz w:val="22"/>
                <w:szCs w:val="22"/>
              </w:rPr>
              <w:t xml:space="preserve">imageUrl</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valid URL string referencing product photo hosted on CDN/cloud storage.</w:t>
            </w:r>
          </w:p>
        </w:tc>
      </w:tr>
      <w:tr>
        <w:tc>
          <w:tcPr>
            <w:tcW w:w="2000" w:type="dxa"/>
          </w:tcPr>
          <w:p>
            <w:pPr>
              <w:spacing w:after="40" w:before="40" w:line="276" w:lineRule="auto"/>
            </w:pPr>
            <w:r>
              <w:rPr>
                <w:rFonts w:ascii="Times New Roman" w:hAnsi="Times New Roman"/>
                <w:sz w:val="22"/>
                <w:szCs w:val="22"/>
              </w:rPr>
              <w:t xml:space="preserve">seller</w:t>
            </w:r>
          </w:p>
        </w:tc>
        <w:tc>
          <w:tcPr>
            <w:tcW w:w="2000" w:type="dxa"/>
          </w:tcPr>
          <w:p>
            <w:pPr>
              <w:spacing w:after="40" w:before="40" w:line="276" w:lineRule="auto"/>
            </w:pPr>
            <w:r>
              <w:rPr>
                <w:rFonts w:ascii="Times New Roman" w:hAnsi="Times New Roman"/>
                <w:sz w:val="22"/>
                <w:szCs w:val="22"/>
              </w:rPr>
              <w:t xml:space="preserve">ObjectId</w:t>
            </w:r>
          </w:p>
        </w:tc>
        <w:tc>
          <w:tcPr>
            <w:tcW w:w="5360" w:type="dxa"/>
          </w:tcPr>
          <w:p>
            <w:pPr>
              <w:spacing w:after="40" w:before="40" w:line="276" w:lineRule="auto"/>
            </w:pPr>
            <w:r>
              <w:rPr>
                <w:rFonts w:ascii="Times New Roman" w:hAnsi="Times New Roman"/>
                <w:sz w:val="22"/>
                <w:szCs w:val="22"/>
              </w:rPr>
              <w:t xml:space="preserve">Reference -&gt; User (_id); tracks product ownership for peer-to-peer handovers.</w:t>
            </w:r>
          </w:p>
        </w:tc>
      </w:tr>
      <w:tr>
        <w:tc>
          <w:tcPr>
            <w:tcW w:w="2000" w:type="dxa"/>
          </w:tcPr>
          <w:p>
            <w:pPr>
              <w:spacing w:after="40" w:before="40" w:line="276" w:lineRule="auto"/>
            </w:pPr>
            <w:r>
              <w:rPr>
                <w:rFonts w:ascii="Times New Roman" w:hAnsi="Times New Roman"/>
                <w:sz w:val="22"/>
                <w:szCs w:val="22"/>
              </w:rPr>
              <w:t xml:space="preserve">ratings</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Numeric; range 1.0 to 5.0; calculated average score based on verified product condition.</w:t>
            </w:r>
          </w:p>
        </w:tc>
      </w:tr>
      <w:tr>
        <w:tc>
          <w:tcPr>
            <w:tcW w:w="2000" w:type="dxa"/>
          </w:tcPr>
          <w:p>
            <w:pPr>
              <w:spacing w:after="40" w:before="40" w:line="276" w:lineRule="auto"/>
            </w:pPr>
            <w:r>
              <w:rPr>
                <w:rFonts w:ascii="Times New Roman" w:hAnsi="Times New Roman"/>
                <w:sz w:val="22"/>
                <w:szCs w:val="22"/>
              </w:rPr>
              <w:t xml:space="preserve">numReviews</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Integer; default: 0; total count of reviews posted by verified buyers.</w:t>
            </w:r>
          </w:p>
        </w:tc>
      </w:tr>
      <w:tr>
        <w:tc>
          <w:tcPr>
            <w:tcW w:w="2000" w:type="dxa"/>
          </w:tcPr>
          <w:p>
            <w:pPr>
              <w:spacing w:after="40" w:before="40" w:line="276" w:lineRule="auto"/>
            </w:pPr>
            <w:r>
              <w:rPr>
                <w:rFonts w:ascii="Times New Roman" w:hAnsi="Times New Roman"/>
                <w:sz w:val="22"/>
                <w:szCs w:val="22"/>
              </w:rPr>
              <w:t xml:space="preserve">createdAt</w:t>
            </w:r>
          </w:p>
        </w:tc>
        <w:tc>
          <w:tcPr>
            <w:tcW w:w="2000" w:type="dxa"/>
          </w:tcPr>
          <w:p>
            <w:pPr>
              <w:spacing w:after="40" w:before="40" w:line="276" w:lineRule="auto"/>
            </w:pPr>
            <w:r>
              <w:rPr>
                <w:rFonts w:ascii="Times New Roman" w:hAnsi="Times New Roman"/>
                <w:sz w:val="22"/>
                <w:szCs w:val="22"/>
              </w:rPr>
              <w:t xml:space="preserve">Date</w:t>
            </w:r>
          </w:p>
        </w:tc>
        <w:tc>
          <w:tcPr>
            <w:tcW w:w="5360" w:type="dxa"/>
          </w:tcPr>
          <w:p>
            <w:pPr>
              <w:spacing w:after="40" w:before="40" w:line="276" w:lineRule="auto"/>
            </w:pPr>
            <w:r>
              <w:rPr>
                <w:rFonts w:ascii="Times New Roman" w:hAnsi="Times New Roman"/>
                <w:sz w:val="22"/>
                <w:szCs w:val="22"/>
              </w:rPr>
              <w:t xml:space="preserve">Auto-generated ISO timestamp recording initial listing creation time.</w:t>
            </w:r>
          </w:p>
        </w:tc>
      </w:tr>
      <w:tr>
        <w:tc>
          <w:tcPr>
            <w:tcW w:w="2000" w:type="dxa"/>
          </w:tcPr>
          <w:p>
            <w:pPr>
              <w:spacing w:after="40" w:before="40" w:line="276" w:lineRule="auto"/>
            </w:pPr>
            <w:r>
              <w:rPr>
                <w:rFonts w:ascii="Times New Roman" w:hAnsi="Times New Roman"/>
                <w:sz w:val="22"/>
                <w:szCs w:val="22"/>
              </w:rPr>
              <w:t xml:space="preserve">updatedAt</w:t>
            </w:r>
          </w:p>
        </w:tc>
        <w:tc>
          <w:tcPr>
            <w:tcW w:w="2000" w:type="dxa"/>
          </w:tcPr>
          <w:p>
            <w:pPr>
              <w:spacing w:after="40" w:before="40" w:line="276" w:lineRule="auto"/>
            </w:pPr>
            <w:r>
              <w:rPr>
                <w:rFonts w:ascii="Times New Roman" w:hAnsi="Times New Roman"/>
                <w:sz w:val="22"/>
                <w:szCs w:val="22"/>
              </w:rPr>
              <w:t xml:space="preserve">Date</w:t>
            </w:r>
          </w:p>
        </w:tc>
        <w:tc>
          <w:tcPr>
            <w:tcW w:w="5360" w:type="dxa"/>
          </w:tcPr>
          <w:p>
            <w:pPr>
              <w:spacing w:after="40" w:before="40" w:line="276" w:lineRule="auto"/>
            </w:pPr>
            <w:r>
              <w:rPr>
                <w:rFonts w:ascii="Times New Roman" w:hAnsi="Times New Roman"/>
                <w:sz w:val="22"/>
                <w:szCs w:val="22"/>
              </w:rPr>
              <w:t xml:space="preserve">Auto-generated ISO timestamp updated on price, stock, or description edits.</w:t>
            </w:r>
          </w:p>
        </w:tc>
      </w:tr>
    </w:tbl>
    <w:p>
      <w:pPr>
        <w:spacing w:after="60" w:before="100" w:line="276" w:lineRule="auto"/>
      </w:pPr>
      <w:r>
        <w:rPr>
          <w:rFonts w:ascii="Times New Roman" w:hAnsi="Times New Roman"/>
          <w:sz w:val="24"/>
          <w:szCs w:val="24"/>
          <w:b/>
          <w:bCs/>
        </w:rPr>
        <w:t xml:space="preserve">Table 3.3: Order Collection Schema (orders) with Deposit Holding Parameters</w:t>
      </w:r>
    </w:p>
    <w:tbl>
      <w:tblPr>
        <w:tblStyle w:val="Table5"/>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0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2000" w:type="dxa"/>
            <w:shd w:val="clear" w:color="auto" w:fill="F2F2F2"/>
          </w:tcPr>
          <w:p>
            <w:pPr>
              <w:jc w:val="center"/>
              <w:spacing w:after="60" w:before="60" w:line="276" w:lineRule="auto"/>
            </w:pPr>
            <w:r>
              <w:rPr>
                <w:rFonts w:ascii="Times New Roman" w:hAnsi="Times New Roman"/>
                <w:sz w:val="22"/>
                <w:szCs w:val="22"/>
                <w:b/>
                <w:bCs/>
              </w:rPr>
              <w:t xml:space="preserve">Data Type</w:t>
            </w:r>
          </w:p>
        </w:tc>
        <w:tc>
          <w:tcPr>
            <w:tcW w:w="5360" w:type="dxa"/>
            <w:shd w:val="clear" w:color="auto" w:fill="F2F2F2"/>
          </w:tcPr>
          <w:p>
            <w:pPr>
              <w:jc w:val="center"/>
              <w:spacing w:after="60" w:before="60" w:line="276" w:lineRule="auto"/>
            </w:pPr>
            <w:r>
              <w:rPr>
                <w:rFonts w:ascii="Times New Roman" w:hAnsi="Times New Roman"/>
                <w:sz w:val="22"/>
                <w:szCs w:val="22"/>
                <w:b/>
                <w:bCs/>
              </w:rPr>
              <w:t xml:space="preserve">Validation Constraints &amp; Schema Rules</w:t>
            </w:r>
          </w:p>
        </w:tc>
      </w:tr>
      <w:tr>
        <w:tc>
          <w:tcPr>
            <w:tcW w:w="2000" w:type="dxa"/>
          </w:tcPr>
          <w:p>
            <w:pPr>
              <w:jc w:val="center"/>
              <w:spacing w:after="40" w:before="40" w:line="276" w:lineRule="auto"/>
            </w:pPr>
            <w:r>
              <w:rPr>
                <w:rFonts w:ascii="Times New Roman" w:hAnsi="Times New Roman"/>
                <w:sz w:val="22"/>
                <w:szCs w:val="22"/>
              </w:rPr>
              <w:t xml:space="preserve">_id</w:t>
            </w:r>
          </w:p>
        </w:tc>
        <w:tc>
          <w:tcPr>
            <w:tcW w:w="2000" w:type="dxa"/>
          </w:tcPr>
          <w:p>
            <w:pPr>
              <w:spacing w:after="40" w:before="40" w:line="276" w:lineRule="auto"/>
            </w:pPr>
            <w:r>
              <w:rPr>
                <w:rFonts w:ascii="Times New Roman" w:hAnsi="Times New Roman"/>
                <w:sz w:val="22"/>
                <w:szCs w:val="22"/>
              </w:rPr>
              <w:t xml:space="preserve">ObjectId</w:t>
            </w:r>
          </w:p>
        </w:tc>
        <w:tc>
          <w:tcPr>
            <w:tcW w:w="5360" w:type="dxa"/>
          </w:tcPr>
          <w:p>
            <w:pPr>
              <w:spacing w:after="40" w:before="40" w:line="276" w:lineRule="auto"/>
            </w:pPr>
            <w:r>
              <w:rPr>
                <w:rFonts w:ascii="Times New Roman" w:hAnsi="Times New Roman"/>
                <w:sz w:val="22"/>
                <w:szCs w:val="22"/>
              </w:rPr>
              <w:t xml:space="preserve">Primary Key, auto-generated unique BSON identifier.</w:t>
            </w:r>
          </w:p>
        </w:tc>
      </w:tr>
      <w:tr>
        <w:tc>
          <w:tcPr>
            <w:tcW w:w="2000" w:type="dxa"/>
          </w:tcPr>
          <w:p>
            <w:pPr>
              <w:jc w:val="center"/>
              <w:spacing w:after="40" w:before="40" w:line="276" w:lineRule="auto"/>
            </w:pPr>
            <w:r>
              <w:rPr>
                <w:rFonts w:ascii="Times New Roman" w:hAnsi="Times New Roman"/>
                <w:sz w:val="22"/>
                <w:szCs w:val="22"/>
              </w:rPr>
              <w:t xml:space="preserve">user</w:t>
            </w:r>
          </w:p>
        </w:tc>
        <w:tc>
          <w:tcPr>
            <w:tcW w:w="2000" w:type="dxa"/>
          </w:tcPr>
          <w:p>
            <w:pPr>
              <w:spacing w:after="40" w:before="40" w:line="276" w:lineRule="auto"/>
            </w:pPr>
            <w:r>
              <w:rPr>
                <w:rFonts w:ascii="Times New Roman" w:hAnsi="Times New Roman"/>
                <w:sz w:val="22"/>
                <w:szCs w:val="22"/>
              </w:rPr>
              <w:t xml:space="preserve">ObjectId</w:t>
            </w:r>
          </w:p>
        </w:tc>
        <w:tc>
          <w:tcPr>
            <w:tcW w:w="5360" w:type="dxa"/>
          </w:tcPr>
          <w:p>
            <w:pPr>
              <w:spacing w:after="40" w:before="40" w:line="276" w:lineRule="auto"/>
            </w:pPr>
            <w:r>
              <w:rPr>
                <w:rFonts w:ascii="Times New Roman" w:hAnsi="Times New Roman"/>
                <w:sz w:val="22"/>
                <w:szCs w:val="22"/>
              </w:rPr>
              <w:t xml:space="preserve">Required; Reference -&gt; User (_id); links order to purchasing student.</w:t>
            </w:r>
          </w:p>
        </w:tc>
      </w:tr>
      <w:tr>
        <w:tc>
          <w:tcPr>
            <w:tcW w:w="2000" w:type="dxa"/>
          </w:tcPr>
          <w:p>
            <w:pPr>
              <w:spacing w:after="40" w:before="40" w:line="276" w:lineRule="auto"/>
            </w:pPr>
            <w:r>
              <w:rPr>
                <w:rFonts w:ascii="Times New Roman" w:hAnsi="Times New Roman"/>
                <w:sz w:val="22"/>
                <w:szCs w:val="22"/>
              </w:rPr>
              <w:t xml:space="preserve">orderItems</w:t>
            </w:r>
          </w:p>
        </w:tc>
        <w:tc>
          <w:tcPr>
            <w:tcW w:w="2000" w:type="dxa"/>
          </w:tcPr>
          <w:p>
            <w:pPr>
              <w:spacing w:after="40" w:before="40" w:line="276" w:lineRule="auto"/>
            </w:pPr>
            <w:r>
              <w:rPr>
                <w:rFonts w:ascii="Times New Roman" w:hAnsi="Times New Roman"/>
                <w:sz w:val="22"/>
                <w:szCs w:val="22"/>
              </w:rPr>
              <w:t xml:space="preserve">Array</w:t>
            </w:r>
          </w:p>
        </w:tc>
        <w:tc>
          <w:tcPr>
            <w:tcW w:w="5360" w:type="dxa"/>
          </w:tcPr>
          <w:p>
            <w:pPr>
              <w:spacing w:after="40" w:before="40" w:line="276" w:lineRule="auto"/>
            </w:pPr>
            <w:r>
              <w:rPr>
                <w:rFonts w:ascii="Times New Roman" w:hAnsi="Times New Roman"/>
                <w:sz w:val="22"/>
                <w:szCs w:val="22"/>
              </w:rPr>
              <w:t xml:space="preserve">Required; array of embedded sub-documents (product ref, name, quantity, price, listingType, rentDeposit).</w:t>
            </w:r>
          </w:p>
        </w:tc>
      </w:tr>
      <w:tr>
        <w:tc>
          <w:tcPr>
            <w:tcW w:w="2000" w:type="dxa"/>
          </w:tcPr>
          <w:p>
            <w:pPr>
              <w:spacing w:after="40" w:before="40" w:line="276" w:lineRule="auto"/>
            </w:pPr>
            <w:r>
              <w:rPr>
                <w:rFonts w:ascii="Times New Roman" w:hAnsi="Times New Roman"/>
                <w:sz w:val="22"/>
                <w:szCs w:val="22"/>
              </w:rPr>
              <w:t xml:space="preserve">totalAmount</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Required; numeric; minimum value 0; aggregate sum of order items in INR (₹).</w:t>
            </w:r>
          </w:p>
        </w:tc>
      </w:tr>
      <w:tr>
        <w:tc>
          <w:tcPr>
            <w:tcW w:w="2000" w:type="dxa"/>
          </w:tcPr>
          <w:p>
            <w:pPr>
              <w:spacing w:after="40" w:before="40" w:line="276" w:lineRule="auto"/>
            </w:pPr>
            <w:r>
              <w:rPr>
                <w:rFonts w:ascii="Times New Roman" w:hAnsi="Times New Roman"/>
                <w:sz w:val="22"/>
                <w:szCs w:val="22"/>
              </w:rPr>
              <w:t xml:space="preserve">totalDeposit</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Numeric; total refundable security deposit held for active rental items.</w:t>
            </w:r>
          </w:p>
        </w:tc>
      </w:tr>
      <w:tr>
        <w:tc>
          <w:tcPr>
            <w:tcW w:w="2000" w:type="dxa"/>
          </w:tcPr>
          <w:p>
            <w:pPr>
              <w:spacing w:after="40" w:before="40" w:line="276" w:lineRule="auto"/>
            </w:pPr>
            <w:r>
              <w:rPr>
                <w:rFonts w:ascii="Times New Roman" w:hAnsi="Times New Roman"/>
                <w:sz w:val="22"/>
                <w:szCs w:val="22"/>
              </w:rPr>
              <w:t xml:space="preserve">depositStatus</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['none', 'held', 'refunded', 'claimed']; tracks return settlement.</w:t>
            </w:r>
          </w:p>
        </w:tc>
      </w:tr>
      <w:tr>
        <w:tc>
          <w:tcPr>
            <w:tcW w:w="2000" w:type="dxa"/>
          </w:tcPr>
          <w:p>
            <w:pPr>
              <w:spacing w:after="40" w:before="40" w:line="276" w:lineRule="auto"/>
            </w:pPr>
            <w:r>
              <w:rPr>
                <w:rFonts w:ascii="Times New Roman" w:hAnsi="Times New Roman"/>
                <w:sz w:val="22"/>
                <w:szCs w:val="22"/>
              </w:rPr>
              <w:t xml:space="preserve">shippingAddress</w:t>
            </w:r>
          </w:p>
        </w:tc>
        <w:tc>
          <w:tcPr>
            <w:tcW w:w="2000" w:type="dxa"/>
          </w:tcPr>
          <w:p>
            <w:pPr>
              <w:spacing w:after="40" w:before="40" w:line="276" w:lineRule="auto"/>
            </w:pPr>
            <w:r>
              <w:rPr>
                <w:rFonts w:ascii="Times New Roman" w:hAnsi="Times New Roman"/>
                <w:sz w:val="22"/>
                <w:szCs w:val="22"/>
              </w:rPr>
              <w:t xml:space="preserve">Embedded Doc</w:t>
            </w:r>
          </w:p>
        </w:tc>
        <w:tc>
          <w:tcPr>
            <w:tcW w:w="5360" w:type="dxa"/>
          </w:tcPr>
          <w:p>
            <w:pPr>
              <w:spacing w:after="40" w:before="40" w:line="276" w:lineRule="auto"/>
            </w:pPr>
            <w:r>
              <w:rPr>
                <w:rFonts w:ascii="Times New Roman" w:hAnsi="Times New Roman"/>
                <w:sz w:val="22"/>
                <w:szCs w:val="22"/>
              </w:rPr>
              <w:t xml:space="preserve">Required; contains address (meeting/trading spot), city ('At IAR Campus'), meetupTime (trade schedule), postalCode, country.</w:t>
            </w:r>
          </w:p>
        </w:tc>
      </w:tr>
      <w:tr>
        <w:tc>
          <w:tcPr>
            <w:tcW w:w="2000" w:type="dxa"/>
          </w:tcPr>
          <w:p>
            <w:pPr>
              <w:spacing w:after="40" w:before="40" w:line="276" w:lineRule="auto"/>
            </w:pPr>
            <w:r>
              <w:rPr>
                <w:rFonts w:ascii="Times New Roman" w:hAnsi="Times New Roman"/>
                <w:sz w:val="22"/>
                <w:szCs w:val="22"/>
              </w:rPr>
              <w:t xml:space="preserve">orderStatus</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['pending', 'processing', 'shipped', 'delivered', 'cancelled']; default: 'pending'.</w:t>
            </w:r>
          </w:p>
        </w:tc>
      </w:tr>
      <w:tr>
        <w:tc>
          <w:tcPr>
            <w:tcW w:w="2000" w:type="dxa"/>
          </w:tcPr>
          <w:p>
            <w:pPr>
              <w:spacing w:after="40" w:before="40" w:line="276" w:lineRule="auto"/>
            </w:pPr>
            <w:r>
              <w:rPr>
                <w:rFonts w:ascii="Times New Roman" w:hAnsi="Times New Roman"/>
                <w:sz w:val="22"/>
                <w:szCs w:val="22"/>
              </w:rPr>
              <w:t xml:space="preserve">paymentStatus</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['pending', 'paid', 'failed', 'refunded']; default: 'pending'.</w:t>
            </w:r>
          </w:p>
        </w:tc>
      </w:tr>
      <w:tr>
        <w:tc>
          <w:tcPr>
            <w:tcW w:w="2000" w:type="dxa"/>
          </w:tcPr>
          <w:p>
            <w:pPr>
              <w:spacing w:after="40" w:before="40" w:line="276" w:lineRule="auto"/>
            </w:pPr>
            <w:r>
              <w:rPr>
                <w:rFonts w:ascii="Times New Roman" w:hAnsi="Times New Roman"/>
                <w:sz w:val="22"/>
                <w:szCs w:val="22"/>
              </w:rPr>
              <w:t xml:space="preserve">handoverOtp</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Unique 4-digit verification OTP generated upon order placement; shared by buyer upon meetup.</w:t>
            </w:r>
          </w:p>
        </w:tc>
      </w:tr>
      <w:tr>
        <w:tc>
          <w:tcPr>
            <w:tcW w:w="2000" w:type="dxa"/>
          </w:tcPr>
          <w:p>
            <w:pPr>
              <w:spacing w:after="40" w:before="40" w:line="276" w:lineRule="auto"/>
            </w:pPr>
            <w:r>
              <w:rPr>
                <w:rFonts w:ascii="Times New Roman" w:hAnsi="Times New Roman"/>
                <w:sz w:val="22"/>
                <w:szCs w:val="22"/>
              </w:rPr>
              <w:t xml:space="preserve">completedAt</w:t>
            </w:r>
          </w:p>
        </w:tc>
        <w:tc>
          <w:tcPr>
            <w:tcW w:w="2000" w:type="dxa"/>
          </w:tcPr>
          <w:p>
            <w:pPr>
              <w:spacing w:after="40" w:before="40" w:line="276" w:lineRule="auto"/>
            </w:pPr>
            <w:r>
              <w:rPr>
                <w:rFonts w:ascii="Times New Roman" w:hAnsi="Times New Roman"/>
                <w:sz w:val="22"/>
                <w:szCs w:val="22"/>
              </w:rPr>
              <w:t xml:space="preserve">Date</w:t>
            </w:r>
          </w:p>
        </w:tc>
        <w:tc>
          <w:tcPr>
            <w:tcW w:w="5360" w:type="dxa"/>
          </w:tcPr>
          <w:p>
            <w:pPr>
              <w:spacing w:after="40" w:before="40" w:line="276" w:lineRule="auto"/>
            </w:pPr>
            <w:r>
              <w:rPr>
                <w:rFonts w:ascii="Times New Roman" w:hAnsi="Times New Roman"/>
                <w:sz w:val="22"/>
                <w:szCs w:val="22"/>
              </w:rPr>
              <w:t xml:space="preserve">ISO timestamp recorded when trade is marked successfully completed &amp; paid.</w:t>
            </w:r>
          </w:p>
        </w:tc>
      </w:tr>
      <w:tr>
        <w:tc>
          <w:tcPr>
            <w:tcW w:w="2000" w:type="dxa"/>
          </w:tcPr>
          <w:p>
            <w:pPr>
              <w:spacing w:after="40" w:before="40" w:line="276" w:lineRule="auto"/>
            </w:pPr>
            <w:r>
              <w:rPr>
                <w:rFonts w:ascii="Times New Roman" w:hAnsi="Times New Roman"/>
                <w:sz w:val="22"/>
                <w:szCs w:val="22"/>
              </w:rPr>
              <w:t xml:space="preserve">cancelledAt</w:t>
            </w:r>
          </w:p>
        </w:tc>
        <w:tc>
          <w:tcPr>
            <w:tcW w:w="2000" w:type="dxa"/>
          </w:tcPr>
          <w:p>
            <w:pPr>
              <w:spacing w:after="40" w:before="40" w:line="276" w:lineRule="auto"/>
            </w:pPr>
            <w:r>
              <w:rPr>
                <w:rFonts w:ascii="Times New Roman" w:hAnsi="Times New Roman"/>
                <w:sz w:val="22"/>
                <w:szCs w:val="22"/>
              </w:rPr>
              <w:t xml:space="preserve">Date</w:t>
            </w:r>
          </w:p>
        </w:tc>
        <w:tc>
          <w:tcPr>
            <w:tcW w:w="5360" w:type="dxa"/>
          </w:tcPr>
          <w:p>
            <w:pPr>
              <w:spacing w:after="40" w:before="40" w:line="276" w:lineRule="auto"/>
            </w:pPr>
            <w:r>
              <w:rPr>
                <w:rFonts w:ascii="Times New Roman" w:hAnsi="Times New Roman"/>
                <w:sz w:val="22"/>
                <w:szCs w:val="22"/>
              </w:rPr>
              <w:t xml:space="preserve">ISO timestamp recorded when trade is marked unsuccessful; triggers automatic stock restoration.</w:t>
            </w:r>
          </w:p>
        </w:tc>
      </w:tr>
    </w:tbl>
    <w:p>
      <w:pPr>
        <w:spacing w:after="60" w:before="100" w:line="276" w:lineRule="auto"/>
      </w:pPr>
      <w:r>
        <w:rPr>
          <w:rFonts w:ascii="Times New Roman" w:hAnsi="Times New Roman"/>
          <w:sz w:val="24"/>
          <w:szCs w:val="24"/>
          <w:b/>
          <w:bCs/>
        </w:rPr>
        <w:t xml:space="preserve">Table 3.4: Campus Event &amp; Campaign Collection Schema (events)</w:t>
      </w:r>
    </w:p>
    <w:tbl>
      <w:tblPr>
        <w:tblStyle w:val="Table3"/>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0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2000" w:type="dxa"/>
            <w:shd w:val="clear" w:color="auto" w:fill="F2F2F2"/>
          </w:tcPr>
          <w:p>
            <w:pPr>
              <w:jc w:val="center"/>
              <w:spacing w:after="60" w:before="60" w:line="276" w:lineRule="auto"/>
            </w:pPr>
            <w:r>
              <w:rPr>
                <w:rFonts w:ascii="Times New Roman" w:hAnsi="Times New Roman"/>
                <w:sz w:val="22"/>
                <w:szCs w:val="22"/>
                <w:b/>
                <w:bCs/>
              </w:rPr>
              <w:t xml:space="preserve">Data Type</w:t>
            </w:r>
          </w:p>
        </w:tc>
        <w:tc>
          <w:tcPr>
            <w:tcW w:w="5360" w:type="dxa"/>
            <w:shd w:val="clear" w:color="auto" w:fill="F2F2F2"/>
          </w:tcPr>
          <w:p>
            <w:pPr>
              <w:jc w:val="center"/>
              <w:spacing w:after="60" w:before="60" w:line="276" w:lineRule="auto"/>
            </w:pPr>
            <w:r>
              <w:rPr>
                <w:rFonts w:ascii="Times New Roman" w:hAnsi="Times New Roman"/>
                <w:sz w:val="22"/>
                <w:szCs w:val="22"/>
                <w:b/>
                <w:bCs/>
              </w:rPr>
              <w:t xml:space="preserve">Validation Constraints &amp; Schema Rules</w:t>
            </w:r>
          </w:p>
        </w:tc>
      </w:tr>
      <w:tr>
        <w:tc>
          <w:tcPr>
            <w:tcW w:w="2000" w:type="dxa"/>
          </w:tcPr>
          <w:p>
            <w:pPr>
              <w:jc w:val="center"/>
              <w:spacing w:after="40" w:before="40" w:line="276" w:lineRule="auto"/>
            </w:pPr>
            <w:r>
              <w:rPr>
                <w:rFonts w:ascii="Times New Roman" w:hAnsi="Times New Roman"/>
                <w:sz w:val="22"/>
                <w:szCs w:val="22"/>
              </w:rPr>
              <w:t xml:space="preserve">_id</w:t>
            </w:r>
          </w:p>
        </w:tc>
        <w:tc>
          <w:tcPr>
            <w:tcW w:w="2000" w:type="dxa"/>
          </w:tcPr>
          <w:p>
            <w:pPr>
              <w:spacing w:after="40" w:before="40" w:line="276" w:lineRule="auto"/>
            </w:pPr>
            <w:r>
              <w:rPr>
                <w:rFonts w:ascii="Times New Roman" w:hAnsi="Times New Roman"/>
                <w:sz w:val="22"/>
                <w:szCs w:val="22"/>
              </w:rPr>
              <w:t xml:space="preserve">ObjectId</w:t>
            </w:r>
          </w:p>
        </w:tc>
        <w:tc>
          <w:tcPr>
            <w:tcW w:w="5360" w:type="dxa"/>
          </w:tcPr>
          <w:p>
            <w:pPr>
              <w:spacing w:after="40" w:before="40" w:line="276" w:lineRule="auto"/>
            </w:pPr>
            <w:r>
              <w:rPr>
                <w:rFonts w:ascii="Times New Roman" w:hAnsi="Times New Roman"/>
                <w:sz w:val="22"/>
                <w:szCs w:val="22"/>
              </w:rPr>
              <w:t xml:space="preserve">Primary Key, auto-generated unique BSON identifier.</w:t>
            </w:r>
          </w:p>
        </w:tc>
      </w:tr>
      <w:tr>
        <w:tc>
          <w:tcPr>
            <w:tcW w:w="2000" w:type="dxa"/>
          </w:tcPr>
          <w:p>
            <w:pPr>
              <w:jc w:val="center"/>
              <w:spacing w:after="40" w:before="40" w:line="276" w:lineRule="auto"/>
            </w:pPr>
            <w:r>
              <w:rPr>
                <w:rFonts w:ascii="Times New Roman" w:hAnsi="Times New Roman"/>
                <w:sz w:val="22"/>
                <w:szCs w:val="22"/>
              </w:rPr>
              <w:t xml:space="preserve">title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event or campaign title (e.g., 'IAR HackFest 2026', 'CRISPR Masterclass').</w:t>
            </w:r>
          </w:p>
        </w:tc>
      </w:tr>
      <w:tr>
        <w:tc>
          <w:tcPr>
            <w:tcW w:w="2000" w:type="dxa"/>
          </w:tcPr>
          <w:p>
            <w:pPr>
              <w:spacing w:after="40" w:before="40" w:line="276" w:lineRule="auto"/>
            </w:pPr>
            <w:r>
              <w:rPr>
                <w:rFonts w:ascii="Times New Roman" w:hAnsi="Times New Roman"/>
                <w:sz w:val="22"/>
                <w:szCs w:val="22"/>
              </w:rPr>
              <w:t xml:space="preserve">description</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comprehensive event syllabus, schedule, and departmental overview.</w:t>
            </w:r>
          </w:p>
        </w:tc>
      </w:tr>
      <w:tr>
        <w:tc>
          <w:tcPr>
            <w:tcW w:w="2000" w:type="dxa"/>
          </w:tcPr>
          <w:p>
            <w:pPr>
              <w:spacing w:after="40" w:before="40" w:line="276" w:lineRule="auto"/>
            </w:pPr>
            <w:r>
              <w:rPr>
                <w:rFonts w:ascii="Times New Roman" w:hAnsi="Times New Roman"/>
                <w:sz w:val="22"/>
                <w:szCs w:val="22"/>
              </w:rPr>
              <w:t xml:space="preserve">category</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['Tech Fest &amp; Hackathon', 'Workshop &amp; Seminar', 'Cultural &amp; Sports', 'Campus Campaign'].</w:t>
            </w:r>
          </w:p>
        </w:tc>
      </w:tr>
      <w:tr>
        <w:tc>
          <w:tcPr>
            <w:tcW w:w="2000" w:type="dxa"/>
          </w:tcPr>
          <w:p>
            <w:pPr>
              <w:jc w:val="center"/>
              <w:spacing w:after="40" w:before="40" w:line="276" w:lineRule="auto"/>
            </w:pPr>
            <w:r>
              <w:rPr>
                <w:rFonts w:ascii="Times New Roman" w:hAnsi="Times New Roman"/>
                <w:sz w:val="22"/>
                <w:szCs w:val="22"/>
              </w:rPr>
              <w:t xml:space="preserve">venue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campus facility (e.g., 'IAR Central Computing Labs &amp; Main Auditorium').</w:t>
            </w:r>
          </w:p>
        </w:tc>
      </w:tr>
      <w:tr>
        <w:tc>
          <w:tcPr>
            <w:tcW w:w="2000" w:type="dxa"/>
          </w:tcPr>
          <w:p>
            <w:pPr>
              <w:spacing w:after="40" w:before="40" w:line="276" w:lineRule="auto"/>
            </w:pPr>
            <w:r>
              <w:rPr>
                <w:rFonts w:ascii="Times New Roman" w:hAnsi="Times New Roman"/>
                <w:sz w:val="22"/>
                <w:szCs w:val="22"/>
              </w:rPr>
              <w:t xml:space="preserve">eventDate</w:t>
            </w:r>
          </w:p>
        </w:tc>
        <w:tc>
          <w:tcPr>
            <w:tcW w:w="2000" w:type="dxa"/>
          </w:tcPr>
          <w:p>
            <w:pPr>
              <w:spacing w:after="40" w:before="40" w:line="276" w:lineRule="auto"/>
            </w:pPr>
            <w:r>
              <w:rPr>
                <w:rFonts w:ascii="Times New Roman" w:hAnsi="Times New Roman"/>
                <w:sz w:val="22"/>
                <w:szCs w:val="22"/>
              </w:rPr>
              <w:t xml:space="preserve">Date</w:t>
            </w:r>
          </w:p>
        </w:tc>
        <w:tc>
          <w:tcPr>
            <w:tcW w:w="5360" w:type="dxa"/>
          </w:tcPr>
          <w:p>
            <w:pPr>
              <w:spacing w:after="40" w:before="40" w:line="276" w:lineRule="auto"/>
            </w:pPr>
            <w:r>
              <w:rPr>
                <w:rFonts w:ascii="Times New Roman" w:hAnsi="Times New Roman"/>
                <w:sz w:val="22"/>
                <w:szCs w:val="22"/>
              </w:rPr>
              <w:t xml:space="preserve">Required calendar date of the scheduled event.</w:t>
            </w:r>
          </w:p>
        </w:tc>
      </w:tr>
      <w:tr>
        <w:tc>
          <w:tcPr>
            <w:tcW w:w="2000" w:type="dxa"/>
          </w:tcPr>
          <w:p>
            <w:pPr>
              <w:spacing w:after="40" w:before="40" w:line="276" w:lineRule="auto"/>
            </w:pPr>
            <w:r>
              <w:rPr>
                <w:rFonts w:ascii="Times New Roman" w:hAnsi="Times New Roman"/>
                <w:sz w:val="22"/>
                <w:szCs w:val="22"/>
              </w:rPr>
              <w:t xml:space="preserve">eventTime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timing interval (e.g., '09:00 AM - 05:00 PM').</w:t>
            </w:r>
          </w:p>
        </w:tc>
      </w:tr>
      <w:tr>
        <w:tc>
          <w:tcPr>
            <w:tcW w:w="2000" w:type="dxa"/>
          </w:tcPr>
          <w:p>
            <w:pPr>
              <w:spacing w:after="40" w:before="40" w:line="276" w:lineRule="auto"/>
            </w:pPr>
            <w:r>
              <w:rPr>
                <w:rFonts w:ascii="Times New Roman" w:hAnsi="Times New Roman"/>
                <w:sz w:val="22"/>
                <w:szCs w:val="22"/>
              </w:rPr>
              <w:t xml:space="preserve">registrationType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['free_rsvp', 'paid_ticket', 'external_link']; dictates pass issuance workflow.</w:t>
            </w:r>
          </w:p>
        </w:tc>
      </w:tr>
      <w:tr>
        <w:tc>
          <w:tcPr>
            <w:tcW w:w="2000" w:type="dxa"/>
          </w:tcPr>
          <w:p>
            <w:pPr>
              <w:jc w:val="center"/>
              <w:spacing w:after="40" w:before="40" w:line="276" w:lineRule="auto"/>
            </w:pPr>
            <w:r>
              <w:rPr>
                <w:rFonts w:ascii="Times New Roman" w:hAnsi="Times New Roman"/>
                <w:sz w:val="22"/>
                <w:szCs w:val="22"/>
              </w:rPr>
              <w:t xml:space="preserve">price</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Numeric; ticket price in INR (₹); locked to 0 for free_rsvp.</w:t>
            </w:r>
          </w:p>
        </w:tc>
      </w:tr>
      <w:tr>
        <w:tc>
          <w:tcPr>
            <w:tcW w:w="2000" w:type="dxa"/>
          </w:tcPr>
          <w:p>
            <w:pPr>
              <w:spacing w:after="40" w:before="40" w:line="276" w:lineRule="auto"/>
            </w:pPr>
            <w:r>
              <w:rPr>
                <w:rFonts w:ascii="Times New Roman" w:hAnsi="Times New Roman"/>
                <w:sz w:val="22"/>
                <w:szCs w:val="22"/>
              </w:rPr>
              <w:t xml:space="preserve">totalCapacity</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Integer; maximum permitted attendees based on lab/auditorium seat capacity.</w:t>
            </w:r>
          </w:p>
        </w:tc>
      </w:tr>
      <w:tr>
        <w:tc>
          <w:tcPr>
            <w:tcW w:w="2000" w:type="dxa"/>
          </w:tcPr>
          <w:p>
            <w:pPr>
              <w:spacing w:after="40" w:before="40" w:line="276" w:lineRule="auto"/>
            </w:pPr>
            <w:r>
              <w:rPr>
                <w:rFonts w:ascii="Times New Roman" w:hAnsi="Times New Roman"/>
                <w:sz w:val="22"/>
                <w:szCs w:val="22"/>
              </w:rPr>
              <w:t xml:space="preserve">registeredCount</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Integer; default: 0; real-time count of confirmed attendee registrations.</w:t>
            </w:r>
          </w:p>
        </w:tc>
      </w:tr>
      <w:tr>
        <w:tc>
          <w:tcPr>
            <w:tcW w:w="2000" w:type="dxa"/>
          </w:tcPr>
          <w:p>
            <w:pPr>
              <w:spacing w:after="40" w:before="40" w:line="276" w:lineRule="auto"/>
            </w:pPr>
            <w:r>
              <w:rPr>
                <w:rFonts w:ascii="Times New Roman" w:hAnsi="Times New Roman"/>
                <w:sz w:val="22"/>
                <w:szCs w:val="22"/>
              </w:rPr>
              <w:t xml:space="preserve">attendees</w:t>
            </w:r>
          </w:p>
        </w:tc>
        <w:tc>
          <w:tcPr>
            <w:tcW w:w="2000" w:type="dxa"/>
          </w:tcPr>
          <w:p>
            <w:pPr>
              <w:spacing w:after="40" w:before="40" w:line="276" w:lineRule="auto"/>
            </w:pPr>
            <w:r>
              <w:rPr>
                <w:rFonts w:ascii="Times New Roman" w:hAnsi="Times New Roman"/>
                <w:sz w:val="22"/>
                <w:szCs w:val="22"/>
              </w:rPr>
              <w:t xml:space="preserve">Array</w:t>
            </w:r>
          </w:p>
        </w:tc>
        <w:tc>
          <w:tcPr>
            <w:tcW w:w="5360" w:type="dxa"/>
          </w:tcPr>
          <w:p>
            <w:pPr>
              <w:spacing w:after="40" w:before="40" w:line="276" w:lineRule="auto"/>
            </w:pPr>
            <w:r>
              <w:rPr>
                <w:rFonts w:ascii="Times New Roman" w:hAnsi="Times New Roman"/>
                <w:sz w:val="22"/>
                <w:szCs w:val="22"/>
              </w:rPr>
              <w:t xml:space="preserve">Embedded array of delegate passes: studentName, enrollmentNo, email, ticketCode, registeredAt.</w:t>
            </w:r>
          </w:p>
        </w:tc>
      </w:tr>
    </w:tbl>
    <w:p>
      <w:pPr>
        <w:spacing w:after="60" w:before="100" w:line="276" w:lineRule="auto"/>
      </w:pPr>
      <w:r>
        <w:rPr>
          <w:rFonts w:ascii="Times New Roman" w:hAnsi="Times New Roman"/>
          <w:sz w:val="24"/>
          <w:szCs w:val="24"/>
          <w:b/>
          <w:bCs/>
        </w:rPr>
        <w:t xml:space="preserve">Table 3.5: Campus Bounty Request Collection Schema (bounty_requests)</w:t>
      </w:r>
    </w:p>
    <w:tbl>
      <w:tblPr>
        <w:tblStyle w:val="Table4"/>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0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2000" w:type="dxa"/>
            <w:shd w:val="clear" w:color="auto" w:fill="F2F2F2"/>
          </w:tcPr>
          <w:p>
            <w:pPr>
              <w:jc w:val="center"/>
              <w:spacing w:after="60" w:before="60" w:line="276" w:lineRule="auto"/>
            </w:pPr>
            <w:r>
              <w:rPr>
                <w:rFonts w:ascii="Times New Roman" w:hAnsi="Times New Roman"/>
                <w:sz w:val="22"/>
                <w:szCs w:val="22"/>
                <w:b/>
                <w:bCs/>
              </w:rPr>
              <w:t xml:space="preserve">Data Type</w:t>
            </w:r>
          </w:p>
        </w:tc>
        <w:tc>
          <w:tcPr>
            <w:tcW w:w="5360" w:type="dxa"/>
            <w:shd w:val="clear" w:color="auto" w:fill="F2F2F2"/>
          </w:tcPr>
          <w:p>
            <w:pPr>
              <w:jc w:val="center"/>
              <w:spacing w:after="60" w:before="60" w:line="276" w:lineRule="auto"/>
            </w:pPr>
            <w:r>
              <w:rPr>
                <w:rFonts w:ascii="Times New Roman" w:hAnsi="Times New Roman"/>
                <w:sz w:val="22"/>
                <w:szCs w:val="22"/>
                <w:b/>
                <w:bCs/>
              </w:rPr>
              <w:t xml:space="preserve">Validation Constraints &amp; Schema Rules</w:t>
            </w:r>
          </w:p>
        </w:tc>
      </w:tr>
      <w:tr>
        <w:tc>
          <w:tcPr>
            <w:tcW w:w="2000" w:type="dxa"/>
          </w:tcPr>
          <w:p>
            <w:pPr>
              <w:jc w:val="center"/>
              <w:spacing w:after="40" w:before="40" w:line="276" w:lineRule="auto"/>
            </w:pPr>
            <w:r>
              <w:rPr>
                <w:rFonts w:ascii="Times New Roman" w:hAnsi="Times New Roman"/>
                <w:sz w:val="22"/>
                <w:szCs w:val="22"/>
              </w:rPr>
              <w:t xml:space="preserve">_id</w:t>
            </w:r>
          </w:p>
        </w:tc>
        <w:tc>
          <w:tcPr>
            <w:tcW w:w="2000" w:type="dxa"/>
          </w:tcPr>
          <w:p>
            <w:pPr>
              <w:spacing w:after="40" w:before="40" w:line="276" w:lineRule="auto"/>
            </w:pPr>
            <w:r>
              <w:rPr>
                <w:rFonts w:ascii="Times New Roman" w:hAnsi="Times New Roman"/>
                <w:sz w:val="22"/>
                <w:szCs w:val="22"/>
              </w:rPr>
              <w:t xml:space="preserve">ObjectId</w:t>
            </w:r>
          </w:p>
        </w:tc>
        <w:tc>
          <w:tcPr>
            <w:tcW w:w="5360" w:type="dxa"/>
          </w:tcPr>
          <w:p>
            <w:pPr>
              <w:spacing w:after="40" w:before="40" w:line="276" w:lineRule="auto"/>
            </w:pPr>
            <w:r>
              <w:rPr>
                <w:rFonts w:ascii="Times New Roman" w:hAnsi="Times New Roman"/>
                <w:sz w:val="22"/>
                <w:szCs w:val="22"/>
              </w:rPr>
              <w:t xml:space="preserve">Primary Key, auto-generated unique BSON identifier.</w:t>
            </w:r>
          </w:p>
        </w:tc>
      </w:tr>
      <w:tr>
        <w:tc>
          <w:tcPr>
            <w:tcW w:w="2000" w:type="dxa"/>
          </w:tcPr>
          <w:p>
            <w:pPr>
              <w:jc w:val="center"/>
              <w:spacing w:after="40" w:before="40" w:line="276" w:lineRule="auto"/>
            </w:pPr>
            <w:r>
              <w:rPr>
                <w:rFonts w:ascii="Times New Roman" w:hAnsi="Times New Roman"/>
                <w:sz w:val="22"/>
                <w:szCs w:val="22"/>
              </w:rPr>
              <w:t xml:space="preserve">user</w:t>
            </w:r>
          </w:p>
        </w:tc>
        <w:tc>
          <w:tcPr>
            <w:tcW w:w="2000" w:type="dxa"/>
          </w:tcPr>
          <w:p>
            <w:pPr>
              <w:spacing w:after="40" w:before="40" w:line="276" w:lineRule="auto"/>
            </w:pPr>
            <w:r>
              <w:rPr>
                <w:rFonts w:ascii="Times New Roman" w:hAnsi="Times New Roman"/>
                <w:sz w:val="22"/>
                <w:szCs w:val="22"/>
              </w:rPr>
              <w:t xml:space="preserve">ObjectId</w:t>
            </w:r>
          </w:p>
        </w:tc>
        <w:tc>
          <w:tcPr>
            <w:tcW w:w="5360" w:type="dxa"/>
          </w:tcPr>
          <w:p>
            <w:pPr>
              <w:spacing w:after="40" w:before="40" w:line="276" w:lineRule="auto"/>
            </w:pPr>
            <w:r>
              <w:rPr>
                <w:rFonts w:ascii="Times New Roman" w:hAnsi="Times New Roman"/>
                <w:sz w:val="22"/>
                <w:szCs w:val="22"/>
              </w:rPr>
              <w:t xml:space="preserve">Required; Reference -&gt; User (_id); requesting student identity.</w:t>
            </w:r>
          </w:p>
        </w:tc>
      </w:tr>
      <w:tr>
        <w:tc>
          <w:tcPr>
            <w:tcW w:w="2000" w:type="dxa"/>
          </w:tcPr>
          <w:p>
            <w:pPr>
              <w:jc w:val="center"/>
              <w:spacing w:after="40" w:before="40" w:line="276" w:lineRule="auto"/>
            </w:pPr>
            <w:r>
              <w:rPr>
                <w:rFonts w:ascii="Times New Roman" w:hAnsi="Times New Roman"/>
                <w:sz w:val="22"/>
                <w:szCs w:val="22"/>
              </w:rPr>
              <w:t xml:space="preserve">title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summary of requested item (e.g. 'CS201 Data Structures Solved PYQs').</w:t>
            </w:r>
          </w:p>
        </w:tc>
      </w:tr>
      <w:tr>
        <w:tc>
          <w:tcPr>
            <w:tcW w:w="2000" w:type="dxa"/>
          </w:tcPr>
          <w:p>
            <w:pPr>
              <w:spacing w:after="40" w:before="40" w:line="276" w:lineRule="auto"/>
            </w:pPr>
            <w:r>
              <w:rPr>
                <w:rFonts w:ascii="Times New Roman" w:hAnsi="Times New Roman"/>
                <w:sz w:val="22"/>
                <w:szCs w:val="22"/>
              </w:rPr>
              <w:t xml:space="preserve">description</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detailed specifications, required edition, or specific lab tools needed.</w:t>
            </w:r>
          </w:p>
        </w:tc>
      </w:tr>
      <w:tr>
        <w:tc>
          <w:tcPr>
            <w:tcW w:w="2000" w:type="dxa"/>
          </w:tcPr>
          <w:p>
            <w:pPr>
              <w:spacing w:after="40" w:before="40" w:line="276" w:lineRule="auto"/>
            </w:pPr>
            <w:r>
              <w:rPr>
                <w:rFonts w:ascii="Times New Roman" w:hAnsi="Times New Roman"/>
                <w:sz w:val="22"/>
                <w:szCs w:val="22"/>
              </w:rPr>
              <w:t xml:space="preserve">rewardBounty</w:t>
            </w:r>
          </w:p>
        </w:tc>
        <w:tc>
          <w:tcPr>
            <w:tcW w:w="2000" w:type="dxa"/>
          </w:tcPr>
          <w:p>
            <w:pPr>
              <w:spacing w:after="40" w:before="40" w:line="276" w:lineRule="auto"/>
            </w:pPr>
            <w:r>
              <w:rPr>
                <w:rFonts w:ascii="Times New Roman" w:hAnsi="Times New Roman"/>
                <w:sz w:val="22"/>
                <w:szCs w:val="22"/>
              </w:rPr>
              <w:t xml:space="preserve">Number</w:t>
            </w:r>
          </w:p>
        </w:tc>
        <w:tc>
          <w:tcPr>
            <w:tcW w:w="5360" w:type="dxa"/>
          </w:tcPr>
          <w:p>
            <w:pPr>
              <w:spacing w:after="40" w:before="40" w:line="276" w:lineRule="auto"/>
            </w:pPr>
            <w:r>
              <w:rPr>
                <w:rFonts w:ascii="Times New Roman" w:hAnsi="Times New Roman"/>
                <w:sz w:val="22"/>
                <w:szCs w:val="22"/>
              </w:rPr>
              <w:t xml:space="preserve">Required; numeric bounty budget offered in INR (₹); min: 0.</w:t>
            </w:r>
          </w:p>
        </w:tc>
      </w:tr>
      <w:tr>
        <w:tc>
          <w:tcPr>
            <w:tcW w:w="2000" w:type="dxa"/>
          </w:tcPr>
          <w:p>
            <w:pPr>
              <w:spacing w:after="40" w:before="40" w:line="276" w:lineRule="auto"/>
            </w:pPr>
            <w:r>
              <w:rPr>
                <w:rFonts w:ascii="Times New Roman" w:hAnsi="Times New Roman"/>
                <w:sz w:val="22"/>
                <w:szCs w:val="22"/>
              </w:rPr>
              <w:t xml:space="preserve">neededBy</w:t>
            </w:r>
          </w:p>
        </w:tc>
        <w:tc>
          <w:tcPr>
            <w:tcW w:w="2000" w:type="dxa"/>
          </w:tcPr>
          <w:p>
            <w:pPr>
              <w:spacing w:after="40" w:before="40" w:line="276" w:lineRule="auto"/>
            </w:pPr>
            <w:r>
              <w:rPr>
                <w:rFonts w:ascii="Times New Roman" w:hAnsi="Times New Roman"/>
                <w:sz w:val="22"/>
                <w:szCs w:val="22"/>
              </w:rPr>
              <w:t xml:space="preserve">Date</w:t>
            </w:r>
          </w:p>
        </w:tc>
        <w:tc>
          <w:tcPr>
            <w:tcW w:w="5360" w:type="dxa"/>
          </w:tcPr>
          <w:p>
            <w:pPr>
              <w:spacing w:after="40" w:before="40" w:line="276" w:lineRule="auto"/>
            </w:pPr>
            <w:r>
              <w:rPr>
                <w:rFonts w:ascii="Times New Roman" w:hAnsi="Times New Roman"/>
                <w:sz w:val="22"/>
                <w:szCs w:val="22"/>
              </w:rPr>
              <w:t xml:space="preserve">Required deadline date when the student urgently requires the item.</w:t>
            </w:r>
          </w:p>
        </w:tc>
      </w:tr>
      <w:tr>
        <w:tc>
          <w:tcPr>
            <w:tcW w:w="2000" w:type="dxa"/>
          </w:tcPr>
          <w:p>
            <w:pPr>
              <w:spacing w:after="40" w:before="40" w:line="276" w:lineRule="auto"/>
            </w:pPr>
            <w:r>
              <w:rPr>
                <w:rFonts w:ascii="Times New Roman" w:hAnsi="Times New Roman"/>
                <w:sz w:val="22"/>
                <w:szCs w:val="22"/>
              </w:rPr>
              <w:t xml:space="preserve">department</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Academic department tag for peer filtering.</w:t>
            </w:r>
          </w:p>
        </w:tc>
      </w:tr>
      <w:tr>
        <w:tc>
          <w:tcPr>
            <w:tcW w:w="2000" w:type="dxa"/>
          </w:tcPr>
          <w:p>
            <w:pPr>
              <w:spacing w:after="40" w:before="40" w:line="276" w:lineRule="auto"/>
            </w:pPr>
            <w:r>
              <w:rPr>
                <w:rFonts w:ascii="Times New Roman" w:hAnsi="Times New Roman"/>
                <w:sz w:val="22"/>
                <w:szCs w:val="22"/>
              </w:rPr>
              <w:t xml:space="preserve">courseCode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Optional course syllabus code (e.g., CS201, ME102).</w:t>
            </w:r>
          </w:p>
        </w:tc>
      </w:tr>
      <w:tr>
        <w:tc>
          <w:tcPr>
            <w:tcW w:w="2000" w:type="dxa"/>
          </w:tcPr>
          <w:p>
            <w:pPr>
              <w:spacing w:after="40" w:before="40" w:line="276" w:lineRule="auto"/>
            </w:pPr>
            <w:r>
              <w:rPr>
                <w:rFonts w:ascii="Times New Roman" w:hAnsi="Times New Roman"/>
                <w:sz w:val="22"/>
                <w:szCs w:val="22"/>
              </w:rPr>
              <w:t xml:space="preserve">contactPhone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phone contact for direct peer response.</w:t>
            </w:r>
          </w:p>
        </w:tc>
      </w:tr>
      <w:tr>
        <w:tc>
          <w:tcPr>
            <w:tcW w:w="2000" w:type="dxa"/>
          </w:tcPr>
          <w:p>
            <w:pPr>
              <w:spacing w:after="40" w:before="40" w:line="276" w:lineRule="auto"/>
            </w:pPr>
            <w:r>
              <w:rPr>
                <w:rFonts w:ascii="Times New Roman" w:hAnsi="Times New Roman"/>
                <w:sz w:val="22"/>
                <w:szCs w:val="22"/>
              </w:rPr>
              <w:t xml:space="preserve">status</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['open', 'fulfilled', 'cancelled']; default: 'open'.</w:t>
            </w:r>
          </w:p>
        </w:tc>
      </w:tr>
      <w:tr>
        <w:tc>
          <w:tcPr>
            <w:tcW w:w="2000" w:type="dxa"/>
          </w:tcPr>
          <w:p>
            <w:pPr>
              <w:spacing w:after="40" w:before="40" w:line="276" w:lineRule="auto"/>
            </w:pPr>
            <w:r>
              <w:rPr>
                <w:rFonts w:ascii="Times New Roman" w:hAnsi="Times New Roman"/>
                <w:sz w:val="22"/>
                <w:szCs w:val="22"/>
              </w:rPr>
              <w:t xml:space="preserve">createdAt</w:t>
            </w:r>
          </w:p>
        </w:tc>
        <w:tc>
          <w:tcPr>
            <w:tcW w:w="2000" w:type="dxa"/>
          </w:tcPr>
          <w:p>
            <w:pPr>
              <w:spacing w:after="40" w:before="40" w:line="276" w:lineRule="auto"/>
            </w:pPr>
            <w:r>
              <w:rPr>
                <w:rFonts w:ascii="Times New Roman" w:hAnsi="Times New Roman"/>
                <w:sz w:val="22"/>
                <w:szCs w:val="22"/>
              </w:rPr>
              <w:t xml:space="preserve">Date</w:t>
            </w:r>
          </w:p>
        </w:tc>
        <w:tc>
          <w:tcPr>
            <w:tcW w:w="5360" w:type="dxa"/>
          </w:tcPr>
          <w:p>
            <w:pPr>
              <w:spacing w:after="40" w:before="40" w:line="276" w:lineRule="auto"/>
            </w:pPr>
            <w:r>
              <w:rPr>
                <w:rFonts w:ascii="Times New Roman" w:hAnsi="Times New Roman"/>
                <w:sz w:val="22"/>
                <w:szCs w:val="22"/>
              </w:rPr>
              <w:t xml:space="preserve">Auto-generated ISO timestamp.</w:t>
            </w:r>
          </w:p>
        </w:tc>
      </w:tr>
    </w:tbl>
    <w:p>
      <w:pPr>
        <w:spacing w:after="60" w:before="100" w:line="276" w:lineRule="auto"/>
      </w:pPr>
      <w:r>
        <w:rPr>
          <w:rFonts w:ascii="Times New Roman" w:hAnsi="Times New Roman"/>
          <w:sz w:val="24"/>
          <w:szCs w:val="24"/>
          <w:b/>
          <w:bCs/>
        </w:rPr>
        <w:t xml:space="preserve">Table 3.6: Campus Lost and Found Collection Schema (lost_and_founds)</w:t>
      </w:r>
    </w:p>
    <w:tbl>
      <w:tblPr>
        <w:tblStyle w:val="Table5"/>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0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2000" w:type="dxa"/>
            <w:shd w:val="clear" w:color="auto" w:fill="F2F2F2"/>
          </w:tcPr>
          <w:p>
            <w:pPr>
              <w:jc w:val="center"/>
              <w:spacing w:after="60" w:before="60" w:line="276" w:lineRule="auto"/>
            </w:pPr>
            <w:r>
              <w:rPr>
                <w:rFonts w:ascii="Times New Roman" w:hAnsi="Times New Roman"/>
                <w:sz w:val="22"/>
                <w:szCs w:val="22"/>
                <w:b/>
                <w:bCs/>
              </w:rPr>
              <w:t xml:space="preserve">Data Type</w:t>
            </w:r>
          </w:p>
        </w:tc>
        <w:tc>
          <w:tcPr>
            <w:tcW w:w="5360" w:type="dxa"/>
            <w:shd w:val="clear" w:color="auto" w:fill="F2F2F2"/>
          </w:tcPr>
          <w:p>
            <w:pPr>
              <w:jc w:val="center"/>
              <w:spacing w:after="60" w:before="60" w:line="276" w:lineRule="auto"/>
            </w:pPr>
            <w:r>
              <w:rPr>
                <w:rFonts w:ascii="Times New Roman" w:hAnsi="Times New Roman"/>
                <w:sz w:val="22"/>
                <w:szCs w:val="22"/>
                <w:b/>
                <w:bCs/>
              </w:rPr>
              <w:t xml:space="preserve">Validation Constraints &amp; Schema Rules</w:t>
            </w:r>
          </w:p>
        </w:tc>
      </w:tr>
      <w:tr>
        <w:tc>
          <w:tcPr>
            <w:tcW w:w="2000" w:type="dxa"/>
          </w:tcPr>
          <w:p>
            <w:pPr>
              <w:jc w:val="center"/>
              <w:spacing w:after="40" w:before="40" w:line="276" w:lineRule="auto"/>
            </w:pPr>
            <w:r>
              <w:rPr>
                <w:rFonts w:ascii="Times New Roman" w:hAnsi="Times New Roman"/>
                <w:sz w:val="22"/>
                <w:szCs w:val="22"/>
              </w:rPr>
              <w:t xml:space="preserve">_id</w:t>
            </w:r>
          </w:p>
        </w:tc>
        <w:tc>
          <w:tcPr>
            <w:tcW w:w="2000" w:type="dxa"/>
          </w:tcPr>
          <w:p>
            <w:pPr>
              <w:spacing w:after="40" w:before="40" w:line="276" w:lineRule="auto"/>
            </w:pPr>
            <w:r>
              <w:rPr>
                <w:rFonts w:ascii="Times New Roman" w:hAnsi="Times New Roman"/>
                <w:sz w:val="22"/>
                <w:szCs w:val="22"/>
              </w:rPr>
              <w:t xml:space="preserve">ObjectId</w:t>
            </w:r>
          </w:p>
        </w:tc>
        <w:tc>
          <w:tcPr>
            <w:tcW w:w="5360" w:type="dxa"/>
          </w:tcPr>
          <w:p>
            <w:pPr>
              <w:spacing w:after="40" w:before="40" w:line="276" w:lineRule="auto"/>
            </w:pPr>
            <w:r>
              <w:rPr>
                <w:rFonts w:ascii="Times New Roman" w:hAnsi="Times New Roman"/>
                <w:sz w:val="22"/>
                <w:szCs w:val="22"/>
              </w:rPr>
              <w:t xml:space="preserve">Primary Key, auto-generated unique BSON identifier.</w:t>
            </w:r>
          </w:p>
        </w:tc>
      </w:tr>
      <w:tr>
        <w:tc>
          <w:tcPr>
            <w:tcW w:w="2000" w:type="dxa"/>
          </w:tcPr>
          <w:p>
            <w:pPr>
              <w:spacing w:after="40" w:before="40" w:line="276" w:lineRule="auto"/>
            </w:pPr>
            <w:r>
              <w:rPr>
                <w:rFonts w:ascii="Times New Roman" w:hAnsi="Times New Roman"/>
                <w:sz w:val="22"/>
                <w:szCs w:val="22"/>
              </w:rPr>
              <w:t xml:space="preserve">reporter</w:t>
            </w:r>
          </w:p>
        </w:tc>
        <w:tc>
          <w:tcPr>
            <w:tcW w:w="2000" w:type="dxa"/>
          </w:tcPr>
          <w:p>
            <w:pPr>
              <w:spacing w:after="40" w:before="40" w:line="276" w:lineRule="auto"/>
            </w:pPr>
            <w:r>
              <w:rPr>
                <w:rFonts w:ascii="Times New Roman" w:hAnsi="Times New Roman"/>
                <w:sz w:val="22"/>
                <w:szCs w:val="22"/>
              </w:rPr>
              <w:t xml:space="preserve">ObjectId</w:t>
            </w:r>
          </w:p>
        </w:tc>
        <w:tc>
          <w:tcPr>
            <w:tcW w:w="5360" w:type="dxa"/>
          </w:tcPr>
          <w:p>
            <w:pPr>
              <w:spacing w:after="40" w:before="40" w:line="276" w:lineRule="auto"/>
            </w:pPr>
            <w:r>
              <w:rPr>
                <w:rFonts w:ascii="Times New Roman" w:hAnsi="Times New Roman"/>
                <w:sz w:val="22"/>
                <w:szCs w:val="22"/>
              </w:rPr>
              <w:t xml:space="preserve">Required; Reference -&gt; User (_id); reporting student/staff identity.</w:t>
            </w:r>
          </w:p>
        </w:tc>
      </w:tr>
      <w:tr>
        <w:tc>
          <w:tcPr>
            <w:tcW w:w="2000" w:type="dxa"/>
          </w:tcPr>
          <w:p>
            <w:pPr>
              <w:spacing w:after="40" w:before="40" w:line="276" w:lineRule="auto"/>
            </w:pPr>
            <w:r>
              <w:rPr>
                <w:rFonts w:ascii="Times New Roman" w:hAnsi="Times New Roman"/>
                <w:sz w:val="22"/>
                <w:szCs w:val="22"/>
              </w:rPr>
              <w:t xml:space="preserve">itemType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['lost', 'found']; specifies report nature.</w:t>
            </w:r>
          </w:p>
        </w:tc>
      </w:tr>
      <w:tr>
        <w:tc>
          <w:tcPr>
            <w:tcW w:w="2000" w:type="dxa"/>
          </w:tcPr>
          <w:p>
            <w:pPr>
              <w:jc w:val="center"/>
              <w:spacing w:after="40" w:before="40" w:line="276" w:lineRule="auto"/>
            </w:pPr>
            <w:r>
              <w:rPr>
                <w:rFonts w:ascii="Times New Roman" w:hAnsi="Times New Roman"/>
                <w:sz w:val="22"/>
                <w:szCs w:val="22"/>
              </w:rPr>
              <w:t xml:space="preserve">title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item description (e.g. 'Casio fx-991EX Calculator').</w:t>
            </w:r>
          </w:p>
        </w:tc>
      </w:tr>
      <w:tr>
        <w:tc>
          <w:tcPr>
            <w:tcW w:w="2000" w:type="dxa"/>
          </w:tcPr>
          <w:p>
            <w:pPr>
              <w:spacing w:after="40" w:before="40" w:line="276" w:lineRule="auto"/>
            </w:pPr>
            <w:r>
              <w:rPr>
                <w:rFonts w:ascii="Times New Roman" w:hAnsi="Times New Roman"/>
                <w:sz w:val="22"/>
                <w:szCs w:val="22"/>
              </w:rPr>
              <w:t xml:space="preserve">category</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['Electronics', 'ID Cards &amp; Keys', 'Textbooks &amp; Notes', 'Clothing', 'Accessories', 'Other'].</w:t>
            </w:r>
          </w:p>
        </w:tc>
      </w:tr>
      <w:tr>
        <w:tc>
          <w:tcPr>
            <w:tcW w:w="2000" w:type="dxa"/>
          </w:tcPr>
          <w:p>
            <w:pPr>
              <w:spacing w:after="40" w:before="40" w:line="276" w:lineRule="auto"/>
            </w:pPr>
            <w:r>
              <w:rPr>
                <w:rFonts w:ascii="Times New Roman" w:hAnsi="Times New Roman"/>
                <w:sz w:val="22"/>
                <w:szCs w:val="22"/>
              </w:rPr>
              <w:t xml:space="preserve">locationFound</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campus venue spot where item was lost or found.</w:t>
            </w:r>
          </w:p>
        </w:tc>
      </w:tr>
      <w:tr>
        <w:tc>
          <w:tcPr>
            <w:tcW w:w="2000" w:type="dxa"/>
          </w:tcPr>
          <w:p>
            <w:pPr>
              <w:spacing w:after="40" w:before="40" w:line="276" w:lineRule="auto"/>
            </w:pPr>
            <w:r>
              <w:rPr>
                <w:rFonts w:ascii="Times New Roman" w:hAnsi="Times New Roman"/>
                <w:sz w:val="22"/>
                <w:szCs w:val="22"/>
              </w:rPr>
              <w:t xml:space="preserve">dateFound</w:t>
            </w:r>
          </w:p>
        </w:tc>
        <w:tc>
          <w:tcPr>
            <w:tcW w:w="2000" w:type="dxa"/>
          </w:tcPr>
          <w:p>
            <w:pPr>
              <w:spacing w:after="40" w:before="40" w:line="276" w:lineRule="auto"/>
            </w:pPr>
            <w:r>
              <w:rPr>
                <w:rFonts w:ascii="Times New Roman" w:hAnsi="Times New Roman"/>
                <w:sz w:val="22"/>
                <w:szCs w:val="22"/>
              </w:rPr>
              <w:t xml:space="preserve">Date</w:t>
            </w:r>
          </w:p>
        </w:tc>
        <w:tc>
          <w:tcPr>
            <w:tcW w:w="5360" w:type="dxa"/>
          </w:tcPr>
          <w:p>
            <w:pPr>
              <w:spacing w:after="40" w:before="40" w:line="276" w:lineRule="auto"/>
            </w:pPr>
            <w:r>
              <w:rPr>
                <w:rFonts w:ascii="Times New Roman" w:hAnsi="Times New Roman"/>
                <w:sz w:val="22"/>
                <w:szCs w:val="22"/>
              </w:rPr>
              <w:t xml:space="preserve">Required date of loss or discovery.</w:t>
            </w:r>
          </w:p>
        </w:tc>
      </w:tr>
      <w:tr>
        <w:tc>
          <w:tcPr>
            <w:tcW w:w="2000" w:type="dxa"/>
          </w:tcPr>
          <w:p>
            <w:pPr>
              <w:spacing w:after="40" w:before="40" w:line="276" w:lineRule="auto"/>
            </w:pPr>
            <w:r>
              <w:rPr>
                <w:rFonts w:ascii="Times New Roman" w:hAnsi="Times New Roman"/>
                <w:sz w:val="22"/>
                <w:szCs w:val="22"/>
              </w:rPr>
              <w:t xml:space="preserve">description</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identifying characteristics, stickers, or marks.</w:t>
            </w:r>
          </w:p>
        </w:tc>
      </w:tr>
      <w:tr>
        <w:tc>
          <w:tcPr>
            <w:tcW w:w="2000" w:type="dxa"/>
          </w:tcPr>
          <w:p>
            <w:pPr>
              <w:spacing w:after="40" w:before="40" w:line="276" w:lineRule="auto"/>
            </w:pPr>
            <w:r>
              <w:rPr>
                <w:rFonts w:ascii="Times New Roman" w:hAnsi="Times New Roman"/>
                <w:sz w:val="22"/>
                <w:szCs w:val="22"/>
              </w:rPr>
              <w:t xml:space="preserve">contactPhone</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Required contact number for claim coordination.</w:t>
            </w:r>
          </w:p>
        </w:tc>
      </w:tr>
      <w:tr>
        <w:tc>
          <w:tcPr>
            <w:tcW w:w="2000" w:type="dxa"/>
          </w:tcPr>
          <w:p>
            <w:pPr>
              <w:spacing w:after="40" w:before="40" w:line="276" w:lineRule="auto"/>
            </w:pPr>
            <w:r>
              <w:rPr>
                <w:rFonts w:ascii="Times New Roman" w:hAnsi="Times New Roman"/>
                <w:sz w:val="22"/>
                <w:szCs w:val="22"/>
              </w:rPr>
              <w:t xml:space="preserve">imageUrl</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Optional photo URL uploaded via drag-and-drop or file selector.</w:t>
            </w:r>
          </w:p>
        </w:tc>
      </w:tr>
      <w:tr>
        <w:tc>
          <w:tcPr>
            <w:tcW w:w="2000" w:type="dxa"/>
          </w:tcPr>
          <w:p>
            <w:pPr>
              <w:spacing w:after="40" w:before="40" w:line="276" w:lineRule="auto"/>
            </w:pPr>
            <w:r>
              <w:rPr>
                <w:rFonts w:ascii="Times New Roman" w:hAnsi="Times New Roman"/>
                <w:sz w:val="22"/>
                <w:szCs w:val="22"/>
              </w:rPr>
              <w:t xml:space="preserve">status</w:t>
            </w:r>
          </w:p>
        </w:tc>
        <w:tc>
          <w:tcPr>
            <w:tcW w:w="2000" w:type="dxa"/>
          </w:tcPr>
          <w:p>
            <w:pPr>
              <w:spacing w:after="40" w:before="40" w:line="276" w:lineRule="auto"/>
            </w:pPr>
            <w:r>
              <w:rPr>
                <w:rFonts w:ascii="Times New Roman" w:hAnsi="Times New Roman"/>
                <w:sz w:val="22"/>
                <w:szCs w:val="22"/>
              </w:rPr>
              <w:t xml:space="preserve">String</w:t>
            </w:r>
          </w:p>
        </w:tc>
        <w:tc>
          <w:tcPr>
            <w:tcW w:w="5360" w:type="dxa"/>
          </w:tcPr>
          <w:p>
            <w:pPr>
              <w:spacing w:after="40" w:before="40" w:line="276" w:lineRule="auto"/>
            </w:pPr>
            <w:r>
              <w:rPr>
                <w:rFonts w:ascii="Times New Roman" w:hAnsi="Times New Roman"/>
                <w:sz w:val="22"/>
                <w:szCs w:val="22"/>
              </w:rPr>
              <w:t xml:space="preserve">Enum: ['active', 'claimed', 'resolved']; default: 'active'.</w:t>
            </w:r>
          </w:p>
        </w:tc>
      </w:tr>
      <w:tr>
        <w:tc>
          <w:tcPr>
            <w:tcW w:w="2000" w:type="dxa"/>
          </w:tcPr>
          <w:p>
            <w:pPr>
              <w:spacing w:after="40" w:before="40" w:line="276" w:lineRule="auto"/>
            </w:pPr>
            <w:r>
              <w:rPr>
                <w:rFonts w:ascii="Times New Roman" w:hAnsi="Times New Roman"/>
                <w:sz w:val="22"/>
                <w:szCs w:val="22"/>
              </w:rPr>
              <w:t xml:space="preserve">createdAt</w:t>
            </w:r>
          </w:p>
        </w:tc>
        <w:tc>
          <w:tcPr>
            <w:tcW w:w="2000" w:type="dxa"/>
          </w:tcPr>
          <w:p>
            <w:pPr>
              <w:spacing w:after="40" w:before="40" w:line="276" w:lineRule="auto"/>
            </w:pPr>
            <w:r>
              <w:rPr>
                <w:rFonts w:ascii="Times New Roman" w:hAnsi="Times New Roman"/>
                <w:sz w:val="22"/>
                <w:szCs w:val="22"/>
              </w:rPr>
              <w:t xml:space="preserve">Date</w:t>
            </w:r>
          </w:p>
        </w:tc>
        <w:tc>
          <w:tcPr>
            <w:tcW w:w="5360" w:type="dxa"/>
          </w:tcPr>
          <w:p>
            <w:pPr>
              <w:spacing w:after="40" w:before="40" w:line="276" w:lineRule="auto"/>
            </w:pPr>
            <w:r>
              <w:rPr>
                <w:rFonts w:ascii="Times New Roman" w:hAnsi="Times New Roman"/>
                <w:sz w:val="22"/>
                <w:szCs w:val="22"/>
              </w:rPr>
              <w:t xml:space="preserve">Auto-generated ISO timestamp.</w:t>
            </w:r>
          </w:p>
        </w:tc>
      </w:tr>
    </w:tbl>
    <w:p>
      <w:pPr>
        <w:jc w:val="center"/>
        <w:spacing w:after="140" w:before="200" w:line="276" w:lineRule="auto"/>
      </w:pPr>
      <w:r>
        <w:rPr>
          <w:rFonts w:ascii="Times New Roman" w:hAnsi="Times New Roman"/>
          <w:sz w:val="28"/>
          <w:szCs w:val="28"/>
          <w:b/>
          <w:bCs/>
        </w:rPr>
        <w:t xml:space="preserve">4. IMPLEMENTATION</w:t>
      </w:r>
    </w:p>
    <w:p>
      <w:pPr>
        <w:spacing w:after="100" w:before="100" w:line="276" w:lineRule="auto"/>
      </w:pPr>
      <w:r>
        <w:rPr>
          <w:rFonts w:ascii="Times New Roman" w:hAnsi="Times New Roman"/>
          <w:sz w:val="26"/>
          <w:szCs w:val="26"/>
          <w:b/>
          <w:bCs/>
        </w:rPr>
        <w:t xml:space="preserve">4.1 SCREEN LAYOUTS WITH VALIDATIONS</w:t>
      </w:r>
    </w:p>
    <w:p>
      <w:pPr>
        <w:jc w:val="both"/>
        <w:spacing w:after="60" w:before="0" w:line="276" w:lineRule="auto"/>
      </w:pPr>
      <w:r>
        <w:rPr>
          <w:rFonts w:ascii="Times New Roman" w:hAnsi="Times New Roman"/>
          <w:sz w:val="24"/>
          <w:szCs w:val="24"/>
        </w:rPr>
        <w:t xml:space="preserve">This section presents the live graphical user interface layouts of CampusTrade along with the comprehensive validation logic implemented across the application. Every user interaction enforces a two-tier defense-in-depth validation paradigm:</w:t>
      </w:r>
    </w:p>
    <w:p>
      <w:pPr>
        <w:spacing w:after="40" w:before="0" w:line="276" w:lineRule="auto"/>
      </w:pPr>
      <w:r>
        <w:rPr>
          <w:rFonts w:ascii="Times New Roman" w:hAnsi="Times New Roman"/>
          <w:sz w:val="24"/>
          <w:szCs w:val="24"/>
        </w:rPr>
        <w:t xml:space="preserve">1. Client-Side Validation (React &amp; HTML5): Executes synchronously in the user's browser, providing instant visual feedback, regex format checks, disabled submission states, and preventing unnecessary network payloads.</w:t>
      </w:r>
    </w:p>
    <w:p>
      <w:pPr>
        <w:spacing w:after="100" w:before="0" w:line="276" w:lineRule="auto"/>
      </w:pPr>
      <w:r>
        <w:rPr>
          <w:rFonts w:ascii="Times New Roman" w:hAnsi="Times New Roman"/>
          <w:sz w:val="24"/>
          <w:szCs w:val="24"/>
        </w:rPr>
        <w:t xml:space="preserve">2. Server-Side Validation (Express &amp; Mongoose): Acts as the authoritative security barrier. Validates request schemas, sanitizes inputs, enforces role-based authorization headers, and generates standardized HTTP status codes (200, 201, 400, 401, 403, 404, 500).</w:t>
      </w:r>
    </w:p>
    <w:p>
      <w:pPr>
        <w:spacing w:after="60" w:before="0" w:line="276" w:lineRule="auto"/>
      </w:pPr>
      <w:r>
        <w:rPr>
          <w:rFonts w:ascii="Times New Roman" w:hAnsi="Times New Roman"/>
          <w:sz w:val="24"/>
          <w:szCs w:val="24"/>
          <w:b/>
          <w:bCs/>
        </w:rPr>
        <w:t xml:space="preserve">4.1.1 Home Page Layout &amp; Sustainability Dashboard</w:t>
      </w:r>
    </w:p>
    <w:p>
      <w:pPr>
        <w:jc w:val="both"/>
        <w:spacing w:after="80" w:before="0" w:line="276" w:lineRule="auto"/>
      </w:pPr>
      <w:r>
        <w:rPr>
          <w:rFonts w:ascii="Times New Roman" w:hAnsi="Times New Roman"/>
          <w:sz w:val="24"/>
          <w:szCs w:val="24"/>
        </w:rPr>
        <w:t xml:space="preserve">The Home Page serves as the primary entry point to CampusTrade. It features the institutional navigation bar with the verified campus badge (Institute of Advanced Research, Gandhinagar), an animated live campaign ticker, hero banner, search exploration buttons, and the Campus Eco-Impact &amp; Sustainability Dashboard tracking environmental metrics. Figure 4.1 presents the live homepage layout.</w:t>
      </w:r>
    </w:p>
    <w:p>
      <w:pPr>
        <w:jc w:val="center"/>
        <w:spacing w:after="120" w:before="120"/>
      </w:pPr>
      <w:r>
        <w:drawing>
          <ns1:inline distB="114300" distT="114300" distL="114300" distR="114300">
            <ns1:extent cx="5943600" cy="4127500"/>
            <ns1:effectExtent b="0" l="0" r="0" t="0"/>
            <ns1:docPr id="9" name="image9.jpg"/>
            <a:graphic>
              <a:graphicData uri="http://schemas.openxmlformats.org/drawingml/2006/picture">
                <ns3:pic>
                  <ns3:nvPicPr>
                    <ns3:cNvPr id="0" name="image9.jpg"/>
                    <ns3:cNvPicPr preferRelativeResize="0"/>
                  </ns3:nvPicPr>
                  <ns3:blipFill>
                    <a:blip r:embed="rId13"/>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4.1: Home Page Screen Layout with Verified Campus Spotlight &amp; Eco-Dashboard</w:t>
      </w:r>
    </w:p>
    <w:p>
      <w:pPr>
        <w:spacing w:after="120" w:before="0" w:line="276" w:lineRule="auto"/>
      </w:pPr>
      <w:r>
        <w:rPr>
          <w:rFonts w:ascii="Times New Roman" w:hAnsi="Times New Roman"/>
          <w:sz w:val="24"/>
          <w:szCs w:val="24"/>
        </w:rPr>
        <w:t xml:space="preserve">Validation Specification: The Home Page contains navigation links, eco-impact aggregate displays, and search redirect triggers. No mutable form inputs exist on this screen; client routing redirects unauthenticated visitors attempting restricted operations directly to the Sign In interface.</w:t>
      </w:r>
    </w:p>
    <w:p>
      <w:pPr>
        <w:spacing w:after="60" w:before="100" w:line="276" w:lineRule="auto"/>
      </w:pPr>
      <w:r>
        <w:rPr>
          <w:rFonts w:ascii="Times New Roman" w:hAnsi="Times New Roman"/>
          <w:sz w:val="24"/>
          <w:szCs w:val="24"/>
          <w:b/>
          <w:bCs/>
        </w:rPr>
        <w:t xml:space="preserve">4.1.2 Shop / Product Catalog Page Layout</w:t>
      </w:r>
    </w:p>
    <w:p>
      <w:pPr>
        <w:jc w:val="both"/>
        <w:spacing w:after="80" w:before="0" w:line="276" w:lineRule="auto"/>
      </w:pPr>
      <w:r>
        <w:rPr>
          <w:rFonts w:ascii="Times New Roman" w:hAnsi="Times New Roman"/>
          <w:sz w:val="24"/>
          <w:szCs w:val="24"/>
        </w:rPr>
        <w:t xml:space="preserve">The Shop Page presents active product drops in a responsive multi-column grid. Users can search by title or keywords and filter by categories including All, Textbooks, Electronics, Lab Coats, Dorm Gear, Stationery, and Study Notes. In addition, users can toggle listing types between Standard Purchase ('buy'), Academic Rentals ('rent'), and Free Senior Giveaways ('giveaway'). Figure 4.2 presents the live catalog.</w:t>
      </w:r>
    </w:p>
    <w:p>
      <w:pPr>
        <w:jc w:val="center"/>
        <w:spacing w:after="120" w:before="120"/>
      </w:pPr>
      <w:r>
        <w:drawing>
          <ns1:inline distB="114300" distT="114300" distL="114300" distR="114300">
            <ns1:extent cx="5943600" cy="4127500"/>
            <ns1:effectExtent b="0" l="0" r="0" t="0"/>
            <ns1:docPr id="10" name="image10.jpg"/>
            <a:graphic>
              <a:graphicData uri="http://schemas.openxmlformats.org/drawingml/2006/picture">
                <ns3:pic>
                  <ns3:nvPicPr>
                    <ns3:cNvPr id="0" name="image10.jpg"/>
                    <ns3:cNvPicPr preferRelativeResize="0"/>
                  </ns3:nvPicPr>
                  <ns3:blipFill>
                    <a:blip r:embed="rId14"/>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4.2: Shop / Product Catalog Screen Layout with Filter Controls &amp; Academic Tags</w:t>
      </w:r>
    </w:p>
    <w:p>
      <w:pPr>
        <w:spacing w:after="120" w:before="0" w:line="276" w:lineRule="auto"/>
      </w:pPr>
      <w:r>
        <w:rPr>
          <w:rFonts w:ascii="Times New Roman" w:hAnsi="Times New Roman"/>
          <w:sz w:val="24"/>
          <w:szCs w:val="24"/>
        </w:rPr>
        <w:t xml:space="preserve">Validation Specification: The search input is bounded with a 300ms debounce interval to avoid redundant server API requests. Category filter pills are strictly constrained to valid pre-defined categories. Numeric prices are parsed and formatted with the Indian Rupee symbol (₹).</w:t>
      </w:r>
    </w:p>
    <w:p>
      <w:pPr>
        <w:spacing w:after="60" w:before="100" w:line="276" w:lineRule="auto"/>
      </w:pPr>
      <w:r>
        <w:rPr>
          <w:rFonts w:ascii="Times New Roman" w:hAnsi="Times New Roman"/>
          <w:sz w:val="24"/>
          <w:szCs w:val="24"/>
          <w:b/>
          <w:bCs/>
        </w:rPr>
        <w:t xml:space="preserve">4.1.3 Product Detail Page Layout</w:t>
      </w:r>
    </w:p>
    <w:p>
      <w:pPr>
        <w:jc w:val="both"/>
        <w:spacing w:after="80" w:before="0" w:line="276" w:lineRule="auto"/>
      </w:pPr>
      <w:r>
        <w:rPr>
          <w:rFonts w:ascii="Times New Roman" w:hAnsi="Times New Roman"/>
          <w:sz w:val="24"/>
          <w:szCs w:val="24"/>
        </w:rPr>
        <w:t xml:space="preserve">The Product Detail Page provides comprehensive information regarding a selected item, including high-resolution imagery, verified condition tags, academic vertical pills, rental deposit indicators, live stock counter, dynamic star rating breakdown, and seller handover details. A single, clear 'Call Seller' button allows verified campus buyers to initiate direct peer-to-peer meetups. Figure 4.3 illustrates the product detail view.</w:t>
      </w:r>
    </w:p>
    <w:p>
      <w:pPr>
        <w:jc w:val="center"/>
        <w:spacing w:after="120" w:before="120"/>
      </w:pPr>
      <w:r>
        <w:drawing>
          <ns1:inline distB="114300" distT="114300" distL="114300" distR="114300">
            <ns1:extent cx="5943600" cy="4127500"/>
            <ns1:effectExtent b="0" l="0" r="0" t="0"/>
            <ns1:docPr id="1" name="image1.jpg"/>
            <a:graphic>
              <a:graphicData uri="http://schemas.openxmlformats.org/drawingml/2006/picture">
                <ns3:pic>
                  <ns3:nvPicPr>
                    <ns3:cNvPr id="0" name="image1.jpg"/>
                    <ns3:cNvPicPr preferRelativeResize="0"/>
                  </ns3:nvPicPr>
                  <ns3:blipFill>
                    <a:blip r:embed="rId15"/>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4.3: Product Detail Screen Layout with Rental Deposit &amp; Single Verified Call Seller Action</w:t>
      </w:r>
    </w:p>
    <w:p>
      <w:pPr>
        <w:spacing w:after="60" w:before="0" w:line="276" w:lineRule="auto"/>
      </w:pPr>
      <w:r>
        <w:rPr>
          <w:rFonts w:ascii="Times New Roman" w:hAnsi="Times New Roman"/>
          <w:sz w:val="24"/>
          <w:szCs w:val="24"/>
          <w:b/>
          <w:bCs/>
        </w:rPr>
        <w:t xml:space="preserve">Table 4.1: Product Detail Page Controls and Validation Rules</w:t>
      </w:r>
    </w:p>
    <w:tbl>
      <w:tblPr>
        <w:tblStyle w:val="Table6"/>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200" w:type="dxa"/>
            <w:shd w:val="clear" w:color="auto" w:fill="F2F2F2"/>
          </w:tcPr>
          <w:p>
            <w:pPr>
              <w:jc w:val="center"/>
              <w:spacing w:after="60" w:before="60" w:line="276" w:lineRule="auto"/>
            </w:pPr>
            <w:r>
              <w:rPr>
                <w:rFonts w:ascii="Times New Roman" w:hAnsi="Times New Roman"/>
                <w:sz w:val="22"/>
                <w:szCs w:val="22"/>
                <w:b/>
                <w:bCs/>
              </w:rPr>
              <w:t xml:space="preserve">Field / Control</w:t>
            </w:r>
          </w:p>
        </w:tc>
        <w:tc>
          <w:tcPr>
            <w:tcW w:w="3600" w:type="dxa"/>
            <w:shd w:val="clear" w:color="auto" w:fill="F2F2F2"/>
          </w:tcPr>
          <w:p>
            <w:pPr>
              <w:jc w:val="center"/>
              <w:spacing w:after="60" w:before="60" w:line="276" w:lineRule="auto"/>
            </w:pPr>
            <w:r>
              <w:rPr>
                <w:rFonts w:ascii="Times New Roman" w:hAnsi="Times New Roman"/>
                <w:sz w:val="22"/>
                <w:szCs w:val="22"/>
                <w:b/>
                <w:bCs/>
              </w:rPr>
              <w:t xml:space="preserve">Client-Side Validation (React)</w:t>
            </w:r>
          </w:p>
        </w:tc>
        <w:tc>
          <w:tcPr>
            <w:tcW w:w="3560" w:type="dxa"/>
            <w:shd w:val="clear" w:color="auto" w:fill="F2F2F2"/>
          </w:tcPr>
          <w:p>
            <w:pPr>
              <w:jc w:val="center"/>
              <w:spacing w:after="60" w:before="60" w:line="276" w:lineRule="auto"/>
            </w:pPr>
            <w:r>
              <w:rPr>
                <w:rFonts w:ascii="Times New Roman" w:hAnsi="Times New Roman"/>
                <w:sz w:val="22"/>
                <w:szCs w:val="22"/>
                <w:b/>
                <w:bCs/>
              </w:rPr>
              <w:t xml:space="preserve">Server-Side Validation (Mongoose / Express)</w:t>
            </w:r>
          </w:p>
        </w:tc>
      </w:tr>
      <w:tr>
        <w:tc>
          <w:tcPr>
            <w:tcW w:w="2200" w:type="dxa"/>
          </w:tcPr>
          <w:p>
            <w:pPr>
              <w:spacing w:after="40" w:before="40" w:line="276" w:lineRule="auto"/>
            </w:pPr>
            <w:r>
              <w:rPr>
                <w:rFonts w:ascii="Times New Roman" w:hAnsi="Times New Roman"/>
                <w:sz w:val="22"/>
                <w:szCs w:val="22"/>
              </w:rPr>
              <w:t xml:space="preserve">Quantity Selector</w:t>
            </w:r>
          </w:p>
        </w:tc>
        <w:tc>
          <w:tcPr>
            <w:tcW w:w="3600" w:type="dxa"/>
          </w:tcPr>
          <w:p>
            <w:pPr>
              <w:spacing w:after="40" w:before="40" w:line="276" w:lineRule="auto"/>
            </w:pPr>
            <w:r>
              <w:rPr>
                <w:rFonts w:ascii="Times New Roman" w:hAnsi="Times New Roman"/>
                <w:sz w:val="22"/>
                <w:szCs w:val="22"/>
              </w:rPr>
              <w:t xml:space="preserve">Clamped strictly between 1 and available live stock count.</w:t>
            </w:r>
          </w:p>
        </w:tc>
        <w:tc>
          <w:tcPr>
            <w:tcW w:w="3560" w:type="dxa"/>
          </w:tcPr>
          <w:p>
            <w:pPr>
              <w:spacing w:after="40" w:before="40" w:line="276" w:lineRule="auto"/>
            </w:pPr>
            <w:r>
              <w:rPr>
                <w:rFonts w:ascii="Times New Roman" w:hAnsi="Times New Roman"/>
                <w:sz w:val="22"/>
                <w:szCs w:val="22"/>
              </w:rPr>
              <w:t xml:space="preserve">Ensures requested quantity &lt;= product.stock; returns 400 if quantity exceeds.</w:t>
            </w:r>
          </w:p>
        </w:tc>
      </w:tr>
      <w:tr>
        <w:tc>
          <w:tcPr>
            <w:tcW w:w="2200" w:type="dxa"/>
          </w:tcPr>
          <w:p>
            <w:pPr>
              <w:spacing w:after="40" w:before="40" w:line="276" w:lineRule="auto"/>
            </w:pPr>
            <w:r>
              <w:rPr>
                <w:rFonts w:ascii="Times New Roman" w:hAnsi="Times New Roman"/>
                <w:sz w:val="22"/>
                <w:szCs w:val="22"/>
              </w:rPr>
              <w:t xml:space="preserve">Rental Duration / Deposit</w:t>
            </w:r>
          </w:p>
        </w:tc>
        <w:tc>
          <w:tcPr>
            <w:tcW w:w="3600" w:type="dxa"/>
          </w:tcPr>
          <w:p>
            <w:pPr>
              <w:spacing w:after="40" w:before="40" w:line="276" w:lineRule="auto"/>
            </w:pPr>
            <w:r>
              <w:rPr>
                <w:rFonts w:ascii="Times New Roman" w:hAnsi="Times New Roman"/>
                <w:sz w:val="22"/>
                <w:szCs w:val="22"/>
              </w:rPr>
              <w:t xml:space="preserve">Displays daily rate (₹/day) and required refundable deposit badge.</w:t>
            </w:r>
          </w:p>
        </w:tc>
        <w:tc>
          <w:tcPr>
            <w:tcW w:w="3560" w:type="dxa"/>
          </w:tcPr>
          <w:p>
            <w:pPr>
              <w:spacing w:after="40" w:before="40" w:line="276" w:lineRule="auto"/>
            </w:pPr>
            <w:r>
              <w:rPr>
                <w:rFonts w:ascii="Times New Roman" w:hAnsi="Times New Roman"/>
                <w:sz w:val="22"/>
                <w:szCs w:val="22"/>
              </w:rPr>
              <w:t xml:space="preserve">Server calculates total rental fee and binds deposit parameters to line items.</w:t>
            </w:r>
          </w:p>
        </w:tc>
      </w:tr>
      <w:tr>
        <w:tc>
          <w:tcPr>
            <w:tcW w:w="2200" w:type="dxa"/>
          </w:tcPr>
          <w:p>
            <w:pPr>
              <w:spacing w:after="40" w:before="40" w:line="276" w:lineRule="auto"/>
            </w:pPr>
            <w:r>
              <w:rPr>
                <w:rFonts w:ascii="Times New Roman" w:hAnsi="Times New Roman"/>
                <w:sz w:val="22"/>
                <w:szCs w:val="22"/>
              </w:rPr>
              <w:t xml:space="preserve">Add to Cart Button</w:t>
            </w:r>
          </w:p>
        </w:tc>
        <w:tc>
          <w:tcPr>
            <w:tcW w:w="3600" w:type="dxa"/>
          </w:tcPr>
          <w:p>
            <w:pPr>
              <w:spacing w:after="40" w:before="40" w:line="276" w:lineRule="auto"/>
            </w:pPr>
            <w:r>
              <w:rPr>
                <w:rFonts w:ascii="Times New Roman" w:hAnsi="Times New Roman"/>
                <w:sz w:val="22"/>
                <w:szCs w:val="22"/>
              </w:rPr>
              <w:t xml:space="preserve">Disabled and visually muted when product stock is 0 (Out of stock).</w:t>
            </w:r>
          </w:p>
        </w:tc>
        <w:tc>
          <w:tcPr>
            <w:tcW w:w="3560" w:type="dxa"/>
          </w:tcPr>
          <w:p>
            <w:pPr>
              <w:spacing w:after="40" w:before="40" w:line="276" w:lineRule="auto"/>
            </w:pPr>
            <w:r>
              <w:rPr>
                <w:rFonts w:ascii="Times New Roman" w:hAnsi="Times New Roman"/>
                <w:sz w:val="22"/>
                <w:szCs w:val="22"/>
              </w:rPr>
              <w:t xml:space="preserve">Server checks product inventory before allowing cart checkout creation.</w:t>
            </w:r>
          </w:p>
        </w:tc>
      </w:tr>
      <w:tr>
        <w:tc>
          <w:tcPr>
            <w:tcW w:w="2200" w:type="dxa"/>
          </w:tcPr>
          <w:p>
            <w:pPr>
              <w:spacing w:after="40" w:before="40" w:line="276" w:lineRule="auto"/>
            </w:pPr>
            <w:r>
              <w:rPr>
                <w:rFonts w:ascii="Times New Roman" w:hAnsi="Times New Roman"/>
                <w:sz w:val="22"/>
                <w:szCs w:val="22"/>
              </w:rPr>
              <w:t xml:space="preserve">Call Seller Action</w:t>
            </w:r>
          </w:p>
        </w:tc>
        <w:tc>
          <w:tcPr>
            <w:tcW w:w="3600" w:type="dxa"/>
          </w:tcPr>
          <w:p>
            <w:pPr>
              <w:spacing w:after="40" w:before="40" w:line="276" w:lineRule="auto"/>
            </w:pPr>
            <w:r>
              <w:rPr>
                <w:rFonts w:ascii="Times New Roman" w:hAnsi="Times New Roman"/>
                <w:sz w:val="22"/>
                <w:szCs w:val="22"/>
              </w:rPr>
              <w:t xml:space="preserve">Single verified telephone action link (tel:); displays seller phone.</w:t>
            </w:r>
          </w:p>
        </w:tc>
        <w:tc>
          <w:tcPr>
            <w:tcW w:w="3560" w:type="dxa"/>
          </w:tcPr>
          <w:p>
            <w:pPr>
              <w:spacing w:after="40" w:before="40" w:line="276" w:lineRule="auto"/>
            </w:pPr>
            <w:r>
              <w:rPr>
                <w:rFonts w:ascii="Times New Roman" w:hAnsi="Times New Roman"/>
                <w:sz w:val="22"/>
                <w:szCs w:val="22"/>
              </w:rPr>
              <w:t xml:space="preserve">Protected endpoint ensures seller contact is only exposed to authenticated users.</w:t>
            </w:r>
          </w:p>
        </w:tc>
      </w:tr>
      <w:tr>
        <w:tc>
          <w:tcPr>
            <w:tcW w:w="2200" w:type="dxa"/>
          </w:tcPr>
          <w:p>
            <w:pPr>
              <w:spacing w:after="40" w:before="40" w:line="276" w:lineRule="auto"/>
            </w:pPr>
            <w:r>
              <w:rPr>
                <w:rFonts w:ascii="Times New Roman" w:hAnsi="Times New Roman"/>
                <w:sz w:val="22"/>
                <w:szCs w:val="22"/>
              </w:rPr>
              <w:t xml:space="preserve">Product Reviews Modal</w:t>
            </w:r>
          </w:p>
        </w:tc>
        <w:tc>
          <w:tcPr>
            <w:tcW w:w="3600" w:type="dxa"/>
          </w:tcPr>
          <w:p>
            <w:pPr>
              <w:spacing w:after="40" w:before="40" w:line="276" w:lineRule="auto"/>
            </w:pPr>
            <w:r>
              <w:rPr>
                <w:rFonts w:ascii="Times New Roman" w:hAnsi="Times New Roman"/>
                <w:sz w:val="22"/>
                <w:szCs w:val="22"/>
              </w:rPr>
              <w:t xml:space="preserve">Rating stars interactive breakdown (1 to 5) with review text input.</w:t>
            </w:r>
          </w:p>
        </w:tc>
        <w:tc>
          <w:tcPr>
            <w:tcW w:w="3560" w:type="dxa"/>
          </w:tcPr>
          <w:p>
            <w:pPr>
              <w:spacing w:after="40" w:before="40" w:line="276" w:lineRule="auto"/>
            </w:pPr>
            <w:r>
              <w:rPr>
                <w:rFonts w:ascii="Times New Roman" w:hAnsi="Times New Roman"/>
                <w:sz w:val="22"/>
                <w:szCs w:val="22"/>
              </w:rPr>
              <w:t xml:space="preserve">Rejects empty review strings; computes rolling average for product rating.</w:t>
            </w:r>
          </w:p>
        </w:tc>
      </w:tr>
    </w:tbl>
    <w:p>
      <w:pPr>
        <w:spacing w:after="60" w:before="120" w:line="276" w:lineRule="auto"/>
      </w:pPr>
      <w:r>
        <w:rPr>
          <w:rFonts w:ascii="Times New Roman" w:hAnsi="Times New Roman"/>
          <w:sz w:val="24"/>
          <w:szCs w:val="24"/>
          <w:b/>
          <w:bCs/>
        </w:rPr>
        <w:t xml:space="preserve">4.1.4 User Login (Sign In) Page Layout</w:t>
      </w:r>
    </w:p>
    <w:p>
      <w:pPr>
        <w:jc w:val="both"/>
        <w:spacing w:after="80" w:before="0" w:line="276" w:lineRule="auto"/>
      </w:pPr>
      <w:r>
        <w:rPr>
          <w:rFonts w:ascii="Times New Roman" w:hAnsi="Times New Roman"/>
          <w:sz w:val="24"/>
          <w:szCs w:val="24"/>
        </w:rPr>
        <w:t xml:space="preserve">The Sign In Page allows registered students, faculty members, and administrators to authenticate using their credentials. Figure 4.4 presents the login screen layout.</w:t>
      </w:r>
    </w:p>
    <w:p>
      <w:pPr>
        <w:jc w:val="center"/>
        <w:spacing w:after="120" w:before="120"/>
      </w:pPr>
      <w:r>
        <w:drawing>
          <ns1:inline distB="114300" distT="114300" distL="114300" distR="114300">
            <ns1:extent cx="5943600" cy="4127500"/>
            <ns1:effectExtent b="0" l="0" r="0" t="0"/>
            <ns1:docPr id="12" name="image12.jpg"/>
            <a:graphic>
              <a:graphicData uri="http://schemas.openxmlformats.org/drawingml/2006/picture">
                <ns3:pic>
                  <ns3:nvPicPr>
                    <ns3:cNvPr id="0" name="image12.jpg"/>
                    <ns3:cNvPicPr preferRelativeResize="0"/>
                  </ns3:nvPicPr>
                  <ns3:blipFill>
                    <a:blip r:embed="rId16"/>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4.4: User Login (Sign In) Screen Layout</w:t>
      </w:r>
    </w:p>
    <w:p>
      <w:pPr>
        <w:spacing w:after="60" w:before="0" w:line="276" w:lineRule="auto"/>
      </w:pPr>
      <w:r>
        <w:rPr>
          <w:rFonts w:ascii="Times New Roman" w:hAnsi="Times New Roman"/>
          <w:sz w:val="24"/>
          <w:szCs w:val="24"/>
          <w:b/>
          <w:bCs/>
        </w:rPr>
        <w:t xml:space="preserve">Table 4.2: User Login Page Form Fields and Validation Rules</w:t>
      </w:r>
    </w:p>
    <w:tbl>
      <w:tblPr>
        <w:tblStyle w:val="Table7"/>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2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3600" w:type="dxa"/>
            <w:shd w:val="clear" w:color="auto" w:fill="F2F2F2"/>
          </w:tcPr>
          <w:p>
            <w:pPr>
              <w:jc w:val="center"/>
              <w:spacing w:after="60" w:before="60" w:line="276" w:lineRule="auto"/>
            </w:pPr>
            <w:r>
              <w:rPr>
                <w:rFonts w:ascii="Times New Roman" w:hAnsi="Times New Roman"/>
                <w:sz w:val="22"/>
                <w:szCs w:val="22"/>
                <w:b/>
                <w:bCs/>
              </w:rPr>
              <w:t xml:space="preserve">Client-Side Validation (React)</w:t>
            </w:r>
          </w:p>
        </w:tc>
        <w:tc>
          <w:tcPr>
            <w:tcW w:w="3560" w:type="dxa"/>
            <w:shd w:val="clear" w:color="auto" w:fill="F2F2F2"/>
          </w:tcPr>
          <w:p>
            <w:pPr>
              <w:jc w:val="center"/>
              <w:spacing w:after="60" w:before="60" w:line="276" w:lineRule="auto"/>
            </w:pPr>
            <w:r>
              <w:rPr>
                <w:rFonts w:ascii="Times New Roman" w:hAnsi="Times New Roman"/>
                <w:sz w:val="22"/>
                <w:szCs w:val="22"/>
                <w:b/>
                <w:bCs/>
              </w:rPr>
              <w:t xml:space="preserve">Server-Side Validation (Mongoose / Express)</w:t>
            </w:r>
          </w:p>
        </w:tc>
      </w:tr>
      <w:tr>
        <w:tc>
          <w:tcPr>
            <w:tcW w:w="2200" w:type="dxa"/>
          </w:tcPr>
          <w:p>
            <w:pPr>
              <w:spacing w:after="40" w:before="40" w:line="276" w:lineRule="auto"/>
            </w:pPr>
            <w:r>
              <w:rPr>
                <w:rFonts w:ascii="Times New Roman" w:hAnsi="Times New Roman"/>
                <w:sz w:val="22"/>
                <w:szCs w:val="22"/>
              </w:rPr>
              <w:t xml:space="preserve">Email / ID</w:t>
            </w:r>
          </w:p>
        </w:tc>
        <w:tc>
          <w:tcPr>
            <w:tcW w:w="3600" w:type="dxa"/>
          </w:tcPr>
          <w:p>
            <w:pPr>
              <w:spacing w:after="40" w:before="40" w:line="276" w:lineRule="auto"/>
            </w:pPr>
            <w:r>
              <w:rPr>
                <w:rFonts w:ascii="Times New Roman" w:hAnsi="Times New Roman"/>
                <w:sz w:val="22"/>
                <w:szCs w:val="22"/>
              </w:rPr>
              <w:t xml:space="preserve">Required; accepts institutional email, student enrollment ID, or phone.</w:t>
            </w:r>
          </w:p>
        </w:tc>
        <w:tc>
          <w:tcPr>
            <w:tcW w:w="3560" w:type="dxa"/>
          </w:tcPr>
          <w:p>
            <w:pPr>
              <w:spacing w:after="40" w:before="40" w:line="276" w:lineRule="auto"/>
            </w:pPr>
            <w:r>
              <w:rPr>
                <w:rFonts w:ascii="Times New Roman" w:hAnsi="Times New Roman"/>
                <w:sz w:val="22"/>
                <w:szCs w:val="22"/>
              </w:rPr>
              <w:t xml:space="preserve">Queries user collection; verifies account exists and is not deactivated (isDeactivated: false).</w:t>
            </w:r>
          </w:p>
        </w:tc>
      </w:tr>
      <w:tr>
        <w:tc>
          <w:tcPr>
            <w:tcW w:w="2200" w:type="dxa"/>
          </w:tcPr>
          <w:p>
            <w:pPr>
              <w:spacing w:after="40" w:before="40" w:line="276" w:lineRule="auto"/>
            </w:pPr>
            <w:r>
              <w:rPr>
                <w:rFonts w:ascii="Times New Roman" w:hAnsi="Times New Roman"/>
                <w:sz w:val="22"/>
                <w:szCs w:val="22"/>
              </w:rPr>
              <w:t xml:space="preserve">Password</w:t>
            </w:r>
          </w:p>
        </w:tc>
        <w:tc>
          <w:tcPr>
            <w:tcW w:w="3600" w:type="dxa"/>
          </w:tcPr>
          <w:p>
            <w:pPr>
              <w:spacing w:after="40" w:before="40" w:line="276" w:lineRule="auto"/>
            </w:pPr>
            <w:r>
              <w:rPr>
                <w:rFonts w:ascii="Times New Roman" w:hAnsi="Times New Roman"/>
                <w:sz w:val="22"/>
                <w:szCs w:val="22"/>
              </w:rPr>
              <w:t xml:space="preserve">Required; obscured characters (type='password'); submit blocked if empty.</w:t>
            </w:r>
          </w:p>
        </w:tc>
        <w:tc>
          <w:tcPr>
            <w:tcW w:w="3560" w:type="dxa"/>
          </w:tcPr>
          <w:p>
            <w:pPr>
              <w:spacing w:after="40" w:before="40" w:line="276" w:lineRule="auto"/>
            </w:pPr>
            <w:r>
              <w:rPr>
                <w:rFonts w:ascii="Times New Roman" w:hAnsi="Times New Roman"/>
                <w:sz w:val="22"/>
                <w:szCs w:val="22"/>
              </w:rPr>
              <w:t xml:space="preserve">Compared against salted Bcrypt hash using bcrypt.compare(); returns 401 on failure.</w:t>
            </w:r>
          </w:p>
        </w:tc>
      </w:tr>
      <w:tr>
        <w:tc>
          <w:tcPr>
            <w:tcW w:w="2200" w:type="dxa"/>
          </w:tcPr>
          <w:p>
            <w:pPr>
              <w:spacing w:after="40" w:before="40" w:line="276" w:lineRule="auto"/>
            </w:pPr>
            <w:r>
              <w:rPr>
                <w:rFonts w:ascii="Times New Roman" w:hAnsi="Times New Roman"/>
                <w:sz w:val="22"/>
                <w:szCs w:val="22"/>
              </w:rPr>
              <w:t xml:space="preserve">Account Status Check</w:t>
            </w:r>
          </w:p>
        </w:tc>
        <w:tc>
          <w:tcPr>
            <w:tcW w:w="3600" w:type="dxa"/>
          </w:tcPr>
          <w:p>
            <w:pPr>
              <w:spacing w:after="40" w:before="40" w:line="276" w:lineRule="auto"/>
            </w:pPr>
            <w:r>
              <w:rPr>
                <w:rFonts w:ascii="Times New Roman" w:hAnsi="Times New Roman"/>
                <w:sz w:val="22"/>
                <w:szCs w:val="22"/>
              </w:rPr>
              <w:t xml:space="preserve">Displays warning message if account has been deactivated.</w:t>
            </w:r>
          </w:p>
        </w:tc>
        <w:tc>
          <w:tcPr>
            <w:tcW w:w="3560" w:type="dxa"/>
          </w:tcPr>
          <w:p>
            <w:pPr>
              <w:spacing w:after="40" w:before="40" w:line="276" w:lineRule="auto"/>
            </w:pPr>
            <w:r>
              <w:rPr>
                <w:rFonts w:ascii="Times New Roman" w:hAnsi="Times New Roman"/>
                <w:sz w:val="22"/>
                <w:szCs w:val="22"/>
              </w:rPr>
              <w:t xml:space="preserve">Server returns HTTP 403: 'This account has been deactivated. Please contact campus admin.'</w:t>
            </w:r>
          </w:p>
        </w:tc>
      </w:tr>
    </w:tbl>
    <w:p>
      <w:pPr>
        <w:spacing w:after="60" w:before="120" w:line="276" w:lineRule="auto"/>
      </w:pPr>
      <w:r>
        <w:rPr>
          <w:rFonts w:ascii="Times New Roman" w:hAnsi="Times New Roman"/>
          <w:sz w:val="24"/>
          <w:szCs w:val="24"/>
          <w:b/>
          <w:bCs/>
        </w:rPr>
        <w:t xml:space="preserve">4.1.5 User Registration Page Layout</w:t>
      </w:r>
    </w:p>
    <w:p>
      <w:pPr>
        <w:jc w:val="both"/>
        <w:spacing w:after="80" w:before="0" w:line="276" w:lineRule="auto"/>
      </w:pPr>
      <w:r>
        <w:rPr>
          <w:rFonts w:ascii="Times New Roman" w:hAnsi="Times New Roman"/>
          <w:sz w:val="24"/>
          <w:szCs w:val="24"/>
        </w:rPr>
        <w:t xml:space="preserve">The Registration Page allows prospective campus members to establish a verified account by providing their Full Name, institutional email, phone number, and password confirmation. Figure 4.5 shows the registration interface.</w:t>
      </w:r>
    </w:p>
    <w:p>
      <w:pPr>
        <w:jc w:val="center"/>
        <w:spacing w:after="120" w:before="120"/>
      </w:pPr>
      <w:r>
        <w:drawing>
          <ns1:inline distB="114300" distT="114300" distL="114300" distR="114300">
            <ns1:extent cx="5943600" cy="4127500"/>
            <ns1:effectExtent b="0" l="0" r="0" t="0"/>
            <ns1:docPr id="13" name="image13.jpg"/>
            <a:graphic>
              <a:graphicData uri="http://schemas.openxmlformats.org/drawingml/2006/picture">
                <ns3:pic>
                  <ns3:nvPicPr>
                    <ns3:cNvPr id="0" name="image13.jpg"/>
                    <ns3:cNvPicPr preferRelativeResize="0"/>
                  </ns3:nvPicPr>
                  <ns3:blipFill>
                    <a:blip r:embed="rId17"/>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4.5: Student Registration Screen Layout with Institutional Validation</w:t>
      </w:r>
    </w:p>
    <w:p>
      <w:pPr>
        <w:spacing w:after="60" w:before="0" w:line="276" w:lineRule="auto"/>
      </w:pPr>
      <w:r>
        <w:rPr>
          <w:rFonts w:ascii="Times New Roman" w:hAnsi="Times New Roman"/>
          <w:sz w:val="24"/>
          <w:szCs w:val="24"/>
          <w:b/>
          <w:bCs/>
        </w:rPr>
        <w:t xml:space="preserve">Table 4.3: User Registration Page Form Fields and Validation Rules</w:t>
      </w:r>
    </w:p>
    <w:tbl>
      <w:tblPr>
        <w:tblStyle w:val="Table8"/>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2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3600" w:type="dxa"/>
            <w:shd w:val="clear" w:color="auto" w:fill="F2F2F2"/>
          </w:tcPr>
          <w:p>
            <w:pPr>
              <w:jc w:val="center"/>
              <w:spacing w:after="60" w:before="60" w:line="276" w:lineRule="auto"/>
            </w:pPr>
            <w:r>
              <w:rPr>
                <w:rFonts w:ascii="Times New Roman" w:hAnsi="Times New Roman"/>
                <w:sz w:val="22"/>
                <w:szCs w:val="22"/>
                <w:b/>
                <w:bCs/>
              </w:rPr>
              <w:t xml:space="preserve">Client-Side Validation (React)</w:t>
            </w:r>
          </w:p>
        </w:tc>
        <w:tc>
          <w:tcPr>
            <w:tcW w:w="3560" w:type="dxa"/>
            <w:shd w:val="clear" w:color="auto" w:fill="F2F2F2"/>
          </w:tcPr>
          <w:p>
            <w:pPr>
              <w:jc w:val="center"/>
              <w:spacing w:after="60" w:before="60" w:line="276" w:lineRule="auto"/>
            </w:pPr>
            <w:r>
              <w:rPr>
                <w:rFonts w:ascii="Times New Roman" w:hAnsi="Times New Roman"/>
                <w:sz w:val="22"/>
                <w:szCs w:val="22"/>
                <w:b/>
                <w:bCs/>
              </w:rPr>
              <w:t xml:space="preserve">Server-Side Validation (Mongoose / Express)</w:t>
            </w:r>
          </w:p>
        </w:tc>
      </w:tr>
      <w:tr>
        <w:tc>
          <w:tcPr>
            <w:tcW w:w="2200" w:type="dxa"/>
          </w:tcPr>
          <w:p>
            <w:pPr>
              <w:spacing w:after="40" w:before="40" w:line="276" w:lineRule="auto"/>
            </w:pPr>
            <w:r>
              <w:rPr>
                <w:rFonts w:ascii="Times New Roman" w:hAnsi="Times New Roman"/>
                <w:sz w:val="22"/>
                <w:szCs w:val="22"/>
              </w:rPr>
              <w:t xml:space="preserve">Full Name</w:t>
            </w:r>
          </w:p>
        </w:tc>
        <w:tc>
          <w:tcPr>
            <w:tcW w:w="3600" w:type="dxa"/>
          </w:tcPr>
          <w:p>
            <w:pPr>
              <w:spacing w:after="40" w:before="40" w:line="276" w:lineRule="auto"/>
            </w:pPr>
            <w:r>
              <w:rPr>
                <w:rFonts w:ascii="Times New Roman" w:hAnsi="Times New Roman"/>
                <w:sz w:val="22"/>
                <w:szCs w:val="22"/>
              </w:rPr>
              <w:t xml:space="preserve">Required; trimmed string; minimum 2 characters; letters and spaces only.</w:t>
            </w:r>
          </w:p>
        </w:tc>
        <w:tc>
          <w:tcPr>
            <w:tcW w:w="3560" w:type="dxa"/>
          </w:tcPr>
          <w:p>
            <w:pPr>
              <w:spacing w:after="40" w:before="40" w:line="276" w:lineRule="auto"/>
            </w:pPr>
            <w:r>
              <w:rPr>
                <w:rFonts w:ascii="Times New Roman" w:hAnsi="Times New Roman"/>
                <w:sz w:val="22"/>
                <w:szCs w:val="22"/>
              </w:rPr>
              <w:t xml:space="preserve">Schema validation enforces required: true, trim: true.</w:t>
            </w:r>
          </w:p>
        </w:tc>
      </w:tr>
      <w:tr>
        <w:tc>
          <w:tcPr>
            <w:tcW w:w="2200" w:type="dxa"/>
          </w:tcPr>
          <w:p>
            <w:pPr>
              <w:spacing w:after="40" w:before="40" w:line="276" w:lineRule="auto"/>
            </w:pPr>
            <w:r>
              <w:rPr>
                <w:rFonts w:ascii="Times New Roman" w:hAnsi="Times New Roman"/>
                <w:sz w:val="22"/>
                <w:szCs w:val="22"/>
              </w:rPr>
              <w:t xml:space="preserve">Email Address</w:t>
            </w:r>
          </w:p>
        </w:tc>
        <w:tc>
          <w:tcPr>
            <w:tcW w:w="3600" w:type="dxa"/>
          </w:tcPr>
          <w:p>
            <w:pPr>
              <w:spacing w:after="40" w:before="40" w:line="276" w:lineRule="auto"/>
            </w:pPr>
            <w:r>
              <w:rPr>
                <w:rFonts w:ascii="Times New Roman" w:hAnsi="Times New Roman"/>
                <w:sz w:val="22"/>
                <w:szCs w:val="22"/>
              </w:rPr>
              <w:t xml:space="preserve">Required; valid RFC 5322 format; encourages institutional @iar.ac.in domain.</w:t>
            </w:r>
          </w:p>
        </w:tc>
        <w:tc>
          <w:tcPr>
            <w:tcW w:w="3560" w:type="dxa"/>
          </w:tcPr>
          <w:p>
            <w:pPr>
              <w:spacing w:after="40" w:before="40" w:line="276" w:lineRule="auto"/>
            </w:pPr>
            <w:r>
              <w:rPr>
                <w:rFonts w:ascii="Times New Roman" w:hAnsi="Times New Roman"/>
                <w:sz w:val="22"/>
                <w:szCs w:val="22"/>
              </w:rPr>
              <w:t xml:space="preserve">Enforces unique index in MongoDB; rejects duplicate emails with HTTP 400.</w:t>
            </w:r>
          </w:p>
        </w:tc>
      </w:tr>
      <w:tr>
        <w:tc>
          <w:tcPr>
            <w:tcW w:w="2200" w:type="dxa"/>
          </w:tcPr>
          <w:p>
            <w:pPr>
              <w:spacing w:after="40" w:before="40" w:line="276" w:lineRule="auto"/>
            </w:pPr>
            <w:r>
              <w:rPr>
                <w:rFonts w:ascii="Times New Roman" w:hAnsi="Times New Roman"/>
                <w:sz w:val="22"/>
                <w:szCs w:val="22"/>
              </w:rPr>
              <w:t xml:space="preserve">Password</w:t>
            </w:r>
          </w:p>
        </w:tc>
        <w:tc>
          <w:tcPr>
            <w:tcW w:w="3600" w:type="dxa"/>
          </w:tcPr>
          <w:p>
            <w:pPr>
              <w:spacing w:after="40" w:before="40" w:line="276" w:lineRule="auto"/>
            </w:pPr>
            <w:r>
              <w:rPr>
                <w:rFonts w:ascii="Times New Roman" w:hAnsi="Times New Roman"/>
                <w:sz w:val="22"/>
                <w:szCs w:val="22"/>
              </w:rPr>
              <w:t xml:space="preserve">Required; minimum length 6 characters; password strength indicator.</w:t>
            </w:r>
          </w:p>
        </w:tc>
        <w:tc>
          <w:tcPr>
            <w:tcW w:w="3560" w:type="dxa"/>
          </w:tcPr>
          <w:p>
            <w:pPr>
              <w:spacing w:after="40" w:before="40" w:line="276" w:lineRule="auto"/>
            </w:pPr>
            <w:r>
              <w:rPr>
                <w:rFonts w:ascii="Times New Roman" w:hAnsi="Times New Roman"/>
                <w:sz w:val="22"/>
                <w:szCs w:val="22"/>
              </w:rPr>
              <w:t xml:space="preserve">Re-validates minimum length &gt;= 6; automatically executes Bcrypt salt hashing.</w:t>
            </w:r>
          </w:p>
        </w:tc>
      </w:tr>
      <w:tr>
        <w:tc>
          <w:tcPr>
            <w:tcW w:w="2200" w:type="dxa"/>
          </w:tcPr>
          <w:p>
            <w:pPr>
              <w:spacing w:after="40" w:before="40" w:line="276" w:lineRule="auto"/>
            </w:pPr>
            <w:r>
              <w:rPr>
                <w:rFonts w:ascii="Times New Roman" w:hAnsi="Times New Roman"/>
                <w:sz w:val="22"/>
                <w:szCs w:val="22"/>
              </w:rPr>
              <w:t xml:space="preserve">Confirm Password</w:t>
            </w:r>
          </w:p>
        </w:tc>
        <w:tc>
          <w:tcPr>
            <w:tcW w:w="3600" w:type="dxa"/>
          </w:tcPr>
          <w:p>
            <w:pPr>
              <w:spacing w:after="40" w:before="40" w:line="276" w:lineRule="auto"/>
            </w:pPr>
            <w:r>
              <w:rPr>
                <w:rFonts w:ascii="Times New Roman" w:hAnsi="Times New Roman"/>
                <w:sz w:val="22"/>
                <w:szCs w:val="22"/>
              </w:rPr>
              <w:t xml:space="preserve">Required; validated against Password in real-time; submit disabled if mismatch.</w:t>
            </w:r>
          </w:p>
        </w:tc>
        <w:tc>
          <w:tcPr>
            <w:tcW w:w="3560" w:type="dxa"/>
          </w:tcPr>
          <w:p>
            <w:pPr>
              <w:spacing w:after="40" w:before="40" w:line="276" w:lineRule="auto"/>
            </w:pPr>
            <w:r>
              <w:rPr>
                <w:rFonts w:ascii="Times New Roman" w:hAnsi="Times New Roman"/>
                <w:sz w:val="22"/>
                <w:szCs w:val="22"/>
              </w:rPr>
              <w:t xml:space="preserve">Controller verifies req.body.password equality before invoking user creation.</w:t>
            </w:r>
          </w:p>
        </w:tc>
      </w:tr>
      <w:tr>
        <w:tc>
          <w:tcPr>
            <w:tcW w:w="2200" w:type="dxa"/>
          </w:tcPr>
          <w:p>
            <w:pPr>
              <w:spacing w:after="40" w:before="40" w:line="276" w:lineRule="auto"/>
            </w:pPr>
            <w:r>
              <w:rPr>
                <w:rFonts w:ascii="Times New Roman" w:hAnsi="Times New Roman"/>
                <w:sz w:val="22"/>
                <w:szCs w:val="22"/>
              </w:rPr>
              <w:t xml:space="preserve">Phone Number</w:t>
            </w:r>
          </w:p>
        </w:tc>
        <w:tc>
          <w:tcPr>
            <w:tcW w:w="3600" w:type="dxa"/>
          </w:tcPr>
          <w:p>
            <w:pPr>
              <w:spacing w:after="40" w:before="40" w:line="276" w:lineRule="auto"/>
            </w:pPr>
            <w:r>
              <w:rPr>
                <w:rFonts w:ascii="Times New Roman" w:hAnsi="Times New Roman"/>
                <w:sz w:val="22"/>
                <w:szCs w:val="22"/>
              </w:rPr>
              <w:t xml:space="preserve">Required; 10-digit Indian mobile format regex check (+91 / standard).</w:t>
            </w:r>
          </w:p>
        </w:tc>
        <w:tc>
          <w:tcPr>
            <w:tcW w:w="3560" w:type="dxa"/>
          </w:tcPr>
          <w:p>
            <w:pPr>
              <w:spacing w:after="40" w:before="40" w:line="276" w:lineRule="auto"/>
            </w:pPr>
            <w:r>
              <w:rPr>
                <w:rFonts w:ascii="Times New Roman" w:hAnsi="Times New Roman"/>
                <w:sz w:val="22"/>
                <w:szCs w:val="22"/>
              </w:rPr>
              <w:t xml:space="preserve">Stores verified phone number for peer-to-peer campus handover communication.</w:t>
            </w:r>
          </w:p>
        </w:tc>
      </w:tr>
    </w:tbl>
    <w:p>
      <w:pPr>
        <w:spacing w:after="60" w:before="120" w:line="276" w:lineRule="auto"/>
      </w:pPr>
      <w:r>
        <w:rPr>
          <w:rFonts w:ascii="Times New Roman" w:hAnsi="Times New Roman"/>
          <w:sz w:val="24"/>
          <w:szCs w:val="24"/>
          <w:b/>
          <w:bCs/>
        </w:rPr>
        <w:t xml:space="preserve">4.1.6 Cart &amp; Campus Meeting / Trade Details Page Layout</w:t>
      </w:r>
    </w:p>
    <w:p>
      <w:pPr>
        <w:jc w:val="both"/>
        <w:spacing w:after="80" w:before="0" w:line="276" w:lineRule="auto"/>
      </w:pPr>
      <w:r>
        <w:rPr>
          <w:rFonts w:ascii="Times New Roman" w:hAnsi="Times New Roman"/>
          <w:sz w:val="24"/>
          <w:szCs w:val="24"/>
        </w:rPr>
        <w:t xml:space="preserve">The Cart and Campus Meeting pages manage selected order items, subtotal calculations, rental deposit summaries, and structured peer-to-peer trade scheduling. Figure 4.6 illustrates the interactive shopping cart with live items, while Figure 4.7 presents the campus meeting and trading details screen.</w:t>
      </w:r>
    </w:p>
    <w:p>
      <w:pPr>
        <w:jc w:val="center"/>
        <w:spacing w:after="120" w:before="120"/>
      </w:pPr>
      <w:r>
        <w:drawing>
          <ns1:inline distB="114300" distT="114300" distL="114300" distR="114300">
            <ns1:extent cx="5943600" cy="4127500"/>
            <ns1:effectExtent b="0" l="0" r="0" t="0"/>
            <ns1:docPr id="2" name="image2.jpg"/>
            <a:graphic>
              <a:graphicData uri="http://schemas.openxmlformats.org/drawingml/2006/picture">
                <ns3:pic>
                  <ns3:nvPicPr>
                    <ns3:cNvPr id="0" name="image2.jpg"/>
                    <ns3:cNvPicPr preferRelativeResize="0"/>
                  </ns3:nvPicPr>
                  <ns3:blipFill>
                    <a:blip r:embed="rId18"/>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4.6: Shopping Cart Screen Layout with Rental Item &amp; Security Deposit Breakdown</w:t>
      </w:r>
    </w:p>
    <w:p>
      <w:pPr>
        <w:jc w:val="center"/>
        <w:spacing w:after="120" w:before="120"/>
      </w:pPr>
      <w:r>
        <w:drawing>
          <ns1:inline distB="114300" distT="114300" distL="114300" distR="114300">
            <ns1:extent cx="5943600" cy="4127500"/>
            <ns1:effectExtent b="0" l="0" r="0" t="0"/>
            <ns1:docPr id="11" name="image11.jpg"/>
            <a:graphic>
              <a:graphicData uri="http://schemas.openxmlformats.org/drawingml/2006/picture">
                <ns3:pic>
                  <ns3:nvPicPr>
                    <ns3:cNvPr id="0" name="image11.jpg"/>
                    <ns3:cNvPicPr preferRelativeResize="0"/>
                  </ns3:nvPicPr>
                  <ns3:blipFill>
                    <a:blip r:embed="rId19"/>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4.7: Campus Meeting &amp; Trade Details Screen Layout with Schedule Picker</w:t>
      </w:r>
    </w:p>
    <w:p>
      <w:pPr>
        <w:spacing w:after="60" w:before="0" w:line="276" w:lineRule="auto"/>
      </w:pPr>
      <w:r>
        <w:rPr>
          <w:rFonts w:ascii="Times New Roman" w:hAnsi="Times New Roman"/>
          <w:sz w:val="24"/>
          <w:szCs w:val="24"/>
          <w:b/>
          <w:bCs/>
        </w:rPr>
        <w:t xml:space="preserve">Table 4.4: Cart and Campus Meeting Page Form Fields and Validation Rules</w:t>
      </w:r>
    </w:p>
    <w:tbl>
      <w:tblPr>
        <w:tblStyle w:val="Table9"/>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2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3600" w:type="dxa"/>
            <w:shd w:val="clear" w:color="auto" w:fill="F2F2F2"/>
          </w:tcPr>
          <w:p>
            <w:pPr>
              <w:jc w:val="center"/>
              <w:spacing w:after="60" w:before="60" w:line="276" w:lineRule="auto"/>
            </w:pPr>
            <w:r>
              <w:rPr>
                <w:rFonts w:ascii="Times New Roman" w:hAnsi="Times New Roman"/>
                <w:sz w:val="22"/>
                <w:szCs w:val="22"/>
                <w:b/>
                <w:bCs/>
              </w:rPr>
              <w:t xml:space="preserve">Client-Side Validation (React)</w:t>
            </w:r>
          </w:p>
        </w:tc>
        <w:tc>
          <w:tcPr>
            <w:tcW w:w="3560" w:type="dxa"/>
            <w:shd w:val="clear" w:color="auto" w:fill="F2F2F2"/>
          </w:tcPr>
          <w:p>
            <w:pPr>
              <w:jc w:val="center"/>
              <w:spacing w:after="60" w:before="60" w:line="276" w:lineRule="auto"/>
            </w:pPr>
            <w:r>
              <w:rPr>
                <w:rFonts w:ascii="Times New Roman" w:hAnsi="Times New Roman"/>
                <w:sz w:val="22"/>
                <w:szCs w:val="22"/>
                <w:b/>
                <w:bCs/>
              </w:rPr>
              <w:t xml:space="preserve">Server-Side Validation (Mongoose / Express)</w:t>
            </w:r>
          </w:p>
        </w:tc>
      </w:tr>
      <w:tr>
        <w:tc>
          <w:tcPr>
            <w:tcW w:w="2200" w:type="dxa"/>
          </w:tcPr>
          <w:p>
            <w:pPr>
              <w:spacing w:after="40" w:before="40" w:line="276" w:lineRule="auto"/>
            </w:pPr>
            <w:r>
              <w:rPr>
                <w:rFonts w:ascii="Times New Roman" w:hAnsi="Times New Roman"/>
                <w:sz w:val="22"/>
                <w:szCs w:val="22"/>
              </w:rPr>
              <w:t xml:space="preserve">Cart Quantity &amp; Rental Days</w:t>
            </w:r>
          </w:p>
        </w:tc>
        <w:tc>
          <w:tcPr>
            <w:tcW w:w="3600" w:type="dxa"/>
          </w:tcPr>
          <w:p>
            <w:pPr>
              <w:spacing w:after="40" w:before="40" w:line="276" w:lineRule="auto"/>
            </w:pPr>
            <w:r>
              <w:rPr>
                <w:rFonts w:ascii="Times New Roman" w:hAnsi="Times New Roman"/>
                <w:sz w:val="22"/>
                <w:szCs w:val="22"/>
              </w:rPr>
              <w:t xml:space="preserve">Clamped between 1 and available stock; rental days selectable (1-30).</w:t>
            </w:r>
          </w:p>
        </w:tc>
        <w:tc>
          <w:tcPr>
            <w:tcW w:w="3560" w:type="dxa"/>
          </w:tcPr>
          <w:p>
            <w:pPr>
              <w:spacing w:after="40" w:before="40" w:line="276" w:lineRule="auto"/>
            </w:pPr>
            <w:r>
              <w:rPr>
                <w:rFonts w:ascii="Times New Roman" w:hAnsi="Times New Roman"/>
                <w:sz w:val="22"/>
                <w:szCs w:val="22"/>
              </w:rPr>
              <w:t xml:space="preserve">Order controller verifies stock and calculates total rental cost + deposit.</w:t>
            </w:r>
          </w:p>
        </w:tc>
      </w:tr>
      <w:tr>
        <w:tc>
          <w:tcPr>
            <w:tcW w:w="2200" w:type="dxa"/>
          </w:tcPr>
          <w:p>
            <w:pPr>
              <w:spacing w:after="40" w:before="40" w:line="276" w:lineRule="auto"/>
            </w:pPr>
            <w:r>
              <w:rPr>
                <w:rFonts w:ascii="Times New Roman" w:hAnsi="Times New Roman"/>
                <w:sz w:val="22"/>
                <w:szCs w:val="22"/>
              </w:rPr>
              <w:t xml:space="preserve">Refundable Deposit</w:t>
            </w:r>
          </w:p>
        </w:tc>
        <w:tc>
          <w:tcPr>
            <w:tcW w:w="3600" w:type="dxa"/>
          </w:tcPr>
          <w:p>
            <w:pPr>
              <w:spacing w:after="40" w:before="40" w:line="276" w:lineRule="auto"/>
            </w:pPr>
            <w:r>
              <w:rPr>
                <w:rFonts w:ascii="Times New Roman" w:hAnsi="Times New Roman"/>
                <w:sz w:val="22"/>
                <w:szCs w:val="22"/>
              </w:rPr>
              <w:t xml:space="preserve">Displays aggregate refundable deposit held during active rental.</w:t>
            </w:r>
          </w:p>
        </w:tc>
        <w:tc>
          <w:tcPr>
            <w:tcW w:w="3560" w:type="dxa"/>
          </w:tcPr>
          <w:p>
            <w:pPr>
              <w:spacing w:after="40" w:before="40" w:line="276" w:lineRule="auto"/>
            </w:pPr>
            <w:r>
              <w:rPr>
                <w:rFonts w:ascii="Times New Roman" w:hAnsi="Times New Roman"/>
                <w:sz w:val="22"/>
                <w:szCs w:val="22"/>
              </w:rPr>
              <w:t xml:space="preserve">Stored in order.totalDeposit with initial depositStatus: 'held'.</w:t>
            </w:r>
          </w:p>
        </w:tc>
      </w:tr>
      <w:tr>
        <w:tc>
          <w:tcPr>
            <w:tcW w:w="2200" w:type="dxa"/>
          </w:tcPr>
          <w:p>
            <w:pPr>
              <w:spacing w:after="40" w:before="40" w:line="276" w:lineRule="auto"/>
            </w:pPr>
            <w:r>
              <w:rPr>
                <w:rFonts w:ascii="Times New Roman" w:hAnsi="Times New Roman"/>
                <w:sz w:val="22"/>
                <w:szCs w:val="22"/>
              </w:rPr>
              <w:t xml:space="preserve">Meeting / Trading Spot</w:t>
            </w:r>
          </w:p>
        </w:tc>
        <w:tc>
          <w:tcPr>
            <w:tcW w:w="3600" w:type="dxa"/>
          </w:tcPr>
          <w:p>
            <w:pPr>
              <w:spacing w:after="40" w:before="40" w:line="276" w:lineRule="auto"/>
            </w:pPr>
            <w:r>
              <w:rPr>
                <w:rFonts w:ascii="Times New Roman" w:hAnsi="Times New Roman"/>
                <w:sz w:val="22"/>
                <w:szCs w:val="22"/>
              </w:rPr>
              <w:t xml:space="preserve">Required on-campus venue selection (Central Library, Canteen, Block A).</w:t>
            </w:r>
          </w:p>
        </w:tc>
        <w:tc>
          <w:tcPr>
            <w:tcW w:w="3560" w:type="dxa"/>
          </w:tcPr>
          <w:p>
            <w:pPr>
              <w:spacing w:after="40" w:before="40" w:line="276" w:lineRule="auto"/>
            </w:pPr>
            <w:r>
              <w:rPr>
                <w:rFonts w:ascii="Times New Roman" w:hAnsi="Times New Roman"/>
                <w:sz w:val="22"/>
                <w:szCs w:val="22"/>
              </w:rPr>
              <w:t xml:space="preserve">Required string field inside embedded shippingAddress sub-document.</w:t>
            </w:r>
          </w:p>
        </w:tc>
      </w:tr>
      <w:tr>
        <w:tc>
          <w:tcPr>
            <w:tcW w:w="2200" w:type="dxa"/>
          </w:tcPr>
          <w:p>
            <w:pPr>
              <w:spacing w:after="40" w:before="40" w:line="276" w:lineRule="auto"/>
            </w:pPr>
            <w:r>
              <w:rPr>
                <w:rFonts w:ascii="Times New Roman" w:hAnsi="Times New Roman"/>
                <w:sz w:val="22"/>
                <w:szCs w:val="22"/>
              </w:rPr>
              <w:t xml:space="preserve">Time of Meeting / Trade</w:t>
            </w:r>
          </w:p>
        </w:tc>
        <w:tc>
          <w:tcPr>
            <w:tcW w:w="3600" w:type="dxa"/>
          </w:tcPr>
          <w:p>
            <w:pPr>
              <w:spacing w:after="40" w:before="40" w:line="276" w:lineRule="auto"/>
            </w:pPr>
            <w:r>
              <w:rPr>
                <w:rFonts w:ascii="Times New Roman" w:hAnsi="Times New Roman"/>
                <w:sz w:val="22"/>
                <w:szCs w:val="22"/>
              </w:rPr>
              <w:t xml:space="preserve">Required datetime-local picker; validates future trade schedule.</w:t>
            </w:r>
          </w:p>
        </w:tc>
        <w:tc>
          <w:tcPr>
            <w:tcW w:w="3560" w:type="dxa"/>
          </w:tcPr>
          <w:p>
            <w:pPr>
              <w:spacing w:after="40" w:before="40" w:line="276" w:lineRule="auto"/>
            </w:pPr>
            <w:r>
              <w:rPr>
                <w:rFonts w:ascii="Times New Roman" w:hAnsi="Times New Roman"/>
                <w:sz w:val="22"/>
                <w:szCs w:val="22"/>
              </w:rPr>
              <w:t xml:space="preserve">Stored in shippingAddress.meetupTime; guarantees verified inspection.</w:t>
            </w:r>
          </w:p>
        </w:tc>
      </w:tr>
      <w:tr>
        <w:tc>
          <w:tcPr>
            <w:tcW w:w="2200" w:type="dxa"/>
          </w:tcPr>
          <w:p>
            <w:pPr>
              <w:spacing w:after="40" w:before="40" w:line="276" w:lineRule="auto"/>
            </w:pPr>
            <w:r>
              <w:rPr>
                <w:rFonts w:ascii="Times New Roman" w:hAnsi="Times New Roman"/>
                <w:sz w:val="22"/>
                <w:szCs w:val="22"/>
              </w:rPr>
              <w:t xml:space="preserve">Handover OTP Verification</w:t>
            </w:r>
          </w:p>
        </w:tc>
        <w:tc>
          <w:tcPr>
            <w:tcW w:w="3600" w:type="dxa"/>
          </w:tcPr>
          <w:p>
            <w:pPr>
              <w:spacing w:after="40" w:before="40" w:line="276" w:lineRule="auto"/>
            </w:pPr>
            <w:r>
              <w:rPr>
                <w:rFonts w:ascii="Times New Roman" w:hAnsi="Times New Roman"/>
                <w:sz w:val="22"/>
                <w:szCs w:val="22"/>
              </w:rPr>
              <w:t xml:space="preserve">Generates unique 4-digit code displayed to buyer upon checkout.</w:t>
            </w:r>
          </w:p>
        </w:tc>
        <w:tc>
          <w:tcPr>
            <w:tcW w:w="3560" w:type="dxa"/>
          </w:tcPr>
          <w:p>
            <w:pPr>
              <w:spacing w:after="40" w:before="40" w:line="276" w:lineRule="auto"/>
            </w:pPr>
            <w:r>
              <w:rPr>
                <w:rFonts w:ascii="Times New Roman" w:hAnsi="Times New Roman"/>
                <w:sz w:val="22"/>
                <w:szCs w:val="22"/>
              </w:rPr>
              <w:t xml:space="preserve">Stored in order.handoverOtp for physical exchange validation.</w:t>
            </w:r>
          </w:p>
        </w:tc>
      </w:tr>
    </w:tbl>
    <w:p>
      <w:pPr>
        <w:spacing w:after="60" w:before="120" w:line="276" w:lineRule="auto"/>
      </w:pPr>
      <w:r>
        <w:rPr>
          <w:rFonts w:ascii="Times New Roman" w:hAnsi="Times New Roman"/>
          <w:sz w:val="24"/>
          <w:szCs w:val="24"/>
          <w:b/>
          <w:bCs/>
        </w:rPr>
        <w:t xml:space="preserve">4.1.7 Product Listing Form with Academic Syllabus Tagging</w:t>
      </w:r>
    </w:p>
    <w:p>
      <w:pPr>
        <w:jc w:val="both"/>
        <w:spacing w:after="80" w:before="0" w:line="276" w:lineRule="auto"/>
      </w:pPr>
      <w:r>
        <w:rPr>
          <w:rFonts w:ascii="Times New Roman" w:hAnsi="Times New Roman"/>
          <w:sz w:val="24"/>
          <w:szCs w:val="24"/>
        </w:rPr>
        <w:t xml:space="preserve">The Product Listing modal supports product creation, photo uploads, physical condition specification, academic resource vertical selection, department, semester, uppercase course code (e.g., CS201), and campus handover spots. Figure 4.8 presents the live product listing modal with syllabus tagging.</w:t>
      </w:r>
    </w:p>
    <w:p>
      <w:pPr>
        <w:jc w:val="center"/>
        <w:spacing w:after="120" w:before="120"/>
      </w:pPr>
      <w:r>
        <w:drawing>
          <ns1:inline distB="114300" distT="114300" distL="114300" distR="114300">
            <ns1:extent cx="5943600" cy="4127500"/>
            <ns1:effectExtent b="0" l="0" r="0" t="0"/>
            <ns1:docPr id="4" name="image4.jpg"/>
            <a:graphic>
              <a:graphicData uri="http://schemas.openxmlformats.org/drawingml/2006/picture">
                <ns3:pic>
                  <ns3:nvPicPr>
                    <ns3:cNvPr id="0" name="image4.jpg"/>
                    <ns3:cNvPicPr preferRelativeResize="0"/>
                  </ns3:nvPicPr>
                  <ns3:blipFill>
                    <a:blip r:embed="rId20"/>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4.8: Product Listing Form Modal with Academic Syllabus Tagging &amp; Course Codes</w:t>
      </w:r>
    </w:p>
    <w:p>
      <w:pPr>
        <w:spacing w:after="60" w:before="0" w:line="276" w:lineRule="auto"/>
      </w:pPr>
      <w:r>
        <w:rPr>
          <w:rFonts w:ascii="Times New Roman" w:hAnsi="Times New Roman"/>
          <w:sz w:val="24"/>
          <w:szCs w:val="24"/>
          <w:b/>
          <w:bCs/>
        </w:rPr>
        <w:t xml:space="preserve">Table 4.5: Product Listing Form Fields and Academic Validation Rules</w:t>
      </w:r>
    </w:p>
    <w:tbl>
      <w:tblPr>
        <w:tblStyle w:val="Table10"/>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2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3600" w:type="dxa"/>
            <w:shd w:val="clear" w:color="auto" w:fill="F2F2F2"/>
          </w:tcPr>
          <w:p>
            <w:pPr>
              <w:jc w:val="center"/>
              <w:spacing w:after="60" w:before="60" w:line="276" w:lineRule="auto"/>
            </w:pPr>
            <w:r>
              <w:rPr>
                <w:rFonts w:ascii="Times New Roman" w:hAnsi="Times New Roman"/>
                <w:sz w:val="22"/>
                <w:szCs w:val="22"/>
                <w:b/>
                <w:bCs/>
              </w:rPr>
              <w:t xml:space="preserve">Client-Side Validation (React)</w:t>
            </w:r>
          </w:p>
        </w:tc>
        <w:tc>
          <w:tcPr>
            <w:tcW w:w="3560" w:type="dxa"/>
            <w:shd w:val="clear" w:color="auto" w:fill="F2F2F2"/>
          </w:tcPr>
          <w:p>
            <w:pPr>
              <w:jc w:val="center"/>
              <w:spacing w:after="60" w:before="60" w:line="276" w:lineRule="auto"/>
            </w:pPr>
            <w:r>
              <w:rPr>
                <w:rFonts w:ascii="Times New Roman" w:hAnsi="Times New Roman"/>
                <w:sz w:val="22"/>
                <w:szCs w:val="22"/>
                <w:b/>
                <w:bCs/>
              </w:rPr>
              <w:t xml:space="preserve">Server-Side Validation (Mongoose / Express)</w:t>
            </w:r>
          </w:p>
        </w:tc>
      </w:tr>
      <w:tr>
        <w:tc>
          <w:tcPr>
            <w:tcW w:w="2200" w:type="dxa"/>
          </w:tcPr>
          <w:p>
            <w:pPr>
              <w:spacing w:after="40" w:before="40" w:line="276" w:lineRule="auto"/>
            </w:pPr>
            <w:r>
              <w:rPr>
                <w:rFonts w:ascii="Times New Roman" w:hAnsi="Times New Roman"/>
                <w:sz w:val="22"/>
                <w:szCs w:val="22"/>
              </w:rPr>
              <w:t xml:space="preserve">Listing Type</w:t>
            </w:r>
          </w:p>
        </w:tc>
        <w:tc>
          <w:tcPr>
            <w:tcW w:w="3600" w:type="dxa"/>
          </w:tcPr>
          <w:p>
            <w:pPr>
              <w:spacing w:after="40" w:before="40" w:line="276" w:lineRule="auto"/>
            </w:pPr>
            <w:r>
              <w:rPr>
                <w:rFonts w:ascii="Times New Roman" w:hAnsi="Times New Roman"/>
                <w:sz w:val="22"/>
                <w:szCs w:val="22"/>
              </w:rPr>
              <w:t xml:space="preserve">Pill selector: 'buy' (Standard Sale), 'rent' (Rental), 'giveaway' (Free).</w:t>
            </w:r>
          </w:p>
        </w:tc>
        <w:tc>
          <w:tcPr>
            <w:tcW w:w="3560" w:type="dxa"/>
          </w:tcPr>
          <w:p>
            <w:pPr>
              <w:spacing w:after="40" w:before="40" w:line="276" w:lineRule="auto"/>
            </w:pPr>
            <w:r>
              <w:rPr>
                <w:rFonts w:ascii="Times New Roman" w:hAnsi="Times New Roman"/>
                <w:sz w:val="22"/>
                <w:szCs w:val="22"/>
              </w:rPr>
              <w:t xml:space="preserve">Enforces valid enum string; sets price = 0 when listingType is 'giveaway'.</w:t>
            </w:r>
          </w:p>
        </w:tc>
      </w:tr>
      <w:tr>
        <w:tc>
          <w:tcPr>
            <w:tcW w:w="2200" w:type="dxa"/>
          </w:tcPr>
          <w:p>
            <w:pPr>
              <w:spacing w:after="40" w:before="40" w:line="276" w:lineRule="auto"/>
            </w:pPr>
            <w:r>
              <w:rPr>
                <w:rFonts w:ascii="Times New Roman" w:hAnsi="Times New Roman"/>
                <w:sz w:val="22"/>
                <w:szCs w:val="22"/>
              </w:rPr>
              <w:t xml:space="preserve">Academic Vertical</w:t>
            </w:r>
          </w:p>
        </w:tc>
        <w:tc>
          <w:tcPr>
            <w:tcW w:w="3600" w:type="dxa"/>
          </w:tcPr>
          <w:p>
            <w:pPr>
              <w:spacing w:after="40" w:before="40" w:line="276" w:lineRule="auto"/>
            </w:pPr>
            <w:r>
              <w:rPr>
                <w:rFonts w:ascii="Times New Roman" w:hAnsi="Times New Roman"/>
                <w:sz w:val="22"/>
                <w:szCs w:val="22"/>
              </w:rPr>
              <w:t xml:space="preserve">Select buttons: Core Textbook, Notes, PYQs, Lab Manual, Equipment.</w:t>
            </w:r>
          </w:p>
        </w:tc>
        <w:tc>
          <w:tcPr>
            <w:tcW w:w="3560" w:type="dxa"/>
          </w:tcPr>
          <w:p>
            <w:pPr>
              <w:spacing w:after="40" w:before="40" w:line="276" w:lineRule="auto"/>
            </w:pPr>
            <w:r>
              <w:rPr>
                <w:rFonts w:ascii="Times New Roman" w:hAnsi="Times New Roman"/>
                <w:sz w:val="22"/>
                <w:szCs w:val="22"/>
              </w:rPr>
              <w:t xml:space="preserve">Stored in academicType field for structured syllabus filtering.</w:t>
            </w:r>
          </w:p>
        </w:tc>
      </w:tr>
      <w:tr>
        <w:tc>
          <w:tcPr>
            <w:tcW w:w="2200" w:type="dxa"/>
          </w:tcPr>
          <w:p>
            <w:pPr>
              <w:spacing w:after="40" w:before="40" w:line="276" w:lineRule="auto"/>
            </w:pPr>
            <w:r>
              <w:rPr>
                <w:rFonts w:ascii="Times New Roman" w:hAnsi="Times New Roman"/>
                <w:sz w:val="22"/>
                <w:szCs w:val="22"/>
              </w:rPr>
              <w:t xml:space="preserve">Department &amp; Semester</w:t>
            </w:r>
          </w:p>
        </w:tc>
        <w:tc>
          <w:tcPr>
            <w:tcW w:w="3600" w:type="dxa"/>
          </w:tcPr>
          <w:p>
            <w:pPr>
              <w:spacing w:after="40" w:before="40" w:line="276" w:lineRule="auto"/>
            </w:pPr>
            <w:r>
              <w:rPr>
                <w:rFonts w:ascii="Times New Roman" w:hAnsi="Times New Roman"/>
                <w:sz w:val="22"/>
                <w:szCs w:val="22"/>
              </w:rPr>
              <w:t xml:space="preserve">Dropdown selection: Engineering, Biotech, Chem; Semesters 1 to 8.</w:t>
            </w:r>
          </w:p>
        </w:tc>
        <w:tc>
          <w:tcPr>
            <w:tcW w:w="3560" w:type="dxa"/>
          </w:tcPr>
          <w:p>
            <w:pPr>
              <w:spacing w:after="40" w:before="40" w:line="276" w:lineRule="auto"/>
            </w:pPr>
            <w:r>
              <w:rPr>
                <w:rFonts w:ascii="Times New Roman" w:hAnsi="Times New Roman"/>
                <w:sz w:val="22"/>
                <w:szCs w:val="22"/>
              </w:rPr>
              <w:t xml:space="preserve">Validates allowed department strings and numeric semesters 1-8.</w:t>
            </w:r>
          </w:p>
        </w:tc>
      </w:tr>
      <w:tr>
        <w:tc>
          <w:tcPr>
            <w:tcW w:w="2200" w:type="dxa"/>
          </w:tcPr>
          <w:p>
            <w:pPr>
              <w:spacing w:after="40" w:before="40" w:line="276" w:lineRule="auto"/>
            </w:pPr>
            <w:r>
              <w:rPr>
                <w:rFonts w:ascii="Times New Roman" w:hAnsi="Times New Roman"/>
                <w:sz w:val="22"/>
                <w:szCs w:val="22"/>
              </w:rPr>
              <w:t xml:space="preserve">Course Code</w:t>
            </w:r>
          </w:p>
        </w:tc>
        <w:tc>
          <w:tcPr>
            <w:tcW w:w="3600" w:type="dxa"/>
          </w:tcPr>
          <w:p>
            <w:pPr>
              <w:spacing w:after="40" w:before="40" w:line="276" w:lineRule="auto"/>
            </w:pPr>
            <w:r>
              <w:rPr>
                <w:rFonts w:ascii="Times New Roman" w:hAnsi="Times New Roman"/>
                <w:sz w:val="22"/>
                <w:szCs w:val="22"/>
              </w:rPr>
              <w:t xml:space="preserve">Uppercase auto-formatting input (e.g. CS201, BT204, MA101).</w:t>
            </w:r>
          </w:p>
        </w:tc>
        <w:tc>
          <w:tcPr>
            <w:tcW w:w="3560" w:type="dxa"/>
          </w:tcPr>
          <w:p>
            <w:pPr>
              <w:spacing w:after="40" w:before="40" w:line="276" w:lineRule="auto"/>
            </w:pPr>
            <w:r>
              <w:rPr>
                <w:rFonts w:ascii="Times New Roman" w:hAnsi="Times New Roman"/>
                <w:sz w:val="22"/>
                <w:szCs w:val="22"/>
              </w:rPr>
              <w:t xml:space="preserve">Stored as trimmed uppercase string; indexed for syllabus search queries.</w:t>
            </w:r>
          </w:p>
        </w:tc>
      </w:tr>
      <w:tr>
        <w:tc>
          <w:tcPr>
            <w:tcW w:w="2200" w:type="dxa"/>
          </w:tcPr>
          <w:p>
            <w:pPr>
              <w:spacing w:after="40" w:before="40" w:line="276" w:lineRule="auto"/>
            </w:pPr>
            <w:r>
              <w:rPr>
                <w:rFonts w:ascii="Times New Roman" w:hAnsi="Times New Roman"/>
                <w:sz w:val="22"/>
                <w:szCs w:val="22"/>
              </w:rPr>
              <w:t xml:space="preserve">Rental Rates &amp; Deposit</w:t>
            </w:r>
          </w:p>
        </w:tc>
        <w:tc>
          <w:tcPr>
            <w:tcW w:w="3600" w:type="dxa"/>
          </w:tcPr>
          <w:p>
            <w:pPr>
              <w:spacing w:after="40" w:before="40" w:line="276" w:lineRule="auto"/>
            </w:pPr>
            <w:r>
              <w:rPr>
                <w:rFonts w:ascii="Times New Roman" w:hAnsi="Times New Roman"/>
                <w:sz w:val="22"/>
                <w:szCs w:val="22"/>
              </w:rPr>
              <w:t xml:space="preserve">Enabled when type is 'rent'; requires daily rate and deposit amount.</w:t>
            </w:r>
          </w:p>
        </w:tc>
        <w:tc>
          <w:tcPr>
            <w:tcW w:w="3560" w:type="dxa"/>
          </w:tcPr>
          <w:p>
            <w:pPr>
              <w:spacing w:after="40" w:before="40" w:line="276" w:lineRule="auto"/>
            </w:pPr>
            <w:r>
              <w:rPr>
                <w:rFonts w:ascii="Times New Roman" w:hAnsi="Times New Roman"/>
                <w:sz w:val="22"/>
                <w:szCs w:val="22"/>
              </w:rPr>
              <w:t xml:space="preserve">Enforces min: 0 for rentPricePerDay and rentDeposit.</w:t>
            </w:r>
          </w:p>
        </w:tc>
      </w:tr>
      <w:tr>
        <w:tc>
          <w:tcPr>
            <w:tcW w:w="2200" w:type="dxa"/>
          </w:tcPr>
          <w:p>
            <w:pPr>
              <w:spacing w:after="40" w:before="40" w:line="276" w:lineRule="auto"/>
            </w:pPr>
            <w:r>
              <w:rPr>
                <w:rFonts w:ascii="Times New Roman" w:hAnsi="Times New Roman"/>
                <w:sz w:val="22"/>
                <w:szCs w:val="22"/>
              </w:rPr>
              <w:t xml:space="preserve">Campus Handover Spot</w:t>
            </w:r>
          </w:p>
        </w:tc>
        <w:tc>
          <w:tcPr>
            <w:tcW w:w="3600" w:type="dxa"/>
          </w:tcPr>
          <w:p>
            <w:pPr>
              <w:spacing w:after="40" w:before="40" w:line="276" w:lineRule="auto"/>
            </w:pPr>
            <w:r>
              <w:rPr>
                <w:rFonts w:ascii="Times New Roman" w:hAnsi="Times New Roman"/>
                <w:sz w:val="22"/>
                <w:szCs w:val="22"/>
              </w:rPr>
              <w:t xml:space="preserve">Free-form text with suggestions (IAR Central Library, Main Canteen).</w:t>
            </w:r>
          </w:p>
        </w:tc>
        <w:tc>
          <w:tcPr>
            <w:tcW w:w="3560" w:type="dxa"/>
          </w:tcPr>
          <w:p>
            <w:pPr>
              <w:spacing w:after="40" w:before="40" w:line="276" w:lineRule="auto"/>
            </w:pPr>
            <w:r>
              <w:rPr>
                <w:rFonts w:ascii="Times New Roman" w:hAnsi="Times New Roman"/>
                <w:sz w:val="22"/>
                <w:szCs w:val="22"/>
              </w:rPr>
              <w:t xml:space="preserve">Required string field inside product document for exchange spot.</w:t>
            </w:r>
          </w:p>
        </w:tc>
      </w:tr>
    </w:tbl>
    <w:p>
      <w:pPr>
        <w:spacing w:after="60" w:before="120" w:line="276" w:lineRule="auto"/>
      </w:pPr>
      <w:r>
        <w:rPr>
          <w:rFonts w:ascii="Times New Roman" w:hAnsi="Times New Roman"/>
          <w:sz w:val="24"/>
          <w:szCs w:val="24"/>
          <w:b/>
          <w:bCs/>
        </w:rPr>
        <w:t xml:space="preserve">4.1.8 Campus Events &amp; Official Campaigns Portal Layout</w:t>
      </w:r>
    </w:p>
    <w:p>
      <w:pPr>
        <w:jc w:val="both"/>
        <w:spacing w:after="80" w:before="0" w:line="276" w:lineRule="auto"/>
      </w:pPr>
      <w:r>
        <w:rPr>
          <w:rFonts w:ascii="Times New Roman" w:hAnsi="Times New Roman"/>
          <w:sz w:val="24"/>
          <w:szCs w:val="24"/>
        </w:rPr>
        <w:t xml:space="preserve">The Campus Events module facilitates official university event announcements, symposium registrations, and digital delegate pass generation. Students can filter events by category (Tech Fests, Workshops, Sports &amp; Cultural, Campaigns) or registration type (Free RSVP ₹0, Paid Tickets, External Portals). Figure 4.9 illustrates the active campus events portal.</w:t>
      </w:r>
    </w:p>
    <w:p>
      <w:pPr>
        <w:jc w:val="center"/>
        <w:spacing w:after="120" w:before="120"/>
      </w:pPr>
      <w:r>
        <w:drawing>
          <ns1:inline distB="114300" distT="114300" distL="114300" distR="114300">
            <ns1:extent cx="5943600" cy="4127500"/>
            <ns1:effectExtent b="0" l="0" r="0" t="0"/>
            <ns1:docPr id="23" name="image23.jpg"/>
            <a:graphic>
              <a:graphicData uri="http://schemas.openxmlformats.org/drawingml/2006/picture">
                <ns3:pic>
                  <ns3:nvPicPr>
                    <ns3:cNvPr id="0" name="image9.jpg"/>
                    <ns3:cNvPicPr preferRelativeResize="0"/>
                  </ns3:nvPicPr>
                  <ns3:blipFill>
                    <a:blip r:embed="rId23"/>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4.9: Campus Events, Fests &amp; Department Campaigns Discovery Portal</w:t>
      </w:r>
    </w:p>
    <w:p>
      <w:pPr>
        <w:spacing w:after="60" w:before="120" w:line="276" w:lineRule="auto"/>
      </w:pPr>
      <w:r>
        <w:rPr>
          <w:rFonts w:ascii="Times New Roman" w:hAnsi="Times New Roman"/>
          <w:sz w:val="24"/>
          <w:szCs w:val="24"/>
          <w:b/>
          <w:bCs/>
        </w:rPr>
        <w:t xml:space="preserve">4.1.9 User Profile Management &amp; Danger Zone Layout</w:t>
      </w:r>
    </w:p>
    <w:p>
      <w:pPr>
        <w:jc w:val="both"/>
        <w:spacing w:after="80" w:before="0" w:line="276" w:lineRule="auto"/>
      </w:pPr>
      <w:r>
        <w:rPr>
          <w:rFonts w:ascii="Times New Roman" w:hAnsi="Times New Roman"/>
          <w:sz w:val="24"/>
          <w:szCs w:val="24"/>
        </w:rPr>
        <w:t xml:space="preserve">The User Profile module enables students, staff, and administrators to maintain academic identity details, mobile contacts, preferred campus handover spots, track claimed event passes, and manage account security. The Password &amp; Security tab provides a dedicated Danger Zone with Deactivate Account and Delete Account options. Figure 4.10 presents the user profile interface.</w:t>
      </w:r>
    </w:p>
    <w:p>
      <w:pPr>
        <w:jc w:val="center"/>
        <w:spacing w:after="120" w:before="120"/>
      </w:pPr>
      <w:r>
        <w:drawing>
          <ns1:inline distB="114300" distT="114300" distL="114300" distR="114300">
            <ns1:extent cx="5943600" cy="4127500"/>
            <ns1:effectExtent b="0" l="0" r="0" t="0"/>
            <ns1:docPr id="24" name="image24.jpg"/>
            <a:graphic>
              <a:graphicData uri="http://schemas.openxmlformats.org/drawingml/2006/picture">
                <ns3:pic>
                  <ns3:nvPicPr>
                    <ns3:cNvPr id="0" name="image9.jpg"/>
                    <ns3:cNvPicPr preferRelativeResize="0"/>
                  </ns3:nvPicPr>
                  <ns3:blipFill>
                    <a:blip r:embed="rId24"/>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4.10: User Profile Management with Academic ID, Passes &amp; Account Danger Zone</w:t>
      </w:r>
    </w:p>
    <w:p>
      <w:pPr>
        <w:spacing w:after="60" w:before="0" w:line="276" w:lineRule="auto"/>
      </w:pPr>
      <w:r>
        <w:rPr>
          <w:rFonts w:ascii="Times New Roman" w:hAnsi="Times New Roman"/>
          <w:sz w:val="24"/>
          <w:szCs w:val="24"/>
          <w:b/>
          <w:bCs/>
        </w:rPr>
        <w:t xml:space="preserve">Table 4.6: User Profile Management and Danger Zone Validation Rules</w:t>
      </w:r>
    </w:p>
    <w:tbl>
      <w:tblPr>
        <w:tblStyle w:val="Table6"/>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200" w:type="dxa"/>
            <w:shd w:val="clear" w:color="auto" w:fill="F2F2F2"/>
          </w:tcPr>
          <w:p>
            <w:pPr>
              <w:jc w:val="center"/>
              <w:spacing w:after="60" w:before="60" w:line="276" w:lineRule="auto"/>
            </w:pPr>
            <w:r>
              <w:rPr>
                <w:rFonts w:ascii="Times New Roman" w:hAnsi="Times New Roman"/>
                <w:sz w:val="22"/>
                <w:szCs w:val="22"/>
                <w:b/>
                <w:bCs/>
              </w:rPr>
              <w:t xml:space="preserve">Field / Action</w:t>
            </w:r>
          </w:p>
        </w:tc>
        <w:tc>
          <w:tcPr>
            <w:tcW w:w="3600" w:type="dxa"/>
            <w:shd w:val="clear" w:color="auto" w:fill="F2F2F2"/>
          </w:tcPr>
          <w:p>
            <w:pPr>
              <w:jc w:val="center"/>
              <w:spacing w:after="60" w:before="60" w:line="276" w:lineRule="auto"/>
            </w:pPr>
            <w:r>
              <w:rPr>
                <w:rFonts w:ascii="Times New Roman" w:hAnsi="Times New Roman"/>
                <w:sz w:val="22"/>
                <w:szCs w:val="22"/>
                <w:b/>
                <w:bCs/>
              </w:rPr>
              <w:t xml:space="preserve">Client-Side Validation (React)</w:t>
            </w:r>
          </w:p>
        </w:tc>
        <w:tc>
          <w:tcPr>
            <w:tcW w:w="3560" w:type="dxa"/>
            <w:shd w:val="clear" w:color="auto" w:fill="F2F2F2"/>
          </w:tcPr>
          <w:p>
            <w:pPr>
              <w:jc w:val="center"/>
              <w:spacing w:after="60" w:before="60" w:line="276" w:lineRule="auto"/>
            </w:pPr>
            <w:r>
              <w:rPr>
                <w:rFonts w:ascii="Times New Roman" w:hAnsi="Times New Roman"/>
                <w:sz w:val="22"/>
                <w:szCs w:val="22"/>
                <w:b/>
                <w:bCs/>
              </w:rPr>
              <w:t xml:space="preserve">Server-Side Validation (Mongoose / Express)</w:t>
            </w:r>
          </w:p>
        </w:tc>
      </w:tr>
      <w:tr>
        <w:tc>
          <w:tcPr>
            <w:tcW w:w="2200" w:type="dxa"/>
          </w:tcPr>
          <w:p>
            <w:pPr>
              <w:spacing w:after="40" w:before="40" w:line="276" w:lineRule="auto"/>
            </w:pPr>
            <w:r>
              <w:rPr>
                <w:rFonts w:ascii="Times New Roman" w:hAnsi="Times New Roman"/>
                <w:sz w:val="22"/>
                <w:szCs w:val="22"/>
              </w:rPr>
              <w:t xml:space="preserve">Academic &amp; Student ID</w:t>
            </w:r>
          </w:p>
        </w:tc>
        <w:tc>
          <w:tcPr>
            <w:tcW w:w="3600" w:type="dxa"/>
          </w:tcPr>
          <w:p>
            <w:pPr>
              <w:spacing w:after="40" w:before="40" w:line="276" w:lineRule="auto"/>
            </w:pPr>
            <w:r>
              <w:rPr>
                <w:rFonts w:ascii="Times New Roman" w:hAnsi="Times New Roman"/>
                <w:sz w:val="22"/>
                <w:szCs w:val="22"/>
              </w:rPr>
              <w:t xml:space="preserve">Format check (e.g., IAR/XXXXX); locked upon institutional verification.</w:t>
            </w:r>
          </w:p>
        </w:tc>
        <w:tc>
          <w:tcPr>
            <w:tcW w:w="3560" w:type="dxa"/>
          </w:tcPr>
          <w:p>
            <w:pPr>
              <w:spacing w:after="40" w:before="40" w:line="276" w:lineRule="auto"/>
            </w:pPr>
            <w:r>
              <w:rPr>
                <w:rFonts w:ascii="Times New Roman" w:hAnsi="Times New Roman"/>
                <w:sz w:val="22"/>
                <w:szCs w:val="22"/>
              </w:rPr>
              <w:t xml:space="preserve">Updates enrollmentNo field in database; indexed for verification queries.</w:t>
            </w:r>
          </w:p>
        </w:tc>
      </w:tr>
      <w:tr>
        <w:tc>
          <w:tcPr>
            <w:tcW w:w="2200" w:type="dxa"/>
          </w:tcPr>
          <w:p>
            <w:pPr>
              <w:spacing w:after="40" w:before="40" w:line="276" w:lineRule="auto"/>
            </w:pPr>
            <w:r>
              <w:rPr>
                <w:rFonts w:ascii="Times New Roman" w:hAnsi="Times New Roman"/>
                <w:sz w:val="22"/>
                <w:szCs w:val="22"/>
              </w:rPr>
              <w:t xml:space="preserve">Password Change</w:t>
            </w:r>
          </w:p>
        </w:tc>
        <w:tc>
          <w:tcPr>
            <w:tcW w:w="3600" w:type="dxa"/>
          </w:tcPr>
          <w:p>
            <w:pPr>
              <w:spacing w:after="40" w:before="40" w:line="276" w:lineRule="auto"/>
            </w:pPr>
            <w:r>
              <w:rPr>
                <w:rFonts w:ascii="Times New Roman" w:hAnsi="Times New Roman"/>
                <w:sz w:val="22"/>
                <w:szCs w:val="22"/>
              </w:rPr>
              <w:t xml:space="preserve">Requires Current Password; New Password must be &gt;= 6 chars and confirmed.</w:t>
            </w:r>
          </w:p>
        </w:tc>
        <w:tc>
          <w:tcPr>
            <w:tcW w:w="3560" w:type="dxa"/>
          </w:tcPr>
          <w:p>
            <w:pPr>
              <w:spacing w:after="40" w:before="40" w:line="276" w:lineRule="auto"/>
            </w:pPr>
            <w:r>
              <w:rPr>
                <w:rFonts w:ascii="Times New Roman" w:hAnsi="Times New Roman"/>
                <w:sz w:val="22"/>
                <w:szCs w:val="22"/>
              </w:rPr>
              <w:t xml:space="preserve">Bcrypt verification of existing hash; salts and saves updated password.</w:t>
            </w:r>
          </w:p>
        </w:tc>
      </w:tr>
      <w:tr>
        <w:tc>
          <w:tcPr>
            <w:tcW w:w="2200" w:type="dxa"/>
          </w:tcPr>
          <w:p>
            <w:pPr>
              <w:spacing w:after="40" w:before="40" w:line="276" w:lineRule="auto"/>
            </w:pPr>
            <w:r>
              <w:rPr>
                <w:rFonts w:ascii="Times New Roman" w:hAnsi="Times New Roman"/>
                <w:sz w:val="22"/>
                <w:szCs w:val="22"/>
              </w:rPr>
              <w:t xml:space="preserve">Deactivate Account</w:t>
            </w:r>
          </w:p>
        </w:tc>
        <w:tc>
          <w:tcPr>
            <w:tcW w:w="3600" w:type="dxa"/>
          </w:tcPr>
          <w:p>
            <w:pPr>
              <w:spacing w:after="40" w:before="40" w:line="276" w:lineRule="auto"/>
            </w:pPr>
            <w:r>
              <w:rPr>
                <w:rFonts w:ascii="Times New Roman" w:hAnsi="Times New Roman"/>
                <w:sz w:val="22"/>
                <w:szCs w:val="22"/>
              </w:rPr>
              <w:t xml:space="preserve">Prompts confirmation modal; warns active listings will be hidden.</w:t>
            </w:r>
          </w:p>
        </w:tc>
        <w:tc>
          <w:tcPr>
            <w:tcW w:w="3560" w:type="dxa"/>
          </w:tcPr>
          <w:p>
            <w:pPr>
              <w:spacing w:after="40" w:before="40" w:line="276" w:lineRule="auto"/>
            </w:pPr>
            <w:r>
              <w:rPr>
                <w:rFonts w:ascii="Times New Roman" w:hAnsi="Times New Roman"/>
                <w:sz w:val="22"/>
                <w:szCs w:val="22"/>
              </w:rPr>
              <w:t xml:space="preserve">PUT /api/auth/deactivate: Sets user.isDeactivated = true; logs out session.</w:t>
            </w:r>
          </w:p>
        </w:tc>
      </w:tr>
      <w:tr>
        <w:tc>
          <w:tcPr>
            <w:tcW w:w="2200" w:type="dxa"/>
          </w:tcPr>
          <w:p>
            <w:pPr>
              <w:spacing w:after="40" w:before="40" w:line="276" w:lineRule="auto"/>
            </w:pPr>
            <w:r>
              <w:rPr>
                <w:rFonts w:ascii="Times New Roman" w:hAnsi="Times New Roman"/>
                <w:sz w:val="22"/>
                <w:szCs w:val="22"/>
              </w:rPr>
              <w:t xml:space="preserve">Delete Account Permanently</w:t>
            </w:r>
          </w:p>
        </w:tc>
        <w:tc>
          <w:tcPr>
            <w:tcW w:w="3600" w:type="dxa"/>
          </w:tcPr>
          <w:p>
            <w:pPr>
              <w:spacing w:after="40" w:before="40" w:line="276" w:lineRule="auto"/>
            </w:pPr>
            <w:r>
              <w:rPr>
                <w:rFonts w:ascii="Times New Roman" w:hAnsi="Times New Roman"/>
                <w:sz w:val="22"/>
                <w:szCs w:val="22"/>
              </w:rPr>
              <w:t xml:space="preserve">Safety modal requires user to type 'DELETE' in uppercase before enabling.</w:t>
            </w:r>
          </w:p>
        </w:tc>
        <w:tc>
          <w:tcPr>
            <w:tcW w:w="3560" w:type="dxa"/>
          </w:tcPr>
          <w:p>
            <w:pPr>
              <w:spacing w:after="40" w:before="40" w:line="276" w:lineRule="auto"/>
            </w:pPr>
            <w:r>
              <w:rPr>
                <w:rFonts w:ascii="Times New Roman" w:hAnsi="Times New Roman"/>
                <w:sz w:val="22"/>
                <w:szCs w:val="22"/>
              </w:rPr>
              <w:t xml:space="preserve">DELETE /api/auth/delete-account: Cascades removal of user doc &amp; all listings.</w:t>
            </w:r>
          </w:p>
        </w:tc>
      </w:tr>
    </w:tbl>
    <w:p>
      <w:pPr>
        <w:spacing w:after="60" w:before="120" w:line="276" w:lineRule="auto"/>
      </w:pPr>
      <w:r>
        <w:rPr>
          <w:rFonts w:ascii="Times New Roman" w:hAnsi="Times New Roman"/>
          <w:sz w:val="24"/>
          <w:szCs w:val="24"/>
          <w:b/>
          <w:bCs/>
        </w:rPr>
        <w:t xml:space="preserve">4.1.10 Campus Request &amp; Peer Bounty Board Layout</w:t>
      </w:r>
    </w:p>
    <w:p>
      <w:pPr>
        <w:jc w:val="both"/>
        <w:spacing w:after="80" w:before="0" w:line="276" w:lineRule="auto"/>
      </w:pPr>
      <w:r>
        <w:rPr>
          <w:rFonts w:ascii="Times New Roman" w:hAnsi="Times New Roman"/>
          <w:sz w:val="24"/>
          <w:szCs w:val="24"/>
        </w:rPr>
        <w:t xml:space="preserve">The Campus Request and Bounty Board enables students to post urgent requests for academic materials, lab equipment, or textbooks that are currently unavailable in the marketplace. Requesters specify a bounty reward in INR (₹) and a needed-by deadline. Figure 4.11 illustrates the active bounty board.</w:t>
      </w:r>
    </w:p>
    <w:p>
      <w:pPr>
        <w:jc w:val="center"/>
        <w:spacing w:after="120" w:before="120"/>
      </w:pPr>
      <w:r>
        <w:drawing>
          <ns1:inline distB="114300" distT="114300" distL="114300" distR="114300">
            <ns1:extent cx="5943600" cy="4127500"/>
            <ns1:effectExtent b="0" l="0" r="0" t="0"/>
            <ns1:docPr id="25" name="image25.jpg"/>
            <a:graphic>
              <a:graphicData uri="http://schemas.openxmlformats.org/drawingml/2006/picture">
                <ns3:pic>
                  <ns3:nvPicPr>
                    <ns3:cNvPr id="0" name="image9.jpg"/>
                    <ns3:cNvPicPr preferRelativeResize="0"/>
                  </ns3:nvPicPr>
                  <ns3:blipFill>
                    <a:blip r:embed="rId25"/>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4.11: Campus Request &amp; Peer Bounty Board Layout for Academic Supplies</w:t>
      </w:r>
    </w:p>
    <w:p>
      <w:pPr>
        <w:spacing w:after="60" w:before="0" w:line="276" w:lineRule="auto"/>
      </w:pPr>
      <w:r>
        <w:rPr>
          <w:rFonts w:ascii="Times New Roman" w:hAnsi="Times New Roman"/>
          <w:sz w:val="24"/>
          <w:szCs w:val="24"/>
          <w:b/>
          <w:bCs/>
        </w:rPr>
        <w:t xml:space="preserve">Table 4.9: Campus Request &amp; Peer Bounty Board Validation Rules</w:t>
      </w:r>
    </w:p>
    <w:tbl>
      <w:tblPr>
        <w:tblStyle w:val="Table7"/>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2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3600" w:type="dxa"/>
            <w:shd w:val="clear" w:color="auto" w:fill="F2F2F2"/>
          </w:tcPr>
          <w:p>
            <w:pPr>
              <w:jc w:val="center"/>
              <w:spacing w:after="60" w:before="60" w:line="276" w:lineRule="auto"/>
            </w:pPr>
            <w:r>
              <w:rPr>
                <w:rFonts w:ascii="Times New Roman" w:hAnsi="Times New Roman"/>
                <w:sz w:val="22"/>
                <w:szCs w:val="22"/>
                <w:b/>
                <w:bCs/>
              </w:rPr>
              <w:t xml:space="preserve">Client-Side Validation (React)</w:t>
            </w:r>
          </w:p>
        </w:tc>
        <w:tc>
          <w:tcPr>
            <w:tcW w:w="3560" w:type="dxa"/>
            <w:shd w:val="clear" w:color="auto" w:fill="F2F2F2"/>
          </w:tcPr>
          <w:p>
            <w:pPr>
              <w:jc w:val="center"/>
              <w:spacing w:after="60" w:before="60" w:line="276" w:lineRule="auto"/>
            </w:pPr>
            <w:r>
              <w:rPr>
                <w:rFonts w:ascii="Times New Roman" w:hAnsi="Times New Roman"/>
                <w:sz w:val="22"/>
                <w:szCs w:val="22"/>
                <w:b/>
                <w:bCs/>
              </w:rPr>
              <w:t xml:space="preserve">Server-Side Validation (Mongoose / Express)</w:t>
            </w:r>
          </w:p>
        </w:tc>
      </w:tr>
      <w:tr>
        <w:tc>
          <w:tcPr>
            <w:tcW w:w="2200" w:type="dxa"/>
          </w:tcPr>
          <w:p>
            <w:pPr>
              <w:spacing w:after="40" w:before="40" w:line="276" w:lineRule="auto"/>
            </w:pPr>
            <w:r>
              <w:rPr>
                <w:rFonts w:ascii="Times New Roman" w:hAnsi="Times New Roman"/>
                <w:sz w:val="22"/>
                <w:szCs w:val="22"/>
              </w:rPr>
              <w:t xml:space="preserve">Request Title</w:t>
            </w:r>
          </w:p>
        </w:tc>
        <w:tc>
          <w:tcPr>
            <w:tcW w:w="3600" w:type="dxa"/>
          </w:tcPr>
          <w:p>
            <w:pPr>
              <w:spacing w:after="40" w:before="40" w:line="276" w:lineRule="auto"/>
            </w:pPr>
            <w:r>
              <w:rPr>
                <w:rFonts w:ascii="Times New Roman" w:hAnsi="Times New Roman"/>
                <w:sz w:val="22"/>
                <w:szCs w:val="22"/>
              </w:rPr>
              <w:t xml:space="preserve">Required; minimum 3 characters describing needed item.</w:t>
            </w:r>
          </w:p>
        </w:tc>
        <w:tc>
          <w:tcPr>
            <w:tcW w:w="3560" w:type="dxa"/>
          </w:tcPr>
          <w:p>
            <w:pPr>
              <w:spacing w:after="40" w:before="40" w:line="276" w:lineRule="auto"/>
            </w:pPr>
            <w:r>
              <w:rPr>
                <w:rFonts w:ascii="Times New Roman" w:hAnsi="Times New Roman"/>
                <w:sz w:val="22"/>
                <w:szCs w:val="22"/>
              </w:rPr>
              <w:t xml:space="preserve">Mongoose schema required: true, trim: true.</w:t>
            </w:r>
          </w:p>
        </w:tc>
      </w:tr>
      <w:tr>
        <w:tc>
          <w:tcPr>
            <w:tcW w:w="2200" w:type="dxa"/>
          </w:tcPr>
          <w:p>
            <w:pPr>
              <w:spacing w:after="40" w:before="40" w:line="276" w:lineRule="auto"/>
            </w:pPr>
            <w:r>
              <w:rPr>
                <w:rFonts w:ascii="Times New Roman" w:hAnsi="Times New Roman"/>
                <w:sz w:val="22"/>
                <w:szCs w:val="22"/>
              </w:rPr>
              <w:t xml:space="preserve">Reward Bounty (INR)</w:t>
            </w:r>
          </w:p>
        </w:tc>
        <w:tc>
          <w:tcPr>
            <w:tcW w:w="3600" w:type="dxa"/>
          </w:tcPr>
          <w:p>
            <w:pPr>
              <w:spacing w:after="40" w:before="40" w:line="276" w:lineRule="auto"/>
            </w:pPr>
            <w:r>
              <w:rPr>
                <w:rFonts w:ascii="Times New Roman" w:hAnsi="Times New Roman"/>
                <w:sz w:val="22"/>
                <w:szCs w:val="22"/>
              </w:rPr>
              <w:t xml:space="preserve">Required; numeric; minimum 0; accepts student-funded reward.</w:t>
            </w:r>
          </w:p>
        </w:tc>
        <w:tc>
          <w:tcPr>
            <w:tcW w:w="3560" w:type="dxa"/>
          </w:tcPr>
          <w:p>
            <w:pPr>
              <w:spacing w:after="40" w:before="40" w:line="276" w:lineRule="auto"/>
            </w:pPr>
            <w:r>
              <w:rPr>
                <w:rFonts w:ascii="Times New Roman" w:hAnsi="Times New Roman"/>
                <w:sz w:val="22"/>
                <w:szCs w:val="22"/>
              </w:rPr>
              <w:t xml:space="preserve">Validates min: 0, type: Number.</w:t>
            </w:r>
          </w:p>
        </w:tc>
      </w:tr>
      <w:tr>
        <w:tc>
          <w:tcPr>
            <w:tcW w:w="2200" w:type="dxa"/>
          </w:tcPr>
          <w:p>
            <w:pPr>
              <w:spacing w:after="40" w:before="40" w:line="276" w:lineRule="auto"/>
            </w:pPr>
            <w:r>
              <w:rPr>
                <w:rFonts w:ascii="Times New Roman" w:hAnsi="Times New Roman"/>
                <w:sz w:val="22"/>
                <w:szCs w:val="22"/>
              </w:rPr>
              <w:t xml:space="preserve">Needed By Date</w:t>
            </w:r>
          </w:p>
        </w:tc>
        <w:tc>
          <w:tcPr>
            <w:tcW w:w="3600" w:type="dxa"/>
          </w:tcPr>
          <w:p>
            <w:pPr>
              <w:spacing w:after="40" w:before="40" w:line="276" w:lineRule="auto"/>
            </w:pPr>
            <w:r>
              <w:rPr>
                <w:rFonts w:ascii="Times New Roman" w:hAnsi="Times New Roman"/>
                <w:sz w:val="22"/>
                <w:szCs w:val="22"/>
              </w:rPr>
              <w:t xml:space="preserve">Required date picker; client validates future date.</w:t>
            </w:r>
          </w:p>
        </w:tc>
        <w:tc>
          <w:tcPr>
            <w:tcW w:w="3560" w:type="dxa"/>
          </w:tcPr>
          <w:p>
            <w:pPr>
              <w:spacing w:after="40" w:before="40" w:line="276" w:lineRule="auto"/>
            </w:pPr>
            <w:r>
              <w:rPr>
                <w:rFonts w:ascii="Times New Roman" w:hAnsi="Times New Roman"/>
                <w:sz w:val="22"/>
                <w:szCs w:val="22"/>
              </w:rPr>
              <w:t xml:space="preserve">Validates date &gt;= current timestamp.</w:t>
            </w:r>
          </w:p>
        </w:tc>
      </w:tr>
      <w:tr>
        <w:tc>
          <w:tcPr>
            <w:tcW w:w="2200" w:type="dxa"/>
          </w:tcPr>
          <w:p>
            <w:pPr>
              <w:spacing w:after="40" w:before="40" w:line="276" w:lineRule="auto"/>
            </w:pPr>
            <w:r>
              <w:rPr>
                <w:rFonts w:ascii="Times New Roman" w:hAnsi="Times New Roman"/>
                <w:sz w:val="22"/>
                <w:szCs w:val="22"/>
              </w:rPr>
              <w:t xml:space="preserve">Course Code</w:t>
            </w:r>
          </w:p>
        </w:tc>
        <w:tc>
          <w:tcPr>
            <w:tcW w:w="3600" w:type="dxa"/>
          </w:tcPr>
          <w:p>
            <w:pPr>
              <w:spacing w:after="40" w:before="40" w:line="276" w:lineRule="auto"/>
            </w:pPr>
            <w:r>
              <w:rPr>
                <w:rFonts w:ascii="Times New Roman" w:hAnsi="Times New Roman"/>
                <w:sz w:val="22"/>
                <w:szCs w:val="22"/>
              </w:rPr>
              <w:t xml:space="preserve">Optional uppercase course identifier (e.g. CS201, ME102).</w:t>
            </w:r>
          </w:p>
        </w:tc>
        <w:tc>
          <w:tcPr>
            <w:tcW w:w="3560" w:type="dxa"/>
          </w:tcPr>
          <w:p>
            <w:pPr>
              <w:spacing w:after="40" w:before="40" w:line="276" w:lineRule="auto"/>
            </w:pPr>
            <w:r>
              <w:rPr>
                <w:rFonts w:ascii="Times New Roman" w:hAnsi="Times New Roman"/>
                <w:sz w:val="22"/>
                <w:szCs w:val="22"/>
              </w:rPr>
              <w:t xml:space="preserve">Stored as optional trimmed string.</w:t>
            </w:r>
          </w:p>
        </w:tc>
      </w:tr>
      <w:tr>
        <w:tc>
          <w:tcPr>
            <w:tcW w:w="2200" w:type="dxa"/>
          </w:tcPr>
          <w:p>
            <w:pPr>
              <w:spacing w:after="40" w:before="40" w:line="276" w:lineRule="auto"/>
            </w:pPr>
            <w:r>
              <w:rPr>
                <w:rFonts w:ascii="Times New Roman" w:hAnsi="Times New Roman"/>
                <w:sz w:val="22"/>
                <w:szCs w:val="22"/>
              </w:rPr>
              <w:t xml:space="preserve">Contact Phone</w:t>
            </w:r>
          </w:p>
        </w:tc>
        <w:tc>
          <w:tcPr>
            <w:tcW w:w="3600" w:type="dxa"/>
          </w:tcPr>
          <w:p>
            <w:pPr>
              <w:spacing w:after="40" w:before="40" w:line="276" w:lineRule="auto"/>
            </w:pPr>
            <w:r>
              <w:rPr>
                <w:rFonts w:ascii="Times New Roman" w:hAnsi="Times New Roman"/>
                <w:sz w:val="22"/>
                <w:szCs w:val="22"/>
              </w:rPr>
              <w:t xml:space="preserve">Required 10-digit mobile number for direct peer calling.</w:t>
            </w:r>
          </w:p>
        </w:tc>
        <w:tc>
          <w:tcPr>
            <w:tcW w:w="3560" w:type="dxa"/>
          </w:tcPr>
          <w:p>
            <w:pPr>
              <w:spacing w:after="40" w:before="40" w:line="276" w:lineRule="auto"/>
            </w:pPr>
            <w:r>
              <w:rPr>
                <w:rFonts w:ascii="Times New Roman" w:hAnsi="Times New Roman"/>
                <w:sz w:val="22"/>
                <w:szCs w:val="22"/>
              </w:rPr>
              <w:t xml:space="preserve">Validates numeric phone string; exposed only on board.</w:t>
            </w:r>
          </w:p>
        </w:tc>
      </w:tr>
    </w:tbl>
    <w:p>
      <w:pPr>
        <w:spacing w:after="60" w:before="120" w:line="276" w:lineRule="auto"/>
      </w:pPr>
      <w:r>
        <w:rPr>
          <w:rFonts w:ascii="Times New Roman" w:hAnsi="Times New Roman"/>
          <w:sz w:val="24"/>
          <w:szCs w:val="24"/>
          <w:b/>
          <w:bCs/>
        </w:rPr>
        <w:t xml:space="preserve">4.1.11 Campus Lost &amp; Found Registry Layout</w:t>
      </w:r>
    </w:p>
    <w:p>
      <w:pPr>
        <w:jc w:val="both"/>
        <w:spacing w:after="80" w:before="0" w:line="276" w:lineRule="auto"/>
      </w:pPr>
      <w:r>
        <w:rPr>
          <w:rFonts w:ascii="Times New Roman" w:hAnsi="Times New Roman"/>
          <w:sz w:val="24"/>
          <w:szCs w:val="24"/>
        </w:rPr>
        <w:t xml:space="preserve">The Campus Lost &amp; Found module centralizes reporting for misplaced student items, textbooks, calculators, and personal belongings. The submission form supports direct drag-and-drop image uploads for immediate visual identification. Figure 4.12 presents the live registry.</w:t>
      </w:r>
    </w:p>
    <w:p>
      <w:pPr>
        <w:jc w:val="center"/>
        <w:spacing w:after="120" w:before="120"/>
      </w:pPr>
      <w:r>
        <w:drawing>
          <ns1:inline distB="114300" distT="114300" distL="114300" distR="114300">
            <ns1:extent cx="5943600" cy="4127500"/>
            <ns1:effectExtent b="0" l="0" r="0" t="0"/>
            <ns1:docPr id="26" name="image26.jpg"/>
            <a:graphic>
              <a:graphicData uri="http://schemas.openxmlformats.org/drawingml/2006/picture">
                <ns3:pic>
                  <ns3:nvPicPr>
                    <ns3:cNvPr id="0" name="image9.jpg"/>
                    <ns3:cNvPicPr preferRelativeResize="0"/>
                  </ns3:nvPicPr>
                  <ns3:blipFill>
                    <a:blip r:embed="rId26"/>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4.12: Campus Lost &amp; Found Registry Layout with Drag &amp; Drop Photo Upload</w:t>
      </w:r>
    </w:p>
    <w:p>
      <w:pPr>
        <w:spacing w:after="60" w:before="0" w:line="276" w:lineRule="auto"/>
      </w:pPr>
      <w:r>
        <w:rPr>
          <w:rFonts w:ascii="Times New Roman" w:hAnsi="Times New Roman"/>
          <w:sz w:val="24"/>
          <w:szCs w:val="24"/>
          <w:b/>
          <w:bCs/>
        </w:rPr>
        <w:t xml:space="preserve">Table 4.10: Campus Lost and Found Form Fields &amp; Upload Constraints</w:t>
      </w:r>
    </w:p>
    <w:tbl>
      <w:tblPr>
        <w:tblStyle w:val="Table8"/>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2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3600" w:type="dxa"/>
            <w:shd w:val="clear" w:color="auto" w:fill="F2F2F2"/>
          </w:tcPr>
          <w:p>
            <w:pPr>
              <w:jc w:val="center"/>
              <w:spacing w:after="60" w:before="60" w:line="276" w:lineRule="auto"/>
            </w:pPr>
            <w:r>
              <w:rPr>
                <w:rFonts w:ascii="Times New Roman" w:hAnsi="Times New Roman"/>
                <w:sz w:val="22"/>
                <w:szCs w:val="22"/>
                <w:b/>
                <w:bCs/>
              </w:rPr>
              <w:t xml:space="preserve">Client-Side Validation (React)</w:t>
            </w:r>
          </w:p>
        </w:tc>
        <w:tc>
          <w:tcPr>
            <w:tcW w:w="3560" w:type="dxa"/>
            <w:shd w:val="clear" w:color="auto" w:fill="F2F2F2"/>
          </w:tcPr>
          <w:p>
            <w:pPr>
              <w:jc w:val="center"/>
              <w:spacing w:after="60" w:before="60" w:line="276" w:lineRule="auto"/>
            </w:pPr>
            <w:r>
              <w:rPr>
                <w:rFonts w:ascii="Times New Roman" w:hAnsi="Times New Roman"/>
                <w:sz w:val="22"/>
                <w:szCs w:val="22"/>
                <w:b/>
                <w:bCs/>
              </w:rPr>
              <w:t xml:space="preserve">Server-Side Validation (Mongoose / Express)</w:t>
            </w:r>
          </w:p>
        </w:tc>
      </w:tr>
      <w:tr>
        <w:tc>
          <w:tcPr>
            <w:tcW w:w="2200" w:type="dxa"/>
          </w:tcPr>
          <w:p>
            <w:pPr>
              <w:spacing w:after="40" w:before="40" w:line="276" w:lineRule="auto"/>
            </w:pPr>
            <w:r>
              <w:rPr>
                <w:rFonts w:ascii="Times New Roman" w:hAnsi="Times New Roman"/>
                <w:sz w:val="22"/>
                <w:szCs w:val="22"/>
              </w:rPr>
              <w:t xml:space="preserve">Item Type</w:t>
            </w:r>
          </w:p>
        </w:tc>
        <w:tc>
          <w:tcPr>
            <w:tcW w:w="3600" w:type="dxa"/>
          </w:tcPr>
          <w:p>
            <w:pPr>
              <w:spacing w:after="40" w:before="40" w:line="276" w:lineRule="auto"/>
            </w:pPr>
            <w:r>
              <w:rPr>
                <w:rFonts w:ascii="Times New Roman" w:hAnsi="Times New Roman"/>
                <w:sz w:val="22"/>
                <w:szCs w:val="22"/>
              </w:rPr>
              <w:t xml:space="preserve">Radio selector: 'lost' or 'found'.</w:t>
            </w:r>
          </w:p>
        </w:tc>
        <w:tc>
          <w:tcPr>
            <w:tcW w:w="3560" w:type="dxa"/>
          </w:tcPr>
          <w:p>
            <w:pPr>
              <w:spacing w:after="40" w:before="40" w:line="276" w:lineRule="auto"/>
            </w:pPr>
            <w:r>
              <w:rPr>
                <w:rFonts w:ascii="Times New Roman" w:hAnsi="Times New Roman"/>
                <w:sz w:val="22"/>
                <w:szCs w:val="22"/>
              </w:rPr>
              <w:t xml:space="preserve">Validates against enum: ['lost', 'found'].</w:t>
            </w:r>
          </w:p>
        </w:tc>
      </w:tr>
      <w:tr>
        <w:tc>
          <w:tcPr>
            <w:tcW w:w="2200" w:type="dxa"/>
          </w:tcPr>
          <w:p>
            <w:pPr>
              <w:spacing w:after="40" w:before="40" w:line="276" w:lineRule="auto"/>
            </w:pPr>
            <w:r>
              <w:rPr>
                <w:rFonts w:ascii="Times New Roman" w:hAnsi="Times New Roman"/>
                <w:sz w:val="22"/>
                <w:szCs w:val="22"/>
              </w:rPr>
              <w:t xml:space="preserve">Title &amp; Category</w:t>
            </w:r>
          </w:p>
        </w:tc>
        <w:tc>
          <w:tcPr>
            <w:tcW w:w="3600" w:type="dxa"/>
          </w:tcPr>
          <w:p>
            <w:pPr>
              <w:spacing w:after="40" w:before="40" w:line="276" w:lineRule="auto"/>
            </w:pPr>
            <w:r>
              <w:rPr>
                <w:rFonts w:ascii="Times New Roman" w:hAnsi="Times New Roman"/>
                <w:sz w:val="22"/>
                <w:szCs w:val="22"/>
              </w:rPr>
              <w:t xml:space="preserve">Required item title and category dropdown (Electronics, Keys, Textbooks).</w:t>
            </w:r>
          </w:p>
        </w:tc>
        <w:tc>
          <w:tcPr>
            <w:tcW w:w="3560" w:type="dxa"/>
          </w:tcPr>
          <w:p>
            <w:pPr>
              <w:spacing w:after="40" w:before="40" w:line="276" w:lineRule="auto"/>
            </w:pPr>
            <w:r>
              <w:rPr>
                <w:rFonts w:ascii="Times New Roman" w:hAnsi="Times New Roman"/>
                <w:sz w:val="22"/>
                <w:szCs w:val="22"/>
              </w:rPr>
              <w:t xml:space="preserve">Schema required: true; validates category enum.</w:t>
            </w:r>
          </w:p>
        </w:tc>
      </w:tr>
      <w:tr>
        <w:tc>
          <w:tcPr>
            <w:tcW w:w="2200" w:type="dxa"/>
          </w:tcPr>
          <w:p>
            <w:pPr>
              <w:spacing w:after="40" w:before="40" w:line="276" w:lineRule="auto"/>
            </w:pPr>
            <w:r>
              <w:rPr>
                <w:rFonts w:ascii="Times New Roman" w:hAnsi="Times New Roman"/>
                <w:sz w:val="22"/>
                <w:szCs w:val="22"/>
              </w:rPr>
              <w:t xml:space="preserve">Campus Venue Spot</w:t>
            </w:r>
          </w:p>
        </w:tc>
        <w:tc>
          <w:tcPr>
            <w:tcW w:w="3600" w:type="dxa"/>
          </w:tcPr>
          <w:p>
            <w:pPr>
              <w:spacing w:after="40" w:before="40" w:line="276" w:lineRule="auto"/>
            </w:pPr>
            <w:r>
              <w:rPr>
                <w:rFonts w:ascii="Times New Roman" w:hAnsi="Times New Roman"/>
                <w:sz w:val="22"/>
                <w:szCs w:val="22"/>
              </w:rPr>
              <w:t xml:space="preserve">Required text field detailing specific spot (Library, Canteen, Block A).</w:t>
            </w:r>
          </w:p>
        </w:tc>
        <w:tc>
          <w:tcPr>
            <w:tcW w:w="3560" w:type="dxa"/>
          </w:tcPr>
          <w:p>
            <w:pPr>
              <w:spacing w:after="40" w:before="40" w:line="276" w:lineRule="auto"/>
            </w:pPr>
            <w:r>
              <w:rPr>
                <w:rFonts w:ascii="Times New Roman" w:hAnsi="Times New Roman"/>
                <w:sz w:val="22"/>
                <w:szCs w:val="22"/>
              </w:rPr>
              <w:t xml:space="preserve">Schema required: true; trimmed string.</w:t>
            </w:r>
          </w:p>
        </w:tc>
      </w:tr>
      <w:tr>
        <w:tc>
          <w:tcPr>
            <w:tcW w:w="2200" w:type="dxa"/>
          </w:tcPr>
          <w:p>
            <w:pPr>
              <w:spacing w:after="40" w:before="40" w:line="276" w:lineRule="auto"/>
            </w:pPr>
            <w:r>
              <w:rPr>
                <w:rFonts w:ascii="Times New Roman" w:hAnsi="Times New Roman"/>
                <w:sz w:val="22"/>
                <w:szCs w:val="22"/>
              </w:rPr>
              <w:t xml:space="preserve">Drag &amp; Drop Photo</w:t>
            </w:r>
          </w:p>
        </w:tc>
        <w:tc>
          <w:tcPr>
            <w:tcW w:w="3600" w:type="dxa"/>
          </w:tcPr>
          <w:p>
            <w:pPr>
              <w:spacing w:after="40" w:before="40" w:line="276" w:lineRule="auto"/>
            </w:pPr>
            <w:r>
              <w:rPr>
                <w:rFonts w:ascii="Times New Roman" w:hAnsi="Times New Roman"/>
                <w:sz w:val="22"/>
                <w:szCs w:val="22"/>
              </w:rPr>
              <w:t xml:space="preserve">HTML5 drag &amp; drop supporting PNG/JPG/WebP; displays instant preview.</w:t>
            </w:r>
          </w:p>
        </w:tc>
        <w:tc>
          <w:tcPr>
            <w:tcW w:w="3560" w:type="dxa"/>
          </w:tcPr>
          <w:p>
            <w:pPr>
              <w:spacing w:after="40" w:before="40" w:line="276" w:lineRule="auto"/>
            </w:pPr>
            <w:r>
              <w:rPr>
                <w:rFonts w:ascii="Times New Roman" w:hAnsi="Times New Roman"/>
                <w:sz w:val="22"/>
                <w:szCs w:val="22"/>
              </w:rPr>
              <w:t xml:space="preserve">Accepts image data URL / file string; validates file format.</w:t>
            </w:r>
          </w:p>
        </w:tc>
      </w:tr>
      <w:tr>
        <w:tc>
          <w:tcPr>
            <w:tcW w:w="2200" w:type="dxa"/>
          </w:tcPr>
          <w:p>
            <w:pPr>
              <w:spacing w:after="40" w:before="40" w:line="276" w:lineRule="auto"/>
            </w:pPr>
            <w:r>
              <w:rPr>
                <w:rFonts w:ascii="Times New Roman" w:hAnsi="Times New Roman"/>
                <w:sz w:val="22"/>
                <w:szCs w:val="22"/>
              </w:rPr>
              <w:t xml:space="preserve">Contact Phone</w:t>
            </w:r>
          </w:p>
        </w:tc>
        <w:tc>
          <w:tcPr>
            <w:tcW w:w="3600" w:type="dxa"/>
          </w:tcPr>
          <w:p>
            <w:pPr>
              <w:spacing w:after="40" w:before="40" w:line="276" w:lineRule="auto"/>
            </w:pPr>
            <w:r>
              <w:rPr>
                <w:rFonts w:ascii="Times New Roman" w:hAnsi="Times New Roman"/>
                <w:sz w:val="22"/>
                <w:szCs w:val="22"/>
              </w:rPr>
              <w:t xml:space="preserve">Required 10-digit phone number for recovery coordination.</w:t>
            </w:r>
          </w:p>
        </w:tc>
        <w:tc>
          <w:tcPr>
            <w:tcW w:w="3560" w:type="dxa"/>
          </w:tcPr>
          <w:p>
            <w:pPr>
              <w:spacing w:after="40" w:before="40" w:line="276" w:lineRule="auto"/>
            </w:pPr>
            <w:r>
              <w:rPr>
                <w:rFonts w:ascii="Times New Roman" w:hAnsi="Times New Roman"/>
                <w:sz w:val="22"/>
                <w:szCs w:val="22"/>
              </w:rPr>
              <w:t xml:space="preserve">Schema required: true; stored for verified student lookup.</w:t>
            </w:r>
          </w:p>
        </w:tc>
      </w:tr>
    </w:tbl>
    <w:p>
      <w:pPr>
        <w:spacing w:after="60" w:before="120" w:line="276" w:lineRule="auto"/>
      </w:pPr>
      <w:r>
        <w:rPr>
          <w:rFonts w:ascii="Times New Roman" w:hAnsi="Times New Roman"/>
          <w:sz w:val="24"/>
          <w:szCs w:val="24"/>
          <w:b/>
          <w:bCs/>
        </w:rPr>
        <w:t xml:space="preserve">4.1.12 AI Fair-Price Suggestion Engine Interface</w:t>
      </w:r>
    </w:p>
    <w:p>
      <w:pPr>
        <w:jc w:val="both"/>
        <w:spacing w:after="80" w:before="0" w:line="276" w:lineRule="auto"/>
      </w:pPr>
      <w:r>
        <w:rPr>
          <w:rFonts w:ascii="Times New Roman" w:hAnsi="Times New Roman"/>
          <w:sz w:val="24"/>
          <w:szCs w:val="24"/>
        </w:rPr>
        <w:t xml:space="preserve">The AI Fair-Price Suggestion Engine assists student sellers in pricing second-hand educational items equitably. It prompts for the original retail purchase cost and calculates a realistic market resale value using empirical wear deductions bounded between 10% and 40%. Figure 4.13 illustrates the live AI pricing engine interface.</w:t>
      </w:r>
    </w:p>
    <w:p>
      <w:pPr>
        <w:jc w:val="center"/>
        <w:spacing w:after="120" w:before="120"/>
      </w:pPr>
      <w:r>
        <w:drawing>
          <ns1:inline distB="114300" distT="114300" distL="114300" distR="114300">
            <ns1:extent cx="5943600" cy="4127500"/>
            <ns1:effectExtent b="0" l="0" r="0" t="0"/>
            <ns1:docPr id="27" name="image27.jpg"/>
            <a:graphic>
              <a:graphicData uri="http://schemas.openxmlformats.org/drawingml/2006/picture">
                <ns3:pic>
                  <ns3:nvPicPr>
                    <ns3:cNvPr id="0" name="image9.jpg"/>
                    <ns3:cNvPicPr preferRelativeResize="0"/>
                  </ns3:nvPicPr>
                  <ns3:blipFill>
                    <a:blip r:embed="rId27"/>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4.13: AI Fair-Price Suggestion Engine Interface with Usage Depreciation Valuation</w:t>
      </w:r>
    </w:p>
    <w:p>
      <w:pPr>
        <w:spacing w:after="60" w:before="0" w:line="276" w:lineRule="auto"/>
      </w:pPr>
      <w:r>
        <w:rPr>
          <w:rFonts w:ascii="Times New Roman" w:hAnsi="Times New Roman"/>
          <w:sz w:val="24"/>
          <w:szCs w:val="24"/>
          <w:b/>
          <w:bCs/>
        </w:rPr>
        <w:t xml:space="preserve">Table 4.11: AI Fair-Price Suggestion Engine Valuation Parameters &amp; Reduction Bounds</w:t>
      </w:r>
    </w:p>
    <w:tbl>
      <w:tblPr>
        <w:tblStyle w:val="Table9"/>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200" w:type="dxa"/>
            <w:shd w:val="clear" w:color="auto" w:fill="F2F2F2"/>
          </w:tcPr>
          <w:p>
            <w:pPr>
              <w:jc w:val="center"/>
              <w:spacing w:after="60" w:before="60" w:line="276" w:lineRule="auto"/>
            </w:pPr>
            <w:r>
              <w:rPr>
                <w:rFonts w:ascii="Times New Roman" w:hAnsi="Times New Roman"/>
                <w:sz w:val="22"/>
                <w:szCs w:val="22"/>
                <w:b/>
                <w:bCs/>
              </w:rPr>
              <w:t xml:space="preserve">Condition State</w:t>
            </w:r>
          </w:p>
        </w:tc>
        <w:tc>
          <w:tcPr>
            <w:tcW w:w="2400" w:type="dxa"/>
            <w:shd w:val="clear" w:color="auto" w:fill="F2F2F2"/>
          </w:tcPr>
          <w:p>
            <w:pPr>
              <w:jc w:val="center"/>
              <w:spacing w:after="60" w:before="60" w:line="276" w:lineRule="auto"/>
            </w:pPr>
            <w:r>
              <w:rPr>
                <w:rFonts w:ascii="Times New Roman" w:hAnsi="Times New Roman"/>
                <w:sz w:val="22"/>
                <w:szCs w:val="22"/>
                <w:b/>
                <w:bCs/>
              </w:rPr>
              <w:t xml:space="preserve">Wear Deduction %</w:t>
            </w:r>
          </w:p>
        </w:tc>
        <w:tc>
          <w:tcPr>
            <w:tcW w:w="4760" w:type="dxa"/>
            <w:shd w:val="clear" w:color="auto" w:fill="F2F2F2"/>
          </w:tcPr>
          <w:p>
            <w:pPr>
              <w:jc w:val="center"/>
              <w:spacing w:after="60" w:before="60" w:line="276" w:lineRule="auto"/>
            </w:pPr>
            <w:r>
              <w:rPr>
                <w:rFonts w:ascii="Times New Roman" w:hAnsi="Times New Roman"/>
                <w:sz w:val="22"/>
                <w:szCs w:val="22"/>
                <w:b/>
                <w:bCs/>
              </w:rPr>
              <w:t xml:space="preserve">Valuation Rationale &amp; Formula</w:t>
            </w:r>
          </w:p>
        </w:tc>
      </w:tr>
      <w:tr>
        <w:tc>
          <w:tcPr>
            <w:tcW w:w="2200" w:type="dxa"/>
          </w:tcPr>
          <w:p>
            <w:pPr>
              <w:spacing w:after="40" w:before="40" w:line="276" w:lineRule="auto"/>
            </w:pPr>
            <w:r>
              <w:rPr>
                <w:rFonts w:ascii="Times New Roman" w:hAnsi="Times New Roman"/>
                <w:sz w:val="22"/>
                <w:szCs w:val="22"/>
              </w:rPr>
              <w:t xml:space="preserve">Brand New</w:t>
            </w:r>
          </w:p>
        </w:tc>
        <w:tc>
          <w:tcPr>
            <w:tcW w:w="2400" w:type="dxa"/>
          </w:tcPr>
          <w:p>
            <w:pPr>
              <w:spacing w:after="40" w:before="40" w:line="276" w:lineRule="auto"/>
            </w:pPr>
            <w:r>
              <w:rPr>
                <w:rFonts w:ascii="Times New Roman" w:hAnsi="Times New Roman"/>
                <w:sz w:val="22"/>
                <w:szCs w:val="22"/>
              </w:rPr>
              <w:t xml:space="preserve">10% Reduction</w:t>
            </w:r>
          </w:p>
        </w:tc>
        <w:tc>
          <w:tcPr>
            <w:tcW w:w="4760" w:type="dxa"/>
          </w:tcPr>
          <w:p>
            <w:pPr>
              <w:spacing w:after="40" w:before="40" w:line="276" w:lineRule="auto"/>
            </w:pPr>
            <w:r>
              <w:rPr>
                <w:rFonts w:ascii="Times New Roman" w:hAnsi="Times New Roman"/>
                <w:sz w:val="22"/>
                <w:szCs w:val="22"/>
              </w:rPr>
              <w:t xml:space="preserve">Unopened / unused packaging; formula: Fair Price = Original Price * 0.90.</w:t>
            </w:r>
          </w:p>
        </w:tc>
      </w:tr>
      <w:tr>
        <w:tc>
          <w:tcPr>
            <w:tcW w:w="2200" w:type="dxa"/>
          </w:tcPr>
          <w:p>
            <w:pPr>
              <w:spacing w:after="40" w:before="40" w:line="276" w:lineRule="auto"/>
            </w:pPr>
            <w:r>
              <w:rPr>
                <w:rFonts w:ascii="Times New Roman" w:hAnsi="Times New Roman"/>
                <w:sz w:val="22"/>
                <w:szCs w:val="22"/>
              </w:rPr>
              <w:t xml:space="preserve">Like New</w:t>
            </w:r>
          </w:p>
        </w:tc>
        <w:tc>
          <w:tcPr>
            <w:tcW w:w="2400" w:type="dxa"/>
          </w:tcPr>
          <w:p>
            <w:pPr>
              <w:spacing w:after="40" w:before="40" w:line="276" w:lineRule="auto"/>
            </w:pPr>
            <w:r>
              <w:rPr>
                <w:rFonts w:ascii="Times New Roman" w:hAnsi="Times New Roman"/>
                <w:sz w:val="22"/>
                <w:szCs w:val="22"/>
              </w:rPr>
              <w:t xml:space="preserve">20% Reduction</w:t>
            </w:r>
          </w:p>
        </w:tc>
        <w:tc>
          <w:tcPr>
            <w:tcW w:w="4760" w:type="dxa"/>
          </w:tcPr>
          <w:p>
            <w:pPr>
              <w:spacing w:after="40" w:before="40" w:line="276" w:lineRule="auto"/>
            </w:pPr>
            <w:r>
              <w:rPr>
                <w:rFonts w:ascii="Times New Roman" w:hAnsi="Times New Roman"/>
                <w:sz w:val="22"/>
                <w:szCs w:val="22"/>
              </w:rPr>
              <w:t xml:space="preserve">Minor inspection wear, no marks or damage; formula: Fair Price = Original Price * 0.80.</w:t>
            </w:r>
          </w:p>
        </w:tc>
      </w:tr>
      <w:tr>
        <w:tc>
          <w:tcPr>
            <w:tcW w:w="2200" w:type="dxa"/>
          </w:tcPr>
          <w:p>
            <w:pPr>
              <w:jc w:val="center"/>
              <w:spacing w:after="40" w:before="40" w:line="276" w:lineRule="auto"/>
            </w:pPr>
            <w:r>
              <w:rPr>
                <w:rFonts w:ascii="Times New Roman" w:hAnsi="Times New Roman"/>
                <w:sz w:val="22"/>
                <w:szCs w:val="22"/>
              </w:rPr>
              <w:t xml:space="preserve">Good</w:t>
            </w:r>
          </w:p>
        </w:tc>
        <w:tc>
          <w:tcPr>
            <w:tcW w:w="2400" w:type="dxa"/>
          </w:tcPr>
          <w:p>
            <w:pPr>
              <w:spacing w:after="40" w:before="40" w:line="276" w:lineRule="auto"/>
            </w:pPr>
            <w:r>
              <w:rPr>
                <w:rFonts w:ascii="Times New Roman" w:hAnsi="Times New Roman"/>
                <w:sz w:val="22"/>
                <w:szCs w:val="22"/>
              </w:rPr>
              <w:t xml:space="preserve">30% Reduction</w:t>
            </w:r>
          </w:p>
        </w:tc>
        <w:tc>
          <w:tcPr>
            <w:tcW w:w="4760" w:type="dxa"/>
          </w:tcPr>
          <w:p>
            <w:pPr>
              <w:spacing w:after="40" w:before="40" w:line="276" w:lineRule="auto"/>
            </w:pPr>
            <w:r>
              <w:rPr>
                <w:rFonts w:ascii="Times New Roman" w:hAnsi="Times New Roman"/>
                <w:sz w:val="22"/>
                <w:szCs w:val="22"/>
              </w:rPr>
              <w:t xml:space="preserve">Standard semester usage, highlighted text, clean binding; formula: Fair Price = Original Price * 0.70.</w:t>
            </w:r>
          </w:p>
        </w:tc>
      </w:tr>
      <w:tr>
        <w:tc>
          <w:tcPr>
            <w:tcW w:w="2200" w:type="dxa"/>
          </w:tcPr>
          <w:p>
            <w:pPr>
              <w:jc w:val="center"/>
              <w:spacing w:after="40" w:before="40" w:line="276" w:lineRule="auto"/>
            </w:pPr>
            <w:r>
              <w:rPr>
                <w:rFonts w:ascii="Times New Roman" w:hAnsi="Times New Roman"/>
                <w:sz w:val="22"/>
                <w:szCs w:val="22"/>
              </w:rPr>
              <w:t xml:space="preserve">Fair</w:t>
            </w:r>
          </w:p>
        </w:tc>
        <w:tc>
          <w:tcPr>
            <w:tcW w:w="2400" w:type="dxa"/>
          </w:tcPr>
          <w:p>
            <w:pPr>
              <w:spacing w:after="40" w:before="40" w:line="276" w:lineRule="auto"/>
            </w:pPr>
            <w:r>
              <w:rPr>
                <w:rFonts w:ascii="Times New Roman" w:hAnsi="Times New Roman"/>
                <w:sz w:val="22"/>
                <w:szCs w:val="22"/>
              </w:rPr>
              <w:t xml:space="preserve">40% Reduction</w:t>
            </w:r>
          </w:p>
        </w:tc>
        <w:tc>
          <w:tcPr>
            <w:tcW w:w="4760" w:type="dxa"/>
          </w:tcPr>
          <w:p>
            <w:pPr>
              <w:spacing w:after="40" w:before="40" w:line="276" w:lineRule="auto"/>
            </w:pPr>
            <w:r>
              <w:rPr>
                <w:rFonts w:ascii="Times New Roman" w:hAnsi="Times New Roman"/>
                <w:sz w:val="22"/>
                <w:szCs w:val="22"/>
              </w:rPr>
              <w:t xml:space="preserve">Substantial physical wear, annotated margins, intact text; formula: Fair Price = Original Price * 0.60.</w:t>
            </w:r>
          </w:p>
        </w:tc>
      </w:tr>
    </w:tbl>
    <w:p>
      <w:pPr>
        <w:spacing w:after="60" w:before="120" w:line="276" w:lineRule="auto"/>
      </w:pPr>
      <w:r>
        <w:rPr>
          <w:rFonts w:ascii="Times New Roman" w:hAnsi="Times New Roman"/>
          <w:sz w:val="24"/>
          <w:szCs w:val="24"/>
          <w:b/>
          <w:bCs/>
        </w:rPr>
        <w:t xml:space="preserve">4.1.13 Campus Orders &amp; Rental Deposit Refund Flow</w:t>
      </w:r>
    </w:p>
    <w:p>
      <w:pPr>
        <w:jc w:val="both"/>
        <w:spacing w:after="80" w:before="0" w:line="276" w:lineRule="auto"/>
      </w:pPr>
      <w:r>
        <w:rPr>
          <w:rFonts w:ascii="Times New Roman" w:hAnsi="Times New Roman"/>
          <w:sz w:val="24"/>
          <w:szCs w:val="24"/>
        </w:rPr>
        <w:t xml:space="preserve">The My Orders dashboard enables students to inspect placed orders, review physical meeting venue details, track handover OTPs, and monitor active rentals. For rental orders, sellers can mark returned items to trigger automatic security deposit refunds. Figure 4.14 illustrates the orders management layout.</w:t>
      </w:r>
    </w:p>
    <w:p>
      <w:pPr>
        <w:jc w:val="center"/>
        <w:spacing w:after="120" w:before="120"/>
      </w:pPr>
      <w:r>
        <w:drawing>
          <ns1:inline distB="114300" distT="114300" distL="114300" distR="114300">
            <ns1:extent cx="5943600" cy="4127500"/>
            <ns1:effectExtent b="0" l="0" r="0" t="0"/>
            <ns1:docPr id="28" name="image28.jpg"/>
            <a:graphic>
              <a:graphicData uri="http://schemas.openxmlformats.org/drawingml/2006/picture">
                <ns3:pic>
                  <ns3:nvPicPr>
                    <ns3:cNvPr id="0" name="image9.jpg"/>
                    <ns3:cNvPicPr preferRelativeResize="0"/>
                  </ns3:nvPicPr>
                  <ns3:blipFill>
                    <a:blip r:embed="rId28"/>
                    <a:srcRect b="0" l="0" r="0" t="0"/>
                    <a:stretch>
                      <a:fillRect/>
                    </a:stretch>
                  </ns3:blipFill>
                  <ns3:spPr>
                    <a:xfrm>
                      <a:off x="0" y="0"/>
                      <a:ext cx="5943600" cy="4127500"/>
                    </a:xfrm>
                    <a:prstGeom prst="rect"/>
                    <a:ln/>
                  </ns3:spPr>
                </ns3:pic>
              </a:graphicData>
            </a:graphic>
          </ns1:inline>
        </w:drawing>
      </w:r>
    </w:p>
    <w:p>
      <w:pPr>
        <w:jc w:val="center"/>
        <w:spacing w:after="180" w:before="60" w:line="276" w:lineRule="auto"/>
      </w:pPr>
      <w:r>
        <w:rPr>
          <w:rFonts w:ascii="Times New Roman" w:hAnsi="Times New Roman"/>
          <w:sz w:val="22"/>
          <w:szCs w:val="22"/>
          <w:b/>
          <w:bCs/>
          <w:i/>
          <w:iCs/>
        </w:rPr>
        <w:t xml:space="preserve">Figure 4.14: My Orders Screen Layout showing Active Rentals, Deposit Status &amp; Return Action</w:t>
      </w:r>
    </w:p>
    <w:p>
      <w:pPr>
        <w:spacing w:after="60" w:before="100" w:line="276" w:lineRule="auto"/>
      </w:pPr>
      <w:r>
        <w:rPr>
          <w:rFonts w:ascii="Times New Roman" w:hAnsi="Times New Roman"/>
          <w:sz w:val="24"/>
          <w:szCs w:val="24"/>
          <w:b/>
          <w:bCs/>
        </w:rPr>
        <w:t xml:space="preserve">Table 4.7: Campus Event RSVP &amp; Ticket Reservation Validation Rules</w:t>
      </w:r>
    </w:p>
    <w:tbl>
      <w:tblPr>
        <w:tblStyle w:val="Table7"/>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200" w:type="dxa"/>
            <w:shd w:val="clear" w:color="auto" w:fill="F2F2F2"/>
          </w:tcPr>
          <w:p>
            <w:pPr>
              <w:jc w:val="center"/>
              <w:spacing w:after="60" w:before="60" w:line="276" w:lineRule="auto"/>
            </w:pPr>
            <w:r>
              <w:rPr>
                <w:rFonts w:ascii="Times New Roman" w:hAnsi="Times New Roman"/>
                <w:sz w:val="22"/>
                <w:szCs w:val="22"/>
                <w:b/>
                <w:bCs/>
              </w:rPr>
              <w:t xml:space="preserve">Field / Action</w:t>
            </w:r>
          </w:p>
        </w:tc>
        <w:tc>
          <w:tcPr>
            <w:tcW w:w="3600" w:type="dxa"/>
            <w:shd w:val="clear" w:color="auto" w:fill="F2F2F2"/>
          </w:tcPr>
          <w:p>
            <w:pPr>
              <w:jc w:val="center"/>
              <w:spacing w:after="60" w:before="60" w:line="276" w:lineRule="auto"/>
            </w:pPr>
            <w:r>
              <w:rPr>
                <w:rFonts w:ascii="Times New Roman" w:hAnsi="Times New Roman"/>
                <w:sz w:val="22"/>
                <w:szCs w:val="22"/>
                <w:b/>
                <w:bCs/>
              </w:rPr>
              <w:t xml:space="preserve">Client-Side Validation (React)</w:t>
            </w:r>
          </w:p>
        </w:tc>
        <w:tc>
          <w:tcPr>
            <w:tcW w:w="3560" w:type="dxa"/>
            <w:shd w:val="clear" w:color="auto" w:fill="F2F2F2"/>
          </w:tcPr>
          <w:p>
            <w:pPr>
              <w:jc w:val="center"/>
              <w:spacing w:after="60" w:before="60" w:line="276" w:lineRule="auto"/>
            </w:pPr>
            <w:r>
              <w:rPr>
                <w:rFonts w:ascii="Times New Roman" w:hAnsi="Times New Roman"/>
                <w:sz w:val="22"/>
                <w:szCs w:val="22"/>
                <w:b/>
                <w:bCs/>
              </w:rPr>
              <w:t xml:space="preserve">Server-Side Validation (Mongoose / Express)</w:t>
            </w:r>
          </w:p>
        </w:tc>
      </w:tr>
      <w:tr>
        <w:tc>
          <w:tcPr>
            <w:tcW w:w="2200" w:type="dxa"/>
          </w:tcPr>
          <w:p>
            <w:pPr>
              <w:spacing w:after="40" w:before="40" w:line="276" w:lineRule="auto"/>
            </w:pPr>
            <w:r>
              <w:rPr>
                <w:rFonts w:ascii="Times New Roman" w:hAnsi="Times New Roman"/>
                <w:sz w:val="22"/>
                <w:szCs w:val="22"/>
              </w:rPr>
              <w:t xml:space="preserve">Delegate Name</w:t>
            </w:r>
          </w:p>
        </w:tc>
        <w:tc>
          <w:tcPr>
            <w:tcW w:w="3600" w:type="dxa"/>
          </w:tcPr>
          <w:p>
            <w:pPr>
              <w:spacing w:after="40" w:before="40" w:line="276" w:lineRule="auto"/>
            </w:pPr>
            <w:r>
              <w:rPr>
                <w:rFonts w:ascii="Times New Roman" w:hAnsi="Times New Roman"/>
                <w:sz w:val="22"/>
                <w:szCs w:val="22"/>
              </w:rPr>
              <w:t xml:space="preserve">Required; auto-populated from logged-in user session.</w:t>
            </w:r>
          </w:p>
        </w:tc>
        <w:tc>
          <w:tcPr>
            <w:tcW w:w="3560" w:type="dxa"/>
          </w:tcPr>
          <w:p>
            <w:pPr>
              <w:spacing w:after="40" w:before="40" w:line="276" w:lineRule="auto"/>
            </w:pPr>
            <w:r>
              <w:rPr>
                <w:rFonts w:ascii="Times New Roman" w:hAnsi="Times New Roman"/>
                <w:sz w:val="22"/>
                <w:szCs w:val="22"/>
              </w:rPr>
              <w:t xml:space="preserve">Ensures non-empty attendee name.</w:t>
            </w:r>
          </w:p>
        </w:tc>
      </w:tr>
      <w:tr>
        <w:tc>
          <w:tcPr>
            <w:tcW w:w="2200" w:type="dxa"/>
          </w:tcPr>
          <w:p>
            <w:pPr>
              <w:spacing w:after="40" w:before="40" w:line="276" w:lineRule="auto"/>
            </w:pPr>
            <w:r>
              <w:rPr>
                <w:rFonts w:ascii="Times New Roman" w:hAnsi="Times New Roman"/>
                <w:sz w:val="22"/>
                <w:szCs w:val="22"/>
              </w:rPr>
              <w:t xml:space="preserve">Institutional Email</w:t>
            </w:r>
          </w:p>
        </w:tc>
        <w:tc>
          <w:tcPr>
            <w:tcW w:w="3600" w:type="dxa"/>
          </w:tcPr>
          <w:p>
            <w:pPr>
              <w:spacing w:after="40" w:before="40" w:line="276" w:lineRule="auto"/>
            </w:pPr>
            <w:r>
              <w:rPr>
                <w:rFonts w:ascii="Times New Roman" w:hAnsi="Times New Roman"/>
                <w:sz w:val="22"/>
                <w:szCs w:val="22"/>
              </w:rPr>
              <w:t xml:space="preserve">Required; verified against student session (@iar.ac.in).</w:t>
            </w:r>
          </w:p>
        </w:tc>
        <w:tc>
          <w:tcPr>
            <w:tcW w:w="3560" w:type="dxa"/>
          </w:tcPr>
          <w:p>
            <w:pPr>
              <w:spacing w:after="40" w:before="40" w:line="276" w:lineRule="auto"/>
            </w:pPr>
            <w:r>
              <w:rPr>
                <w:rFonts w:ascii="Times New Roman" w:hAnsi="Times New Roman"/>
                <w:sz w:val="22"/>
                <w:szCs w:val="22"/>
              </w:rPr>
              <w:t xml:space="preserve">Validates attendee email; prevents duplicate registrations for same event.</w:t>
            </w:r>
          </w:p>
        </w:tc>
      </w:tr>
      <w:tr>
        <w:tc>
          <w:tcPr>
            <w:tcW w:w="2200" w:type="dxa"/>
          </w:tcPr>
          <w:p>
            <w:pPr>
              <w:spacing w:after="40" w:before="40" w:line="276" w:lineRule="auto"/>
            </w:pPr>
            <w:r>
              <w:rPr>
                <w:rFonts w:ascii="Times New Roman" w:hAnsi="Times New Roman"/>
                <w:sz w:val="22"/>
                <w:szCs w:val="22"/>
              </w:rPr>
              <w:t xml:space="preserve">Enrollment No.</w:t>
            </w:r>
          </w:p>
        </w:tc>
        <w:tc>
          <w:tcPr>
            <w:tcW w:w="3600" w:type="dxa"/>
          </w:tcPr>
          <w:p>
            <w:pPr>
              <w:spacing w:after="40" w:before="40" w:line="276" w:lineRule="auto"/>
            </w:pPr>
            <w:r>
              <w:rPr>
                <w:rFonts w:ascii="Times New Roman" w:hAnsi="Times New Roman"/>
                <w:sz w:val="22"/>
                <w:szCs w:val="22"/>
              </w:rPr>
              <w:t xml:space="preserve">Required student enrollment code (e.g., IAR/2023/CSE/014).</w:t>
            </w:r>
          </w:p>
        </w:tc>
        <w:tc>
          <w:tcPr>
            <w:tcW w:w="3560" w:type="dxa"/>
          </w:tcPr>
          <w:p>
            <w:pPr>
              <w:spacing w:after="40" w:before="40" w:line="276" w:lineRule="auto"/>
            </w:pPr>
            <w:r>
              <w:rPr>
                <w:rFonts w:ascii="Times New Roman" w:hAnsi="Times New Roman"/>
                <w:sz w:val="22"/>
                <w:szCs w:val="22"/>
              </w:rPr>
              <w:t xml:space="preserve">Records student identifier in event attendee sub-document.</w:t>
            </w:r>
          </w:p>
        </w:tc>
      </w:tr>
      <w:tr>
        <w:tc>
          <w:tcPr>
            <w:tcW w:w="2200" w:type="dxa"/>
          </w:tcPr>
          <w:p>
            <w:pPr>
              <w:spacing w:after="40" w:before="40" w:line="276" w:lineRule="auto"/>
            </w:pPr>
            <w:r>
              <w:rPr>
                <w:rFonts w:ascii="Times New Roman" w:hAnsi="Times New Roman"/>
                <w:sz w:val="22"/>
                <w:szCs w:val="22"/>
              </w:rPr>
              <w:t xml:space="preserve">Capacity Check</w:t>
            </w:r>
          </w:p>
        </w:tc>
        <w:tc>
          <w:tcPr>
            <w:tcW w:w="3600" w:type="dxa"/>
          </w:tcPr>
          <w:p>
            <w:pPr>
              <w:spacing w:after="40" w:before="40" w:line="276" w:lineRule="auto"/>
            </w:pPr>
            <w:r>
              <w:rPr>
                <w:rFonts w:ascii="Times New Roman" w:hAnsi="Times New Roman"/>
                <w:sz w:val="22"/>
                <w:szCs w:val="22"/>
              </w:rPr>
              <w:t xml:space="preserve">RSVP button disabled and labeled 'Full' when registeredCount &gt;= totalCapacity.</w:t>
            </w:r>
          </w:p>
        </w:tc>
        <w:tc>
          <w:tcPr>
            <w:tcW w:w="3560" w:type="dxa"/>
          </w:tcPr>
          <w:p>
            <w:pPr>
              <w:spacing w:after="40" w:before="40" w:line="276" w:lineRule="auto"/>
            </w:pPr>
            <w:r>
              <w:rPr>
                <w:rFonts w:ascii="Times New Roman" w:hAnsi="Times New Roman"/>
                <w:sz w:val="22"/>
                <w:szCs w:val="22"/>
              </w:rPr>
              <w:t xml:space="preserve">Atomic check in event controller: throws 400 if event capacity is exceeded.</w:t>
            </w:r>
          </w:p>
        </w:tc>
      </w:tr>
      <w:tr>
        <w:tc>
          <w:tcPr>
            <w:tcW w:w="2200" w:type="dxa"/>
          </w:tcPr>
          <w:p>
            <w:pPr>
              <w:spacing w:after="40" w:before="40" w:line="276" w:lineRule="auto"/>
            </w:pPr>
            <w:r>
              <w:rPr>
                <w:rFonts w:ascii="Times New Roman" w:hAnsi="Times New Roman"/>
                <w:sz w:val="22"/>
                <w:szCs w:val="22"/>
              </w:rPr>
              <w:t xml:space="preserve">Pass Code Generation</w:t>
            </w:r>
          </w:p>
        </w:tc>
        <w:tc>
          <w:tcPr>
            <w:tcW w:w="3600" w:type="dxa"/>
          </w:tcPr>
          <w:p>
            <w:pPr>
              <w:spacing w:after="40" w:before="40" w:line="276" w:lineRule="auto"/>
            </w:pPr>
            <w:r>
              <w:rPr>
                <w:rFonts w:ascii="Times New Roman" w:hAnsi="Times New Roman"/>
                <w:sz w:val="22"/>
                <w:szCs w:val="22"/>
              </w:rPr>
              <w:t xml:space="preserve">Modal renders printable pass with QR barcode and pass ID.</w:t>
            </w:r>
          </w:p>
        </w:tc>
        <w:tc>
          <w:tcPr>
            <w:tcW w:w="3560" w:type="dxa"/>
          </w:tcPr>
          <w:p>
            <w:pPr>
              <w:spacing w:after="40" w:before="40" w:line="276" w:lineRule="auto"/>
            </w:pPr>
            <w:r>
              <w:rPr>
                <w:rFonts w:ascii="Times New Roman" w:hAnsi="Times New Roman"/>
                <w:sz w:val="22"/>
                <w:szCs w:val="22"/>
              </w:rPr>
              <w:t xml:space="preserve">Server generates unique pass identifier (e.g., IAR-PASS-XXXX) upon confirmation.</w:t>
            </w:r>
          </w:p>
        </w:tc>
      </w:tr>
    </w:tbl>
    <w:p>
      <w:pPr>
        <w:spacing w:after="60" w:before="100" w:line="276" w:lineRule="auto"/>
      </w:pPr>
      <w:r>
        <w:rPr>
          <w:rFonts w:ascii="Times New Roman" w:hAnsi="Times New Roman"/>
          <w:sz w:val="24"/>
          <w:szCs w:val="24"/>
          <w:b/>
          <w:bCs/>
        </w:rPr>
        <w:t xml:space="preserve">Table 4.8: Admin / HOD Event Creation Form Validation Rules</w:t>
      </w:r>
    </w:p>
    <w:tbl>
      <w:tblPr>
        <w:tblStyle w:val="Table8"/>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rPr>
          <w:tblHeader/>
        </w:trPr>
        <w:tc>
          <w:tcPr>
            <w:tcW w:w="2200" w:type="dxa"/>
            <w:shd w:val="clear" w:color="auto" w:fill="F2F2F2"/>
          </w:tcPr>
          <w:p>
            <w:pPr>
              <w:jc w:val="center"/>
              <w:spacing w:after="60" w:before="60" w:line="276" w:lineRule="auto"/>
            </w:pPr>
            <w:r>
              <w:rPr>
                <w:rFonts w:ascii="Times New Roman" w:hAnsi="Times New Roman"/>
                <w:sz w:val="22"/>
                <w:szCs w:val="22"/>
                <w:b/>
                <w:bCs/>
              </w:rPr>
              <w:t xml:space="preserve">Field Name</w:t>
            </w:r>
          </w:p>
        </w:tc>
        <w:tc>
          <w:tcPr>
            <w:tcW w:w="3600" w:type="dxa"/>
            <w:shd w:val="clear" w:color="auto" w:fill="F2F2F2"/>
          </w:tcPr>
          <w:p>
            <w:pPr>
              <w:jc w:val="center"/>
              <w:spacing w:after="60" w:before="60" w:line="276" w:lineRule="auto"/>
            </w:pPr>
            <w:r>
              <w:rPr>
                <w:rFonts w:ascii="Times New Roman" w:hAnsi="Times New Roman"/>
                <w:sz w:val="22"/>
                <w:szCs w:val="22"/>
                <w:b/>
                <w:bCs/>
              </w:rPr>
              <w:t xml:space="preserve">Client-Side Validation (React)</w:t>
            </w:r>
          </w:p>
        </w:tc>
        <w:tc>
          <w:tcPr>
            <w:tcW w:w="3560" w:type="dxa"/>
            <w:shd w:val="clear" w:color="auto" w:fill="F2F2F2"/>
          </w:tcPr>
          <w:p>
            <w:pPr>
              <w:jc w:val="center"/>
              <w:spacing w:after="60" w:before="60" w:line="276" w:lineRule="auto"/>
            </w:pPr>
            <w:r>
              <w:rPr>
                <w:rFonts w:ascii="Times New Roman" w:hAnsi="Times New Roman"/>
                <w:sz w:val="22"/>
                <w:szCs w:val="22"/>
                <w:b/>
                <w:bCs/>
              </w:rPr>
              <w:t xml:space="preserve">Server-Side Validation (Mongoose / Express)</w:t>
            </w:r>
          </w:p>
        </w:tc>
      </w:tr>
      <w:tr>
        <w:tc>
          <w:tcPr>
            <w:tcW w:w="2200" w:type="dxa"/>
          </w:tcPr>
          <w:p>
            <w:pPr>
              <w:spacing w:after="40" w:before="40" w:line="276" w:lineRule="auto"/>
            </w:pPr>
            <w:r>
              <w:rPr>
                <w:rFonts w:ascii="Times New Roman" w:hAnsi="Times New Roman"/>
                <w:sz w:val="22"/>
                <w:szCs w:val="22"/>
              </w:rPr>
              <w:t xml:space="preserve">Event Title</w:t>
            </w:r>
          </w:p>
        </w:tc>
        <w:tc>
          <w:tcPr>
            <w:tcW w:w="3600" w:type="dxa"/>
          </w:tcPr>
          <w:p>
            <w:pPr>
              <w:spacing w:after="40" w:before="40" w:line="276" w:lineRule="auto"/>
            </w:pPr>
            <w:r>
              <w:rPr>
                <w:rFonts w:ascii="Times New Roman" w:hAnsi="Times New Roman"/>
                <w:sz w:val="22"/>
                <w:szCs w:val="22"/>
              </w:rPr>
              <w:t xml:space="preserve">Required; minimum 5 characters; trimmed.</w:t>
            </w:r>
          </w:p>
        </w:tc>
        <w:tc>
          <w:tcPr>
            <w:tcW w:w="3560" w:type="dxa"/>
          </w:tcPr>
          <w:p>
            <w:pPr>
              <w:spacing w:after="40" w:before="40" w:line="276" w:lineRule="auto"/>
            </w:pPr>
            <w:r>
              <w:rPr>
                <w:rFonts w:ascii="Times New Roman" w:hAnsi="Times New Roman"/>
                <w:sz w:val="22"/>
                <w:szCs w:val="22"/>
              </w:rPr>
              <w:t xml:space="preserve">Schema required: true.</w:t>
            </w:r>
          </w:p>
        </w:tc>
      </w:tr>
      <w:tr>
        <w:tc>
          <w:tcPr>
            <w:tcW w:w="2200" w:type="dxa"/>
          </w:tcPr>
          <w:p>
            <w:pPr>
              <w:spacing w:after="40" w:before="40" w:line="276" w:lineRule="auto"/>
            </w:pPr>
            <w:r>
              <w:rPr>
                <w:rFonts w:ascii="Times New Roman" w:hAnsi="Times New Roman"/>
                <w:sz w:val="22"/>
                <w:szCs w:val="22"/>
              </w:rPr>
              <w:t xml:space="preserve">Category</w:t>
            </w:r>
          </w:p>
        </w:tc>
        <w:tc>
          <w:tcPr>
            <w:tcW w:w="3600" w:type="dxa"/>
          </w:tcPr>
          <w:p>
            <w:pPr>
              <w:spacing w:after="40" w:before="40" w:line="276" w:lineRule="auto"/>
            </w:pPr>
            <w:r>
              <w:rPr>
                <w:rFonts w:ascii="Times New Roman" w:hAnsi="Times New Roman"/>
                <w:sz w:val="22"/>
                <w:szCs w:val="22"/>
              </w:rPr>
              <w:t xml:space="preserve">Select dropdown: Tech Fest, Workshop, Cultural &amp; Sports, Campaign.</w:t>
            </w:r>
          </w:p>
        </w:tc>
        <w:tc>
          <w:tcPr>
            <w:tcW w:w="3560" w:type="dxa"/>
          </w:tcPr>
          <w:p>
            <w:pPr>
              <w:spacing w:after="40" w:before="40" w:line="276" w:lineRule="auto"/>
            </w:pPr>
            <w:r>
              <w:rPr>
                <w:rFonts w:ascii="Times New Roman" w:hAnsi="Times New Roman"/>
                <w:sz w:val="22"/>
                <w:szCs w:val="22"/>
              </w:rPr>
              <w:t xml:space="preserve">Validates against allowed category enum values.</w:t>
            </w:r>
          </w:p>
        </w:tc>
      </w:tr>
      <w:tr>
        <w:tc>
          <w:tcPr>
            <w:tcW w:w="2200" w:type="dxa"/>
          </w:tcPr>
          <w:p>
            <w:pPr>
              <w:spacing w:after="40" w:before="40" w:line="276" w:lineRule="auto"/>
            </w:pPr>
            <w:r>
              <w:rPr>
                <w:rFonts w:ascii="Times New Roman" w:hAnsi="Times New Roman"/>
                <w:sz w:val="22"/>
                <w:szCs w:val="22"/>
              </w:rPr>
              <w:t xml:space="preserve">Campus Venue</w:t>
            </w:r>
          </w:p>
        </w:tc>
        <w:tc>
          <w:tcPr>
            <w:tcW w:w="3600" w:type="dxa"/>
          </w:tcPr>
          <w:p>
            <w:pPr>
              <w:spacing w:after="40" w:before="40" w:line="276" w:lineRule="auto"/>
            </w:pPr>
            <w:r>
              <w:rPr>
                <w:rFonts w:ascii="Times New Roman" w:hAnsi="Times New Roman"/>
                <w:sz w:val="22"/>
                <w:szCs w:val="22"/>
              </w:rPr>
              <w:t xml:space="preserve">Required; specific lab, hall, or campus block.</w:t>
            </w:r>
          </w:p>
        </w:tc>
        <w:tc>
          <w:tcPr>
            <w:tcW w:w="3560" w:type="dxa"/>
          </w:tcPr>
          <w:p>
            <w:pPr>
              <w:spacing w:after="40" w:before="40" w:line="276" w:lineRule="auto"/>
            </w:pPr>
            <w:r>
              <w:rPr>
                <w:rFonts w:ascii="Times New Roman" w:hAnsi="Times New Roman"/>
                <w:sz w:val="22"/>
                <w:szCs w:val="22"/>
              </w:rPr>
              <w:t xml:space="preserve">Schema required: true; trimmed.</w:t>
            </w:r>
          </w:p>
        </w:tc>
      </w:tr>
      <w:tr>
        <w:tc>
          <w:tcPr>
            <w:tcW w:w="2200" w:type="dxa"/>
          </w:tcPr>
          <w:p>
            <w:pPr>
              <w:spacing w:after="40" w:before="40" w:line="276" w:lineRule="auto"/>
            </w:pPr>
            <w:r>
              <w:rPr>
                <w:rFonts w:ascii="Times New Roman" w:hAnsi="Times New Roman"/>
                <w:sz w:val="22"/>
                <w:szCs w:val="22"/>
              </w:rPr>
              <w:t xml:space="preserve">Event Date &amp; Time</w:t>
            </w:r>
          </w:p>
        </w:tc>
        <w:tc>
          <w:tcPr>
            <w:tcW w:w="3600" w:type="dxa"/>
          </w:tcPr>
          <w:p>
            <w:pPr>
              <w:spacing w:after="40" w:before="40" w:line="276" w:lineRule="auto"/>
            </w:pPr>
            <w:r>
              <w:rPr>
                <w:rFonts w:ascii="Times New Roman" w:hAnsi="Times New Roman"/>
                <w:sz w:val="22"/>
                <w:szCs w:val="22"/>
              </w:rPr>
              <w:t xml:space="preserve">Date picker (must be today or future date); time interval string.</w:t>
            </w:r>
          </w:p>
        </w:tc>
        <w:tc>
          <w:tcPr>
            <w:tcW w:w="3560" w:type="dxa"/>
          </w:tcPr>
          <w:p>
            <w:pPr>
              <w:spacing w:after="40" w:before="40" w:line="276" w:lineRule="auto"/>
            </w:pPr>
            <w:r>
              <w:rPr>
                <w:rFonts w:ascii="Times New Roman" w:hAnsi="Times New Roman"/>
                <w:sz w:val="22"/>
                <w:szCs w:val="22"/>
              </w:rPr>
              <w:t xml:space="preserve">Validates Date object &gt;= current date; rejects past dates.</w:t>
            </w:r>
          </w:p>
        </w:tc>
      </w:tr>
      <w:tr>
        <w:tc>
          <w:tcPr>
            <w:tcW w:w="2200" w:type="dxa"/>
          </w:tcPr>
          <w:p>
            <w:pPr>
              <w:spacing w:after="40" w:before="40" w:line="276" w:lineRule="auto"/>
            </w:pPr>
            <w:r>
              <w:rPr>
                <w:rFonts w:ascii="Times New Roman" w:hAnsi="Times New Roman"/>
                <w:sz w:val="22"/>
                <w:szCs w:val="22"/>
              </w:rPr>
              <w:t xml:space="preserve">Registration Type</w:t>
            </w:r>
          </w:p>
        </w:tc>
        <w:tc>
          <w:tcPr>
            <w:tcW w:w="3600" w:type="dxa"/>
          </w:tcPr>
          <w:p>
            <w:pPr>
              <w:spacing w:after="40" w:before="40" w:line="276" w:lineRule="auto"/>
            </w:pPr>
            <w:r>
              <w:rPr>
                <w:rFonts w:ascii="Times New Roman" w:hAnsi="Times New Roman"/>
                <w:sz w:val="22"/>
                <w:szCs w:val="22"/>
              </w:rPr>
              <w:t xml:space="preserve">Radio selection: 'free_rsvp' (₹0), 'paid_ticket', 'external_link'.</w:t>
            </w:r>
          </w:p>
        </w:tc>
        <w:tc>
          <w:tcPr>
            <w:tcW w:w="3560" w:type="dxa"/>
          </w:tcPr>
          <w:p>
            <w:pPr>
              <w:spacing w:after="40" w:before="40" w:line="276" w:lineRule="auto"/>
            </w:pPr>
            <w:r>
              <w:rPr>
                <w:rFonts w:ascii="Times New Roman" w:hAnsi="Times New Roman"/>
                <w:sz w:val="22"/>
                <w:szCs w:val="22"/>
              </w:rPr>
              <w:t xml:space="preserve">Enforces valid enum string; sets price = 0 for free_rsvp.</w:t>
            </w:r>
          </w:p>
        </w:tc>
      </w:tr>
      <w:tr>
        <w:tc>
          <w:tcPr>
            <w:tcW w:w="2200" w:type="dxa"/>
          </w:tcPr>
          <w:p>
            <w:pPr>
              <w:spacing w:after="40" w:before="40" w:line="276" w:lineRule="auto"/>
            </w:pPr>
            <w:r>
              <w:rPr>
                <w:rFonts w:ascii="Times New Roman" w:hAnsi="Times New Roman"/>
                <w:sz w:val="22"/>
                <w:szCs w:val="22"/>
              </w:rPr>
              <w:t xml:space="preserve">Ticket Price (INR)</w:t>
            </w:r>
          </w:p>
        </w:tc>
        <w:tc>
          <w:tcPr>
            <w:tcW w:w="3600" w:type="dxa"/>
          </w:tcPr>
          <w:p>
            <w:pPr>
              <w:spacing w:after="40" w:before="40" w:line="276" w:lineRule="auto"/>
            </w:pPr>
            <w:r>
              <w:rPr>
                <w:rFonts w:ascii="Times New Roman" w:hAnsi="Times New Roman"/>
                <w:sz w:val="22"/>
                <w:szCs w:val="22"/>
              </w:rPr>
              <w:t xml:space="preserve">Disabled and locked to ₹0 for free_rsvp; numeric &gt; 0 for paid_ticket.</w:t>
            </w:r>
          </w:p>
        </w:tc>
        <w:tc>
          <w:tcPr>
            <w:tcW w:w="3560" w:type="dxa"/>
          </w:tcPr>
          <w:p>
            <w:pPr>
              <w:spacing w:after="40" w:before="40" w:line="276" w:lineRule="auto"/>
            </w:pPr>
            <w:r>
              <w:rPr>
                <w:rFonts w:ascii="Times New Roman" w:hAnsi="Times New Roman"/>
                <w:sz w:val="22"/>
                <w:szCs w:val="22"/>
              </w:rPr>
              <w:t xml:space="preserve">Rejects negative numbers; stores price in INR (₹).</w:t>
            </w:r>
          </w:p>
        </w:tc>
      </w:tr>
      <w:tr>
        <w:tc>
          <w:tcPr>
            <w:tcW w:w="2200" w:type="dxa"/>
          </w:tcPr>
          <w:p>
            <w:pPr>
              <w:spacing w:after="40" w:before="40" w:line="276" w:lineRule="auto"/>
            </w:pPr>
            <w:r>
              <w:rPr>
                <w:rFonts w:ascii="Times New Roman" w:hAnsi="Times New Roman"/>
                <w:sz w:val="22"/>
                <w:szCs w:val="22"/>
              </w:rPr>
              <w:t xml:space="preserve">Total Seat Capacity</w:t>
            </w:r>
          </w:p>
        </w:tc>
        <w:tc>
          <w:tcPr>
            <w:tcW w:w="3600" w:type="dxa"/>
          </w:tcPr>
          <w:p>
            <w:pPr>
              <w:spacing w:after="40" w:before="40" w:line="276" w:lineRule="auto"/>
            </w:pPr>
            <w:r>
              <w:rPr>
                <w:rFonts w:ascii="Times New Roman" w:hAnsi="Times New Roman"/>
                <w:sz w:val="22"/>
                <w:szCs w:val="22"/>
              </w:rPr>
              <w:t xml:space="preserve">Required; positive integer &gt;= 1 (e.g., 50, 100, 500).</w:t>
            </w:r>
          </w:p>
        </w:tc>
        <w:tc>
          <w:tcPr>
            <w:tcW w:w="3560" w:type="dxa"/>
          </w:tcPr>
          <w:p>
            <w:pPr>
              <w:spacing w:after="40" w:before="40" w:line="276" w:lineRule="auto"/>
            </w:pPr>
            <w:r>
              <w:rPr>
                <w:rFonts w:ascii="Times New Roman" w:hAnsi="Times New Roman"/>
                <w:sz w:val="22"/>
                <w:szCs w:val="22"/>
              </w:rPr>
              <w:t xml:space="preserve">Validates integer &gt; 0; initial registeredCount set to 0.</w:t>
            </w:r>
          </w:p>
        </w:tc>
      </w:tr>
      <w:tr>
        <w:tc>
          <w:tcPr>
            <w:tcW w:w="2200" w:type="dxa"/>
          </w:tcPr>
          <w:p>
            <w:pPr>
              <w:spacing w:after="40" w:before="40" w:line="276" w:lineRule="auto"/>
            </w:pPr>
            <w:r>
              <w:rPr>
                <w:rFonts w:ascii="Times New Roman" w:hAnsi="Times New Roman"/>
                <w:sz w:val="22"/>
                <w:szCs w:val="22"/>
              </w:rPr>
              <w:t xml:space="preserve">External Portal Link</w:t>
            </w:r>
          </w:p>
        </w:tc>
        <w:tc>
          <w:tcPr>
            <w:tcW w:w="3600" w:type="dxa"/>
          </w:tcPr>
          <w:p>
            <w:pPr>
              <w:spacing w:after="40" w:before="40" w:line="276" w:lineRule="auto"/>
            </w:pPr>
            <w:r>
              <w:rPr>
                <w:rFonts w:ascii="Times New Roman" w:hAnsi="Times New Roman"/>
                <w:sz w:val="22"/>
                <w:szCs w:val="22"/>
              </w:rPr>
              <w:t xml:space="preserve">Required when type is 'external_link'; validates http/https format.</w:t>
            </w:r>
          </w:p>
        </w:tc>
        <w:tc>
          <w:tcPr>
            <w:tcW w:w="3560" w:type="dxa"/>
          </w:tcPr>
          <w:p>
            <w:pPr>
              <w:spacing w:after="40" w:before="40" w:line="276" w:lineRule="auto"/>
            </w:pPr>
            <w:r>
              <w:rPr>
                <w:rFonts w:ascii="Times New Roman" w:hAnsi="Times New Roman"/>
                <w:sz w:val="22"/>
                <w:szCs w:val="22"/>
              </w:rPr>
              <w:t xml:space="preserve">Stores verified URL string (Google Forms, Unstop, or university portal).</w:t>
            </w:r>
          </w:p>
        </w:tc>
      </w:tr>
    </w:tbl>
    <w:p>
      <w:pPr>
        <w:spacing w:after="100" w:before="140" w:line="276" w:lineRule="auto"/>
      </w:pPr>
      <w:r>
        <w:rPr>
          <w:rFonts w:ascii="Times New Roman" w:hAnsi="Times New Roman"/>
          <w:sz w:val="26"/>
          <w:szCs w:val="26"/>
          <w:b/>
          <w:bCs/>
        </w:rPr>
        <w:t xml:space="preserve">4.2 SAMPLE CODING (WITH SECURITY TASKS)</w:t>
      </w:r>
    </w:p>
    <w:p>
      <w:pPr>
        <w:jc w:val="both"/>
        <w:spacing w:after="80" w:before="0" w:line="276" w:lineRule="auto"/>
      </w:pPr>
      <w:r>
        <w:rPr>
          <w:rFonts w:ascii="Times New Roman" w:hAnsi="Times New Roman"/>
          <w:sz w:val="24"/>
          <w:szCs w:val="24"/>
        </w:rPr>
        <w:t xml:space="preserve">To validate technical rigor and implementation security, this section highlights core server controllers, security middleware, and client protection algorithms deployed across CampusTrade.</w:t>
      </w:r>
    </w:p>
    <w:p>
      <w:pPr>
        <w:spacing w:after="40" w:before="60" w:line="276" w:lineRule="auto"/>
      </w:pPr>
      <w:r>
        <w:rPr>
          <w:rFonts w:ascii="Times New Roman" w:hAnsi="Times New Roman"/>
          <w:sz w:val="22"/>
          <w:szCs w:val="22"/>
          <w:b/>
          <w:bCs/>
        </w:rPr>
        <w:t xml:space="preserve">Listing 4.1: JWT Authentication &amp; Account Deactivation Guard Middleware (authMiddleware.js)</w:t>
      </w:r>
    </w:p>
    <w:p>
      <w:pPr>
        <w:spacing w:after="80" w:before="0" w:line="276" w:lineRule="auto"/>
      </w:pPr>
      <w:r>
        <w:rPr>
          <w:rFonts w:ascii="Times New Roman" w:hAnsi="Times New Roman"/>
          <w:sz w:val="20"/>
          <w:szCs w:val="20"/>
        </w:rPr>
        <w:t xml:space="preserve">const jwt = require('jsonwebtoken');
const asyncHandler = require('express-async-handler');
const User = require('../models/User');
const protect = asyncHandler(async (req, res, next) =&gt; {
  let token;
  if (req.headers.authorization &amp;&amp; req.headers.authorization.startsWith('Bearer')) {
    token = req.headers.authorization.split(' ')[1];
    const decoded = jwt.verify(token, process.env.JWT_SECRET || 'iar_secret');
    const user = await User.findById(decoded.id).select('-password');
    if (!user || user.isDeactivated) {
      res.status(403);
      throw new Error('Account deactivated or not found. Access denied.');
    }
    req.user = user;
    next();
  } else {
    res.status(401);
    throw new Error('Not authorized, token missing.');
  }
});</w:t>
      </w:r>
    </w:p>
    <w:p>
      <w:pPr>
        <w:spacing w:after="40" w:before="60" w:line="276" w:lineRule="auto"/>
      </w:pPr>
      <w:r>
        <w:rPr>
          <w:rFonts w:ascii="Times New Roman" w:hAnsi="Times New Roman"/>
          <w:sz w:val="22"/>
          <w:szCs w:val="22"/>
          <w:b/>
          <w:bCs/>
        </w:rPr>
        <w:t xml:space="preserve">Listing 4.2: AI Fair-Price Depreciation Valuation Algorithm (ProductFormModal.jsx)</w:t>
      </w:r>
    </w:p>
    <w:p>
      <w:pPr>
        <w:spacing w:after="80" w:before="0" w:line="276" w:lineRule="auto"/>
      </w:pPr>
      <w:r>
        <w:rPr>
          <w:rFonts w:ascii="Times New Roman" w:hAnsi="Times New Roman"/>
          <w:sz w:val="20"/>
          <w:szCs w:val="20"/>
        </w:rPr>
        <w:t xml:space="preserve">const calculateAiFairPrice = (originalPrice, condition) =&gt; {
  const base = Number(originalPrice);
  if (!base || base &lt;= 0) return 0;
  // Depreciation rate clamped strictly between 10% and 40%
  const depreciationMap = {
    'Brand New': 0.10, // 10% minimum discount
    'Like New':  0.20, // 20% discount
    'Good':      0.30, // 30% discount
    'Fair':      0.40  // 40% maximum discount
  };
  const rate = depreciationMap[condition] || 0.25;
  const suggested = Math.round(base * (1 - rate));
  return Math.max(1, suggested);
};</w:t>
      </w:r>
    </w:p>
    <w:p>
      <w:pPr>
        <w:spacing w:after="40" w:before="60" w:line="276" w:lineRule="auto"/>
      </w:pPr>
      <w:r>
        <w:rPr>
          <w:rFonts w:ascii="Times New Roman" w:hAnsi="Times New Roman"/>
          <w:sz w:val="22"/>
          <w:szCs w:val="22"/>
          <w:b/>
          <w:bCs/>
        </w:rPr>
        <w:t xml:space="preserve">Listing 4.3: Account Deactivation &amp; Cascading Deletion Safeguards (authController.js)</w:t>
      </w:r>
    </w:p>
    <w:p>
      <w:pPr>
        <w:spacing w:after="80" w:before="0" w:line="276" w:lineRule="auto"/>
      </w:pPr>
      <w:r>
        <w:rPr>
          <w:rFonts w:ascii="Times New Roman" w:hAnsi="Times New Roman"/>
          <w:sz w:val="20"/>
          <w:szCs w:val="20"/>
        </w:rPr>
        <w:t xml:space="preserve">const deactivateAccount = asyncHandler(async (req, res) =&gt; {
  await User.findByIdAndUpdate(req.user._id, { isDeactivated: true });
  res.json({ success: true, message: 'Account deactivated successfully.' });
});
const deleteAccount = asyncHandler(async (req, res) =&gt; {
  const userId = req.user._id;
  await User.findByIdAndDelete(userId);
  await Product.deleteMany({ seller: userId }); // Cascade delete listings
  res.json({ success: true, message: 'Account and listings permanently purged.' });
});</w:t>
      </w:r>
    </w:p>
    <w:p>
      <w:pPr>
        <w:spacing w:after="40" w:before="60" w:line="276" w:lineRule="auto"/>
      </w:pPr>
      <w:r>
        <w:rPr>
          <w:rFonts w:ascii="Times New Roman" w:hAnsi="Times New Roman"/>
          <w:sz w:val="22"/>
          <w:szCs w:val="22"/>
          <w:b/>
          <w:bCs/>
        </w:rPr>
        <w:t xml:space="preserve">Listing 4.4: Defensive Error Boundary Architecture (ErrorBoundary.jsx)</w:t>
      </w:r>
    </w:p>
    <w:p>
      <w:pPr>
        <w:spacing w:after="80" w:before="0" w:line="276" w:lineRule="auto"/>
      </w:pPr>
      <w:r>
        <w:rPr>
          <w:rFonts w:ascii="Times New Roman" w:hAnsi="Times New Roman"/>
          <w:sz w:val="20"/>
          <w:szCs w:val="20"/>
        </w:rPr>
        <w:t xml:space="preserve">class ErrorBoundary extends React.Component {
  constructor(props) { super(props); this.state = { hasError: false }; }
  static getDerivedStateFromError(error) { return { hasError: true }; }
  componentDidCatch(error, errorInfo) { console.error('Error caught:', error, errorInfo); }
  render() {
    if (this.state.hasError) {
      return (
        &lt;div className='p-6 text-center'&gt;
          &lt;h3&gt;Something went wrong loading this view.&lt;/h3&gt;
          &lt;button onClick={() =&gt; window.location.reload()}&gt;Reload Page&lt;/button&gt;
        &lt;/div&gt;
      );
    }
    return this.props.children;
  }
}</w:t>
      </w:r>
    </w:p>
    <w:p>
      <w:pPr>
        <w:spacing w:after="100" w:before="140" w:line="276" w:lineRule="auto"/>
      </w:pPr>
      <w:r>
        <w:rPr>
          <w:rFonts w:ascii="Times New Roman" w:hAnsi="Times New Roman"/>
          <w:sz w:val="26"/>
          <w:szCs w:val="26"/>
          <w:b/>
          <w:bCs/>
        </w:rPr>
        <w:t xml:space="preserve">4.3 STEPS OF THE EXECUTION PROJECT AND NAVIGATION</w:t>
      </w:r>
    </w:p>
    <w:p>
      <w:pPr>
        <w:spacing w:after="40" w:before="0" w:line="276" w:lineRule="auto"/>
      </w:pPr>
      <w:r>
        <w:rPr>
          <w:rFonts w:ascii="Times New Roman" w:hAnsi="Times New Roman"/>
          <w:sz w:val="24"/>
          <w:szCs w:val="24"/>
          <w:b/>
          <w:bCs/>
        </w:rPr>
        <w:t xml:space="preserve">Execution Guide for Local &amp; Server Deployment:</w:t>
      </w:r>
    </w:p>
    <w:p>
      <w:pPr>
        <w:spacing w:after="30" w:before="0" w:line="276" w:lineRule="auto"/>
      </w:pPr>
      <w:r>
        <w:rPr>
          <w:rFonts w:ascii="Times New Roman" w:hAnsi="Times New Roman"/>
          <w:sz w:val="24"/>
          <w:szCs w:val="24"/>
        </w:rPr>
        <w:t xml:space="preserve">1. Clone Repository &amp; Install Dependencies: Execute 'npm install' in both /server and /client directories to restore required Node packages.</w:t>
      </w:r>
    </w:p>
    <w:p>
      <w:pPr>
        <w:spacing w:after="30" w:before="0" w:line="276" w:lineRule="auto"/>
      </w:pPr>
      <w:r>
        <w:rPr>
          <w:rFonts w:ascii="Times New Roman" w:hAnsi="Times New Roman"/>
          <w:sz w:val="24"/>
          <w:szCs w:val="24"/>
        </w:rPr>
        <w:t xml:space="preserve">2. Environment Variable Configuration: Configure .env in /server with PORT=5000, MONGO_URI, and JWT_SECRET.</w:t>
      </w:r>
    </w:p>
    <w:p>
      <w:pPr>
        <w:spacing w:after="30" w:before="0" w:line="276" w:lineRule="auto"/>
      </w:pPr>
      <w:r>
        <w:rPr>
          <w:rFonts w:ascii="Times New Roman" w:hAnsi="Times New Roman"/>
          <w:sz w:val="24"/>
          <w:szCs w:val="24"/>
        </w:rPr>
        <w:t xml:space="preserve">3. Backend Server Execution: Execute 'npm run dev' inside /server to launch the Express API server on port 5000.</w:t>
      </w:r>
    </w:p>
    <w:p>
      <w:pPr>
        <w:spacing w:after="30" w:before="0" w:line="276" w:lineRule="auto"/>
      </w:pPr>
      <w:r>
        <w:rPr>
          <w:rFonts w:ascii="Times New Roman" w:hAnsi="Times New Roman"/>
          <w:sz w:val="24"/>
          <w:szCs w:val="24"/>
        </w:rPr>
        <w:t xml:space="preserve">4. Frontend Client Execution: Execute 'npm run dev' inside /client to spin up the Vite development server on http://localhost:5173.</w:t>
      </w:r>
    </w:p>
    <w:p>
      <w:pPr>
        <w:spacing w:after="140" w:before="0" w:line="276" w:lineRule="auto"/>
      </w:pPr>
      <w:r>
        <w:rPr>
          <w:rFonts w:ascii="Times New Roman" w:hAnsi="Times New Roman"/>
          <w:sz w:val="24"/>
          <w:szCs w:val="24"/>
        </w:rPr>
        <w:t xml:space="preserve">5. System Navigation Flow: Unauthenticated users land on Home Page -&gt; Register with @iar.ac.in -&gt; Browse Catalog / Rentals -&gt; Filter by Course Code (CS201) -&gt; Calculate AI Price -&gt; Schedule Handover Meetup -&gt; Confirm Trade with OTP.</w:t>
      </w:r>
    </w:p>
    <w:p>
      <w:pPr>
        <w:jc w:val="center"/>
        <w:spacing w:after="140" w:before="200" w:line="276" w:lineRule="auto"/>
      </w:pPr>
      <w:r>
        <w:rPr>
          <w:rFonts w:ascii="Times New Roman" w:hAnsi="Times New Roman"/>
          <w:sz w:val="28"/>
          <w:szCs w:val="28"/>
          <w:b/>
          <w:bCs/>
        </w:rPr>
        <w:t xml:space="preserve">5. CONCLUSION</w:t>
      </w:r>
    </w:p>
    <w:p>
      <w:pPr>
        <w:spacing w:after="100" w:before="100" w:line="276" w:lineRule="auto"/>
      </w:pPr>
      <w:r>
        <w:rPr>
          <w:rFonts w:ascii="Times New Roman" w:hAnsi="Times New Roman"/>
          <w:sz w:val="26"/>
          <w:szCs w:val="26"/>
          <w:b/>
          <w:bCs/>
        </w:rPr>
        <w:t xml:space="preserve">5.1 IMPORTANCE OF THE WORKED-OUT TASKS</w:t>
      </w:r>
    </w:p>
    <w:p>
      <w:pPr>
        <w:jc w:val="both"/>
        <w:spacing w:after="100" w:before="0" w:line="276" w:lineRule="auto"/>
      </w:pPr>
      <w:r>
        <w:rPr>
          <w:rFonts w:ascii="Times New Roman" w:hAnsi="Times New Roman"/>
          <w:sz w:val="24"/>
          <w:szCs w:val="24"/>
        </w:rPr>
        <w:t xml:space="preserve">The implementation of the CampusTrade platform establishes an essential technological infrastructure for the academic community of the Institute of Advanced Research (IAR), Gandhinagar. By transforming unstructured, informal buy-sell transactions into a verified, authenticated, and centralized digital marketplace, the project delivers major institutional benefits:</w:t>
      </w:r>
    </w:p>
    <w:p>
      <w:pPr>
        <w:spacing w:after="40" w:before="40" w:line="276" w:lineRule="auto"/>
      </w:pPr>
      <w:r>
        <w:rPr>
          <w:rFonts w:ascii="Times New Roman" w:hAnsi="Times New Roman"/>
          <w:sz w:val="24"/>
          <w:szCs w:val="24"/>
          <w:b/>
          <w:bCs/>
        </w:rPr>
        <w:t xml:space="preserve">1. Student Economic Relief &amp; Affordability</w:t>
      </w:r>
    </w:p>
    <w:p>
      <w:pPr>
        <w:spacing w:after="60" w:before="0" w:line="276" w:lineRule="auto"/>
      </w:pPr>
      <w:r>
        <w:rPr>
          <w:rFonts w:ascii="Times New Roman" w:hAnsi="Times New Roman"/>
          <w:sz w:val="24"/>
          <w:szCs w:val="24"/>
        </w:rPr>
        <w:t xml:space="preserve">Through the Academic Rental and Senior Giveaway hubs, students save substantial financial resources by borrowing expensive lab instruments (drafters, calculators) for single semesters rather than making full-price retail investments.</w:t>
      </w:r>
    </w:p>
    <w:p>
      <w:pPr>
        <w:spacing w:after="40" w:before="40" w:line="276" w:lineRule="auto"/>
      </w:pPr>
      <w:r>
        <w:rPr>
          <w:rFonts w:ascii="Times New Roman" w:hAnsi="Times New Roman"/>
          <w:sz w:val="24"/>
          <w:szCs w:val="24"/>
          <w:b/>
          <w:bCs/>
        </w:rPr>
        <w:t xml:space="preserve">2. Targeted Academic Discoverability</w:t>
      </w:r>
    </w:p>
    <w:p>
      <w:pPr>
        <w:spacing w:after="60" w:before="0" w:line="276" w:lineRule="auto"/>
      </w:pPr>
      <w:r>
        <w:rPr>
          <w:rFonts w:ascii="Times New Roman" w:hAnsi="Times New Roman"/>
          <w:sz w:val="24"/>
          <w:szCs w:val="24"/>
        </w:rPr>
        <w:t xml:space="preserve">Course code and semester tagging (CS201, BT204, Sem 1-8) eliminates dilution, enabling students to pinpoint exact syllabus textbooks, solved PYQ question papers, and lab manuals within seconds.</w:t>
      </w:r>
    </w:p>
    <w:p>
      <w:pPr>
        <w:spacing w:after="40" w:before="40" w:line="276" w:lineRule="auto"/>
      </w:pPr>
      <w:r>
        <w:rPr>
          <w:rFonts w:ascii="Times New Roman" w:hAnsi="Times New Roman"/>
          <w:sz w:val="24"/>
          <w:szCs w:val="24"/>
          <w:b/>
          <w:bCs/>
        </w:rPr>
        <w:t xml:space="preserve">3. Fair Peer-to-Peer Pricing</w:t>
      </w:r>
    </w:p>
    <w:p>
      <w:pPr>
        <w:spacing w:after="60" w:before="0" w:line="276" w:lineRule="auto"/>
      </w:pPr>
      <w:r>
        <w:rPr>
          <w:rFonts w:ascii="Times New Roman" w:hAnsi="Times New Roman"/>
          <w:sz w:val="24"/>
          <w:szCs w:val="24"/>
        </w:rPr>
        <w:t xml:space="preserve">The AI Fair-Price Suggestion Engine enforces transparent market valuations, providing 10%-40% wear reductions that prevent overcharging and build mutual student trust.</w:t>
      </w:r>
    </w:p>
    <w:p>
      <w:pPr>
        <w:spacing w:after="40" w:before="40" w:line="276" w:lineRule="auto"/>
      </w:pPr>
      <w:r>
        <w:rPr>
          <w:rFonts w:ascii="Times New Roman" w:hAnsi="Times New Roman"/>
          <w:sz w:val="24"/>
          <w:szCs w:val="24"/>
          <w:b/>
          <w:bCs/>
        </w:rPr>
        <w:t xml:space="preserve">4. Campus Environmental Sustainability</w:t>
      </w:r>
    </w:p>
    <w:p>
      <w:pPr>
        <w:spacing w:after="60" w:before="0" w:line="276" w:lineRule="auto"/>
      </w:pPr>
      <w:r>
        <w:rPr>
          <w:rFonts w:ascii="Times New Roman" w:hAnsi="Times New Roman"/>
          <w:sz w:val="24"/>
          <w:szCs w:val="24"/>
        </w:rPr>
        <w:t xml:space="preserve">The circular re-circulation of physical educational resources directly prevents paper waste, plastic manufacturing, and electronic disposal. Real-time metrics tracked on the Eco-Impact Dashboard motivate green campus stewardship.</w:t>
      </w:r>
    </w:p>
    <w:p>
      <w:pPr>
        <w:spacing w:after="40" w:before="40" w:line="276" w:lineRule="auto"/>
      </w:pPr>
      <w:r>
        <w:rPr>
          <w:rFonts w:ascii="Times New Roman" w:hAnsi="Times New Roman"/>
          <w:sz w:val="24"/>
          <w:szCs w:val="24"/>
          <w:b/>
          <w:bCs/>
        </w:rPr>
        <w:t xml:space="preserve">5. Personal Safety &amp; Campus Accountability</w:t>
      </w:r>
    </w:p>
    <w:p>
      <w:pPr>
        <w:spacing w:after="60" w:before="0" w:line="276" w:lineRule="auto"/>
      </w:pPr>
      <w:r>
        <w:rPr>
          <w:rFonts w:ascii="Times New Roman" w:hAnsi="Times New Roman"/>
          <w:sz w:val="24"/>
          <w:szCs w:val="24"/>
        </w:rPr>
        <w:t xml:space="preserve">Restricting platform membership to verified institutional email holders (@iar.ac.in) and scheduling physical meetups at designated campus spots (Library, Canteen) eliminates meeting strangers off-campus.</w:t>
      </w:r>
    </w:p>
    <w:p>
      <w:pPr>
        <w:spacing w:after="40" w:before="40" w:line="276" w:lineRule="auto"/>
      </w:pPr>
      <w:r>
        <w:rPr>
          <w:rFonts w:ascii="Times New Roman" w:hAnsi="Times New Roman"/>
          <w:sz w:val="24"/>
          <w:szCs w:val="24"/>
          <w:b/>
          <w:bCs/>
        </w:rPr>
        <w:t xml:space="preserve">6. Institutional Integration</w:t>
      </w:r>
    </w:p>
    <w:p>
      <w:pPr>
        <w:spacing w:after="60" w:before="0" w:line="276" w:lineRule="auto"/>
      </w:pPr>
      <w:r>
        <w:rPr>
          <w:rFonts w:ascii="Times New Roman" w:hAnsi="Times New Roman"/>
          <w:sz w:val="24"/>
          <w:szCs w:val="24"/>
        </w:rPr>
        <w:t xml:space="preserve">Official event announcement capabilities, digital pass issuance, and lost-and-found tracking furnish university departments with unified student engagement tools.</w:t>
      </w:r>
    </w:p>
    <w:p>
      <w:pPr>
        <w:spacing w:after="100" w:before="120" w:line="276" w:lineRule="auto"/>
      </w:pPr>
      <w:r>
        <w:rPr>
          <w:rFonts w:ascii="Times New Roman" w:hAnsi="Times New Roman"/>
          <w:sz w:val="26"/>
          <w:szCs w:val="26"/>
          <w:b/>
          <w:bCs/>
        </w:rPr>
        <w:t xml:space="preserve">5.2 FURTHER ENHANCEMENT IN FUTURE</w:t>
      </w:r>
    </w:p>
    <w:p>
      <w:pPr>
        <w:spacing w:after="60" w:before="0" w:line="276" w:lineRule="auto"/>
      </w:pPr>
      <w:r>
        <w:rPr>
          <w:rFonts w:ascii="Times New Roman" w:hAnsi="Times New Roman"/>
          <w:sz w:val="24"/>
          <w:szCs w:val="24"/>
        </w:rPr>
        <w:t xml:space="preserve">1. Dynamic UPI QR Code &amp; In-App Escrow: Implementing automatic UPI deep-linking and escrow holding where funds are released to sellers only upon buyer OTP entry.</w:t>
      </w:r>
    </w:p>
    <w:p>
      <w:pPr>
        <w:spacing w:after="60" w:before="0" w:line="276" w:lineRule="auto"/>
      </w:pPr>
      <w:r>
        <w:rPr>
          <w:rFonts w:ascii="Times New Roman" w:hAnsi="Times New Roman"/>
          <w:sz w:val="24"/>
          <w:szCs w:val="24"/>
        </w:rPr>
        <w:t xml:space="preserve">2. Automated Text Book Barcode &amp; ISBN Scanning: Utilizing mobile camera barcode scanning to auto-populate textbook author, publisher, and syllabus metadata from open academic registries.</w:t>
      </w:r>
    </w:p>
    <w:p>
      <w:pPr>
        <w:spacing w:after="60" w:before="0" w:line="276" w:lineRule="auto"/>
      </w:pPr>
      <w:r>
        <w:rPr>
          <w:rFonts w:ascii="Times New Roman" w:hAnsi="Times New Roman"/>
          <w:sz w:val="24"/>
          <w:szCs w:val="24"/>
        </w:rPr>
        <w:t xml:space="preserve">3. Central Library Integration: Interfacing with university library management systems to synchronize physical circulation records and course reserve lists.</w:t>
      </w:r>
    </w:p>
    <w:p>
      <w:pPr>
        <w:spacing w:after="60" w:before="0" w:line="276" w:lineRule="auto"/>
      </w:pPr>
      <w:r>
        <w:rPr>
          <w:rFonts w:ascii="Times New Roman" w:hAnsi="Times New Roman"/>
          <w:sz w:val="24"/>
          <w:szCs w:val="24"/>
        </w:rPr>
        <w:t xml:space="preserve">4. Cross-Campus Multi-Tenant Clustering: Expanding the microservices architecture to support federated campus instances across sister universities in Gujarat and nationwide.</w:t>
      </w:r>
    </w:p>
    <w:p>
      <w:pPr>
        <w:jc w:val="center"/>
        <w:spacing w:after="140" w:before="200" w:line="276" w:lineRule="auto"/>
      </w:pPr>
      <w:r>
        <w:rPr>
          <w:rFonts w:ascii="Times New Roman" w:hAnsi="Times New Roman"/>
          <w:sz w:val="28"/>
          <w:szCs w:val="28"/>
          <w:b/>
          <w:bCs/>
        </w:rPr>
        <w:t xml:space="preserve">6. REFERENCES</w:t>
      </w:r>
    </w:p>
    <w:p>
      <w:pPr>
        <w:spacing w:after="100" w:before="100" w:line="276" w:lineRule="auto"/>
      </w:pPr>
      <w:r>
        <w:rPr>
          <w:rFonts w:ascii="Times New Roman" w:hAnsi="Times New Roman"/>
          <w:sz w:val="26"/>
          <w:szCs w:val="26"/>
          <w:b/>
          <w:bCs/>
        </w:rPr>
        <w:t xml:space="preserve">6.1 BOOKS, RESEARCH PAPERS, TECHNOLOGY DOCUMENTATION &amp; WEBSITES</w:t>
      </w:r>
    </w:p>
    <w:p>
      <w:pPr>
        <w:spacing w:after="60" w:before="0" w:line="276" w:lineRule="auto"/>
      </w:pPr>
      <w:r>
        <w:rPr>
          <w:rFonts w:ascii="Times New Roman" w:hAnsi="Times New Roman"/>
          <w:sz w:val="24"/>
          <w:szCs w:val="24"/>
        </w:rPr>
        <w:t xml:space="preserve">1. React Documentation: 'React.js v18 Official Reference Manual', Meta Open Source (2024). https://react.dev</w:t>
      </w:r>
    </w:p>
    <w:p>
      <w:pPr>
        <w:spacing w:after="60" w:before="0" w:line="276" w:lineRule="auto"/>
      </w:pPr>
      <w:r>
        <w:rPr>
          <w:rFonts w:ascii="Times New Roman" w:hAnsi="Times New Roman"/>
          <w:sz w:val="24"/>
          <w:szCs w:val="24"/>
        </w:rPr>
        <w:t xml:space="preserve">2. Tailwind CSS Documentation: 'Utility-First CSS Framework Specification', Tailwind Labs (2024). https://tailwindcss.com</w:t>
      </w:r>
    </w:p>
    <w:p>
      <w:pPr>
        <w:spacing w:after="60" w:before="0" w:line="276" w:lineRule="auto"/>
      </w:pPr>
      <w:r>
        <w:rPr>
          <w:rFonts w:ascii="Times New Roman" w:hAnsi="Times New Roman"/>
          <w:sz w:val="24"/>
          <w:szCs w:val="24"/>
        </w:rPr>
        <w:t xml:space="preserve">3. Node.js Architecture: 'Node.js v20 LTS Runtime Environment Documentation', OpenJS Foundation (2024). https://nodejs.org</w:t>
      </w:r>
    </w:p>
    <w:p>
      <w:pPr>
        <w:spacing w:after="60" w:before="0" w:line="276" w:lineRule="auto"/>
      </w:pPr>
      <w:r>
        <w:rPr>
          <w:rFonts w:ascii="Times New Roman" w:hAnsi="Times New Roman"/>
          <w:sz w:val="24"/>
          <w:szCs w:val="24"/>
        </w:rPr>
        <w:t xml:space="preserve">4. Express Framework: 'Express.js Web Application Framework Guide', StrongLoop / OpenJS (2024). https://expressjs.com</w:t>
      </w:r>
    </w:p>
    <w:p>
      <w:pPr>
        <w:spacing w:after="60" w:before="0" w:line="276" w:lineRule="auto"/>
      </w:pPr>
      <w:r>
        <w:rPr>
          <w:rFonts w:ascii="Times New Roman" w:hAnsi="Times New Roman"/>
          <w:sz w:val="24"/>
          <w:szCs w:val="24"/>
        </w:rPr>
        <w:t xml:space="preserve">5. MongoDB Atlas &amp; Mongoose: 'MongoDB Cloud Database &amp; Mongoose ODM Reference Guide' (2024). https://mongoosejs.com</w:t>
      </w:r>
    </w:p>
    <w:p>
      <w:pPr>
        <w:spacing w:after="60" w:before="0" w:line="276" w:lineRule="auto"/>
      </w:pPr>
      <w:r>
        <w:rPr>
          <w:rFonts w:ascii="Times New Roman" w:hAnsi="Times New Roman"/>
          <w:sz w:val="24"/>
          <w:szCs w:val="24"/>
        </w:rPr>
        <w:t xml:space="preserve">6. JSON Web Token RFC 7519: 'RFC 7519: JSON Web Token (JWT) Standard', Internet Engineering Task Force (IETF) (2015).</w:t>
      </w:r>
    </w:p>
    <w:p>
      <w:pPr>
        <w:spacing w:after="60" w:before="0" w:line="276" w:lineRule="auto"/>
      </w:pPr>
      <w:r>
        <w:rPr>
          <w:rFonts w:ascii="Times New Roman" w:hAnsi="Times New Roman"/>
          <w:sz w:val="24"/>
          <w:szCs w:val="24"/>
        </w:rPr>
        <w:t xml:space="preserve">7. Circular Economy in Higher Education: Ellen MacArthur Foundation, 'Circular Economy Approaches for Higher Education Campuses' (2022).</w:t>
      </w:r>
    </w:p>
    <w:p>
      <w:pPr>
        <w:spacing w:after="60" w:before="0" w:line="276" w:lineRule="auto"/>
      </w:pPr>
      <w:r>
        <w:rPr>
          <w:rFonts w:ascii="Times New Roman" w:hAnsi="Times New Roman"/>
          <w:sz w:val="24"/>
          <w:szCs w:val="24"/>
        </w:rPr>
        <w:t xml:space="preserve">8. Pressman, R. S., &amp; Maxim, B. R. 'Software Engineering: A Practitioner's Approach', 9th Edition, McGraw-Hill Education (2020).</w:t>
      </w:r>
    </w:p>
    <w:sectPr>
      <w:headerReference r:id="rId21" w:type="default"/>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52.0" w:type="dxa"/>
        <w:left w:w="101.0" w:type="dxa"/>
        <w:bottom w:w="0.0" w:type="dxa"/>
        <w:right w:w="7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ns0:Relationships xmlns:ns0="http://schemas.openxmlformats.org/package/2006/relationships"><ns0:Relationship Id="rId20" Type="http://schemas.openxmlformats.org/officeDocument/2006/relationships/image" Target="media/image4.jpg" /><ns0:Relationship Id="rId11" Type="http://schemas.openxmlformats.org/officeDocument/2006/relationships/image" Target="media/image8.png" /><ns0:Relationship Id="rId22" Type="http://schemas.openxmlformats.org/officeDocument/2006/relationships/footer" Target="footer1.xml" /><ns0:Relationship Id="rId10" Type="http://schemas.openxmlformats.org/officeDocument/2006/relationships/image" Target="media/image5.png" /><ns0:Relationship Id="rId21" Type="http://schemas.openxmlformats.org/officeDocument/2006/relationships/header" Target="header1.xml" /><ns0:Relationship Id="rId13" Type="http://schemas.openxmlformats.org/officeDocument/2006/relationships/image" Target="media/image9.jpg" /><ns0:Relationship Id="rId12" Type="http://schemas.openxmlformats.org/officeDocument/2006/relationships/image" Target="media/image7.png" /><ns0:Relationship Id="rId1" Type="http://schemas.openxmlformats.org/officeDocument/2006/relationships/theme" Target="theme/theme1.xml" /><ns0:Relationship Id="rId2" Type="http://schemas.openxmlformats.org/officeDocument/2006/relationships/settings" Target="settings.xml" /><ns0:Relationship Id="rId3" Type="http://schemas.openxmlformats.org/officeDocument/2006/relationships/fontTable" Target="fontTable.xml" /><ns0:Relationship Id="rId4" Type="http://schemas.openxmlformats.org/officeDocument/2006/relationships/numbering" Target="numbering.xml" /><ns0:Relationship Id="rId9" Type="http://schemas.openxmlformats.org/officeDocument/2006/relationships/image" Target="media/image6.png" /><ns0:Relationship Id="rId15" Type="http://schemas.openxmlformats.org/officeDocument/2006/relationships/image" Target="media/image1.jpg" /><ns0:Relationship Id="rId14" Type="http://schemas.openxmlformats.org/officeDocument/2006/relationships/image" Target="media/image10.jpg" /><ns0:Relationship Id="rId17" Type="http://schemas.openxmlformats.org/officeDocument/2006/relationships/image" Target="media/image13.jpg" /><ns0:Relationship Id="rId16" Type="http://schemas.openxmlformats.org/officeDocument/2006/relationships/image" Target="media/image12.jpg" /><ns0:Relationship Id="rId5" Type="http://schemas.openxmlformats.org/officeDocument/2006/relationships/styles" Target="styles.xml" /><ns0:Relationship Id="rId19" Type="http://schemas.openxmlformats.org/officeDocument/2006/relationships/image" Target="media/image11.jpg" /><ns0:Relationship Id="rId6" Type="http://schemas.openxmlformats.org/officeDocument/2006/relationships/hyperlink" Target="http://react.js" TargetMode="External" /><ns0:Relationship Id="rId18" Type="http://schemas.openxmlformats.org/officeDocument/2006/relationships/image" Target="media/image2.jpg" /><ns0:Relationship Id="rId7" Type="http://schemas.openxmlformats.org/officeDocument/2006/relationships/hyperlink" Target="http://node.js" TargetMode="External" /><ns0:Relationship Id="rId8" Type="http://schemas.openxmlformats.org/officeDocument/2006/relationships/image" Target="media/image3.png" /><ns0:Relationship Id="rId23" Type="http://schemas.openxmlformats.org/officeDocument/2006/relationships/image" Target="media/image23.jpg" /><ns0:Relationship Id="rId24" Type="http://schemas.openxmlformats.org/officeDocument/2006/relationships/image" Target="media/image24.jpg" /><ns0:Relationship Id="rId25" Type="http://schemas.openxmlformats.org/officeDocument/2006/relationships/image" Target="media/image25.jpg" /><ns0:Relationship Id="rId26" Type="http://schemas.openxmlformats.org/officeDocument/2006/relationships/image" Target="media/image26.jpg" /><ns0:Relationship Id="rId27" Type="http://schemas.openxmlformats.org/officeDocument/2006/relationships/image" Target="media/image27.jpg" /><ns0:Relationship Id="rId28" Type="http://schemas.openxmlformats.org/officeDocument/2006/relationships/image" Target="media/image28.jp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