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D96BCD" w:rsidP="0015299B">
      <w:pPr>
        <w:ind w:left="-567"/>
      </w:pPr>
      <w:r>
        <w:rPr>
          <w:color w:val="FF0000"/>
        </w:rPr>
      </w:r>
      <w:r>
        <w:rPr>
          <w:color w:val="FF0000"/>
        </w:rPr>
        <w:pict>
          <v:group id="_x0000_s1026" editas="canvas" style="width:478.9pt;height:454.7pt;mso-position-horizontal-relative:char;mso-position-vertical-relative:line" coordorigin="1398,3929" coordsize="9578,9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98;top:3929;width:9578;height:9094" o:preferrelative="f">
              <v:fill o:detectmouseclick="t"/>
              <v:path o:extrusionok="t" o:connecttype="none"/>
              <o:lock v:ext="edit" text="t"/>
            </v:shape>
            <v:rect id="_x0000_s1059" style="position:absolute;left:1827;top:5168;width:8016;height:3876">
              <v:textbox style="mso-next-textbox:#_x0000_s1059">
                <w:txbxContent>
                  <w:p w:rsidR="00BA427E" w:rsidRPr="00F148CC" w:rsidRDefault="0028255D" w:rsidP="008E641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KV-Store</w:t>
                    </w:r>
                  </w:p>
                </w:txbxContent>
              </v:textbox>
            </v:rect>
            <v:rect id="_x0000_s1081" style="position:absolute;left:3186;top:4946;width:5660;height:551">
              <v:textbox style="mso-next-textbox:#_x0000_s1081">
                <w:txbxContent>
                  <w:p w:rsidR="00406C30" w:rsidRPr="00F148CC" w:rsidRDefault="0028255D" w:rsidP="008E641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KV-Store</w:t>
                    </w:r>
                    <w:r w:rsidR="00406C30">
                      <w:rPr>
                        <w:sz w:val="28"/>
                        <w:szCs w:val="28"/>
                      </w:rPr>
                      <w:t xml:space="preserve"> API</w:t>
                    </w:r>
                  </w:p>
                </w:txbxContent>
              </v:textbox>
            </v:rect>
            <v:rect id="_x0000_s1049" style="position:absolute;left:2239;top:5704;width:2188;height:2025">
              <v:textbox style="mso-next-textbox:#_x0000_s1049">
                <w:txbxContent>
                  <w:p w:rsidR="00F0190B" w:rsidRPr="00F148CC" w:rsidRDefault="0028255D" w:rsidP="008E641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Node</w:t>
                    </w:r>
                  </w:p>
                  <w:p w:rsidR="00AA23A4" w:rsidRPr="00F148CC" w:rsidRDefault="00AA23A4" w:rsidP="008E6419">
                    <w:pPr>
                      <w:rPr>
                        <w:sz w:val="32"/>
                        <w:szCs w:val="32"/>
                      </w:rPr>
                    </w:pPr>
                  </w:p>
                  <w:p w:rsidR="00F148CC" w:rsidRPr="00F148CC" w:rsidRDefault="00F148CC" w:rsidP="008E6419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531;top:8754;width:806;height:551;flip:x" o:connectortype="straight" strokeweight="2.25pt">
              <v:stroke endarrow="block"/>
            </v:shape>
            <v:shape id="_x0000_s1031" type="#_x0000_t32" style="position:absolute;left:8233;top:8747;width:907;height:558" o:connectortype="straight" strokeweight="2.25pt">
              <v:stroke endarrow="block"/>
            </v:shape>
            <v:rect id="_x0000_s1032" style="position:absolute;left:2074;top:4148;width:2002;height:537">
              <v:textbox style="mso-next-textbox:#_x0000_s1032">
                <w:txbxContent>
                  <w:p w:rsidR="00013252" w:rsidRPr="00F148CC" w:rsidRDefault="00013252" w:rsidP="008E6419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Client</w:t>
                    </w:r>
                    <w:r w:rsidR="00222A1F" w:rsidRPr="00F148CC">
                      <w:rPr>
                        <w:sz w:val="28"/>
                        <w:szCs w:val="28"/>
                      </w:rPr>
                      <w:t xml:space="preserve"> Request</w:t>
                    </w:r>
                  </w:p>
                </w:txbxContent>
              </v:textbox>
            </v:rect>
            <v:shape id="_x0000_s1033" type="#_x0000_t32" style="position:absolute;left:3075;top:4685;width:348;height:504" o:connectortype="straight" strokeweight="2.25pt">
              <v:stroke endarrow="block"/>
            </v:shape>
            <v:rect id="_x0000_s1034" style="position:absolute;left:4695;top:5699;width:2188;height:2030">
              <v:textbox style="mso-next-textbox:#_x0000_s1034">
                <w:txbxContent>
                  <w:p w:rsidR="00013252" w:rsidRPr="00F148CC" w:rsidRDefault="0028255D" w:rsidP="008E641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Node</w:t>
                    </w:r>
                  </w:p>
                </w:txbxContent>
              </v:textbox>
            </v:rect>
            <v:shape id="_x0000_s1035" type="#_x0000_t32" style="position:absolute;left:3075;top:4685;width:663;height:324" o:connectortype="straight" strokeweight="2.25pt">
              <v:stroke endarrow="block"/>
            </v:shape>
            <v:shape id="_x0000_s1036" type="#_x0000_t32" style="position:absolute;left:3337;top:8754;width:828;height:551" o:connectortype="straight" strokeweight="2.25pt">
              <v:stroke endarrow="block"/>
            </v:shape>
            <v:rect id="_x0000_s1037" style="position:absolute;left:1827;top:9305;width:1407;height:1136" fillcolor="black [3213]">
              <v:textbox style="mso-next-textbox:#_x0000_s1037">
                <w:txbxContent>
                  <w:p w:rsidR="00013252" w:rsidRPr="00D96BCD" w:rsidRDefault="00013252" w:rsidP="008E6419">
                    <w:r w:rsidRPr="00D96BCD">
                      <w:t>View Manager</w:t>
                    </w:r>
                    <w:r w:rsidR="00D96BCD" w:rsidRPr="00D96BCD">
                      <w:t xml:space="preserve"> (VM)</w:t>
                    </w:r>
                  </w:p>
                </w:txbxContent>
              </v:textbox>
            </v:rect>
            <v:shape id="_x0000_s1040" type="#_x0000_t32" style="position:absolute;left:7462;top:8747;width:771;height:558;flip:x" o:connectortype="straight" strokeweight="2.25pt">
              <v:stroke endarrow="block"/>
            </v:shape>
            <v:rect id="_x0000_s1052" style="position:absolute;left:7144;top:5684;width:2188;height:2045">
              <v:textbox style="mso-next-textbox:#_x0000_s1052">
                <w:txbxContent>
                  <w:p w:rsidR="00F0190B" w:rsidRPr="00F148CC" w:rsidRDefault="0028255D" w:rsidP="008E641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Node</w:t>
                    </w:r>
                  </w:p>
                  <w:p w:rsidR="00512CFA" w:rsidRPr="00AB7D1B" w:rsidRDefault="00512CFA" w:rsidP="008E6419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shape id="_x0000_s1053" type="#_x0000_t32" style="position:absolute;left:3075;top:4685;width:1203;height:144" o:connectortype="straight" strokeweight="2.25pt">
              <v:stroke endarrow="block"/>
            </v:shape>
            <v:rect id="_x0000_s1047" style="position:absolute;left:2457;top:6251;width:4239;height:551">
              <v:textbox style="mso-next-textbox:#_x0000_s1047">
                <w:txbxContent>
                  <w:p w:rsidR="00013252" w:rsidRPr="00F148CC" w:rsidRDefault="00013252" w:rsidP="008E6419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Base Table</w:t>
                    </w:r>
                  </w:p>
                </w:txbxContent>
              </v:textbox>
            </v:rect>
            <v:rect id="_x0000_s1061" style="position:absolute;left:2243;top:8215;width:2188;height:539" fillcolor="black [3213]">
              <v:textbox style="mso-next-textbox:#_x0000_s1061">
                <w:txbxContent>
                  <w:p w:rsidR="0001620A" w:rsidRPr="00D96BCD" w:rsidRDefault="0028255D" w:rsidP="008E6419">
                    <w:pPr>
                      <w:shd w:val="clear" w:color="auto" w:fill="000000" w:themeFill="text1"/>
                      <w:rPr>
                        <w:color w:val="FFFFFF" w:themeColor="background1"/>
                      </w:rPr>
                    </w:pPr>
                    <w:r w:rsidRPr="00D96BCD">
                      <w:rPr>
                        <w:color w:val="FFFFFF" w:themeColor="background1"/>
                      </w:rPr>
                      <w:t>Node</w:t>
                    </w:r>
                    <w:r w:rsidR="0001620A" w:rsidRPr="00D96BCD">
                      <w:rPr>
                        <w:color w:val="FFFFFF" w:themeColor="background1"/>
                      </w:rPr>
                      <w:t xml:space="preserve"> Extension</w:t>
                    </w:r>
                    <w:r w:rsidR="00D96BCD" w:rsidRPr="00D96BCD">
                      <w:rPr>
                        <w:color w:val="FFFFFF" w:themeColor="background1"/>
                      </w:rPr>
                      <w:t xml:space="preserve"> (NX)</w:t>
                    </w:r>
                  </w:p>
                </w:txbxContent>
              </v:textbox>
            </v:rect>
            <v:rect id="_x0000_s1062" style="position:absolute;left:4693;top:8206;width:2188;height:539" fillcolor="black [3213]">
              <v:textbox style="mso-next-textbox:#_x0000_s1062">
                <w:txbxContent>
                  <w:p w:rsidR="00D96BCD" w:rsidRPr="00D96BCD" w:rsidRDefault="00D96BCD" w:rsidP="00D96BCD">
                    <w:pPr>
                      <w:shd w:val="clear" w:color="auto" w:fill="000000" w:themeFill="text1"/>
                      <w:rPr>
                        <w:color w:val="FFFFFF" w:themeColor="background1"/>
                      </w:rPr>
                    </w:pPr>
                    <w:r w:rsidRPr="00D96BCD">
                      <w:rPr>
                        <w:color w:val="FFFFFF" w:themeColor="background1"/>
                      </w:rPr>
                      <w:t>Node Extension (NX)</w:t>
                    </w:r>
                  </w:p>
                  <w:p w:rsidR="0001620A" w:rsidRPr="000E06F6" w:rsidRDefault="0001620A" w:rsidP="008E6419">
                    <w:pPr>
                      <w:shd w:val="clear" w:color="auto" w:fill="000000" w:themeFill="text1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63" style="position:absolute;left:7139;top:8208;width:2188;height:539" fillcolor="black [3213]">
              <v:textbox style="mso-next-textbox:#_x0000_s1063">
                <w:txbxContent>
                  <w:p w:rsidR="00D96BCD" w:rsidRPr="00D96BCD" w:rsidRDefault="00D96BCD" w:rsidP="00D96BCD">
                    <w:pPr>
                      <w:shd w:val="clear" w:color="auto" w:fill="000000" w:themeFill="text1"/>
                      <w:rPr>
                        <w:color w:val="FFFFFF" w:themeColor="background1"/>
                      </w:rPr>
                    </w:pPr>
                    <w:r w:rsidRPr="00D96BCD">
                      <w:rPr>
                        <w:color w:val="FFFFFF" w:themeColor="background1"/>
                      </w:rPr>
                      <w:t>Node Extension (NX)</w:t>
                    </w:r>
                  </w:p>
                  <w:p w:rsidR="0001620A" w:rsidRPr="000E06F6" w:rsidRDefault="0001620A" w:rsidP="008E6419">
                    <w:pPr>
                      <w:shd w:val="clear" w:color="auto" w:fill="000000" w:themeFill="text1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65" style="position:absolute;left:3461;top:9305;width:1407;height:1136" fillcolor="black [3213]">
              <v:textbox style="mso-next-textbox:#_x0000_s1065">
                <w:txbxContent>
                  <w:p w:rsidR="00D96BCD" w:rsidRPr="00D96BCD" w:rsidRDefault="00D96BCD" w:rsidP="00D96BCD">
                    <w:r w:rsidRPr="00D96BCD">
                      <w:t>View Manager (VM)</w:t>
                    </w:r>
                  </w:p>
                  <w:p w:rsidR="001D3C4E" w:rsidRPr="00F148CC" w:rsidRDefault="001D3C4E" w:rsidP="008E6419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66" style="position:absolute;left:5094;top:9305;width:1407;height:1136" fillcolor="black [3213]">
              <v:textbox style="mso-next-textbox:#_x0000_s1066">
                <w:txbxContent>
                  <w:p w:rsidR="00D96BCD" w:rsidRPr="00D96BCD" w:rsidRDefault="00D96BCD" w:rsidP="00D96BCD">
                    <w:r w:rsidRPr="00D96BCD">
                      <w:t>View Manager (VM)</w:t>
                    </w:r>
                  </w:p>
                  <w:p w:rsidR="001D3C4E" w:rsidRPr="00F148CC" w:rsidRDefault="001D3C4E" w:rsidP="008E6419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67" style="position:absolute;left:6758;top:9305;width:1407;height:1136" fillcolor="black [3213]">
              <v:textbox style="mso-next-textbox:#_x0000_s1067">
                <w:txbxContent>
                  <w:p w:rsidR="00D96BCD" w:rsidRPr="00D96BCD" w:rsidRDefault="00D96BCD" w:rsidP="00D96BCD">
                    <w:r w:rsidRPr="00D96BCD">
                      <w:t>View Manager (VM)</w:t>
                    </w:r>
                  </w:p>
                  <w:p w:rsidR="001D3C4E" w:rsidRPr="00F148CC" w:rsidRDefault="001D3C4E" w:rsidP="008E6419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68" style="position:absolute;left:8436;top:9305;width:1407;height:1136" fillcolor="black [3213]">
              <v:textbox style="mso-next-textbox:#_x0000_s1068">
                <w:txbxContent>
                  <w:p w:rsidR="00D96BCD" w:rsidRPr="00D96BCD" w:rsidRDefault="00D96BCD" w:rsidP="00D96BCD">
                    <w:r w:rsidRPr="00D96BCD">
                      <w:t>View Manager (VM)</w:t>
                    </w:r>
                  </w:p>
                  <w:p w:rsidR="001D3C4E" w:rsidRPr="00F148CC" w:rsidRDefault="001D3C4E" w:rsidP="008E6419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shape id="_x0000_s1069" type="#_x0000_t32" style="position:absolute;left:5787;top:8745;width:11;height:560" o:connectortype="straight" strokeweight="2.25pt">
              <v:stroke endarrow="block"/>
            </v:shape>
            <v:shape id="_x0000_s1070" type="#_x0000_t32" style="position:absolute;left:3322;top:5189;width:11;height:1062;flip:x" o:connectortype="straight" strokeweight="2.25pt">
              <v:stroke dashstyle="1 1" endarrow="block"/>
            </v:shape>
            <v:shape id="_x0000_s1072" type="#_x0000_t32" style="position:absolute;left:8673;top:5174;width:1;height:1800" o:connectortype="straight" strokeweight="2.25pt">
              <v:stroke dashstyle="1 1" endarrow="block"/>
            </v:shape>
            <v:shape id="_x0000_s1073" type="#_x0000_t32" style="position:absolute;left:3333;top:6809;width:1;height:900" o:connectortype="straight" strokeweight="2.25pt">
              <v:stroke dashstyle="1 1" endarrow="block"/>
            </v:shape>
            <v:rect id="_x0000_s1055" style="position:absolute;left:4833;top:6974;width:4278;height:551">
              <v:textbox style="mso-next-textbox:#_x0000_s1055">
                <w:txbxContent>
                  <w:p w:rsidR="004B3F9C" w:rsidRPr="00F148CC" w:rsidRDefault="004B3F9C" w:rsidP="008E64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View</w:t>
                    </w:r>
                    <w:r w:rsidRPr="00F148CC">
                      <w:rPr>
                        <w:sz w:val="28"/>
                        <w:szCs w:val="28"/>
                      </w:rPr>
                      <w:t xml:space="preserve"> Table</w:t>
                    </w:r>
                  </w:p>
                </w:txbxContent>
              </v:textbox>
            </v:rect>
            <v:shape id="_x0000_s1079" type="#_x0000_t32" style="position:absolute;left:8523;top:4280;width:1182;height:594;flip:x" o:connectortype="straight" strokeweight="2.25pt">
              <v:stroke endarrow="block"/>
            </v:shape>
            <v:shape id="_x0000_s1080" type="#_x0000_t32" style="position:absolute;left:8253;top:4280;width:1500;height:405;flip:x" o:connectortype="straight" strokeweight="2.25pt">
              <v:stroke endarrow="block"/>
            </v:shape>
            <v:rect id="_x0000_s1084" style="position:absolute;left:2239;top:7729;width:2188;height:471">
              <v:textbox style="mso-next-textbox:#_x0000_s1084">
                <w:txbxContent>
                  <w:p w:rsidR="002913D3" w:rsidRPr="00D96BCD" w:rsidRDefault="0028255D" w:rsidP="00D96BCD">
                    <w:r w:rsidRPr="00D96BCD">
                      <w:t>Transaction</w:t>
                    </w:r>
                    <w:r w:rsidR="002913D3" w:rsidRPr="00D96BCD">
                      <w:t xml:space="preserve"> Log</w:t>
                    </w:r>
                    <w:r w:rsidR="00D96BCD" w:rsidRPr="00D96BCD">
                      <w:t xml:space="preserve"> (TL)</w:t>
                    </w:r>
                  </w:p>
                  <w:p w:rsidR="002913D3" w:rsidRPr="00D96BCD" w:rsidRDefault="002913D3" w:rsidP="008E6419"/>
                  <w:p w:rsidR="002913D3" w:rsidRPr="00F148CC" w:rsidRDefault="002913D3" w:rsidP="008E6419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85" style="position:absolute;left:4699;top:7729;width:2188;height:471">
              <v:textbox style="mso-next-textbox:#_x0000_s1085">
                <w:txbxContent>
                  <w:p w:rsidR="00D96BCD" w:rsidRPr="00D96BCD" w:rsidRDefault="00D96BCD" w:rsidP="00D96BCD">
                    <w:r w:rsidRPr="00D96BCD">
                      <w:t>Transaction Log (TL)</w:t>
                    </w:r>
                  </w:p>
                  <w:p w:rsidR="00D96BCD" w:rsidRPr="00D96BCD" w:rsidRDefault="00D96BCD" w:rsidP="00D96BCD"/>
                  <w:p w:rsidR="002913D3" w:rsidRPr="00F148CC" w:rsidRDefault="002913D3" w:rsidP="008E6419">
                    <w:pPr>
                      <w:rPr>
                        <w:sz w:val="32"/>
                        <w:szCs w:val="32"/>
                      </w:rPr>
                    </w:pPr>
                  </w:p>
                  <w:p w:rsidR="002913D3" w:rsidRPr="00F148CC" w:rsidRDefault="002913D3" w:rsidP="008E6419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86" style="position:absolute;left:7144;top:7729;width:2188;height:471">
              <v:textbox style="mso-next-textbox:#_x0000_s1086">
                <w:txbxContent>
                  <w:p w:rsidR="00D96BCD" w:rsidRPr="00D96BCD" w:rsidRDefault="00D96BCD" w:rsidP="00D96BCD">
                    <w:r w:rsidRPr="00D96BCD">
                      <w:t>Transaction Log (TL)</w:t>
                    </w:r>
                  </w:p>
                  <w:p w:rsidR="00D96BCD" w:rsidRPr="00D96BCD" w:rsidRDefault="00D96BCD" w:rsidP="00D96BCD"/>
                  <w:p w:rsidR="002913D3" w:rsidRPr="00F148CC" w:rsidRDefault="002913D3" w:rsidP="008E6419">
                    <w:pPr>
                      <w:rPr>
                        <w:sz w:val="32"/>
                        <w:szCs w:val="32"/>
                      </w:rPr>
                    </w:pPr>
                  </w:p>
                  <w:p w:rsidR="002913D3" w:rsidRPr="00F148CC" w:rsidRDefault="002913D3" w:rsidP="008E6419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88" style="position:absolute;left:4570;top:10857;width:2344;height:537" fillcolor="black [3213]">
              <v:textbox style="mso-next-textbox:#_x0000_s1088">
                <w:txbxContent>
                  <w:p w:rsidR="004F2CBD" w:rsidRPr="00F148CC" w:rsidRDefault="0028255D" w:rsidP="008E641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Coordinator</w:t>
                    </w:r>
                    <w:r w:rsidR="00D96BCD">
                      <w:rPr>
                        <w:sz w:val="28"/>
                        <w:szCs w:val="28"/>
                      </w:rPr>
                      <w:t xml:space="preserve"> (C)</w:t>
                    </w:r>
                  </w:p>
                </w:txbxContent>
              </v:textbox>
            </v:rect>
            <v:shape id="_x0000_s1071" style="position:absolute;left:8685;top:4099;width:1453;height:5325" coordsize="1453,5325" path="m1029,5320v93,2,187,5,246,-495c1334,4325,1389,3090,1380,2320,1371,1550,1453,410,1223,205,993,,214,903,,1090e" filled="f" strokeweight="2pt">
              <v:stroke endarrow="block"/>
              <v:path arrowok="t"/>
            </v:shape>
            <w10:wrap type="none"/>
            <w10:anchorlock/>
          </v:group>
        </w:pict>
      </w:r>
      <w:bookmarkStart w:id="0" w:name="_GoBack"/>
      <w:bookmarkEnd w:id="0"/>
    </w:p>
    <w:sectPr w:rsidR="00AF4CBB" w:rsidSect="008E6419">
      <w:pgSz w:w="9072" w:h="8222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3252"/>
    <w:rsid w:val="00001888"/>
    <w:rsid w:val="00006CED"/>
    <w:rsid w:val="00013252"/>
    <w:rsid w:val="0001620A"/>
    <w:rsid w:val="000E06F6"/>
    <w:rsid w:val="00121224"/>
    <w:rsid w:val="00146F3E"/>
    <w:rsid w:val="0015299B"/>
    <w:rsid w:val="00152A0B"/>
    <w:rsid w:val="00192655"/>
    <w:rsid w:val="001D3C4E"/>
    <w:rsid w:val="00222A1F"/>
    <w:rsid w:val="0028255D"/>
    <w:rsid w:val="002913D3"/>
    <w:rsid w:val="002A5EDF"/>
    <w:rsid w:val="002D22D3"/>
    <w:rsid w:val="002F7A3A"/>
    <w:rsid w:val="00326CB2"/>
    <w:rsid w:val="0036298F"/>
    <w:rsid w:val="00375CA0"/>
    <w:rsid w:val="003F22AC"/>
    <w:rsid w:val="003F679A"/>
    <w:rsid w:val="00406C30"/>
    <w:rsid w:val="00483A51"/>
    <w:rsid w:val="004B3F9C"/>
    <w:rsid w:val="004B4908"/>
    <w:rsid w:val="004C70C2"/>
    <w:rsid w:val="004F2CBD"/>
    <w:rsid w:val="00512CFA"/>
    <w:rsid w:val="0058597F"/>
    <w:rsid w:val="005D2076"/>
    <w:rsid w:val="005E2AD7"/>
    <w:rsid w:val="00633319"/>
    <w:rsid w:val="006D1698"/>
    <w:rsid w:val="0076500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F4CBB"/>
    <w:rsid w:val="00AF7CE7"/>
    <w:rsid w:val="00B443D5"/>
    <w:rsid w:val="00BA427E"/>
    <w:rsid w:val="00BC419E"/>
    <w:rsid w:val="00C202E1"/>
    <w:rsid w:val="00C50D5A"/>
    <w:rsid w:val="00D0133E"/>
    <w:rsid w:val="00D96BCD"/>
    <w:rsid w:val="00E11F28"/>
    <w:rsid w:val="00E20981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53">
          <o:proxy start="" idref="#_x0000_s1032" connectloc="2"/>
        </o:r>
        <o:r id="V:Rule2" type="connector" idref="#_x0000_s1040">
          <o:proxy start="" idref="#_x0000_s1063" connectloc="2"/>
          <o:proxy end="" idref="#_x0000_s1067" connectloc="0"/>
        </o:r>
        <o:r id="V:Rule3" type="connector" idref="#_x0000_s1033">
          <o:proxy start="" idref="#_x0000_s1032" connectloc="2"/>
        </o:r>
        <o:r id="V:Rule4" type="connector" idref="#_x0000_s1031">
          <o:proxy start="" idref="#_x0000_s1063" connectloc="2"/>
          <o:proxy end="" idref="#_x0000_s1068" connectloc="0"/>
        </o:r>
        <o:r id="V:Rule5" type="connector" idref="#_x0000_s1030">
          <o:proxy start="" idref="#_x0000_s1061" connectloc="2"/>
          <o:proxy end="" idref="#_x0000_s1037" connectloc="0"/>
        </o:r>
        <o:r id="V:Rule6" type="connector" idref="#_x0000_s1035">
          <o:proxy start="" idref="#_x0000_s1032" connectloc="2"/>
        </o:r>
        <o:r id="V:Rule7" type="connector" idref="#_x0000_s1036">
          <o:proxy start="" idref="#_x0000_s1061" connectloc="2"/>
          <o:proxy end="" idref="#_x0000_s1065" connectloc="0"/>
        </o:r>
        <o:r id="V:Rule8" type="connector" idref="#_x0000_s1069">
          <o:proxy start="" idref="#_x0000_s1062" connectloc="2"/>
          <o:proxy end="" idref="#_x0000_s1066" connectloc="0"/>
        </o:r>
        <o:r id="V:Rule9" type="connector" idref="#_x0000_s1070"/>
        <o:r id="V:Rule10" type="connector" idref="#_x0000_s1080"/>
        <o:r id="V:Rule11" type="connector" idref="#_x0000_s1079"/>
        <o:r id="V:Rule12" type="connector" idref="#_x0000_s1072"/>
        <o:r id="V:Rule13" type="connector" idref="#_x0000_s1073"/>
      </o:rules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CE7A0-D686-47B3-AD9B-9A4D4DEF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35</cp:revision>
  <cp:lastPrinted>2015-04-27T12:42:00Z</cp:lastPrinted>
  <dcterms:created xsi:type="dcterms:W3CDTF">2014-06-06T11:08:00Z</dcterms:created>
  <dcterms:modified xsi:type="dcterms:W3CDTF">2015-07-06T10:35:00Z</dcterms:modified>
</cp:coreProperties>
</file>